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0AD" w:rsidRDefault="00B450AD" w:rsidP="00B450AD">
      <w:pPr>
        <w:ind w:firstLine="567"/>
        <w:jc w:val="center"/>
      </w:pPr>
      <w:r>
        <w:t>Орган муниципального финансового контроля</w:t>
      </w:r>
    </w:p>
    <w:p w:rsidR="00B450AD" w:rsidRDefault="00B450AD" w:rsidP="00B450AD">
      <w:pPr>
        <w:ind w:firstLine="567"/>
        <w:jc w:val="center"/>
      </w:pPr>
      <w:r>
        <w:t>Каргасокского района</w:t>
      </w:r>
    </w:p>
    <w:p w:rsidR="00B450AD" w:rsidRDefault="00B450AD" w:rsidP="00B450AD">
      <w:pPr>
        <w:ind w:firstLine="567"/>
        <w:jc w:val="both"/>
      </w:pPr>
    </w:p>
    <w:p w:rsidR="00B450AD" w:rsidRDefault="00B450AD" w:rsidP="00B450AD">
      <w:pPr>
        <w:ind w:firstLine="567"/>
        <w:jc w:val="both"/>
      </w:pPr>
      <w:r>
        <w:t xml:space="preserve">с. Каргасок                                                                                               </w:t>
      </w:r>
      <w:r w:rsidR="00F36DD7">
        <w:t>28</w:t>
      </w:r>
      <w:r w:rsidRPr="008D32D0">
        <w:t>.</w:t>
      </w:r>
      <w:r w:rsidR="00F36DD7">
        <w:t>06</w:t>
      </w:r>
      <w:bookmarkStart w:id="0" w:name="_GoBack"/>
      <w:bookmarkEnd w:id="0"/>
      <w:r>
        <w:t>.2024</w:t>
      </w:r>
    </w:p>
    <w:p w:rsidR="00B450AD" w:rsidRDefault="00B450AD" w:rsidP="00B450AD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B450AD" w:rsidTr="00FB0CC0">
        <w:tc>
          <w:tcPr>
            <w:tcW w:w="6363" w:type="dxa"/>
            <w:hideMark/>
          </w:tcPr>
          <w:p w:rsidR="00B450AD" w:rsidRDefault="00B450AD" w:rsidP="002449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Информация </w:t>
            </w:r>
            <w:proofErr w:type="gramStart"/>
            <w:r>
              <w:rPr>
                <w:b/>
                <w:lang w:eastAsia="en-US"/>
              </w:rPr>
              <w:t>об</w:t>
            </w:r>
            <w:proofErr w:type="gramEnd"/>
            <w:r>
              <w:rPr>
                <w:b/>
                <w:lang w:eastAsia="en-US"/>
              </w:rPr>
              <w:t xml:space="preserve"> </w:t>
            </w:r>
            <w:r w:rsidR="002449A7">
              <w:rPr>
                <w:b/>
                <w:lang w:eastAsia="en-US"/>
              </w:rPr>
              <w:t>контрольном</w:t>
            </w:r>
            <w:r>
              <w:rPr>
                <w:b/>
                <w:lang w:eastAsia="en-US"/>
              </w:rPr>
              <w:t xml:space="preserve"> мероприятии № </w:t>
            </w:r>
            <w:r w:rsidR="002449A7">
              <w:rPr>
                <w:b/>
                <w:lang w:eastAsia="en-US"/>
              </w:rPr>
              <w:t>5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039" w:type="dxa"/>
          </w:tcPr>
          <w:p w:rsidR="00B450AD" w:rsidRDefault="00B450AD" w:rsidP="00FB0CC0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B450AD" w:rsidRDefault="00B450AD" w:rsidP="00B450AD">
      <w:pPr>
        <w:ind w:firstLine="567"/>
        <w:jc w:val="both"/>
      </w:pPr>
    </w:p>
    <w:p w:rsidR="00B450AD" w:rsidRDefault="00B450AD" w:rsidP="00B450AD">
      <w:pPr>
        <w:ind w:firstLine="567"/>
        <w:jc w:val="both"/>
      </w:pPr>
      <w:r w:rsidRPr="00D60388">
        <w:t>На основании распоряжения Контрольного органа Каргасокского района от</w:t>
      </w:r>
      <w:r w:rsidRPr="000F5B7A">
        <w:t xml:space="preserve"> </w:t>
      </w:r>
      <w:r>
        <w:t>02</w:t>
      </w:r>
      <w:r w:rsidRPr="0002335F">
        <w:t>.</w:t>
      </w:r>
      <w:r>
        <w:t>05</w:t>
      </w:r>
      <w:r w:rsidRPr="0002335F">
        <w:t>.20</w:t>
      </w:r>
      <w:r>
        <w:t>24</w:t>
      </w:r>
      <w:r w:rsidRPr="000F5B7A">
        <w:t xml:space="preserve"> № </w:t>
      </w:r>
      <w:r>
        <w:t xml:space="preserve">7 «О возобновлении проведения внеплановой проверки финансово-хозяйственной деятельности предприятия МУП </w:t>
      </w:r>
      <w:r w:rsidRPr="00023FF5">
        <w:t>«</w:t>
      </w:r>
      <w:r>
        <w:t xml:space="preserve">ЖКХ Усть-Тымское» муниципального образования «Усть-Тымское сельское поселение» за период 2022 и 2023 годы» проведено контрольное мероприятие в </w:t>
      </w:r>
      <w:r w:rsidRPr="002C609D">
        <w:rPr>
          <w:b/>
        </w:rPr>
        <w:t>МУП «ЖКХ Усть-Тымское»</w:t>
      </w:r>
      <w:r>
        <w:t>.</w:t>
      </w:r>
    </w:p>
    <w:p w:rsidR="00B450AD" w:rsidRDefault="00B450AD" w:rsidP="00B450AD">
      <w:pPr>
        <w:ind w:firstLine="567"/>
        <w:jc w:val="both"/>
      </w:pPr>
    </w:p>
    <w:p w:rsidR="00B450AD" w:rsidRDefault="00B450AD" w:rsidP="00B450AD">
      <w:pPr>
        <w:ind w:firstLine="567"/>
        <w:jc w:val="both"/>
      </w:pPr>
      <w:r>
        <w:t xml:space="preserve">Срок проведения проверки </w:t>
      </w:r>
      <w:r w:rsidRPr="00FB6EE0">
        <w:rPr>
          <w:b/>
        </w:rPr>
        <w:t xml:space="preserve">с </w:t>
      </w:r>
      <w:r>
        <w:rPr>
          <w:b/>
        </w:rPr>
        <w:t xml:space="preserve">3 мая по 17 июня </w:t>
      </w:r>
      <w:r w:rsidRPr="00FB6EE0">
        <w:rPr>
          <w:b/>
        </w:rPr>
        <w:t>202</w:t>
      </w:r>
      <w:r>
        <w:rPr>
          <w:b/>
        </w:rPr>
        <w:t>4 года</w:t>
      </w:r>
      <w:r>
        <w:t>.</w:t>
      </w:r>
    </w:p>
    <w:p w:rsidR="00B450AD" w:rsidRDefault="00B450AD" w:rsidP="00B450AD">
      <w:pPr>
        <w:ind w:firstLine="567"/>
        <w:jc w:val="both"/>
      </w:pPr>
      <w:r>
        <w:t xml:space="preserve">Проверяемым периодом является </w:t>
      </w:r>
      <w:r w:rsidRPr="004D41DE">
        <w:rPr>
          <w:b/>
        </w:rPr>
        <w:t>2022</w:t>
      </w:r>
      <w:r>
        <w:rPr>
          <w:b/>
        </w:rPr>
        <w:t xml:space="preserve"> и 2023</w:t>
      </w:r>
      <w:r>
        <w:t xml:space="preserve"> годы.</w:t>
      </w:r>
    </w:p>
    <w:p w:rsidR="00B450AD" w:rsidRDefault="00B450AD" w:rsidP="00B450AD">
      <w:pPr>
        <w:ind w:firstLine="567"/>
        <w:jc w:val="both"/>
      </w:pPr>
      <w:r>
        <w:t xml:space="preserve">Мероприятие оформлено Актом проверки </w:t>
      </w:r>
      <w:r w:rsidRPr="00E760F4">
        <w:rPr>
          <w:b/>
        </w:rPr>
        <w:t>от</w:t>
      </w:r>
      <w:r>
        <w:t xml:space="preserve"> </w:t>
      </w:r>
      <w:r>
        <w:rPr>
          <w:b/>
        </w:rPr>
        <w:t>17</w:t>
      </w:r>
      <w:r w:rsidRPr="004E3BD0">
        <w:rPr>
          <w:b/>
        </w:rPr>
        <w:t>.</w:t>
      </w:r>
      <w:r w:rsidRPr="004C6914">
        <w:rPr>
          <w:b/>
        </w:rPr>
        <w:t>0</w:t>
      </w:r>
      <w:r>
        <w:rPr>
          <w:b/>
        </w:rPr>
        <w:t>6</w:t>
      </w:r>
      <w:r w:rsidRPr="004C6914">
        <w:rPr>
          <w:b/>
        </w:rPr>
        <w:t>.202</w:t>
      </w:r>
      <w:r>
        <w:rPr>
          <w:b/>
        </w:rPr>
        <w:t>4 № 2</w:t>
      </w:r>
      <w:r>
        <w:t>.</w:t>
      </w:r>
    </w:p>
    <w:p w:rsidR="00B450AD" w:rsidRDefault="00B450AD" w:rsidP="00B450AD">
      <w:pPr>
        <w:ind w:firstLine="567"/>
        <w:jc w:val="both"/>
        <w:rPr>
          <w:b/>
        </w:rPr>
      </w:pPr>
    </w:p>
    <w:p w:rsidR="00B450AD" w:rsidRDefault="00B450AD" w:rsidP="00B450AD">
      <w:pPr>
        <w:ind w:firstLine="567"/>
        <w:jc w:val="both"/>
      </w:pPr>
      <w:r>
        <w:t>Результаты мероприятия:</w:t>
      </w:r>
    </w:p>
    <w:p w:rsidR="00273D44" w:rsidRDefault="00273D44" w:rsidP="00273D44">
      <w:pPr>
        <w:ind w:firstLine="567"/>
        <w:jc w:val="both"/>
      </w:pPr>
      <w:r>
        <w:t xml:space="preserve">Анализ статей </w:t>
      </w:r>
      <w:r w:rsidRPr="007B7832">
        <w:t>Устава Муниципального унитарного предприятия «ЖКХ Усть-Тымское»</w:t>
      </w:r>
      <w:r>
        <w:t xml:space="preserve"> показал:</w:t>
      </w:r>
    </w:p>
    <w:p w:rsidR="00273D44" w:rsidRDefault="00273D44" w:rsidP="00273D44">
      <w:pPr>
        <w:ind w:firstLine="567"/>
        <w:jc w:val="both"/>
        <w:rPr>
          <w:rFonts w:eastAsiaTheme="minorHAnsi"/>
          <w:lang w:eastAsia="en-US"/>
        </w:rPr>
      </w:pPr>
      <w:r>
        <w:t xml:space="preserve">В </w:t>
      </w:r>
      <w:r w:rsidRPr="007B7832">
        <w:t>пункте 1.6</w:t>
      </w:r>
      <w:r>
        <w:t xml:space="preserve"> некорректно указано, что Предприятие </w:t>
      </w:r>
      <w:r w:rsidRPr="008B1055">
        <w:t xml:space="preserve">действует на основе </w:t>
      </w:r>
      <w:r w:rsidRPr="00B60A87">
        <w:t>самофинансирования</w:t>
      </w:r>
      <w:r>
        <w:t xml:space="preserve">.  Предлагается прописать, что </w:t>
      </w:r>
      <w:r>
        <w:rPr>
          <w:rFonts w:eastAsiaTheme="minorHAnsi"/>
          <w:lang w:eastAsia="en-US"/>
        </w:rPr>
        <w:t xml:space="preserve">Предприятие это коммерческая организация, целью деятельности которой </w:t>
      </w:r>
      <w:r>
        <w:t xml:space="preserve">является </w:t>
      </w:r>
      <w:r w:rsidRPr="008E0F8A">
        <w:rPr>
          <w:rFonts w:eastAsiaTheme="minorHAnsi"/>
          <w:lang w:eastAsia="en-US"/>
        </w:rPr>
        <w:t>извлечение прибыли</w:t>
      </w:r>
      <w:r>
        <w:rPr>
          <w:rFonts w:eastAsiaTheme="minorHAnsi"/>
          <w:lang w:eastAsia="en-US"/>
        </w:rPr>
        <w:t>;</w:t>
      </w:r>
    </w:p>
    <w:p w:rsidR="00273D44" w:rsidRDefault="00273D44" w:rsidP="00273D44">
      <w:pPr>
        <w:ind w:firstLine="567"/>
        <w:jc w:val="both"/>
      </w:pPr>
      <w:r>
        <w:t>Не исполнен пункт 3.1 в части не открытого в банке специального счёта, для зачисления на него денежных средств уставного фонда Предприятия в размере 100 тыс. рублей. Денежные средства зачислены на расчётный счёт;</w:t>
      </w:r>
    </w:p>
    <w:p w:rsidR="00273D44" w:rsidRDefault="00273D44" w:rsidP="00273D44">
      <w:pPr>
        <w:ind w:firstLine="567"/>
        <w:jc w:val="both"/>
      </w:pPr>
      <w:r>
        <w:t xml:space="preserve">Не исполнен пункт 4.3 в нарушение </w:t>
      </w:r>
      <w:r w:rsidRPr="00111A8F">
        <w:t>подпункт</w:t>
      </w:r>
      <w:r>
        <w:t>а</w:t>
      </w:r>
      <w:r w:rsidRPr="00111A8F">
        <w:t xml:space="preserve"> 6) пункта 1 статьи 21</w:t>
      </w:r>
      <w:r>
        <w:t xml:space="preserve"> Устава Муниципального образования «Усть-Тымское сельское поселение», а именно:</w:t>
      </w:r>
    </w:p>
    <w:p w:rsidR="00273D44" w:rsidRDefault="00273D44" w:rsidP="00273D44">
      <w:pPr>
        <w:ind w:firstLine="567"/>
        <w:jc w:val="both"/>
      </w:pPr>
      <w:r>
        <w:t xml:space="preserve">- Администрацией Усть-Тымского сельского поселения не разработан Порядок </w:t>
      </w:r>
      <w:r w:rsidRPr="00244368">
        <w:t>утверждения тарифов на все услуги</w:t>
      </w:r>
      <w:r>
        <w:t xml:space="preserve"> (работы)</w:t>
      </w:r>
      <w:r w:rsidRPr="00244368">
        <w:t>, оказываемые предприятием МУП «</w:t>
      </w:r>
      <w:r>
        <w:t>ЖКХ Усть-Тымское</w:t>
      </w:r>
      <w:r w:rsidRPr="00244368">
        <w:t>», кроме т</w:t>
      </w:r>
      <w:r>
        <w:t>епловой и электрической энергии;</w:t>
      </w:r>
    </w:p>
    <w:p w:rsidR="00273D44" w:rsidRDefault="00273D44" w:rsidP="00273D44">
      <w:pPr>
        <w:ind w:firstLine="567"/>
        <w:jc w:val="both"/>
      </w:pPr>
      <w:r>
        <w:t>- на основании этого Порядка Советом Усть-Тымского сельского поселения не утверждены тарифы и не доведены до Предприятия;</w:t>
      </w:r>
    </w:p>
    <w:p w:rsidR="00273D44" w:rsidRDefault="00273D44" w:rsidP="00273D44">
      <w:pPr>
        <w:ind w:firstLine="567"/>
        <w:jc w:val="both"/>
      </w:pPr>
      <w:r>
        <w:t>В нарушение пункта 4.6 не проводилась аттестация директоров Предприятия. При той тяжёлой финансовой обстановке, в которой находится Предприятие, необходимо знать мнение кандидатов на должность директора, о тех мерах, которые необходимо предпринять для оздоровления его финансового состояния;</w:t>
      </w:r>
    </w:p>
    <w:p w:rsidR="00273D44" w:rsidRDefault="00273D44" w:rsidP="00273D44">
      <w:pPr>
        <w:ind w:firstLine="567"/>
        <w:jc w:val="both"/>
      </w:pPr>
      <w:r>
        <w:t xml:space="preserve">Анализ исполнения пунктов </w:t>
      </w:r>
      <w:r w:rsidRPr="00DA2FBA">
        <w:t>5.1, 5.3 и 5.4</w:t>
      </w:r>
      <w:r>
        <w:t xml:space="preserve"> показал, что не осуществлялся </w:t>
      </w:r>
      <w:proofErr w:type="gramStart"/>
      <w:r>
        <w:t>контроль за</w:t>
      </w:r>
      <w:proofErr w:type="gramEnd"/>
      <w:r>
        <w:t xml:space="preserve"> исполнением Порядка </w:t>
      </w:r>
      <w:r w:rsidRPr="003C7DFB">
        <w:t>составления, утверждения и установления показателей планов (программы) финансово-хозяйственной деятельности Предприятия</w:t>
      </w:r>
      <w:r>
        <w:t>. В соответствии с ним не утверждалось, а значит и не контролировалось исполнение показателей экономической эффективности деятельности Предприятия. На протяжении всей деятельности Предприятия аудиторские проверки не проводились.</w:t>
      </w:r>
    </w:p>
    <w:p w:rsidR="00273D44" w:rsidRDefault="00273D44" w:rsidP="00273D44">
      <w:pPr>
        <w:ind w:firstLine="567"/>
        <w:jc w:val="both"/>
      </w:pPr>
      <w:r w:rsidRPr="00101515">
        <w:rPr>
          <w:b/>
        </w:rPr>
        <w:t>Предл</w:t>
      </w:r>
      <w:r>
        <w:rPr>
          <w:b/>
        </w:rPr>
        <w:t>ожено</w:t>
      </w:r>
      <w:r>
        <w:t>:</w:t>
      </w:r>
    </w:p>
    <w:p w:rsidR="00273D44" w:rsidRDefault="00273D44" w:rsidP="00273D44">
      <w:pPr>
        <w:ind w:firstLine="567"/>
        <w:jc w:val="both"/>
      </w:pPr>
      <w:r>
        <w:t xml:space="preserve">Предприятию совместно с Администрацией Усть-Тымского сельского поселения исполнять вышеуказанные пункты Устава </w:t>
      </w:r>
      <w:r w:rsidRPr="007B7832">
        <w:t>«ЖКХ Усть-Тымское»</w:t>
      </w:r>
      <w:r>
        <w:t>. Внести изменение в пункт</w:t>
      </w:r>
      <w:r w:rsidRPr="007B7832">
        <w:t xml:space="preserve"> 1.6</w:t>
      </w:r>
      <w:r>
        <w:t xml:space="preserve"> Устава и добиваться его исполнения – получения прибыли.</w:t>
      </w:r>
    </w:p>
    <w:p w:rsidR="00273D44" w:rsidRDefault="00273D44" w:rsidP="00273D44">
      <w:pPr>
        <w:ind w:firstLine="567"/>
        <w:jc w:val="both"/>
      </w:pPr>
    </w:p>
    <w:p w:rsidR="00273D44" w:rsidRDefault="00273D44" w:rsidP="00273D44">
      <w:pPr>
        <w:ind w:firstLine="567"/>
        <w:jc w:val="both"/>
      </w:pPr>
      <w:r>
        <w:t xml:space="preserve">Предприятием </w:t>
      </w:r>
      <w:r w:rsidRPr="0028089A">
        <w:t>МУП «</w:t>
      </w:r>
      <w:r w:rsidRPr="007B7832">
        <w:t>ЖКХ Усть-Тымское</w:t>
      </w:r>
      <w:r w:rsidRPr="0028089A">
        <w:t>»</w:t>
      </w:r>
      <w:r>
        <w:t xml:space="preserve"> представлены три Плана финансово-хозяйственной деятельности на 2022, 2023 и 2024 годы без Пояснительных записок. При планировании деятельности Предприятия, установлено неисполнение пунктов: 1, 6, 7, 10, 12, 13 и 14 </w:t>
      </w:r>
      <w:r w:rsidRPr="00AD6CCB">
        <w:t>П</w:t>
      </w:r>
      <w:r w:rsidRPr="00B008E1">
        <w:t>орядк</w:t>
      </w:r>
      <w:r>
        <w:t>а</w:t>
      </w:r>
      <w:r w:rsidRPr="00B008E1">
        <w:t xml:space="preserve"> составления, утверждения и  установления  показателей  планов </w:t>
      </w:r>
      <w:r w:rsidRPr="00B008E1">
        <w:lastRenderedPageBreak/>
        <w:t xml:space="preserve">(программ) финансово-хозяйственной деятельности </w:t>
      </w:r>
      <w:r>
        <w:t>муниципальных унитарных предприятий</w:t>
      </w:r>
      <w:r w:rsidRPr="00B008E1">
        <w:t xml:space="preserve"> </w:t>
      </w:r>
      <w:r>
        <w:t>Усть-Тымского сельского поселения, описанные в основной части Акта проверки.</w:t>
      </w:r>
    </w:p>
    <w:p w:rsidR="00273D44" w:rsidRDefault="00273D44" w:rsidP="00273D44">
      <w:pPr>
        <w:ind w:firstLine="567"/>
        <w:jc w:val="both"/>
      </w:pPr>
      <w:r>
        <w:t>Планы не были подписаны директором, главным бухгалтером и экономистом Предприятия. Их показатели не были согласованы с Администрацией Усть-Тымского сельского поселения (отсутствует подпись Главы). Поэтому они признаны Контрольным органом проектами.</w:t>
      </w:r>
    </w:p>
    <w:p w:rsidR="00273D44" w:rsidRDefault="00273D44" w:rsidP="00273D44">
      <w:pPr>
        <w:ind w:firstLine="567"/>
        <w:jc w:val="both"/>
        <w:rPr>
          <w:bCs/>
          <w:color w:val="000000"/>
        </w:rPr>
      </w:pPr>
      <w:r w:rsidRPr="003776B1">
        <w:rPr>
          <w:bCs/>
          <w:color w:val="000000"/>
        </w:rPr>
        <w:t>С</w:t>
      </w:r>
      <w:r>
        <w:rPr>
          <w:bCs/>
          <w:color w:val="000000"/>
        </w:rPr>
        <w:t xml:space="preserve">ерьёзным недостатком, при планировании деятельности Предприятия, является отсутствие в проектах Планов таблицы Общехозяйственных расходов в целом по Предприятию. Данная таблица не предусмотрена в Приложении к Порядку. </w:t>
      </w:r>
    </w:p>
    <w:p w:rsidR="00273D44" w:rsidRDefault="00273D44" w:rsidP="00273D44">
      <w:pPr>
        <w:ind w:firstLine="567"/>
        <w:jc w:val="both"/>
      </w:pPr>
      <w:r>
        <w:t xml:space="preserve">В проекте Плана на 2024 год, как и в проектах Планов на 2022 и 2023 годы, не были предусмотрены доходы, расходы и финансовый результат от прочих видов деятельности, что не даёт объективно оценить возможности деятельности Предприятия на перспективу. Таблицы по прочим видам деятельности не предусмотрены в Приложении к Порядку. </w:t>
      </w:r>
    </w:p>
    <w:p w:rsidR="00273D44" w:rsidRDefault="00273D44" w:rsidP="00273D44">
      <w:pPr>
        <w:ind w:firstLine="567"/>
        <w:jc w:val="both"/>
      </w:pPr>
      <w:r>
        <w:t xml:space="preserve">Необходимость планирования </w:t>
      </w:r>
      <w:r>
        <w:rPr>
          <w:bCs/>
          <w:color w:val="000000"/>
        </w:rPr>
        <w:t xml:space="preserve">Общехозяйственных расходов и прочих видов деятельности Предприятия описана </w:t>
      </w:r>
      <w:r>
        <w:t>в основной части Акта проверки.</w:t>
      </w:r>
    </w:p>
    <w:p w:rsidR="00273D44" w:rsidRDefault="00273D44" w:rsidP="00273D44">
      <w:pPr>
        <w:ind w:firstLine="567"/>
        <w:jc w:val="both"/>
      </w:pPr>
      <w:proofErr w:type="gramStart"/>
      <w:r>
        <w:t xml:space="preserve">В разделах: </w:t>
      </w:r>
      <w:r w:rsidRPr="0028089A">
        <w:t>2 «Характеристика проблем, на решение которых направлена программа муниципального унитарного предприятия</w:t>
      </w:r>
      <w:r>
        <w:t>», 3 «</w:t>
      </w:r>
      <w:r w:rsidRPr="00C46974">
        <w:rPr>
          <w:color w:val="1D1B11" w:themeColor="background2" w:themeShade="1A"/>
        </w:rPr>
        <w:t>Стратегические цели и тактические задачи программы</w:t>
      </w:r>
      <w:r>
        <w:rPr>
          <w:color w:val="1D1B11" w:themeColor="background2" w:themeShade="1A"/>
        </w:rPr>
        <w:t xml:space="preserve"> </w:t>
      </w:r>
      <w:r w:rsidRPr="00C46974">
        <w:rPr>
          <w:color w:val="1D1B11" w:themeColor="background2" w:themeShade="1A"/>
        </w:rPr>
        <w:t>муниципального унитарного предприятия</w:t>
      </w:r>
      <w:r>
        <w:rPr>
          <w:color w:val="1D1B11" w:themeColor="background2" w:themeShade="1A"/>
        </w:rPr>
        <w:t xml:space="preserve">» и </w:t>
      </w:r>
      <w:r>
        <w:t>4 «Программа развития Предприятия» проекта Плана на 2024 год не описана проблема, связанная с решением просроченной кредиторской задолженности, перешедшая с предыдущих лет, возникшая в связи с ежегодными убытками от деятельности Предприятия.</w:t>
      </w:r>
      <w:proofErr w:type="gramEnd"/>
      <w:r>
        <w:t xml:space="preserve"> В таблицах раздела 7.1 Плана на 2022, 2023 и 2024 года предусмотрен по Предприятию нулевой финансовый результат. То есть, отсутствует прибыль, как основной источник погашения кредиторской задолженности.</w:t>
      </w:r>
    </w:p>
    <w:p w:rsidR="00273D44" w:rsidRDefault="00273D44" w:rsidP="00273D44">
      <w:pPr>
        <w:ind w:firstLine="567"/>
        <w:jc w:val="both"/>
      </w:pPr>
      <w:r>
        <w:t>Проведённые экономистом Анализы хозяйственной деятельности Предприятия за 12 месяцев 2022 года и 9 месяцев 2023 года описаны в основной части Акта проверки.</w:t>
      </w:r>
    </w:p>
    <w:p w:rsidR="00273D44" w:rsidRDefault="00273D44" w:rsidP="00273D44">
      <w:pPr>
        <w:ind w:firstLine="567"/>
        <w:jc w:val="both"/>
      </w:pPr>
      <w:r w:rsidRPr="00101515">
        <w:rPr>
          <w:b/>
        </w:rPr>
        <w:t>Предл</w:t>
      </w:r>
      <w:r>
        <w:rPr>
          <w:b/>
        </w:rPr>
        <w:t>ожено</w:t>
      </w:r>
      <w:r>
        <w:t>:</w:t>
      </w:r>
    </w:p>
    <w:p w:rsidR="00273D44" w:rsidRDefault="00273D44" w:rsidP="00273D44">
      <w:pPr>
        <w:ind w:firstLine="567"/>
        <w:jc w:val="both"/>
      </w:pPr>
      <w:r>
        <w:t>С проектом Плана на 2024 год провести все предусмотренные Порядком мероприятия и в оставшийся период времени проконтролировать исполнение согласованных и утверждённых Администрацией Усть-Тымского сельского поселения показателей Плана.</w:t>
      </w:r>
    </w:p>
    <w:p w:rsidR="00273D44" w:rsidRDefault="00273D44" w:rsidP="00273D44">
      <w:pPr>
        <w:ind w:firstLine="567"/>
        <w:jc w:val="both"/>
      </w:pPr>
      <w:proofErr w:type="gramStart"/>
      <w:r>
        <w:t xml:space="preserve">Предусмотреть в </w:t>
      </w:r>
      <w:r>
        <w:rPr>
          <w:bCs/>
          <w:color w:val="000000"/>
        </w:rPr>
        <w:t>Приложении к Порядку формы таблиц разделов: по общехозяйственным расходам</w:t>
      </w:r>
      <w:r>
        <w:t>; по деятельности автотранспорта, как вспомогательного производства, затраты которого распределяются  на основные виды деятельности, обслуживаемые им; по деятельности автотранспорта, оказывающего услуги гражданам, организациям и производящим работы по содержанию дорог, которые приносят доход Предприятию; по содержанию склада ГСМ; по содержанию станции «Гейзер».</w:t>
      </w:r>
      <w:proofErr w:type="gramEnd"/>
    </w:p>
    <w:p w:rsidR="00273D44" w:rsidRDefault="00273D44" w:rsidP="00273D44">
      <w:pPr>
        <w:ind w:firstLine="567"/>
        <w:jc w:val="both"/>
      </w:pPr>
      <w:r>
        <w:t>В таблице раздела 6.1 указать также и тарифы, утверждённые Советом Усть-Тымского сельского поселения, на оказываемые Предприятием прочие услуги (работы). Услуги автотранспорта оказывать гражданам и организациям и  проводить работы по содержанию дорог на основании утверждённых Советом Усть-Тымского сельского поселения тарифов.</w:t>
      </w:r>
    </w:p>
    <w:p w:rsidR="00273D44" w:rsidRDefault="00273D44" w:rsidP="00273D44">
      <w:pPr>
        <w:ind w:firstLine="567"/>
        <w:jc w:val="both"/>
      </w:pPr>
      <w:r>
        <w:t>Отразить в разделах: 2, 3 и 4 наличие и решение проблемы, связанной с просроченной кредиторской задолженностью, возникшей в предыдущие годы.</w:t>
      </w:r>
    </w:p>
    <w:p w:rsidR="00273D44" w:rsidRDefault="00273D44" w:rsidP="00273D44">
      <w:pPr>
        <w:ind w:firstLine="567"/>
        <w:jc w:val="both"/>
      </w:pPr>
      <w:r>
        <w:t xml:space="preserve">Составлять Анализ финансово-хозяйственной деятельности </w:t>
      </w:r>
      <w:r w:rsidRPr="00B36FAF">
        <w:t>предприяти</w:t>
      </w:r>
      <w:r>
        <w:t>я</w:t>
      </w:r>
      <w:r w:rsidRPr="00B36FAF">
        <w:t xml:space="preserve"> МУП ЖКХ «Усть-Тымское»</w:t>
      </w:r>
      <w:r>
        <w:t xml:space="preserve">, с указанием проблем и мер по их решению. Отдельно освещать возможности по сокращению просроченной кредиторской задолженности и оздоровлению </w:t>
      </w:r>
      <w:r w:rsidRPr="00786CF3">
        <w:t>ф</w:t>
      </w:r>
      <w:r>
        <w:t>инансового состояния Предприятия.</w:t>
      </w:r>
    </w:p>
    <w:p w:rsidR="00273D44" w:rsidRDefault="00273D44" w:rsidP="00273D44">
      <w:pPr>
        <w:ind w:firstLine="567"/>
        <w:jc w:val="both"/>
      </w:pPr>
    </w:p>
    <w:p w:rsidR="00273D44" w:rsidRDefault="00273D44" w:rsidP="00273D44">
      <w:pPr>
        <w:ind w:firstLine="567"/>
        <w:jc w:val="both"/>
      </w:pPr>
      <w:r>
        <w:t xml:space="preserve">На основании данных бухгалтерского учёта составлен </w:t>
      </w:r>
      <w:r w:rsidRPr="00044053">
        <w:t>Анализ отдельных показателей финансового состояния МУП «ЖКХ Усть-Тымское»</w:t>
      </w:r>
      <w:r>
        <w:t xml:space="preserve">. Установлено, что </w:t>
      </w:r>
      <w:r>
        <w:lastRenderedPageBreak/>
        <w:t>отражённая в бухгалтерском учёте прибыль в сумме 2 330,9 тыс. руб., не является достоверным результатом деятельности Предприятия от оказания услуг. Она сложилась из-за нарушения отражения в учёте возврата Учредителю в 2023 году имущества, находящегося в хозяйственном ведении на  сумму 5 302,7 тыс. рублей.</w:t>
      </w:r>
    </w:p>
    <w:p w:rsidR="00273D44" w:rsidRDefault="00273D44" w:rsidP="00273D44">
      <w:pPr>
        <w:ind w:firstLine="567"/>
        <w:jc w:val="both"/>
      </w:pPr>
      <w:r>
        <w:t xml:space="preserve">Представленная бухгалтерская отчётность соответствует  данным бухгалтерского  учёта, отражённых в </w:t>
      </w:r>
      <w:r w:rsidRPr="00B9466A">
        <w:t>баз</w:t>
      </w:r>
      <w:r>
        <w:t>е</w:t>
      </w:r>
      <w:r w:rsidRPr="00B9466A">
        <w:t xml:space="preserve"> данных программы «1С-Предприятие»</w:t>
      </w:r>
      <w:r>
        <w:t>. Б</w:t>
      </w:r>
      <w:r w:rsidRPr="002F4348">
        <w:t>ухгалтерская отчетность за 202</w:t>
      </w:r>
      <w:r>
        <w:t>3</w:t>
      </w:r>
      <w:r w:rsidRPr="002F4348">
        <w:t xml:space="preserve"> год</w:t>
      </w:r>
      <w:r>
        <w:t xml:space="preserve">, не утверждалась Главой Усть-Тымского сельского поселения, в нарушение </w:t>
      </w:r>
      <w:r w:rsidRPr="002F4348">
        <w:t xml:space="preserve">п. 9 ст. 20 </w:t>
      </w:r>
      <w:r>
        <w:t>Федерального Закона 161-ФЗ.</w:t>
      </w:r>
    </w:p>
    <w:p w:rsidR="00273D44" w:rsidRDefault="00273D44" w:rsidP="00273D44">
      <w:pPr>
        <w:ind w:firstLine="567"/>
        <w:jc w:val="both"/>
      </w:pPr>
      <w:r w:rsidRPr="00305754">
        <w:t xml:space="preserve">Анализ финансово-хозяйственной деятельности МУП «ЖКХ </w:t>
      </w:r>
      <w:r>
        <w:t>Усть-Тым</w:t>
      </w:r>
      <w:r w:rsidRPr="00305754">
        <w:t xml:space="preserve">ское» </w:t>
      </w:r>
      <w:r>
        <w:t xml:space="preserve">за 2023 год составлен на основании Отчётов, представленных в </w:t>
      </w:r>
      <w:r w:rsidRPr="00305754">
        <w:t>Отдел жизнеобеспечения Администрации Каргасокского района</w:t>
      </w:r>
      <w:r>
        <w:t>.</w:t>
      </w:r>
      <w:r w:rsidRPr="00305754">
        <w:t xml:space="preserve"> </w:t>
      </w:r>
      <w:r>
        <w:t xml:space="preserve">Результаты анализа изложены в основной части Акта проверки. Показатели Отчётов соответствуют данным бухгалтерского учёта. Установлено, что показатели расчётов обоснования тарифов, приведённые в Отчётах как плановые, в большей - </w:t>
      </w:r>
      <w:r w:rsidRPr="00155E92">
        <w:t>зарплата с начислениями</w:t>
      </w:r>
      <w:r>
        <w:t>,</w:t>
      </w:r>
      <w:r w:rsidRPr="00155E92">
        <w:t xml:space="preserve"> или меньшей степени</w:t>
      </w:r>
      <w:r>
        <w:t xml:space="preserve"> – другие статьи расходов, несопоставимы с фактическими показателями и </w:t>
      </w:r>
      <w:r w:rsidRPr="00155E92">
        <w:t>не поддаются объективному анализу</w:t>
      </w:r>
      <w:r>
        <w:t>. Причиной являются общехозяйственные расходы, по-разному отражённые в планируемых и фактических затратах по основным видам деятельности (электроснабжение и теплоснабжение). В одном случае (плановые) общехозяйственные расходы распределены по статьям затрат, в другом случае (фактические) они отражены отдельной статьёй затрат.</w:t>
      </w:r>
    </w:p>
    <w:p w:rsidR="00273D44" w:rsidRDefault="00273D44" w:rsidP="00273D44">
      <w:pPr>
        <w:ind w:firstLine="567"/>
        <w:jc w:val="both"/>
      </w:pPr>
      <w:r w:rsidRPr="00101515">
        <w:rPr>
          <w:b/>
        </w:rPr>
        <w:t>Предл</w:t>
      </w:r>
      <w:r>
        <w:rPr>
          <w:b/>
        </w:rPr>
        <w:t>ожено</w:t>
      </w:r>
      <w:r>
        <w:t>:</w:t>
      </w:r>
    </w:p>
    <w:p w:rsidR="00273D44" w:rsidRDefault="00273D44" w:rsidP="00273D44">
      <w:pPr>
        <w:ind w:firstLine="567"/>
        <w:jc w:val="both"/>
      </w:pPr>
      <w:r>
        <w:t>Обсудить, выведенный на основании проведённых бухгалтерских проводок не достоверный финансовый результат прибыли в размере 2 330,9 тыс. руб., и принять необходимые решения. Одно из них – обоснованность перечисления 10% прибыли Учредителю после уплаты всех налогов.</w:t>
      </w:r>
    </w:p>
    <w:p w:rsidR="00273D44" w:rsidRDefault="00273D44" w:rsidP="00273D44">
      <w:pPr>
        <w:ind w:firstLine="567"/>
        <w:jc w:val="both"/>
      </w:pPr>
      <w:r>
        <w:t xml:space="preserve">Привести в соответствие плановые показатели с фактическими показателями в Отчётах, представленных </w:t>
      </w:r>
      <w:r w:rsidRPr="00305754">
        <w:t>Отдел</w:t>
      </w:r>
      <w:r>
        <w:t>у</w:t>
      </w:r>
      <w:r w:rsidRPr="00305754">
        <w:t xml:space="preserve"> жизнеобеспечения Администрации Каргасокского района</w:t>
      </w:r>
      <w:r>
        <w:t>.</w:t>
      </w:r>
    </w:p>
    <w:p w:rsidR="00273D44" w:rsidRDefault="00273D44" w:rsidP="00273D44">
      <w:pPr>
        <w:pStyle w:val="a3"/>
        <w:ind w:firstLine="540"/>
        <w:rPr>
          <w:sz w:val="24"/>
        </w:rPr>
      </w:pPr>
    </w:p>
    <w:p w:rsidR="00273D44" w:rsidRDefault="00273D44" w:rsidP="00273D44">
      <w:pPr>
        <w:pStyle w:val="a3"/>
        <w:spacing w:line="240" w:lineRule="auto"/>
        <w:ind w:firstLine="567"/>
        <w:rPr>
          <w:sz w:val="24"/>
        </w:rPr>
      </w:pPr>
      <w:r w:rsidRPr="00977B23">
        <w:rPr>
          <w:sz w:val="24"/>
        </w:rPr>
        <w:t>По оплате труда работников Пр</w:t>
      </w:r>
      <w:r>
        <w:rPr>
          <w:sz w:val="24"/>
        </w:rPr>
        <w:t>едприятия установлены нарушения и</w:t>
      </w:r>
      <w:r w:rsidRPr="00977B23">
        <w:rPr>
          <w:sz w:val="24"/>
        </w:rPr>
        <w:t xml:space="preserve"> имеются замечания, указанные в основной части Акта проверки, например:</w:t>
      </w:r>
    </w:p>
    <w:p w:rsidR="00273D44" w:rsidRDefault="00273D44" w:rsidP="00273D44">
      <w:pPr>
        <w:pStyle w:val="a3"/>
        <w:spacing w:line="240" w:lineRule="auto"/>
        <w:ind w:firstLine="567"/>
        <w:rPr>
          <w:sz w:val="24"/>
        </w:rPr>
      </w:pPr>
      <w:r w:rsidRPr="00A33A9B">
        <w:rPr>
          <w:sz w:val="24"/>
        </w:rPr>
        <w:t>В подпункт</w:t>
      </w:r>
      <w:r>
        <w:rPr>
          <w:sz w:val="24"/>
        </w:rPr>
        <w:t>ах</w:t>
      </w:r>
      <w:r w:rsidRPr="00A33A9B">
        <w:rPr>
          <w:sz w:val="24"/>
        </w:rPr>
        <w:t xml:space="preserve"> раздела 8 «Гарантии и компенсации»</w:t>
      </w:r>
      <w:r>
        <w:rPr>
          <w:sz w:val="24"/>
        </w:rPr>
        <w:t xml:space="preserve"> Коллективного договора указано:</w:t>
      </w:r>
    </w:p>
    <w:p w:rsidR="00273D44" w:rsidRDefault="00273D44" w:rsidP="00273D44">
      <w:pPr>
        <w:pStyle w:val="a3"/>
        <w:spacing w:line="240" w:lineRule="auto"/>
        <w:ind w:firstLine="567"/>
        <w:rPr>
          <w:sz w:val="24"/>
        </w:rPr>
      </w:pPr>
      <w:r>
        <w:rPr>
          <w:sz w:val="24"/>
        </w:rPr>
        <w:t>8.1.1.предусмотрены выплаты в размере минимальных ставок (окладов), что не даёт возможности определить их размер;</w:t>
      </w:r>
    </w:p>
    <w:p w:rsidR="00273D44" w:rsidRDefault="00273D44" w:rsidP="00273D44">
      <w:pPr>
        <w:ind w:firstLine="567"/>
        <w:jc w:val="both"/>
      </w:pPr>
      <w:r w:rsidRPr="00810399">
        <w:t>8.1.7</w:t>
      </w:r>
      <w:r>
        <w:t>.не указано кому оплачивается компенсация за льготный проезд: только работникам по основному месту работы или совместителям тоже, только работнику или ещё и членам его семьи тоже.</w:t>
      </w:r>
    </w:p>
    <w:p w:rsidR="00273D44" w:rsidRDefault="00273D44" w:rsidP="00273D44">
      <w:pPr>
        <w:ind w:firstLine="567"/>
        <w:jc w:val="both"/>
      </w:pPr>
      <w:r>
        <w:t>В Коллективном договоре и в Положении об оплате труда имеются разночтения относительно тарифной сетки.</w:t>
      </w:r>
    </w:p>
    <w:p w:rsidR="00273D44" w:rsidRDefault="00273D44" w:rsidP="00273D44">
      <w:pPr>
        <w:ind w:firstLine="567"/>
        <w:jc w:val="both"/>
      </w:pPr>
      <w:r w:rsidRPr="00E70FF7">
        <w:t>В</w:t>
      </w:r>
      <w:r>
        <w:t xml:space="preserve"> перечень должностей </w:t>
      </w:r>
      <w:r w:rsidRPr="00E70FF7">
        <w:t>занятых на работах с вредными и (или) опасными условиями труда</w:t>
      </w:r>
      <w:r w:rsidRPr="00393730">
        <w:t xml:space="preserve"> </w:t>
      </w:r>
      <w:r w:rsidRPr="00E70FF7">
        <w:t>приложени</w:t>
      </w:r>
      <w:r>
        <w:t>я</w:t>
      </w:r>
      <w:r w:rsidRPr="00E70FF7">
        <w:t xml:space="preserve"> № </w:t>
      </w:r>
      <w:r>
        <w:t>4</w:t>
      </w:r>
      <w:r w:rsidRPr="00E70FF7">
        <w:t xml:space="preserve"> Положения об оплате труда</w:t>
      </w:r>
      <w:r>
        <w:t xml:space="preserve"> необоснованно включены кладовщик ГСМ и</w:t>
      </w:r>
      <w:r w:rsidRPr="009E5229">
        <w:t xml:space="preserve"> </w:t>
      </w:r>
      <w:r>
        <w:t>э</w:t>
      </w:r>
      <w:r w:rsidRPr="00E70FF7">
        <w:t xml:space="preserve">лектромонтёр </w:t>
      </w:r>
      <w:r>
        <w:t xml:space="preserve">по обслуживанию электрооборудования, </w:t>
      </w:r>
      <w:r w:rsidRPr="00AE53FB">
        <w:t xml:space="preserve"> </w:t>
      </w:r>
      <w:r>
        <w:t xml:space="preserve">у которых второй </w:t>
      </w:r>
      <w:r w:rsidRPr="00E70FF7">
        <w:t>класс условий труда</w:t>
      </w:r>
      <w:r>
        <w:t>, но не включен старший машинист ДВС, с третьим классом условий труда.</w:t>
      </w:r>
    </w:p>
    <w:p w:rsidR="00273D44" w:rsidRDefault="00273D44" w:rsidP="00273D44">
      <w:pPr>
        <w:ind w:firstLine="567"/>
        <w:jc w:val="both"/>
      </w:pPr>
      <w:r w:rsidRPr="00D44C41">
        <w:t>В Положении об оплате труда не прописано, каким категориям работников выплачиваются надбавки: только по основному месту работы или внешним и внутренним совместителям тоже</w:t>
      </w:r>
      <w:r>
        <w:t>.</w:t>
      </w:r>
    </w:p>
    <w:p w:rsidR="00273D44" w:rsidRDefault="00273D44" w:rsidP="00273D44">
      <w:pPr>
        <w:ind w:firstLine="567"/>
        <w:jc w:val="both"/>
      </w:pPr>
      <w:r w:rsidRPr="004B3EB8">
        <w:t xml:space="preserve">Представлены на проверку штатные расписания с расчётами фонда оплаты труда, действующие с </w:t>
      </w:r>
      <w:r>
        <w:t xml:space="preserve">01.01.2022, с 01.06.2022, с 01.01.2023 и с 01.11.2023. </w:t>
      </w:r>
      <w:r w:rsidRPr="00AE3B6C">
        <w:t>Штатн</w:t>
      </w:r>
      <w:r>
        <w:t>ые</w:t>
      </w:r>
      <w:r w:rsidRPr="00AE3B6C">
        <w:t xml:space="preserve"> расписани</w:t>
      </w:r>
      <w:r>
        <w:t>я подписаны директором и</w:t>
      </w:r>
      <w:r w:rsidRPr="00AE3B6C">
        <w:t xml:space="preserve"> </w:t>
      </w:r>
      <w:r>
        <w:t xml:space="preserve">некоторые из них </w:t>
      </w:r>
      <w:r w:rsidRPr="00AE3B6C">
        <w:t>г</w:t>
      </w:r>
      <w:r>
        <w:t>лавным бухгалтером</w:t>
      </w:r>
      <w:r w:rsidRPr="00AE3B6C">
        <w:t xml:space="preserve"> Предприятия, но кто конкретно составил (исполнитель) не указано.</w:t>
      </w:r>
      <w:r>
        <w:t xml:space="preserve"> В должностных инструкциях главного </w:t>
      </w:r>
      <w:r>
        <w:lastRenderedPageBreak/>
        <w:t>бухгалтера и экономистов не указано, на кого возложена обязанность по составлению штатного расписания.</w:t>
      </w:r>
    </w:p>
    <w:p w:rsidR="00273D44" w:rsidRDefault="00273D44" w:rsidP="00273D44">
      <w:pPr>
        <w:ind w:firstLine="567"/>
        <w:jc w:val="both"/>
      </w:pPr>
      <w:r w:rsidRPr="000129D4">
        <w:t>В соответствии со штатными расписаниями количество штатных единиц</w:t>
      </w:r>
      <w:r>
        <w:t>:</w:t>
      </w:r>
      <w:r w:rsidRPr="000129D4">
        <w:t xml:space="preserve"> в 2022</w:t>
      </w:r>
      <w:r>
        <w:t xml:space="preserve"> году составило с 1 января  24,95 ед., в </w:t>
      </w:r>
      <w:proofErr w:type="gramStart"/>
      <w:r>
        <w:t>т.ч АУП</w:t>
      </w:r>
      <w:proofErr w:type="gramEnd"/>
      <w:r>
        <w:t xml:space="preserve">  4,2 ед., с 1 июня 24,15 ед., в т.ч АУП 4,2 ед.; в 2023 году составило: с 1 января 24,65 ед., в т.ч АУП 4,2 ед., с 1 ноября 24,65 ед., в т.ч АУП 4,2 единиц. </w:t>
      </w:r>
    </w:p>
    <w:p w:rsidR="00273D44" w:rsidRDefault="00273D44" w:rsidP="00273D44">
      <w:pPr>
        <w:ind w:firstLine="567"/>
        <w:jc w:val="both"/>
      </w:pPr>
      <w:r w:rsidRPr="00AE3B6C">
        <w:t>Месячный фонд оплаты труда</w:t>
      </w:r>
      <w:r>
        <w:t>: в 2022 году составил с 1 января 12 431 689,20 руб., с 1 июня 13 282 377,97 руб.; в 2023 году составил с 1 января 16 171 500,95 руб., с 1 ноября 12 165 767,53 рублей.</w:t>
      </w:r>
    </w:p>
    <w:p w:rsidR="00273D44" w:rsidRDefault="00273D44" w:rsidP="00273D44">
      <w:pPr>
        <w:ind w:firstLine="567"/>
        <w:jc w:val="both"/>
      </w:pPr>
      <w:r>
        <w:t>Утверждена  ставка первого разряда: в 2022 году с 1 января 11 112,00 руб., с 1 июня 12 223,20 руб.; в 2023 году с 1 января и с 1 ноября 16 242,00 рублей.</w:t>
      </w:r>
    </w:p>
    <w:p w:rsidR="00273D44" w:rsidRDefault="00273D44" w:rsidP="00273D44">
      <w:pPr>
        <w:ind w:firstLine="567"/>
        <w:jc w:val="both"/>
      </w:pPr>
      <w:r>
        <w:t>В штатных расписаниях за 2022 и 2023 годы, за исключением штатного расписания с 1 ноября 2023 года</w:t>
      </w:r>
      <w:r w:rsidRPr="00C52B3F">
        <w:t>, установленные</w:t>
      </w:r>
      <w:r>
        <w:t xml:space="preserve"> должностные </w:t>
      </w:r>
      <w:r w:rsidRPr="00C52B3F">
        <w:t xml:space="preserve"> оклады не соответствуют произведению ставки первого разряда </w:t>
      </w:r>
      <w:r>
        <w:t>к</w:t>
      </w:r>
      <w:r w:rsidRPr="00C52B3F">
        <w:t xml:space="preserve"> тарифному коэффициенту.</w:t>
      </w:r>
      <w:r>
        <w:t xml:space="preserve"> Расхождения для примера, приведены в таблице № 5 основной части Акта проверки.</w:t>
      </w:r>
    </w:p>
    <w:p w:rsidR="00273D44" w:rsidRDefault="00273D44" w:rsidP="00273D44">
      <w:pPr>
        <w:ind w:firstLine="567"/>
        <w:jc w:val="both"/>
      </w:pPr>
      <w:r>
        <w:t xml:space="preserve">В соответствии с Положением об оплате труда должностной оклад директора должен был составлять 12 792 руб., в пределах одного  МРОТ, при списочной численности работников до 30 человек. С Волковой Натальей Владимировной </w:t>
      </w:r>
      <w:r w:rsidRPr="00DF2186">
        <w:t>был заключен трудовой</w:t>
      </w:r>
      <w:r>
        <w:t xml:space="preserve"> </w:t>
      </w:r>
      <w:r w:rsidRPr="00DF2186">
        <w:t xml:space="preserve"> договор </w:t>
      </w:r>
      <w:r w:rsidRPr="00AE3B6C">
        <w:t xml:space="preserve">от </w:t>
      </w:r>
      <w:r>
        <w:t>22</w:t>
      </w:r>
      <w:r w:rsidRPr="00AE3B6C">
        <w:t>.</w:t>
      </w:r>
      <w:r>
        <w:t>06</w:t>
      </w:r>
      <w:r w:rsidRPr="00AE3B6C">
        <w:t>.20</w:t>
      </w:r>
      <w:r>
        <w:t>21</w:t>
      </w:r>
      <w:r w:rsidRPr="00AE3B6C">
        <w:t xml:space="preserve"> </w:t>
      </w:r>
      <w:r>
        <w:t xml:space="preserve">б/н с окладом в размере 26 223,60 рублей. </w:t>
      </w:r>
    </w:p>
    <w:p w:rsidR="00273D44" w:rsidRDefault="00273D44" w:rsidP="00273D44">
      <w:pPr>
        <w:ind w:firstLine="567"/>
        <w:jc w:val="both"/>
      </w:pPr>
      <w:r>
        <w:t>В</w:t>
      </w:r>
      <w:r w:rsidRPr="00AE3B6C">
        <w:t xml:space="preserve"> соответствии со штатным расписанием должностной  оклад составлял:</w:t>
      </w:r>
      <w:r>
        <w:t xml:space="preserve"> </w:t>
      </w:r>
      <w:r w:rsidRPr="00AE3B6C">
        <w:t>с 1 января 202</w:t>
      </w:r>
      <w:r>
        <w:t xml:space="preserve">2 года – 28 484,50 руб., с 1 июня 2022 года – 31 321,95 руб., </w:t>
      </w:r>
      <w:r w:rsidRPr="00AE3B6C">
        <w:t>с 1 января 202</w:t>
      </w:r>
      <w:r>
        <w:t>3 года – 33 295,23</w:t>
      </w:r>
      <w:r w:rsidRPr="00AE3B6C">
        <w:t xml:space="preserve"> руб</w:t>
      </w:r>
      <w:r>
        <w:t>лей</w:t>
      </w:r>
      <w:r w:rsidRPr="00AE3B6C">
        <w:t>.</w:t>
      </w:r>
      <w:r>
        <w:t xml:space="preserve"> Р</w:t>
      </w:r>
      <w:r w:rsidRPr="00380D27">
        <w:t>азница между окладом по трудовому договору и окладом по штатному расписанию была начислена и выплачена неправомерно.</w:t>
      </w:r>
      <w:r>
        <w:t xml:space="preserve"> </w:t>
      </w:r>
    </w:p>
    <w:p w:rsidR="00273D44" w:rsidRDefault="00273D44" w:rsidP="00273D44">
      <w:pPr>
        <w:ind w:firstLine="567"/>
        <w:jc w:val="both"/>
      </w:pPr>
      <w:r w:rsidRPr="00AE3B6C">
        <w:t xml:space="preserve">В п. 9 Положения об оплате труда руководителя указано «…должностной оклад главного бухгалтера Предприятия устанавливается в размере </w:t>
      </w:r>
      <w:r>
        <w:t>6</w:t>
      </w:r>
      <w:r w:rsidRPr="00AE3B6C">
        <w:t>0% от должностного оклада руководителя предприятия».</w:t>
      </w:r>
      <w:r>
        <w:t xml:space="preserve"> </w:t>
      </w:r>
      <w:r w:rsidRPr="00AE3B6C">
        <w:t xml:space="preserve">Кроме того, что должностной оклад руководителя в штатном расписании  </w:t>
      </w:r>
      <w:r>
        <w:t>не соответствует трудовому договору,</w:t>
      </w:r>
      <w:r w:rsidRPr="00AE3B6C">
        <w:t xml:space="preserve"> окла</w:t>
      </w:r>
      <w:r>
        <w:t xml:space="preserve">д главного бухгалтера составлял в 2022, 2023 годах 80% </w:t>
      </w:r>
      <w:r w:rsidRPr="00AE3B6C">
        <w:t>от оклада руководителя.</w:t>
      </w:r>
    </w:p>
    <w:p w:rsidR="00273D44" w:rsidRDefault="00273D44" w:rsidP="00273D44">
      <w:pPr>
        <w:autoSpaceDE w:val="0"/>
        <w:autoSpaceDN w:val="0"/>
        <w:adjustRightInd w:val="0"/>
        <w:ind w:firstLine="567"/>
        <w:jc w:val="both"/>
      </w:pPr>
      <w:r w:rsidRPr="00AE3B6C">
        <w:t>Главному бухгалтеру также неправомерно начислялась и выплачивалась заработная плата.  Оклад главного бу</w:t>
      </w:r>
      <w:r>
        <w:t>хгалтера должен был составлять 6</w:t>
      </w:r>
      <w:r w:rsidRPr="00AE3B6C">
        <w:t xml:space="preserve">0% от оклада директора </w:t>
      </w:r>
      <w:r>
        <w:t xml:space="preserve">по трудовому договору (26 223,60 </w:t>
      </w:r>
      <w:r w:rsidRPr="00AE3B6C">
        <w:t xml:space="preserve">руб.), т.е. </w:t>
      </w:r>
      <w:r w:rsidRPr="00FB2317">
        <w:t>15 734,16</w:t>
      </w:r>
      <w:r w:rsidRPr="00AE3B6C">
        <w:t xml:space="preserve"> руб</w:t>
      </w:r>
      <w:r>
        <w:t>лей</w:t>
      </w:r>
      <w:r w:rsidRPr="00AE3B6C">
        <w:t>. Фактически оклад главного бухгалтера составлял:</w:t>
      </w:r>
      <w:r>
        <w:t xml:space="preserve"> н</w:t>
      </w:r>
      <w:r w:rsidRPr="0015364E">
        <w:t xml:space="preserve">а 1 января 2022 года </w:t>
      </w:r>
      <w:r>
        <w:t xml:space="preserve">22 787,60 </w:t>
      </w:r>
      <w:r w:rsidRPr="0015364E">
        <w:t>руб.</w:t>
      </w:r>
      <w:r>
        <w:t xml:space="preserve">, на 1 июня   2022 года 25 057,56 руб., на 1 января 2023 года 26 636,18 </w:t>
      </w:r>
      <w:r w:rsidRPr="00AE3B6C">
        <w:t>руб</w:t>
      </w:r>
      <w:r>
        <w:t>лей</w:t>
      </w:r>
      <w:r w:rsidRPr="00AE3B6C">
        <w:t>.</w:t>
      </w:r>
    </w:p>
    <w:p w:rsidR="00273D44" w:rsidRDefault="00273D44" w:rsidP="00273D44">
      <w:pPr>
        <w:autoSpaceDE w:val="0"/>
        <w:autoSpaceDN w:val="0"/>
        <w:adjustRightInd w:val="0"/>
        <w:ind w:firstLine="567"/>
        <w:jc w:val="both"/>
      </w:pPr>
      <w:r>
        <w:t xml:space="preserve">Постановлением Администрации Усть-Тымского </w:t>
      </w:r>
      <w:r w:rsidRPr="00AE3B6C">
        <w:t xml:space="preserve"> с</w:t>
      </w:r>
      <w:r>
        <w:t xml:space="preserve">ельского поселения от 16.07.2023 № 14 утверждено новое  </w:t>
      </w:r>
      <w:r w:rsidRPr="00AE3B6C">
        <w:t>Положени</w:t>
      </w:r>
      <w:r>
        <w:t>я</w:t>
      </w:r>
      <w:r w:rsidRPr="00AE3B6C">
        <w:t xml:space="preserve"> об оплате труда руководителя</w:t>
      </w:r>
      <w:r>
        <w:t xml:space="preserve"> и главного бухгалтера Предприятия. Оклады и договора приведены в соответствие с ним. В положении указано, что должностной оклад главного бухгалтера составляет 80% от оклада директора.</w:t>
      </w:r>
    </w:p>
    <w:p w:rsidR="00273D44" w:rsidRDefault="00273D44" w:rsidP="00273D44">
      <w:pPr>
        <w:autoSpaceDE w:val="0"/>
        <w:autoSpaceDN w:val="0"/>
        <w:adjustRightInd w:val="0"/>
        <w:ind w:firstLine="567"/>
        <w:jc w:val="both"/>
      </w:pPr>
      <w:r w:rsidRPr="00AE3B6C">
        <w:t>При выборочной проверке начисления заработной платы, а также приказов, касающихся начисления заработной платы выявлены некоторые замечания и нарушения</w:t>
      </w:r>
      <w:r>
        <w:t xml:space="preserve"> указанные в основной части Акта проверки. </w:t>
      </w:r>
      <w:proofErr w:type="gramStart"/>
      <w:r>
        <w:t>Основные из них:</w:t>
      </w:r>
      <w:proofErr w:type="gramEnd"/>
    </w:p>
    <w:p w:rsidR="00273D44" w:rsidRDefault="00273D44" w:rsidP="00273D44">
      <w:pPr>
        <w:autoSpaceDE w:val="0"/>
        <w:autoSpaceDN w:val="0"/>
        <w:adjustRightInd w:val="0"/>
        <w:ind w:firstLine="567"/>
        <w:jc w:val="both"/>
      </w:pPr>
      <w:r>
        <w:t xml:space="preserve"> 1.</w:t>
      </w:r>
      <w:r w:rsidRPr="00A05348">
        <w:t>В приказах на увольнение работников отсутствует запись о выплате компенсации за неиспользованный отпуск</w:t>
      </w:r>
      <w:r>
        <w:t>. В случае увольнения работника, у которого ежегодный отпуск был использован вперед, с него не были удержаны излишне выплаченные отпускные;</w:t>
      </w:r>
    </w:p>
    <w:p w:rsidR="00273D44" w:rsidRPr="00086188" w:rsidRDefault="00273D44" w:rsidP="00273D44">
      <w:pPr>
        <w:autoSpaceDE w:val="0"/>
        <w:autoSpaceDN w:val="0"/>
        <w:adjustRightInd w:val="0"/>
        <w:ind w:firstLine="567"/>
        <w:jc w:val="both"/>
      </w:pPr>
      <w:r>
        <w:t>2.</w:t>
      </w:r>
      <w:r w:rsidRPr="00075C49">
        <w:t xml:space="preserve">В приложении № </w:t>
      </w:r>
      <w:r>
        <w:t>5</w:t>
      </w:r>
      <w:r w:rsidRPr="00075C49">
        <w:t xml:space="preserve"> к Коллективному договору</w:t>
      </w:r>
      <w:r>
        <w:t xml:space="preserve"> </w:t>
      </w:r>
      <w:r w:rsidRPr="00086188">
        <w:t>не установлен учётный период (месяц, квартал, год). В новом Положении об оплате труда работников установлен учётный период – календарный год;</w:t>
      </w:r>
    </w:p>
    <w:p w:rsidR="00273D44" w:rsidRDefault="00273D44" w:rsidP="00273D44">
      <w:pPr>
        <w:ind w:firstLine="567"/>
        <w:jc w:val="both"/>
        <w:rPr>
          <w:bCs/>
        </w:rPr>
      </w:pPr>
      <w:r>
        <w:rPr>
          <w:color w:val="000000"/>
          <w:szCs w:val="22"/>
        </w:rPr>
        <w:t>3.</w:t>
      </w:r>
      <w:r>
        <w:rPr>
          <w:bCs/>
        </w:rPr>
        <w:t xml:space="preserve">По причине применения в расчёте </w:t>
      </w:r>
      <w:r w:rsidRPr="00495F8A">
        <w:rPr>
          <w:bCs/>
        </w:rPr>
        <w:t>среднегодов</w:t>
      </w:r>
      <w:r>
        <w:rPr>
          <w:bCs/>
        </w:rPr>
        <w:t>ой нормы рабочего времени в 2022 году она составляла 164,4 часов, в одних случаях заработная плата работнику была недоначислена, в других излишне начислена;</w:t>
      </w:r>
    </w:p>
    <w:p w:rsidR="00273D44" w:rsidRDefault="00273D44" w:rsidP="00273D44">
      <w:pPr>
        <w:ind w:firstLine="567"/>
        <w:jc w:val="both"/>
        <w:rPr>
          <w:color w:val="000000"/>
          <w:szCs w:val="22"/>
        </w:rPr>
      </w:pPr>
      <w:r>
        <w:rPr>
          <w:bCs/>
        </w:rPr>
        <w:t>4.</w:t>
      </w:r>
      <w:r w:rsidRPr="004610EC">
        <w:rPr>
          <w:bCs/>
        </w:rPr>
        <w:t xml:space="preserve"> </w:t>
      </w:r>
      <w:r>
        <w:rPr>
          <w:bCs/>
        </w:rPr>
        <w:t xml:space="preserve">При сверке начисленной заработной платы, </w:t>
      </w:r>
      <w:proofErr w:type="gramStart"/>
      <w:r>
        <w:rPr>
          <w:bCs/>
        </w:rPr>
        <w:t xml:space="preserve">согласно </w:t>
      </w:r>
      <w:r>
        <w:t>базы</w:t>
      </w:r>
      <w:proofErr w:type="gramEnd"/>
      <w:r w:rsidRPr="00E65EA4">
        <w:t xml:space="preserve"> данных программы «1С-Предприятие</w:t>
      </w:r>
      <w:r>
        <w:t xml:space="preserve"> Зарплата и кадры»</w:t>
      </w:r>
      <w:r w:rsidRPr="00E65EA4">
        <w:t>,</w:t>
      </w:r>
      <w:r>
        <w:t xml:space="preserve"> с бухгалтерскими операциями, отражёнными на </w:t>
      </w:r>
      <w:r>
        <w:lastRenderedPageBreak/>
        <w:t xml:space="preserve">счёте 70 «Расчёты с персоналом по оплате труда» программы </w:t>
      </w:r>
      <w:r w:rsidRPr="00E65EA4">
        <w:t>«1С-Предприятие</w:t>
      </w:r>
      <w:r>
        <w:t>» за 2023 год выявлены расхождения, приведённые в таблице № 7 в основной части Акта проверки.</w:t>
      </w:r>
      <w:r>
        <w:rPr>
          <w:bCs/>
        </w:rPr>
        <w:t xml:space="preserve"> </w:t>
      </w:r>
    </w:p>
    <w:p w:rsidR="00273D44" w:rsidRDefault="00273D44" w:rsidP="00273D44">
      <w:pPr>
        <w:pStyle w:val="a3"/>
        <w:spacing w:line="240" w:lineRule="auto"/>
        <w:ind w:firstLine="567"/>
        <w:rPr>
          <w:sz w:val="24"/>
        </w:rPr>
      </w:pPr>
      <w:r w:rsidRPr="00101515">
        <w:rPr>
          <w:b/>
          <w:sz w:val="24"/>
          <w:szCs w:val="24"/>
        </w:rPr>
        <w:t>Предл</w:t>
      </w:r>
      <w:r>
        <w:rPr>
          <w:b/>
        </w:rPr>
        <w:t>ожено</w:t>
      </w:r>
      <w:r>
        <w:rPr>
          <w:sz w:val="24"/>
        </w:rPr>
        <w:t>:</w:t>
      </w:r>
    </w:p>
    <w:p w:rsidR="00273D44" w:rsidRDefault="00273D44" w:rsidP="00273D44">
      <w:pPr>
        <w:ind w:firstLine="567"/>
        <w:jc w:val="both"/>
      </w:pPr>
      <w:r>
        <w:t>Устранить допущенные в оплате труда нарушения.</w:t>
      </w:r>
    </w:p>
    <w:p w:rsidR="00273D44" w:rsidRDefault="00273D44" w:rsidP="00273D44">
      <w:pPr>
        <w:ind w:firstLine="567"/>
        <w:jc w:val="both"/>
      </w:pPr>
    </w:p>
    <w:p w:rsidR="00273D44" w:rsidRDefault="00273D44" w:rsidP="00273D44">
      <w:pPr>
        <w:ind w:firstLine="624"/>
        <w:jc w:val="both"/>
      </w:pPr>
      <w:r>
        <w:t>В</w:t>
      </w:r>
      <w:r w:rsidRPr="00956DA0">
        <w:t xml:space="preserve"> бухгалтерском учёте Предприятия, общехозяйственные расходы ежемесячно списываются в дебет счёта 90-08.1 без перераспределения по видам деятельности, что не даёт возможности</w:t>
      </w:r>
      <w:r>
        <w:t xml:space="preserve"> в течение года </w:t>
      </w:r>
      <w:r w:rsidRPr="00956DA0">
        <w:t>вывести окончательный финансовый результат по каждому виду деятельности.</w:t>
      </w:r>
      <w:r>
        <w:t xml:space="preserve"> </w:t>
      </w:r>
      <w:r w:rsidRPr="00956DA0">
        <w:t xml:space="preserve">В состав общехозяйственных расходов неправомерно включены расходы на услуги банка </w:t>
      </w:r>
      <w:r>
        <w:t>за 2022 год в сумме 20 312,00</w:t>
      </w:r>
      <w:r w:rsidRPr="00956DA0">
        <w:t xml:space="preserve"> руб.</w:t>
      </w:r>
      <w:r>
        <w:t>, за 2023 год в сумме 25 828,00 руб.</w:t>
      </w:r>
    </w:p>
    <w:p w:rsidR="00273D44" w:rsidRDefault="00273D44" w:rsidP="00273D44">
      <w:pPr>
        <w:pStyle w:val="a3"/>
        <w:spacing w:line="240" w:lineRule="auto"/>
        <w:ind w:firstLine="567"/>
        <w:rPr>
          <w:sz w:val="24"/>
        </w:rPr>
      </w:pPr>
      <w:r w:rsidRPr="00101515">
        <w:rPr>
          <w:b/>
          <w:sz w:val="24"/>
          <w:szCs w:val="24"/>
        </w:rPr>
        <w:t>Предл</w:t>
      </w:r>
      <w:r>
        <w:rPr>
          <w:b/>
        </w:rPr>
        <w:t>ожено</w:t>
      </w:r>
      <w:r>
        <w:rPr>
          <w:sz w:val="24"/>
        </w:rPr>
        <w:t>:</w:t>
      </w:r>
    </w:p>
    <w:p w:rsidR="00273D44" w:rsidRPr="00956DA0" w:rsidRDefault="00273D44" w:rsidP="00273D44">
      <w:pPr>
        <w:ind w:firstLine="567"/>
        <w:jc w:val="both"/>
      </w:pPr>
      <w:r>
        <w:t>Устранить допущенные нарушения. В</w:t>
      </w:r>
      <w:r w:rsidRPr="00956DA0">
        <w:t>нести изменения в Учётную политику согласно пункту 26 ФСБУ 5/2019 «Запасы», утверждённые приказом Минфина России от 15.11.2019 №180н.</w:t>
      </w:r>
    </w:p>
    <w:p w:rsidR="00273D44" w:rsidRDefault="00273D44" w:rsidP="00273D44">
      <w:pPr>
        <w:pStyle w:val="a3"/>
        <w:spacing w:line="240" w:lineRule="auto"/>
        <w:ind w:firstLine="567"/>
        <w:rPr>
          <w:sz w:val="24"/>
        </w:rPr>
      </w:pPr>
    </w:p>
    <w:p w:rsidR="00273D44" w:rsidRDefault="00273D44" w:rsidP="00273D44">
      <w:pPr>
        <w:ind w:firstLine="624"/>
        <w:jc w:val="both"/>
        <w:rPr>
          <w:color w:val="000000"/>
          <w:shd w:val="clear" w:color="auto" w:fill="FFFFFF"/>
        </w:rPr>
      </w:pPr>
      <w:r w:rsidRPr="00956DA0">
        <w:rPr>
          <w:color w:val="000000"/>
          <w:shd w:val="clear" w:color="auto" w:fill="FFFFFF"/>
        </w:rPr>
        <w:t xml:space="preserve">Списание дизельного топлива на ДЭС в 2022, 2023 годах происходило по актам списания материальных запасов комиссией, назначенной приказами от 10.01.2022 № </w:t>
      </w:r>
      <w:r>
        <w:rPr>
          <w:color w:val="000000"/>
          <w:shd w:val="clear" w:color="auto" w:fill="FFFFFF"/>
        </w:rPr>
        <w:t>5,</w:t>
      </w:r>
      <w:r w:rsidRPr="00956DA0">
        <w:rPr>
          <w:color w:val="000000"/>
          <w:shd w:val="clear" w:color="auto" w:fill="FFFFFF"/>
        </w:rPr>
        <w:t xml:space="preserve">  от 09.01.2023 № </w:t>
      </w:r>
      <w:r>
        <w:rPr>
          <w:color w:val="000000"/>
          <w:shd w:val="clear" w:color="auto" w:fill="FFFFFF"/>
        </w:rPr>
        <w:t>5 и от 02.10.2023 № 117</w:t>
      </w:r>
      <w:r w:rsidRPr="00956DA0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В 2022 и 2023 годах п</w:t>
      </w:r>
      <w:r w:rsidRPr="00956DA0">
        <w:rPr>
          <w:color w:val="000000"/>
          <w:shd w:val="clear" w:color="auto" w:fill="FFFFFF"/>
        </w:rPr>
        <w:t>риказ на установление нормы списания</w:t>
      </w:r>
      <w:r>
        <w:rPr>
          <w:color w:val="000000"/>
          <w:shd w:val="clear" w:color="auto" w:fill="FFFFFF"/>
        </w:rPr>
        <w:t xml:space="preserve"> ГСМ</w:t>
      </w:r>
      <w:r w:rsidRPr="00956DA0">
        <w:rPr>
          <w:color w:val="000000"/>
          <w:shd w:val="clear" w:color="auto" w:fill="FFFFFF"/>
        </w:rPr>
        <w:t xml:space="preserve"> отсутств</w:t>
      </w:r>
      <w:r>
        <w:rPr>
          <w:color w:val="000000"/>
          <w:shd w:val="clear" w:color="auto" w:fill="FFFFFF"/>
        </w:rPr>
        <w:t xml:space="preserve">овал. Приказом Предприятия от 02.10.2023 № 116/1 были установлены нормы расходования ГСМ для дизельного генератора АД200С-Т400-1С. </w:t>
      </w:r>
    </w:p>
    <w:p w:rsidR="00273D44" w:rsidRDefault="00273D44" w:rsidP="00273D44">
      <w:pPr>
        <w:ind w:firstLine="624"/>
        <w:jc w:val="both"/>
      </w:pPr>
      <w:r>
        <w:rPr>
          <w:color w:val="000000"/>
          <w:shd w:val="clear" w:color="auto" w:fill="FFFFFF"/>
        </w:rPr>
        <w:t>После установления норм, списание дизельного топлива происходит в количестве, фактически отпущенного со склада ГСМ за месяц, так как к актам списания материальных запасов не приложены никакие расчёты.</w:t>
      </w:r>
      <w:r w:rsidRPr="006A0D4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В производственном </w:t>
      </w:r>
      <w:r w:rsidRPr="00956DA0">
        <w:rPr>
          <w:color w:val="000000"/>
          <w:shd w:val="clear" w:color="auto" w:fill="FFFFFF"/>
        </w:rPr>
        <w:t>отчет</w:t>
      </w:r>
      <w:r>
        <w:rPr>
          <w:color w:val="000000"/>
          <w:shd w:val="clear" w:color="auto" w:fill="FFFFFF"/>
        </w:rPr>
        <w:t>е</w:t>
      </w:r>
      <w:r w:rsidRPr="00956DA0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</w:t>
      </w:r>
      <w:r w:rsidRPr="00956DA0">
        <w:rPr>
          <w:color w:val="000000"/>
          <w:shd w:val="clear" w:color="auto" w:fill="FFFFFF"/>
        </w:rPr>
        <w:t>о выработ</w:t>
      </w:r>
      <w:r>
        <w:rPr>
          <w:color w:val="000000"/>
          <w:shd w:val="clear" w:color="auto" w:fill="FFFFFF"/>
        </w:rPr>
        <w:t>ке</w:t>
      </w:r>
      <w:r w:rsidRPr="00956DA0">
        <w:rPr>
          <w:color w:val="000000"/>
          <w:shd w:val="clear" w:color="auto" w:fill="FFFFFF"/>
        </w:rPr>
        <w:t xml:space="preserve"> электроэнергии ДЭС</w:t>
      </w:r>
      <w:r>
        <w:rPr>
          <w:color w:val="000000"/>
          <w:shd w:val="clear" w:color="auto" w:fill="FFFFFF"/>
        </w:rPr>
        <w:t xml:space="preserve"> указана только выработка кВт.ч и не указаны часы работы и мощность, при которой работал дизель генератор.</w:t>
      </w:r>
    </w:p>
    <w:p w:rsidR="00273D44" w:rsidRPr="00956DA0" w:rsidRDefault="00273D44" w:rsidP="00273D44">
      <w:pPr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</w:rPr>
      </w:pPr>
      <w:r w:rsidRPr="00956DA0">
        <w:rPr>
          <w:color w:val="000000"/>
          <w:shd w:val="clear" w:color="auto" w:fill="FFFFFF"/>
        </w:rPr>
        <w:t>Списание угля для работы котельной производилось по фактическому расходу, без утверждённых приказом по Предприятию норм списания.</w:t>
      </w:r>
    </w:p>
    <w:p w:rsidR="00273D44" w:rsidRDefault="00273D44" w:rsidP="00273D44">
      <w:pPr>
        <w:ind w:firstLine="624"/>
        <w:jc w:val="both"/>
      </w:pPr>
      <w:r>
        <w:rPr>
          <w:color w:val="000000"/>
          <w:shd w:val="clear" w:color="auto" w:fill="FFFFFF"/>
        </w:rPr>
        <w:t xml:space="preserve">Приказом Предприятия от 02.10.2023 № 116/2 создана комиссия по норме расхода угля, которая составила акт о нормах списания угля. </w:t>
      </w:r>
      <w:proofErr w:type="gramStart"/>
      <w:r>
        <w:rPr>
          <w:color w:val="000000"/>
          <w:shd w:val="clear" w:color="auto" w:fill="FFFFFF"/>
        </w:rPr>
        <w:t>Согласно</w:t>
      </w:r>
      <w:proofErr w:type="gramEnd"/>
      <w:r>
        <w:rPr>
          <w:color w:val="000000"/>
          <w:shd w:val="clear" w:color="auto" w:fill="FFFFFF"/>
        </w:rPr>
        <w:t xml:space="preserve"> проведённого анализа установлены нормы расхода  угля на отопительный сезон 2023-2024 года, т.е. с сентября 2023 по май 2024 года, в разрезе котельных на каждый месяц конкретное количество тонн. При этом</w:t>
      </w:r>
      <w:proofErr w:type="gramStart"/>
      <w:r>
        <w:rPr>
          <w:color w:val="000000"/>
          <w:shd w:val="clear" w:color="auto" w:fill="FFFFFF"/>
        </w:rPr>
        <w:t>,</w:t>
      </w:r>
      <w:proofErr w:type="gramEnd"/>
      <w:r>
        <w:rPr>
          <w:color w:val="000000"/>
          <w:shd w:val="clear" w:color="auto" w:fill="FFFFFF"/>
        </w:rPr>
        <w:t xml:space="preserve"> к акту не приложены никакие расчёты и акты замеров.</w:t>
      </w:r>
    </w:p>
    <w:p w:rsidR="00273D44" w:rsidRDefault="00273D44" w:rsidP="00273D44">
      <w:pPr>
        <w:ind w:firstLine="624"/>
        <w:jc w:val="both"/>
        <w:rPr>
          <w:color w:val="000000"/>
          <w:szCs w:val="22"/>
        </w:rPr>
      </w:pPr>
      <w:r w:rsidRPr="00101515">
        <w:rPr>
          <w:b/>
        </w:rPr>
        <w:t>Предл</w:t>
      </w:r>
      <w:r>
        <w:rPr>
          <w:b/>
        </w:rPr>
        <w:t>ожено</w:t>
      </w:r>
      <w:r>
        <w:rPr>
          <w:color w:val="000000"/>
          <w:szCs w:val="22"/>
        </w:rPr>
        <w:t xml:space="preserve">: </w:t>
      </w:r>
    </w:p>
    <w:p w:rsidR="00273D44" w:rsidRDefault="00273D44" w:rsidP="00273D44">
      <w:pPr>
        <w:ind w:firstLine="567"/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Обсудить вопросы, связанные нормированием расходования ГСМ и угля, для осуществления </w:t>
      </w:r>
      <w:proofErr w:type="gramStart"/>
      <w:r>
        <w:rPr>
          <w:color w:val="000000"/>
          <w:szCs w:val="22"/>
        </w:rPr>
        <w:t>контроля за</w:t>
      </w:r>
      <w:proofErr w:type="gramEnd"/>
      <w:r>
        <w:rPr>
          <w:color w:val="000000"/>
          <w:szCs w:val="22"/>
        </w:rPr>
        <w:t xml:space="preserve"> их расходованием.</w:t>
      </w:r>
    </w:p>
    <w:p w:rsidR="00273D44" w:rsidRDefault="00273D44" w:rsidP="00273D44">
      <w:pPr>
        <w:ind w:firstLine="567"/>
        <w:jc w:val="both"/>
      </w:pPr>
    </w:p>
    <w:p w:rsidR="00273D44" w:rsidRDefault="00273D44" w:rsidP="00273D44">
      <w:pPr>
        <w:ind w:firstLine="567"/>
        <w:jc w:val="both"/>
        <w:rPr>
          <w:szCs w:val="28"/>
        </w:rPr>
      </w:pPr>
      <w:r>
        <w:rPr>
          <w:szCs w:val="28"/>
        </w:rPr>
        <w:t>Проведён а</w:t>
      </w:r>
      <w:r w:rsidRPr="0037142F">
        <w:rPr>
          <w:szCs w:val="28"/>
        </w:rPr>
        <w:t>нализ финансового состояния Предприятия, причин возникновения кредиторской задолженности и необходимости</w:t>
      </w:r>
      <w:r>
        <w:rPr>
          <w:szCs w:val="28"/>
        </w:rPr>
        <w:t xml:space="preserve"> оказания ему финансовой помощи описанный в основной части Акта проверки.</w:t>
      </w:r>
    </w:p>
    <w:p w:rsidR="00273D44" w:rsidRDefault="00273D44" w:rsidP="00273D44">
      <w:pPr>
        <w:ind w:firstLine="567"/>
        <w:jc w:val="both"/>
      </w:pPr>
      <w:r w:rsidRPr="00956DA0">
        <w:t xml:space="preserve">Кредиторская задолженность на </w:t>
      </w:r>
      <w:r w:rsidRPr="00C25210">
        <w:t>1 января 2024 года</w:t>
      </w:r>
      <w:r w:rsidRPr="00956DA0">
        <w:t xml:space="preserve"> составляет </w:t>
      </w:r>
      <w:r w:rsidRPr="00C25210">
        <w:t>11 963 015</w:t>
      </w:r>
      <w:r>
        <w:t xml:space="preserve"> рублей. </w:t>
      </w:r>
    </w:p>
    <w:p w:rsidR="00273D44" w:rsidRDefault="00273D44" w:rsidP="00273D44">
      <w:pPr>
        <w:ind w:firstLine="567"/>
        <w:jc w:val="both"/>
        <w:rPr>
          <w:szCs w:val="28"/>
        </w:rPr>
      </w:pPr>
      <w:r w:rsidRPr="00101515">
        <w:rPr>
          <w:b/>
        </w:rPr>
        <w:t>Предл</w:t>
      </w:r>
      <w:r>
        <w:rPr>
          <w:b/>
        </w:rPr>
        <w:t>ожено</w:t>
      </w:r>
      <w:r>
        <w:rPr>
          <w:color w:val="000000"/>
          <w:szCs w:val="22"/>
        </w:rPr>
        <w:t>:</w:t>
      </w:r>
    </w:p>
    <w:p w:rsidR="00273D44" w:rsidRDefault="00273D44" w:rsidP="00273D44">
      <w:pPr>
        <w:ind w:firstLine="567"/>
        <w:jc w:val="both"/>
      </w:pPr>
      <w:r w:rsidRPr="00956DA0">
        <w:rPr>
          <w:szCs w:val="28"/>
        </w:rPr>
        <w:t>Учитывая, что источников для погашения просроченной кредиторской задолженности недостаточно</w:t>
      </w:r>
      <w:r>
        <w:rPr>
          <w:szCs w:val="28"/>
        </w:rPr>
        <w:t>,</w:t>
      </w:r>
      <w:r w:rsidRPr="00956DA0">
        <w:rPr>
          <w:szCs w:val="28"/>
        </w:rPr>
        <w:t xml:space="preserve"> Предприятию необходима финансовая помощь (субсидия) Учредителя</w:t>
      </w:r>
      <w:r>
        <w:rPr>
          <w:szCs w:val="28"/>
        </w:rPr>
        <w:t>.</w:t>
      </w:r>
    </w:p>
    <w:p w:rsidR="00273D44" w:rsidRDefault="00273D44" w:rsidP="00273D44">
      <w:pPr>
        <w:ind w:firstLine="567"/>
        <w:jc w:val="both"/>
      </w:pPr>
    </w:p>
    <w:p w:rsidR="00273D44" w:rsidRDefault="00273D44" w:rsidP="00273D44">
      <w:pPr>
        <w:ind w:firstLine="567"/>
        <w:jc w:val="both"/>
      </w:pPr>
      <w:r w:rsidRPr="00786CF3">
        <w:rPr>
          <w:color w:val="000000"/>
          <w:szCs w:val="22"/>
        </w:rPr>
        <w:t>П</w:t>
      </w:r>
      <w:r>
        <w:rPr>
          <w:color w:val="000000"/>
          <w:szCs w:val="22"/>
        </w:rPr>
        <w:t xml:space="preserve">о состоянию на 1 января 2024 года установлены расхождения данных </w:t>
      </w:r>
      <w:r w:rsidRPr="00F461BB">
        <w:rPr>
          <w:rFonts w:eastAsia="Calibri"/>
          <w:lang w:eastAsia="en-US"/>
        </w:rPr>
        <w:t>Реестра муниципального имущества</w:t>
      </w:r>
      <w:r>
        <w:rPr>
          <w:rFonts w:eastAsia="Calibri"/>
          <w:lang w:eastAsia="en-US"/>
        </w:rPr>
        <w:t xml:space="preserve"> </w:t>
      </w:r>
      <w:r w:rsidRPr="00B36FAF">
        <w:t>муниципального образования «Усть-Тымское сельское поселение»</w:t>
      </w:r>
      <w:r>
        <w:t xml:space="preserve"> с данными бухгалтерского учёта </w:t>
      </w:r>
      <w:r w:rsidRPr="00B36FAF">
        <w:t>предприяти</w:t>
      </w:r>
      <w:r>
        <w:t>я</w:t>
      </w:r>
      <w:r w:rsidRPr="00B36FAF">
        <w:t xml:space="preserve"> МУП ЖКХ «Усть-Тымское»</w:t>
      </w:r>
      <w:r>
        <w:t>, описанные в основной части Акта проверки.</w:t>
      </w:r>
    </w:p>
    <w:p w:rsidR="00273D44" w:rsidRDefault="00273D44" w:rsidP="00273D44">
      <w:pPr>
        <w:ind w:firstLine="567"/>
        <w:jc w:val="both"/>
      </w:pPr>
      <w:r>
        <w:rPr>
          <w:color w:val="000000"/>
          <w:szCs w:val="22"/>
        </w:rPr>
        <w:t xml:space="preserve">Установлено, что в 2022 и 2023 годах, </w:t>
      </w:r>
      <w:r>
        <w:rPr>
          <w:rFonts w:eastAsiaTheme="minorHAnsi"/>
          <w:lang w:eastAsia="en-US"/>
        </w:rPr>
        <w:t xml:space="preserve">перед составлением </w:t>
      </w:r>
      <w:r>
        <w:t>годовой бухгалтерской отчетности,</w:t>
      </w:r>
      <w:r>
        <w:rPr>
          <w:color w:val="000000"/>
          <w:szCs w:val="22"/>
        </w:rPr>
        <w:t xml:space="preserve"> не проводилась </w:t>
      </w:r>
      <w:r>
        <w:rPr>
          <w:rFonts w:eastAsiaTheme="minorHAnsi"/>
          <w:lang w:eastAsia="en-US"/>
        </w:rPr>
        <w:t>инвентаризация основных сре</w:t>
      </w:r>
      <w:proofErr w:type="gramStart"/>
      <w:r>
        <w:rPr>
          <w:rFonts w:eastAsiaTheme="minorHAnsi"/>
          <w:lang w:eastAsia="en-US"/>
        </w:rPr>
        <w:t>дств</w:t>
      </w:r>
      <w:r>
        <w:rPr>
          <w:color w:val="000000"/>
          <w:szCs w:val="22"/>
        </w:rPr>
        <w:t xml:space="preserve"> Пр</w:t>
      </w:r>
      <w:proofErr w:type="gramEnd"/>
      <w:r>
        <w:rPr>
          <w:color w:val="000000"/>
          <w:szCs w:val="22"/>
        </w:rPr>
        <w:t>едприятия</w:t>
      </w:r>
      <w:r>
        <w:rPr>
          <w:rFonts w:eastAsiaTheme="minorHAnsi"/>
          <w:lang w:eastAsia="en-US"/>
        </w:rPr>
        <w:t xml:space="preserve">. </w:t>
      </w:r>
      <w:r w:rsidRPr="007266D5">
        <w:lastRenderedPageBreak/>
        <w:t>Администраци</w:t>
      </w:r>
      <w:r>
        <w:t>я</w:t>
      </w:r>
      <w:r w:rsidRPr="007266D5">
        <w:t xml:space="preserve"> Усть-Тымского сельского поселения</w:t>
      </w:r>
      <w:r>
        <w:t>, в рамках предусмотренного Уставом Предприятия контроля, не проконтролировала проведение данных мероприятий с целью оценки состояния объектов имущества и сравнения их с данными Реестра муниципального имущества.</w:t>
      </w:r>
    </w:p>
    <w:p w:rsidR="00273D44" w:rsidRDefault="00273D44" w:rsidP="00273D44">
      <w:pPr>
        <w:ind w:firstLine="567"/>
        <w:jc w:val="both"/>
      </w:pPr>
      <w:r>
        <w:t>Н</w:t>
      </w:r>
      <w:r w:rsidRPr="00D3380D">
        <w:t xml:space="preserve">а проверку </w:t>
      </w:r>
      <w:r>
        <w:t>н</w:t>
      </w:r>
      <w:r w:rsidRPr="00D3380D">
        <w:t xml:space="preserve">е были предоставлены </w:t>
      </w:r>
      <w:r>
        <w:t>д</w:t>
      </w:r>
      <w:r w:rsidRPr="00D3380D">
        <w:t xml:space="preserve">оговоры о полной материальной ответственности </w:t>
      </w:r>
      <w:r>
        <w:t>за период с 2022 по 2023 годы, которые были заключены в 2024 году.</w:t>
      </w:r>
    </w:p>
    <w:p w:rsidR="00273D44" w:rsidRDefault="00273D44" w:rsidP="00273D44">
      <w:pPr>
        <w:ind w:firstLine="567"/>
        <w:jc w:val="both"/>
        <w:rPr>
          <w:rFonts w:eastAsia="Calibri"/>
          <w:lang w:eastAsia="en-US"/>
        </w:rPr>
      </w:pPr>
      <w:r>
        <w:rPr>
          <w:color w:val="000000"/>
          <w:szCs w:val="22"/>
        </w:rPr>
        <w:t xml:space="preserve">Установлено, что </w:t>
      </w:r>
      <w:r w:rsidRPr="00B4781E">
        <w:rPr>
          <w:rFonts w:eastAsia="Calibri"/>
          <w:lang w:eastAsia="en-US"/>
        </w:rPr>
        <w:t>объекты переданного</w:t>
      </w:r>
      <w:r>
        <w:rPr>
          <w:rFonts w:eastAsia="Calibri"/>
          <w:lang w:eastAsia="en-US"/>
        </w:rPr>
        <w:t xml:space="preserve"> Предприятию в хозяйственное ведение</w:t>
      </w:r>
      <w:r w:rsidRPr="00B4781E">
        <w:rPr>
          <w:rFonts w:eastAsia="Calibri"/>
          <w:lang w:eastAsia="en-US"/>
        </w:rPr>
        <w:t xml:space="preserve"> имущества не проходили оценку в соответствии с </w:t>
      </w:r>
      <w:r w:rsidRPr="00160894">
        <w:rPr>
          <w:rFonts w:eastAsia="Calibri"/>
          <w:lang w:eastAsia="en-US"/>
        </w:rPr>
        <w:t>законодательством об оценочной деятельности</w:t>
      </w:r>
      <w:r w:rsidRPr="00B4781E">
        <w:rPr>
          <w:rFonts w:eastAsia="Calibri"/>
          <w:lang w:eastAsia="en-US"/>
        </w:rPr>
        <w:t xml:space="preserve">, в нарушение </w:t>
      </w:r>
      <w:r w:rsidRPr="00B4781E">
        <w:t xml:space="preserve">части 5 </w:t>
      </w:r>
      <w:r>
        <w:t>статьи 8 Федерального закона 161</w:t>
      </w:r>
      <w:r w:rsidRPr="00B4781E">
        <w:t>-ФЗ.</w:t>
      </w:r>
      <w:r>
        <w:t xml:space="preserve"> Они </w:t>
      </w:r>
      <w:r>
        <w:rPr>
          <w:rFonts w:eastAsia="Calibri"/>
          <w:lang w:eastAsia="en-US"/>
        </w:rPr>
        <w:t>числятся на балансе Предприятия -</w:t>
      </w:r>
      <w:r w:rsidRPr="00B4781E">
        <w:rPr>
          <w:rFonts w:eastAsia="Calibri"/>
          <w:lang w:eastAsia="en-US"/>
        </w:rPr>
        <w:t xml:space="preserve"> часть по </w:t>
      </w:r>
      <w:r w:rsidRPr="0047309C">
        <w:rPr>
          <w:rFonts w:eastAsia="Calibri"/>
          <w:lang w:eastAsia="en-US"/>
        </w:rPr>
        <w:t>балансовой</w:t>
      </w:r>
      <w:r>
        <w:rPr>
          <w:rFonts w:eastAsia="Calibri"/>
          <w:lang w:eastAsia="en-US"/>
        </w:rPr>
        <w:t xml:space="preserve"> и </w:t>
      </w:r>
      <w:r w:rsidRPr="00B4781E">
        <w:rPr>
          <w:rFonts w:eastAsia="Calibri"/>
          <w:lang w:eastAsia="en-US"/>
        </w:rPr>
        <w:t xml:space="preserve">часть по </w:t>
      </w:r>
      <w:r w:rsidRPr="0047309C">
        <w:rPr>
          <w:rFonts w:eastAsia="Calibri"/>
          <w:lang w:eastAsia="en-US"/>
        </w:rPr>
        <w:t>остаточной</w:t>
      </w:r>
      <w:r w:rsidRPr="00B4781E">
        <w:rPr>
          <w:rFonts w:eastAsia="Calibri"/>
          <w:lang w:eastAsia="en-US"/>
        </w:rPr>
        <w:t xml:space="preserve"> стоимости</w:t>
      </w:r>
      <w:r>
        <w:rPr>
          <w:rFonts w:eastAsia="Calibri"/>
          <w:lang w:eastAsia="en-US"/>
        </w:rPr>
        <w:t>.</w:t>
      </w:r>
    </w:p>
    <w:p w:rsidR="00273D44" w:rsidRDefault="00273D44" w:rsidP="00273D44">
      <w:pPr>
        <w:ind w:firstLine="567"/>
        <w:jc w:val="both"/>
        <w:rPr>
          <w:rFonts w:eastAsia="Calibri"/>
          <w:lang w:eastAsia="en-US"/>
        </w:rPr>
      </w:pPr>
      <w:proofErr w:type="gramStart"/>
      <w:r w:rsidRPr="00EA1647">
        <w:rPr>
          <w:rFonts w:eastAsia="Calibri"/>
          <w:lang w:eastAsia="en-US"/>
        </w:rPr>
        <w:t>Согл</w:t>
      </w:r>
      <w:r>
        <w:rPr>
          <w:rFonts w:eastAsia="Calibri"/>
          <w:lang w:eastAsia="en-US"/>
        </w:rPr>
        <w:t>асно</w:t>
      </w:r>
      <w:proofErr w:type="gramEnd"/>
      <w:r>
        <w:rPr>
          <w:rFonts w:eastAsia="Calibri"/>
          <w:lang w:eastAsia="en-US"/>
        </w:rPr>
        <w:t xml:space="preserve"> Пояснительной записки</w:t>
      </w:r>
      <w:r w:rsidRPr="00EA1647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на момент проверки,</w:t>
      </w:r>
      <w:r w:rsidRPr="00EA1647">
        <w:rPr>
          <w:rFonts w:eastAsia="Calibri"/>
          <w:lang w:eastAsia="en-US"/>
        </w:rPr>
        <w:t xml:space="preserve"> </w:t>
      </w:r>
      <w:r w:rsidRPr="00857764">
        <w:rPr>
          <w:rFonts w:eastAsia="Calibri"/>
          <w:lang w:eastAsia="en-US"/>
        </w:rPr>
        <w:t>7</w:t>
      </w:r>
      <w:r w:rsidRPr="00EA1647">
        <w:rPr>
          <w:rFonts w:eastAsia="Calibri"/>
          <w:lang w:eastAsia="en-US"/>
        </w:rPr>
        <w:t xml:space="preserve"> объектов техники</w:t>
      </w:r>
      <w:r>
        <w:rPr>
          <w:rFonts w:eastAsia="Calibri"/>
          <w:lang w:eastAsia="en-US"/>
        </w:rPr>
        <w:t xml:space="preserve"> (4 трактора, 2 автомашины, экскаватор)</w:t>
      </w:r>
      <w:r w:rsidRPr="00EA1647">
        <w:rPr>
          <w:rFonts w:eastAsia="Calibri"/>
          <w:lang w:eastAsia="en-US"/>
        </w:rPr>
        <w:t xml:space="preserve"> общей стоимостью </w:t>
      </w:r>
      <w:r w:rsidRPr="00857764">
        <w:rPr>
          <w:rFonts w:eastAsia="Calibri"/>
          <w:lang w:eastAsia="en-US"/>
        </w:rPr>
        <w:t>773 755,50</w:t>
      </w:r>
      <w:r w:rsidRPr="00EA1647">
        <w:rPr>
          <w:rFonts w:eastAsia="Calibri"/>
          <w:lang w:eastAsia="en-US"/>
        </w:rPr>
        <w:t xml:space="preserve"> руб. </w:t>
      </w:r>
      <w:r>
        <w:rPr>
          <w:rFonts w:eastAsia="Calibri"/>
          <w:lang w:eastAsia="en-US"/>
        </w:rPr>
        <w:t>находились в рабочем состоянии и использовались для грейдирования и очистка дорог</w:t>
      </w:r>
      <w:r w:rsidRPr="00EA1647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оказания различных услуг населению (доставка сена, песка; копка траншей и ям и т.д.).</w:t>
      </w:r>
    </w:p>
    <w:p w:rsidR="00273D44" w:rsidRDefault="00273D44" w:rsidP="00273D44">
      <w:pPr>
        <w:ind w:firstLine="567"/>
        <w:jc w:val="both"/>
      </w:pPr>
      <w:r>
        <w:rPr>
          <w:rFonts w:eastAsiaTheme="minorHAnsi"/>
          <w:lang w:eastAsia="en-US"/>
        </w:rPr>
        <w:t xml:space="preserve">В связи с пожаром на электростанции, </w:t>
      </w:r>
      <w:r>
        <w:rPr>
          <w:rFonts w:eastAsia="Calibri"/>
          <w:lang w:eastAsia="en-US"/>
        </w:rPr>
        <w:t>произведено и</w:t>
      </w:r>
      <w:r w:rsidRPr="00302CB2">
        <w:rPr>
          <w:rFonts w:eastAsia="Calibri"/>
          <w:lang w:eastAsia="en-US"/>
        </w:rPr>
        <w:t>зъятие</w:t>
      </w:r>
      <w:r>
        <w:rPr>
          <w:rFonts w:eastAsia="Calibri"/>
          <w:lang w:eastAsia="en-US"/>
        </w:rPr>
        <w:t xml:space="preserve"> у Предприятия</w:t>
      </w:r>
      <w:r w:rsidRPr="00302CB2">
        <w:rPr>
          <w:rFonts w:eastAsia="Calibri"/>
          <w:lang w:eastAsia="en-US"/>
        </w:rPr>
        <w:t xml:space="preserve"> из хозяйственного ведения </w:t>
      </w:r>
      <w:r w:rsidRPr="008E59CD">
        <w:rPr>
          <w:rFonts w:eastAsia="Calibri"/>
          <w:lang w:eastAsia="en-US"/>
        </w:rPr>
        <w:t>15</w:t>
      </w:r>
      <w:r w:rsidRPr="00DF271F">
        <w:rPr>
          <w:rFonts w:eastAsia="Calibri"/>
          <w:lang w:eastAsia="en-US"/>
        </w:rPr>
        <w:t xml:space="preserve"> объектов</w:t>
      </w:r>
      <w:r>
        <w:rPr>
          <w:rFonts w:eastAsia="Calibri"/>
          <w:lang w:eastAsia="en-US"/>
        </w:rPr>
        <w:t xml:space="preserve"> непригодного к эксплуатации </w:t>
      </w:r>
      <w:r w:rsidRPr="00302CB2">
        <w:rPr>
          <w:rFonts w:eastAsia="Calibri"/>
          <w:lang w:eastAsia="en-US"/>
        </w:rPr>
        <w:t>недвижимого и движимого имущества</w:t>
      </w:r>
      <w:r>
        <w:rPr>
          <w:rFonts w:eastAsia="Calibri"/>
          <w:lang w:eastAsia="en-US"/>
        </w:rPr>
        <w:t xml:space="preserve"> на </w:t>
      </w:r>
      <w:r w:rsidRPr="008E59CD">
        <w:rPr>
          <w:rFonts w:eastAsia="Calibri"/>
          <w:lang w:eastAsia="en-US"/>
        </w:rPr>
        <w:t>6 495 958,29</w:t>
      </w:r>
      <w:r>
        <w:rPr>
          <w:rFonts w:eastAsia="Calibri"/>
          <w:lang w:eastAsia="en-US"/>
        </w:rPr>
        <w:t xml:space="preserve"> рублей. Виды возвращённых объектов описаны в </w:t>
      </w:r>
      <w:r>
        <w:t>основной части Акта проверки. При проведении данного мероприятия нарушений не установлено.</w:t>
      </w:r>
    </w:p>
    <w:p w:rsidR="00273D44" w:rsidRDefault="00273D44" w:rsidP="00273D44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2023 году</w:t>
      </w:r>
      <w:r w:rsidRPr="00F00DC9">
        <w:rPr>
          <w:rFonts w:eastAsia="Calibri"/>
          <w:lang w:eastAsia="en-US"/>
        </w:rPr>
        <w:t xml:space="preserve"> Предприятию от Администрации Усть-Тымского</w:t>
      </w:r>
      <w:r>
        <w:rPr>
          <w:rFonts w:eastAsia="Calibri"/>
          <w:lang w:eastAsia="en-US"/>
        </w:rPr>
        <w:t xml:space="preserve"> сельского</w:t>
      </w:r>
      <w:r w:rsidRPr="00F00DC9">
        <w:rPr>
          <w:rFonts w:eastAsia="Calibri"/>
          <w:lang w:eastAsia="en-US"/>
        </w:rPr>
        <w:t xml:space="preserve"> поселения были переданы </w:t>
      </w:r>
      <w:r>
        <w:rPr>
          <w:rFonts w:eastAsia="Calibri"/>
          <w:lang w:eastAsia="en-US"/>
        </w:rPr>
        <w:t xml:space="preserve">в </w:t>
      </w:r>
      <w:r w:rsidRPr="008E59CD">
        <w:rPr>
          <w:rFonts w:eastAsia="Calibri"/>
          <w:lang w:eastAsia="en-US"/>
        </w:rPr>
        <w:t>4</w:t>
      </w:r>
      <w:r w:rsidRPr="00F00DC9">
        <w:rPr>
          <w:rFonts w:eastAsia="Calibri"/>
          <w:lang w:eastAsia="en-US"/>
        </w:rPr>
        <w:t xml:space="preserve"> объекта общей стоимостью </w:t>
      </w:r>
      <w:r w:rsidRPr="008E59CD">
        <w:rPr>
          <w:rFonts w:eastAsia="Calibri"/>
          <w:lang w:eastAsia="en-US"/>
        </w:rPr>
        <w:t>16 479 000,00</w:t>
      </w:r>
      <w:r w:rsidRPr="00F00DC9">
        <w:rPr>
          <w:rFonts w:eastAsia="Calibri"/>
          <w:b/>
          <w:lang w:eastAsia="en-US"/>
        </w:rPr>
        <w:t xml:space="preserve"> </w:t>
      </w:r>
      <w:r w:rsidRPr="00F00DC9">
        <w:rPr>
          <w:rFonts w:eastAsia="Calibri"/>
          <w:lang w:eastAsia="en-US"/>
        </w:rPr>
        <w:t>руб.</w:t>
      </w:r>
      <w:r>
        <w:rPr>
          <w:rFonts w:eastAsia="Calibri"/>
          <w:lang w:eastAsia="en-US"/>
        </w:rPr>
        <w:t xml:space="preserve">, </w:t>
      </w:r>
      <w:r>
        <w:t>описанные в основной части Акта проверки.</w:t>
      </w:r>
    </w:p>
    <w:p w:rsidR="00273D44" w:rsidRDefault="00273D44" w:rsidP="00273D44">
      <w:pPr>
        <w:autoSpaceDE w:val="0"/>
        <w:autoSpaceDN w:val="0"/>
        <w:adjustRightInd w:val="0"/>
        <w:ind w:firstLine="567"/>
        <w:jc w:val="both"/>
      </w:pPr>
      <w:r>
        <w:t>В</w:t>
      </w:r>
      <w:r w:rsidRPr="000F547D">
        <w:t xml:space="preserve"> заключенном договоре аренды помещения от 01.01.2015 № б/н</w:t>
      </w:r>
      <w:r>
        <w:t xml:space="preserve"> и </w:t>
      </w:r>
      <w:r>
        <w:rPr>
          <w:rFonts w:eastAsia="Calibri"/>
        </w:rPr>
        <w:t>дополнительном соглашение к договору от 01.01.2020 № б/н</w:t>
      </w:r>
      <w:r>
        <w:t xml:space="preserve"> между Администрацией Усть-Тымского сельского поселения и МУП «ЖКХ Усть-Тымское» </w:t>
      </w:r>
      <w:r w:rsidRPr="000F547D">
        <w:t>отсутствовали</w:t>
      </w:r>
      <w:r>
        <w:t xml:space="preserve"> ссылки на проведённые процедуры, являющимися основанием для его заключения.</w:t>
      </w:r>
    </w:p>
    <w:p w:rsidR="00273D44" w:rsidRDefault="00273D44" w:rsidP="00273D44">
      <w:pPr>
        <w:ind w:firstLine="567"/>
        <w:jc w:val="both"/>
      </w:pPr>
      <w:r w:rsidRPr="00101515">
        <w:rPr>
          <w:b/>
        </w:rPr>
        <w:t>Предл</w:t>
      </w:r>
      <w:r>
        <w:rPr>
          <w:b/>
        </w:rPr>
        <w:t>ожено</w:t>
      </w:r>
      <w:r>
        <w:t>:</w:t>
      </w:r>
    </w:p>
    <w:p w:rsidR="00273D44" w:rsidRDefault="00273D44" w:rsidP="00273D44">
      <w:pPr>
        <w:ind w:firstLine="567"/>
        <w:jc w:val="both"/>
      </w:pPr>
      <w:r>
        <w:rPr>
          <w:rFonts w:eastAsiaTheme="minorHAnsi"/>
          <w:lang w:eastAsia="en-US"/>
        </w:rPr>
        <w:t xml:space="preserve">Привести в соответствие данные </w:t>
      </w:r>
      <w:r w:rsidRPr="00F461BB">
        <w:rPr>
          <w:rFonts w:eastAsia="Calibri"/>
          <w:lang w:eastAsia="en-US"/>
        </w:rPr>
        <w:t>Реестра муниципального имущества</w:t>
      </w:r>
      <w:r>
        <w:rPr>
          <w:rFonts w:eastAsia="Calibri"/>
          <w:lang w:eastAsia="en-US"/>
        </w:rPr>
        <w:t xml:space="preserve"> </w:t>
      </w:r>
      <w:r w:rsidRPr="00B36FAF">
        <w:t>муниципального образования «Усть-Тымское сельское поселение»</w:t>
      </w:r>
      <w:r>
        <w:t xml:space="preserve"> с данными бухгалтерского учёта </w:t>
      </w:r>
      <w:r w:rsidRPr="00B36FAF">
        <w:t>предприяти</w:t>
      </w:r>
      <w:r>
        <w:t>я</w:t>
      </w:r>
      <w:r w:rsidRPr="00B36FAF">
        <w:t xml:space="preserve"> МУП ЖКХ «Усть-Тымское»</w:t>
      </w:r>
      <w:r>
        <w:t>, на основании совместно проведённой инвентаризации объектов муниципального имущества Предприятия.</w:t>
      </w:r>
    </w:p>
    <w:p w:rsidR="00273D44" w:rsidRDefault="00273D44" w:rsidP="00273D44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Директору </w:t>
      </w:r>
      <w:r>
        <w:t xml:space="preserve">МУП «ЖКХ Усть-Тымское» </w:t>
      </w:r>
      <w:r>
        <w:rPr>
          <w:rFonts w:eastAsiaTheme="minorHAnsi"/>
          <w:lang w:eastAsia="en-US"/>
        </w:rPr>
        <w:t xml:space="preserve">обсудить с Главой Администрации </w:t>
      </w:r>
      <w:r>
        <w:t>Усть-Тымского</w:t>
      </w:r>
      <w:r>
        <w:rPr>
          <w:rFonts w:eastAsiaTheme="minorHAnsi"/>
          <w:lang w:eastAsia="en-US"/>
        </w:rPr>
        <w:t xml:space="preserve"> сельского поселения организацию и возможность проведения </w:t>
      </w:r>
      <w:r w:rsidRPr="00160894">
        <w:rPr>
          <w:rFonts w:eastAsia="Calibri"/>
          <w:lang w:eastAsia="en-US"/>
        </w:rPr>
        <w:t>оцен</w:t>
      </w:r>
      <w:r>
        <w:rPr>
          <w:rFonts w:eastAsia="Calibri"/>
          <w:lang w:eastAsia="en-US"/>
        </w:rPr>
        <w:t>ки,</w:t>
      </w:r>
      <w:r w:rsidRPr="0016089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переданных в хозяйственное ведение объектов муниципального имущества, </w:t>
      </w:r>
      <w:r w:rsidRPr="00B4781E">
        <w:rPr>
          <w:rFonts w:eastAsia="Calibri"/>
          <w:lang w:eastAsia="en-US"/>
        </w:rPr>
        <w:t xml:space="preserve">в </w:t>
      </w:r>
      <w:r>
        <w:rPr>
          <w:rFonts w:eastAsia="Calibri"/>
          <w:lang w:eastAsia="en-US"/>
        </w:rPr>
        <w:t xml:space="preserve">соответствии со </w:t>
      </w:r>
      <w:r>
        <w:t>статьёй 8 Федерального закона 161</w:t>
      </w:r>
      <w:r w:rsidRPr="00B4781E">
        <w:t>-ФЗ.</w:t>
      </w:r>
    </w:p>
    <w:p w:rsidR="00273D44" w:rsidRDefault="00273D44" w:rsidP="00273D44">
      <w:pPr>
        <w:ind w:firstLine="567"/>
        <w:jc w:val="both"/>
        <w:rPr>
          <w:rFonts w:eastAsia="Calibri"/>
          <w:bCs/>
        </w:rPr>
      </w:pPr>
      <w:r>
        <w:rPr>
          <w:color w:val="000000"/>
          <w:szCs w:val="22"/>
        </w:rPr>
        <w:t xml:space="preserve">Передать предприятию </w:t>
      </w:r>
      <w:r>
        <w:t xml:space="preserve">МУП «ЖКХ Усть-Тымское» в аренду помещение на основании предоставленной ему </w:t>
      </w:r>
      <w:r>
        <w:rPr>
          <w:rFonts w:eastAsia="Calibri"/>
          <w:bCs/>
        </w:rPr>
        <w:t>преференции, предусмотренной в решении Совета Усть-Тымского сельского поселения о бюджете муниципального образования «Усть-Тымское сельское поселение» на очередной  2024 год и плановый период 2025, 2026 годов, внеся в него изменения, если такое решение не принималось.</w:t>
      </w:r>
    </w:p>
    <w:p w:rsidR="00273D44" w:rsidRDefault="00273D44" w:rsidP="00273D44">
      <w:pPr>
        <w:ind w:firstLine="567"/>
        <w:jc w:val="both"/>
        <w:rPr>
          <w:rFonts w:eastAsia="Calibri"/>
          <w:bCs/>
        </w:rPr>
      </w:pPr>
    </w:p>
    <w:p w:rsidR="00273D44" w:rsidRDefault="00273D44" w:rsidP="00273D44">
      <w:pPr>
        <w:ind w:firstLine="567"/>
        <w:jc w:val="both"/>
      </w:pPr>
      <w:r>
        <w:t>С содержанием Акта от 17.06.2024 № 2</w:t>
      </w:r>
      <w:r w:rsidRPr="00FE6D32">
        <w:t xml:space="preserve"> </w:t>
      </w:r>
      <w:r>
        <w:t>ознакомлены: директор МУП «ЖКХ Усть-Тымское» и главный бухгалтер МУП «ЖКХ Усть-Тымское».</w:t>
      </w:r>
    </w:p>
    <w:p w:rsidR="00273D44" w:rsidRDefault="00273D44" w:rsidP="00273D44">
      <w:pPr>
        <w:ind w:firstLine="567"/>
        <w:jc w:val="both"/>
      </w:pPr>
      <w:r>
        <w:t>По выявленным фактам нарушений в МУП «ЖКХ Усть-Тымское» направлено Представление от 17 июня 2024 с просьбой:</w:t>
      </w:r>
    </w:p>
    <w:p w:rsidR="00273D44" w:rsidRDefault="00273D44" w:rsidP="00273D44">
      <w:pPr>
        <w:ind w:firstLine="567"/>
        <w:jc w:val="both"/>
      </w:pPr>
      <w:r>
        <w:t>1. Рассмотреть его;</w:t>
      </w:r>
    </w:p>
    <w:p w:rsidR="00273D44" w:rsidRDefault="00273D44" w:rsidP="00273D44">
      <w:pPr>
        <w:ind w:firstLine="567"/>
        <w:jc w:val="both"/>
      </w:pPr>
      <w:r>
        <w:t>2. Принять конкретные меры по устранению допущенных нарушений;</w:t>
      </w:r>
    </w:p>
    <w:p w:rsidR="00273D44" w:rsidRDefault="00273D44" w:rsidP="00273D44">
      <w:pPr>
        <w:ind w:firstLine="567"/>
        <w:jc w:val="both"/>
      </w:pPr>
      <w:r>
        <w:t>3. По истечении месяца о результатах принятых мер сообщить председателю Контрольного органа в письменной форме;</w:t>
      </w:r>
    </w:p>
    <w:p w:rsidR="00273D44" w:rsidRDefault="00273D44" w:rsidP="00273D44">
      <w:pPr>
        <w:ind w:firstLine="567"/>
        <w:jc w:val="both"/>
      </w:pPr>
      <w:r>
        <w:t>4. Предложено Информацию о принятых мерах оформить в виде графика устранения установленных нарушений, с указанием сроков исполнения и ответственных лиц.</w:t>
      </w:r>
    </w:p>
    <w:p w:rsidR="004B42CB" w:rsidRDefault="004B42CB" w:rsidP="004B42CB">
      <w:pPr>
        <w:ind w:firstLine="567"/>
        <w:jc w:val="both"/>
      </w:pPr>
      <w:r w:rsidRPr="009C74B3">
        <w:lastRenderedPageBreak/>
        <w:t>П</w:t>
      </w:r>
      <w:r>
        <w:t xml:space="preserve">о результатам проведённого контрольного мероприятия: составлен отчёт, который представлен Председателю Думы Каргасокского района; копии акта проверки направлены Главе Каргасокского района и Главе Новоюгинского сельского поселения. </w:t>
      </w:r>
    </w:p>
    <w:p w:rsidR="004B42CB" w:rsidRDefault="004B42CB" w:rsidP="004B42CB">
      <w:pPr>
        <w:ind w:firstLine="567"/>
        <w:jc w:val="both"/>
      </w:pPr>
      <w:r>
        <w:t>Материалы проверки войдут в отчёт о работе Контрольного органа, который будет представлен на заседании Думы Каргасокского района.</w:t>
      </w:r>
    </w:p>
    <w:p w:rsidR="00362490" w:rsidRDefault="00362490" w:rsidP="00273D44">
      <w:pPr>
        <w:ind w:firstLine="567"/>
        <w:jc w:val="both"/>
      </w:pPr>
    </w:p>
    <w:p w:rsidR="004B42CB" w:rsidRDefault="004B42CB" w:rsidP="00273D44">
      <w:pPr>
        <w:ind w:firstLine="567"/>
        <w:jc w:val="both"/>
      </w:pPr>
    </w:p>
    <w:p w:rsidR="00F63E82" w:rsidRDefault="00F63E82" w:rsidP="00273D44">
      <w:pPr>
        <w:ind w:firstLine="567"/>
        <w:jc w:val="both"/>
      </w:pPr>
    </w:p>
    <w:p w:rsidR="00F63E82" w:rsidRDefault="00F63E82" w:rsidP="00273D44">
      <w:pPr>
        <w:ind w:firstLine="567"/>
        <w:jc w:val="both"/>
      </w:pPr>
    </w:p>
    <w:p w:rsidR="004B42CB" w:rsidRDefault="004B42CB" w:rsidP="004B42CB">
      <w:pPr>
        <w:ind w:firstLine="567"/>
      </w:pPr>
      <w:r>
        <w:t>Председатель __________________/Ю.А.Машковцев/</w:t>
      </w:r>
    </w:p>
    <w:p w:rsidR="004B42CB" w:rsidRDefault="004B42CB" w:rsidP="00273D44">
      <w:pPr>
        <w:ind w:firstLine="567"/>
        <w:jc w:val="both"/>
      </w:pPr>
    </w:p>
    <w:sectPr w:rsidR="004B42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E82" w:rsidRDefault="00F63E82" w:rsidP="00F63E82">
      <w:r>
        <w:separator/>
      </w:r>
    </w:p>
  </w:endnote>
  <w:endnote w:type="continuationSeparator" w:id="0">
    <w:p w:rsidR="00F63E82" w:rsidRDefault="00F63E82" w:rsidP="00F6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82" w:rsidRDefault="00F63E8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82" w:rsidRDefault="00F63E8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82" w:rsidRDefault="00F63E8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E82" w:rsidRDefault="00F63E82" w:rsidP="00F63E82">
      <w:r>
        <w:separator/>
      </w:r>
    </w:p>
  </w:footnote>
  <w:footnote w:type="continuationSeparator" w:id="0">
    <w:p w:rsidR="00F63E82" w:rsidRDefault="00F63E82" w:rsidP="00F63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82" w:rsidRDefault="00F63E8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277976"/>
      <w:docPartObj>
        <w:docPartGallery w:val="Page Numbers (Top of Page)"/>
        <w:docPartUnique/>
      </w:docPartObj>
    </w:sdtPr>
    <w:sdtEndPr/>
    <w:sdtContent>
      <w:p w:rsidR="00F63E82" w:rsidRDefault="00F63E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DD7">
          <w:rPr>
            <w:noProof/>
          </w:rPr>
          <w:t>7</w:t>
        </w:r>
        <w:r>
          <w:fldChar w:fldCharType="end"/>
        </w:r>
      </w:p>
    </w:sdtContent>
  </w:sdt>
  <w:p w:rsidR="00F63E82" w:rsidRDefault="00F63E8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E82" w:rsidRDefault="00F63E8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642"/>
    <w:rsid w:val="002449A7"/>
    <w:rsid w:val="00273D44"/>
    <w:rsid w:val="00362490"/>
    <w:rsid w:val="004B42CB"/>
    <w:rsid w:val="00B450AD"/>
    <w:rsid w:val="00C67642"/>
    <w:rsid w:val="00F36DD7"/>
    <w:rsid w:val="00F63E82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73D44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73D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D44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5">
    <w:name w:val="header"/>
    <w:basedOn w:val="a"/>
    <w:link w:val="a6"/>
    <w:uiPriority w:val="99"/>
    <w:unhideWhenUsed/>
    <w:rsid w:val="00F63E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3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63E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3E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73D44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273D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D44"/>
    <w:pPr>
      <w:suppressAutoHyphens/>
      <w:jc w:val="both"/>
    </w:pPr>
    <w:rPr>
      <w:rFonts w:ascii="Arial" w:hAnsi="Arial" w:cs="Arial"/>
      <w:sz w:val="16"/>
      <w:lang w:eastAsia="ar-SA"/>
    </w:rPr>
  </w:style>
  <w:style w:type="paragraph" w:styleId="a5">
    <w:name w:val="header"/>
    <w:basedOn w:val="a"/>
    <w:link w:val="a6"/>
    <w:uiPriority w:val="99"/>
    <w:unhideWhenUsed/>
    <w:rsid w:val="00F63E8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63E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63E8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63E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2024-06-19T04:30:00Z</dcterms:created>
  <dcterms:modified xsi:type="dcterms:W3CDTF">2024-06-28T07:01:00Z</dcterms:modified>
</cp:coreProperties>
</file>