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1D7D" w:rsidRDefault="006B1D7D" w:rsidP="006B1D7D">
      <w:pPr>
        <w:ind w:firstLine="567"/>
        <w:jc w:val="center"/>
      </w:pPr>
      <w:r>
        <w:t>Орган муниципального финансового контроля</w:t>
      </w:r>
    </w:p>
    <w:p w:rsidR="006B1D7D" w:rsidRDefault="006B1D7D" w:rsidP="006B1D7D">
      <w:pPr>
        <w:ind w:firstLine="567"/>
        <w:jc w:val="center"/>
      </w:pPr>
      <w:r>
        <w:t>Каргасокского района</w:t>
      </w:r>
    </w:p>
    <w:p w:rsidR="006B1D7D" w:rsidRDefault="006B1D7D" w:rsidP="006B1D7D">
      <w:pPr>
        <w:ind w:firstLine="567"/>
        <w:jc w:val="both"/>
      </w:pPr>
    </w:p>
    <w:p w:rsidR="006B1D7D" w:rsidRDefault="006B1D7D" w:rsidP="006B1D7D">
      <w:pPr>
        <w:ind w:firstLine="567"/>
        <w:jc w:val="both"/>
      </w:pPr>
      <w:r>
        <w:t xml:space="preserve">с. Каргасок                                                                                               </w:t>
      </w:r>
      <w:r w:rsidR="00A6170B">
        <w:t>02</w:t>
      </w:r>
      <w:r w:rsidRPr="008D32D0">
        <w:t>.</w:t>
      </w:r>
      <w:r>
        <w:t>1</w:t>
      </w:r>
      <w:r w:rsidR="00A6170B">
        <w:t>0</w:t>
      </w:r>
      <w:r>
        <w:t>.2024</w:t>
      </w:r>
    </w:p>
    <w:p w:rsidR="006B1D7D" w:rsidRDefault="006B1D7D" w:rsidP="006B1D7D">
      <w:pPr>
        <w:ind w:firstLine="567"/>
      </w:pPr>
    </w:p>
    <w:tbl>
      <w:tblPr>
        <w:tblW w:w="9402" w:type="dxa"/>
        <w:tblLook w:val="01E0" w:firstRow="1" w:lastRow="1" w:firstColumn="1" w:lastColumn="1" w:noHBand="0" w:noVBand="0"/>
      </w:tblPr>
      <w:tblGrid>
        <w:gridCol w:w="6363"/>
        <w:gridCol w:w="3039"/>
      </w:tblGrid>
      <w:tr w:rsidR="006B1D7D" w:rsidTr="00C3596B">
        <w:tc>
          <w:tcPr>
            <w:tcW w:w="6363" w:type="dxa"/>
            <w:hideMark/>
          </w:tcPr>
          <w:p w:rsidR="006B1D7D" w:rsidRDefault="006B1D7D" w:rsidP="002F57EF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Информация о контрольном мероприятии № 8.</w:t>
            </w:r>
          </w:p>
        </w:tc>
        <w:tc>
          <w:tcPr>
            <w:tcW w:w="3039" w:type="dxa"/>
          </w:tcPr>
          <w:p w:rsidR="006B1D7D" w:rsidRDefault="006B1D7D" w:rsidP="00C3596B">
            <w:pPr>
              <w:spacing w:line="276" w:lineRule="auto"/>
              <w:ind w:firstLine="567"/>
              <w:rPr>
                <w:lang w:eastAsia="en-US"/>
              </w:rPr>
            </w:pPr>
          </w:p>
        </w:tc>
      </w:tr>
    </w:tbl>
    <w:p w:rsidR="006B1D7D" w:rsidRDefault="006B1D7D" w:rsidP="006B1D7D">
      <w:pPr>
        <w:ind w:firstLine="567"/>
        <w:jc w:val="both"/>
      </w:pPr>
    </w:p>
    <w:p w:rsidR="00F975F8" w:rsidRDefault="00F975F8" w:rsidP="006B1D7D">
      <w:pPr>
        <w:ind w:firstLine="567"/>
        <w:jc w:val="both"/>
      </w:pPr>
      <w:r>
        <w:t xml:space="preserve">В соответствии с пунктом 1.6 Плана работы Контрольного органа Каргасокского района на 2024 год и </w:t>
      </w:r>
      <w:r w:rsidR="006B1D7D" w:rsidRPr="00D60388">
        <w:t>распоряжени</w:t>
      </w:r>
      <w:r>
        <w:t>ем</w:t>
      </w:r>
      <w:r w:rsidR="006B1D7D" w:rsidRPr="00D60388">
        <w:t xml:space="preserve"> Контрольн</w:t>
      </w:r>
      <w:bookmarkStart w:id="0" w:name="_GoBack"/>
      <w:bookmarkEnd w:id="0"/>
      <w:r w:rsidR="006B1D7D" w:rsidRPr="00D60388">
        <w:t>ого органа Каргасокского района от</w:t>
      </w:r>
      <w:r w:rsidR="006B1D7D" w:rsidRPr="000F5B7A">
        <w:t xml:space="preserve"> </w:t>
      </w:r>
      <w:r w:rsidR="006B1D7D">
        <w:t>2</w:t>
      </w:r>
      <w:r>
        <w:t>0</w:t>
      </w:r>
      <w:r w:rsidR="006B1D7D" w:rsidRPr="0002335F">
        <w:t>.</w:t>
      </w:r>
      <w:r w:rsidR="006B1D7D">
        <w:t>0</w:t>
      </w:r>
      <w:r>
        <w:t>8</w:t>
      </w:r>
      <w:r w:rsidR="006B1D7D" w:rsidRPr="0002335F">
        <w:t>.20</w:t>
      </w:r>
      <w:r w:rsidR="006B1D7D">
        <w:t>24</w:t>
      </w:r>
      <w:r w:rsidR="006B1D7D" w:rsidRPr="000F5B7A">
        <w:t xml:space="preserve"> № </w:t>
      </w:r>
      <w:r>
        <w:t xml:space="preserve">11 «О проведении проверки финансово-хозяйственной деятельности предприятия МУП </w:t>
      </w:r>
      <w:r w:rsidRPr="00023FF5">
        <w:t>«</w:t>
      </w:r>
      <w:r>
        <w:t xml:space="preserve">ЖКХ Васюган» муниципального образования «Средневасюганское сельское поселение» за период 2023 года» проведено контрольное мероприятие в предприятии </w:t>
      </w:r>
      <w:r w:rsidRPr="00F975F8">
        <w:rPr>
          <w:b/>
        </w:rPr>
        <w:t>МУП «ЖКХ Васюган»</w:t>
      </w:r>
      <w:r>
        <w:t>.</w:t>
      </w:r>
    </w:p>
    <w:p w:rsidR="006B1D7D" w:rsidRDefault="006B1D7D" w:rsidP="006B1D7D">
      <w:pPr>
        <w:ind w:firstLine="567"/>
        <w:jc w:val="both"/>
      </w:pPr>
      <w:r>
        <w:t xml:space="preserve">Срок проведения проверки </w:t>
      </w:r>
      <w:r w:rsidR="00F975F8" w:rsidRPr="00F975F8">
        <w:rPr>
          <w:b/>
        </w:rPr>
        <w:t>с 26 августа по 2 октября</w:t>
      </w:r>
      <w:r w:rsidR="00F975F8">
        <w:t xml:space="preserve"> </w:t>
      </w:r>
      <w:r w:rsidRPr="00FB6EE0">
        <w:rPr>
          <w:b/>
        </w:rPr>
        <w:t>202</w:t>
      </w:r>
      <w:r>
        <w:rPr>
          <w:b/>
        </w:rPr>
        <w:t>4 года</w:t>
      </w:r>
      <w:r>
        <w:t>.</w:t>
      </w:r>
    </w:p>
    <w:p w:rsidR="006B1D7D" w:rsidRDefault="006B1D7D" w:rsidP="006B1D7D">
      <w:pPr>
        <w:ind w:firstLine="567"/>
        <w:jc w:val="both"/>
      </w:pPr>
      <w:r>
        <w:t xml:space="preserve">Проверяемым периодом является </w:t>
      </w:r>
      <w:r>
        <w:rPr>
          <w:b/>
        </w:rPr>
        <w:t>2023</w:t>
      </w:r>
      <w:r>
        <w:t xml:space="preserve"> год.</w:t>
      </w:r>
    </w:p>
    <w:p w:rsidR="006B1D7D" w:rsidRDefault="006B1D7D" w:rsidP="006B1D7D">
      <w:pPr>
        <w:ind w:firstLine="567"/>
        <w:jc w:val="both"/>
      </w:pPr>
      <w:r>
        <w:t xml:space="preserve">Мероприятие оформлено Актом проверки </w:t>
      </w:r>
      <w:r w:rsidRPr="00E760F4">
        <w:rPr>
          <w:b/>
        </w:rPr>
        <w:t>от</w:t>
      </w:r>
      <w:r>
        <w:t xml:space="preserve"> </w:t>
      </w:r>
      <w:r w:rsidR="00401827">
        <w:rPr>
          <w:b/>
        </w:rPr>
        <w:t>02</w:t>
      </w:r>
      <w:r w:rsidRPr="004E3BD0">
        <w:rPr>
          <w:b/>
        </w:rPr>
        <w:t>.</w:t>
      </w:r>
      <w:r w:rsidR="00401827">
        <w:rPr>
          <w:b/>
        </w:rPr>
        <w:t>1</w:t>
      </w:r>
      <w:r w:rsidRPr="004C6914">
        <w:rPr>
          <w:b/>
        </w:rPr>
        <w:t>0.202</w:t>
      </w:r>
      <w:r>
        <w:rPr>
          <w:b/>
        </w:rPr>
        <w:t xml:space="preserve">4 № </w:t>
      </w:r>
      <w:r w:rsidR="00401827">
        <w:rPr>
          <w:b/>
        </w:rPr>
        <w:t>3</w:t>
      </w:r>
      <w:r>
        <w:t>.</w:t>
      </w:r>
    </w:p>
    <w:p w:rsidR="006B1D7D" w:rsidRDefault="006B1D7D" w:rsidP="006B1D7D">
      <w:pPr>
        <w:ind w:firstLine="567"/>
        <w:jc w:val="both"/>
        <w:rPr>
          <w:b/>
        </w:rPr>
      </w:pPr>
    </w:p>
    <w:p w:rsidR="006B1D7D" w:rsidRDefault="006B1D7D" w:rsidP="006B1D7D">
      <w:pPr>
        <w:ind w:firstLine="567"/>
        <w:jc w:val="both"/>
      </w:pPr>
      <w:r>
        <w:t>Результаты мероприятия:</w:t>
      </w:r>
    </w:p>
    <w:p w:rsidR="00F017B2" w:rsidRDefault="00F017B2" w:rsidP="00F017B2">
      <w:pPr>
        <w:ind w:firstLine="567"/>
        <w:jc w:val="both"/>
      </w:pPr>
      <w:r>
        <w:t xml:space="preserve">Анализ статей </w:t>
      </w:r>
      <w:r w:rsidRPr="007B7832">
        <w:t xml:space="preserve">Устава Муниципального унитарного предприятия «ЖКХ </w:t>
      </w:r>
      <w:r>
        <w:t>Васюган</w:t>
      </w:r>
      <w:r w:rsidRPr="007B7832">
        <w:t>»</w:t>
      </w:r>
      <w:r>
        <w:t xml:space="preserve"> муниципального образования Средневасюганское сельское поселение</w:t>
      </w:r>
      <w:r w:rsidRPr="0044619B">
        <w:t xml:space="preserve"> </w:t>
      </w:r>
      <w:r>
        <w:t>показал:</w:t>
      </w:r>
    </w:p>
    <w:p w:rsidR="00F017B2" w:rsidRDefault="00F017B2" w:rsidP="00F017B2">
      <w:pPr>
        <w:ind w:firstLine="567"/>
        <w:jc w:val="both"/>
        <w:rPr>
          <w:rFonts w:eastAsiaTheme="minorHAnsi"/>
          <w:lang w:eastAsia="en-US"/>
        </w:rPr>
      </w:pPr>
      <w:r>
        <w:t>В п</w:t>
      </w:r>
      <w:r w:rsidRPr="00E4564E">
        <w:t>ункт</w:t>
      </w:r>
      <w:r>
        <w:t>е</w:t>
      </w:r>
      <w:r w:rsidRPr="00E4564E">
        <w:t xml:space="preserve"> 1.10</w:t>
      </w:r>
      <w:r>
        <w:t xml:space="preserve"> указано, что </w:t>
      </w:r>
      <w:r w:rsidRPr="00A26281">
        <w:t>П</w:t>
      </w:r>
      <w:r>
        <w:t xml:space="preserve">редприятие действует на основе хозяйственного расчёта и самофинансирования. Он не соответствует статье 2 Федерального закона 161-ФЗ и статье 50 Гражданского кодекса. В них сказано, что муниципальное унитарное предприятие </w:t>
      </w:r>
      <w:r>
        <w:rPr>
          <w:rFonts w:eastAsiaTheme="minorHAnsi"/>
          <w:lang w:eastAsia="en-US"/>
        </w:rPr>
        <w:t xml:space="preserve">является коммерческой организацией, целью деятельности которой </w:t>
      </w:r>
      <w:r>
        <w:t xml:space="preserve">является </w:t>
      </w:r>
      <w:r w:rsidRPr="008E0F8A">
        <w:rPr>
          <w:rFonts w:eastAsiaTheme="minorHAnsi"/>
          <w:lang w:eastAsia="en-US"/>
        </w:rPr>
        <w:t>извлечение прибыли</w:t>
      </w:r>
      <w:r>
        <w:rPr>
          <w:rFonts w:eastAsiaTheme="minorHAnsi"/>
          <w:lang w:eastAsia="en-US"/>
        </w:rPr>
        <w:t>;</w:t>
      </w:r>
    </w:p>
    <w:p w:rsidR="00F017B2" w:rsidRDefault="00F017B2" w:rsidP="00F017B2">
      <w:pPr>
        <w:ind w:firstLine="567"/>
        <w:jc w:val="both"/>
      </w:pPr>
      <w:r>
        <w:t>П</w:t>
      </w:r>
      <w:r w:rsidRPr="00E4564E">
        <w:t>ункт</w:t>
      </w:r>
      <w:r>
        <w:t>ы</w:t>
      </w:r>
      <w:r w:rsidRPr="00E4564E">
        <w:t xml:space="preserve"> 3.1 и 3.2</w:t>
      </w:r>
      <w:r>
        <w:t xml:space="preserve"> не исполнялись. Размер Уставного фонда в 1 100 000 тыс. руб., на основании данных годового отчёта за 2023 год, не был уменьшен до размера </w:t>
      </w:r>
      <w:r>
        <w:rPr>
          <w:rFonts w:eastAsiaTheme="minorHAnsi"/>
          <w:lang w:eastAsia="en-US"/>
        </w:rPr>
        <w:t xml:space="preserve">чистых активов (164 929 руб.), с соблюдением всех установленных требований </w:t>
      </w:r>
      <w:r>
        <w:t>Федерального закона 161-ФЗ</w:t>
      </w:r>
      <w:r>
        <w:rPr>
          <w:rFonts w:eastAsiaTheme="minorHAnsi"/>
          <w:lang w:eastAsia="en-US"/>
        </w:rPr>
        <w:t xml:space="preserve">. </w:t>
      </w:r>
      <w:r>
        <w:t xml:space="preserve">В нарушение статьи 13 ФЗ 161 денежные средства для формирования уставного фонда были зачислены не на открываемый в </w:t>
      </w:r>
      <w:r w:rsidRPr="00220174">
        <w:t>этих целях</w:t>
      </w:r>
      <w:r>
        <w:t xml:space="preserve"> банковский счет, а на расчетный счет;</w:t>
      </w:r>
    </w:p>
    <w:p w:rsidR="00F017B2" w:rsidRDefault="00F017B2" w:rsidP="00F017B2">
      <w:pPr>
        <w:ind w:firstLine="567"/>
        <w:jc w:val="both"/>
      </w:pPr>
      <w:r w:rsidRPr="00EA0E26">
        <w:t>Пункт 3.3</w:t>
      </w:r>
      <w:r>
        <w:t xml:space="preserve"> прописан непонятно для </w:t>
      </w:r>
      <w:proofErr w:type="gramStart"/>
      <w:r>
        <w:t>проверяющих</w:t>
      </w:r>
      <w:proofErr w:type="gramEnd"/>
      <w:r>
        <w:t>. Считаем, что его невозможно исполнять и контролировать. Предлагается следующий текст этого пункта - И</w:t>
      </w:r>
      <w:r w:rsidRPr="000272BD">
        <w:t xml:space="preserve">мущество Средневасюганского сельского поселения передаётся Предприятию на праве хозяйственного ведения, списывается с баланса Администрации Средневасюганского сельского поселения и отражается на балансе </w:t>
      </w:r>
      <w:r>
        <w:t>п</w:t>
      </w:r>
      <w:r w:rsidRPr="000272BD">
        <w:t>редприятия</w:t>
      </w:r>
      <w:r>
        <w:t xml:space="preserve"> МУП «ЖКХ Васюган»</w:t>
      </w:r>
      <w:r w:rsidRPr="000272BD">
        <w:t>.</w:t>
      </w:r>
      <w:r>
        <w:t xml:space="preserve"> </w:t>
      </w:r>
      <w:r w:rsidRPr="00F52303">
        <w:t>Операция о передаче имущества в хозяйственное ведение также отражается в Реестре муниципального имущества Муниципального образования «Средн</w:t>
      </w:r>
      <w:r>
        <w:t>евасюганское сельское поселение;</w:t>
      </w:r>
    </w:p>
    <w:p w:rsidR="00F017B2" w:rsidRDefault="00F017B2" w:rsidP="00F017B2">
      <w:pPr>
        <w:ind w:firstLine="567"/>
        <w:jc w:val="both"/>
      </w:pPr>
      <w:r>
        <w:rPr>
          <w:rFonts w:eastAsiaTheme="minorHAnsi"/>
          <w:lang w:eastAsia="en-US"/>
        </w:rPr>
        <w:t xml:space="preserve">В </w:t>
      </w:r>
      <w:r w:rsidRPr="00570801">
        <w:t>пункте 3.5</w:t>
      </w:r>
      <w:r>
        <w:t xml:space="preserve"> указано, что источниками формирования муниципального имущества, в том числе финансовых ресурсов, являются </w:t>
      </w:r>
      <w:r w:rsidRPr="00DA0E70">
        <w:t>дотации из бюджета</w:t>
      </w:r>
      <w:r>
        <w:t xml:space="preserve">. Данный пункт не соответствует статье 78 Бюджетного Кодекса. В ней указано, что Предприятию из бюджета может предоставляться только </w:t>
      </w:r>
      <w:r w:rsidRPr="005312B6">
        <w:t>субсидия</w:t>
      </w:r>
      <w:r>
        <w:t>;</w:t>
      </w:r>
    </w:p>
    <w:p w:rsidR="00F017B2" w:rsidRPr="00EA0E26" w:rsidRDefault="00F017B2" w:rsidP="00F017B2">
      <w:pPr>
        <w:ind w:firstLine="567"/>
        <w:jc w:val="both"/>
        <w:rPr>
          <w:rFonts w:eastAsiaTheme="minorHAnsi"/>
          <w:lang w:eastAsia="en-US"/>
        </w:rPr>
      </w:pPr>
      <w:r>
        <w:t>Пункт 3.11 не исполнялся на протяжении ряда лет в части использования чистой прибыли Предприятием, по причине ежегодных убытков от его деятельности и планирования нулевой рентабельности;</w:t>
      </w:r>
    </w:p>
    <w:p w:rsidR="00F017B2" w:rsidRDefault="00F017B2" w:rsidP="00F017B2">
      <w:pPr>
        <w:ind w:firstLine="567"/>
        <w:jc w:val="both"/>
      </w:pPr>
      <w:r>
        <w:t xml:space="preserve">В нарушение </w:t>
      </w:r>
      <w:r w:rsidRPr="006B2EAF">
        <w:t>пункт</w:t>
      </w:r>
      <w:r>
        <w:t>а</w:t>
      </w:r>
      <w:r w:rsidRPr="006B2EAF">
        <w:t xml:space="preserve"> 4.1</w:t>
      </w:r>
      <w:r w:rsidRPr="00AE07D4">
        <w:t xml:space="preserve"> </w:t>
      </w:r>
      <w:r>
        <w:t>Предприятие не разрабатывало Перспективных планов и не утверждало их Учредителем;</w:t>
      </w:r>
    </w:p>
    <w:p w:rsidR="00F017B2" w:rsidRDefault="00F017B2" w:rsidP="00F017B2">
      <w:pPr>
        <w:ind w:firstLine="567"/>
        <w:jc w:val="both"/>
      </w:pPr>
      <w:r>
        <w:t xml:space="preserve">Необходимо текст </w:t>
      </w:r>
      <w:r w:rsidRPr="00111A8F">
        <w:t>пункт</w:t>
      </w:r>
      <w:r>
        <w:t>а</w:t>
      </w:r>
      <w:r w:rsidRPr="00111A8F">
        <w:t xml:space="preserve"> </w:t>
      </w:r>
      <w:r>
        <w:t>4.3 Устава предприятия</w:t>
      </w:r>
      <w:r w:rsidRPr="00111A8F">
        <w:t xml:space="preserve"> </w:t>
      </w:r>
      <w:r>
        <w:t xml:space="preserve">привести в соответствие с </w:t>
      </w:r>
      <w:r w:rsidRPr="00244368">
        <w:t>подпункт</w:t>
      </w:r>
      <w:r>
        <w:t>ом</w:t>
      </w:r>
      <w:r w:rsidRPr="00244368">
        <w:t xml:space="preserve"> 6) </w:t>
      </w:r>
      <w:r>
        <w:t xml:space="preserve">пункта 1 </w:t>
      </w:r>
      <w:r w:rsidRPr="00244368">
        <w:t>статьи 21</w:t>
      </w:r>
      <w:r>
        <w:t xml:space="preserve"> Устава сельского поселения и исполнить его. Для этого предлагается </w:t>
      </w:r>
      <w:r w:rsidRPr="00244368">
        <w:t>разработать и утвердить Порядок утверждения тарифов на все</w:t>
      </w:r>
      <w:r>
        <w:t xml:space="preserve"> работы и</w:t>
      </w:r>
      <w:r w:rsidRPr="00244368">
        <w:t xml:space="preserve"> услуги, оказываемые предприятием МУП «</w:t>
      </w:r>
      <w:r>
        <w:t>ЖКХ Васюган</w:t>
      </w:r>
      <w:r w:rsidRPr="00244368">
        <w:t>»</w:t>
      </w:r>
      <w:r>
        <w:t xml:space="preserve"> в рамках иной деятельности,</w:t>
      </w:r>
      <w:r w:rsidRPr="00244368">
        <w:t xml:space="preserve"> </w:t>
      </w:r>
      <w:r>
        <w:t xml:space="preserve">в </w:t>
      </w:r>
      <w:r>
        <w:lastRenderedPageBreak/>
        <w:t>соответствии с пунктом 2.4 Устава предприятия</w:t>
      </w:r>
      <w:r w:rsidRPr="00244368">
        <w:t>. В соответствии с</w:t>
      </w:r>
      <w:r>
        <w:t xml:space="preserve"> этим</w:t>
      </w:r>
      <w:r w:rsidRPr="00244368">
        <w:t xml:space="preserve"> Порядком, предложенные Предприятием</w:t>
      </w:r>
      <w:r>
        <w:t xml:space="preserve"> расчёты</w:t>
      </w:r>
      <w:r w:rsidRPr="00244368">
        <w:t xml:space="preserve"> обоснования тарифо</w:t>
      </w:r>
      <w:r>
        <w:t>в</w:t>
      </w:r>
      <w:r w:rsidRPr="00244368">
        <w:t>, необходимо обсу</w:t>
      </w:r>
      <w:r>
        <w:t>ж</w:t>
      </w:r>
      <w:r w:rsidRPr="00244368">
        <w:t>д</w:t>
      </w:r>
      <w:r>
        <w:t>а</w:t>
      </w:r>
      <w:r w:rsidRPr="00244368">
        <w:t xml:space="preserve">ть в Администрации </w:t>
      </w:r>
      <w:r>
        <w:t>Средневасюганско</w:t>
      </w:r>
      <w:r w:rsidRPr="00111A8F">
        <w:t>го</w:t>
      </w:r>
      <w:r w:rsidRPr="00244368">
        <w:t xml:space="preserve"> сельского поселения и представ</w:t>
      </w:r>
      <w:r>
        <w:t>ля</w:t>
      </w:r>
      <w:r w:rsidRPr="00244368">
        <w:t xml:space="preserve">ть их на утверждение в Совет </w:t>
      </w:r>
      <w:r>
        <w:t>Средневасюганско</w:t>
      </w:r>
      <w:r w:rsidRPr="00111A8F">
        <w:t>го</w:t>
      </w:r>
      <w:r w:rsidRPr="00244368">
        <w:t xml:space="preserve"> сельского поселения.</w:t>
      </w:r>
      <w:r>
        <w:t xml:space="preserve"> Принятое решение доводить до директора </w:t>
      </w:r>
      <w:r w:rsidRPr="00244368">
        <w:t>предприяти</w:t>
      </w:r>
      <w:r>
        <w:t>я</w:t>
      </w:r>
      <w:r w:rsidRPr="00244368">
        <w:t xml:space="preserve"> МУП «</w:t>
      </w:r>
      <w:r>
        <w:t>Васюган</w:t>
      </w:r>
      <w:r w:rsidRPr="00244368">
        <w:t>»</w:t>
      </w:r>
      <w:r>
        <w:t xml:space="preserve"> и контролировать его исполнение;</w:t>
      </w:r>
    </w:p>
    <w:p w:rsidR="00F017B2" w:rsidRDefault="00F017B2" w:rsidP="00F017B2">
      <w:pPr>
        <w:ind w:firstLine="567"/>
        <w:jc w:val="both"/>
      </w:pPr>
      <w:r>
        <w:t>П</w:t>
      </w:r>
      <w:r w:rsidRPr="00250C67">
        <w:t>ункт 5.3</w:t>
      </w:r>
      <w:r>
        <w:t xml:space="preserve"> не исполнялся Учредителем предприятия. Не был разработан Порядок аттестации директора Предприятия и аттестация не проводилась.</w:t>
      </w:r>
    </w:p>
    <w:p w:rsidR="00F017B2" w:rsidRDefault="00F017B2" w:rsidP="00F017B2">
      <w:pPr>
        <w:ind w:firstLine="567"/>
        <w:jc w:val="both"/>
      </w:pPr>
      <w:r w:rsidRPr="00101515">
        <w:rPr>
          <w:b/>
        </w:rPr>
        <w:t>Предл</w:t>
      </w:r>
      <w:r>
        <w:rPr>
          <w:b/>
        </w:rPr>
        <w:t>ожено</w:t>
      </w:r>
      <w:r>
        <w:t>:</w:t>
      </w:r>
    </w:p>
    <w:p w:rsidR="00F017B2" w:rsidRDefault="00F017B2" w:rsidP="00F017B2">
      <w:pPr>
        <w:ind w:firstLine="567"/>
        <w:jc w:val="both"/>
      </w:pPr>
      <w:r>
        <w:t>В соответствии с пункт 5.9 директору внести предложения в Администрацию сельского поселения по изменению</w:t>
      </w:r>
      <w:r w:rsidRPr="00C13409">
        <w:t xml:space="preserve"> </w:t>
      </w:r>
      <w:r>
        <w:t>Устава Предприятия.</w:t>
      </w:r>
    </w:p>
    <w:p w:rsidR="00F017B2" w:rsidRDefault="00F017B2" w:rsidP="00F017B2">
      <w:pPr>
        <w:ind w:firstLine="567"/>
        <w:jc w:val="both"/>
      </w:pPr>
    </w:p>
    <w:p w:rsidR="00F017B2" w:rsidRDefault="00F017B2" w:rsidP="00F017B2">
      <w:pPr>
        <w:ind w:firstLine="567"/>
        <w:jc w:val="both"/>
      </w:pPr>
      <w:r>
        <w:t xml:space="preserve">Предприятием не было предоставлено </w:t>
      </w:r>
      <w:r w:rsidRPr="00474134">
        <w:t>п</w:t>
      </w:r>
      <w:r>
        <w:t>остановление Администрации Средневасюганского сельского поселения от 09</w:t>
      </w:r>
      <w:r w:rsidRPr="00BE6686">
        <w:t>.01.2017 № 01</w:t>
      </w:r>
      <w:r>
        <w:t xml:space="preserve"> «Об утверждении </w:t>
      </w:r>
      <w:r w:rsidRPr="00AD6CCB">
        <w:t>П</w:t>
      </w:r>
      <w:r w:rsidRPr="00B008E1">
        <w:t>орядк</w:t>
      </w:r>
      <w:r>
        <w:t>а</w:t>
      </w:r>
      <w:r w:rsidRPr="00B008E1">
        <w:t xml:space="preserve"> составления, утверждения и  установления  показателей  планов (программ) финансово-хозяйственной деятельности </w:t>
      </w:r>
      <w:r>
        <w:t>муниципальных унитарных предприятий</w:t>
      </w:r>
      <w:r w:rsidRPr="00B008E1">
        <w:t xml:space="preserve"> </w:t>
      </w:r>
      <w:r>
        <w:t>Средневасюганского сельского поселения».</w:t>
      </w:r>
    </w:p>
    <w:p w:rsidR="00F017B2" w:rsidRDefault="00F017B2" w:rsidP="00F017B2">
      <w:pPr>
        <w:ind w:firstLine="567"/>
        <w:jc w:val="both"/>
      </w:pPr>
      <w:r>
        <w:t>Формы (таблицы) плана приведены в Приложении к утверждённому Порядку, к которому имеется ряд замечаний:</w:t>
      </w:r>
    </w:p>
    <w:p w:rsidR="00F017B2" w:rsidRDefault="00F017B2" w:rsidP="00F017B2">
      <w:pPr>
        <w:ind w:firstLine="567"/>
        <w:jc w:val="both"/>
      </w:pPr>
      <w:r>
        <w:t xml:space="preserve">Не предусмотрены реквизиты о согласовании показателей Плана с Главой Средневасюганского сельского поселения и утверждении его директором Предприятия; </w:t>
      </w:r>
    </w:p>
    <w:p w:rsidR="00F017B2" w:rsidRDefault="00F017B2" w:rsidP="00F017B2">
      <w:pPr>
        <w:ind w:firstLine="567"/>
        <w:jc w:val="both"/>
      </w:pPr>
      <w:r>
        <w:rPr>
          <w:bCs/>
          <w:color w:val="000000"/>
        </w:rPr>
        <w:t xml:space="preserve">Отсутствуют </w:t>
      </w:r>
      <w:r>
        <w:t>таблицы подразделов: «Сведения о затратах на производство и реализацию продукции</w:t>
      </w:r>
      <w:r w:rsidRPr="008117FC">
        <w:t xml:space="preserve"> </w:t>
      </w:r>
      <w:r>
        <w:t>(электроэнергия)»; «Сведения о затратах на производство и реализацию продукции</w:t>
      </w:r>
      <w:r w:rsidRPr="008117FC">
        <w:t xml:space="preserve"> </w:t>
      </w:r>
      <w:r>
        <w:t>(с</w:t>
      </w:r>
      <w:r w:rsidRPr="00493C0C">
        <w:t>танци</w:t>
      </w:r>
      <w:r>
        <w:t>и</w:t>
      </w:r>
      <w:r w:rsidRPr="00493C0C">
        <w:t xml:space="preserve"> водоподготовки</w:t>
      </w:r>
      <w:r>
        <w:t>)»; «Сведения о доходах и расходах на производство и реализацию прочих (иных) видов деятельности»; «</w:t>
      </w:r>
      <w:r>
        <w:rPr>
          <w:bCs/>
          <w:color w:val="000000"/>
        </w:rPr>
        <w:t xml:space="preserve">Общехозяйственные расходы по предприятию </w:t>
      </w:r>
      <w:r w:rsidRPr="0028089A">
        <w:t>МУП «</w:t>
      </w:r>
      <w:r>
        <w:t>ЖКХ Васюган</w:t>
      </w:r>
      <w:r w:rsidRPr="0028089A">
        <w:t>»</w:t>
      </w:r>
      <w:r>
        <w:t>». Таблица раздела «</w:t>
      </w:r>
      <w:r>
        <w:rPr>
          <w:bCs/>
          <w:color w:val="000000"/>
        </w:rPr>
        <w:t xml:space="preserve">Общехозяйственные расходы по предприятию </w:t>
      </w:r>
      <w:r w:rsidRPr="0028089A">
        <w:t>МУП «</w:t>
      </w:r>
      <w:r>
        <w:t>ЖКХ Васюган</w:t>
      </w:r>
      <w:r w:rsidRPr="0028089A">
        <w:t>»</w:t>
      </w:r>
      <w:r>
        <w:t xml:space="preserve">» должна соответствовать </w:t>
      </w:r>
      <w:r>
        <w:rPr>
          <w:bCs/>
          <w:color w:val="000000"/>
        </w:rPr>
        <w:t xml:space="preserve">строке 5 </w:t>
      </w:r>
      <w:r>
        <w:t xml:space="preserve">таблицы подраздела </w:t>
      </w:r>
      <w:r>
        <w:rPr>
          <w:bCs/>
          <w:color w:val="000000"/>
        </w:rPr>
        <w:t xml:space="preserve">№ </w:t>
      </w:r>
      <w:r w:rsidRPr="00806C07">
        <w:t>7.1</w:t>
      </w:r>
      <w:r>
        <w:t xml:space="preserve"> «</w:t>
      </w:r>
      <w:r w:rsidRPr="00806C07">
        <w:t>Основные показатели плана (программы) финансово-хозяйственной деятельности</w:t>
      </w:r>
      <w:r>
        <w:t>»;</w:t>
      </w:r>
    </w:p>
    <w:p w:rsidR="00F017B2" w:rsidRDefault="00F017B2" w:rsidP="00F017B2">
      <w:pPr>
        <w:ind w:firstLine="567"/>
        <w:jc w:val="both"/>
      </w:pPr>
      <w:r>
        <w:t>В таблицах подразделов: № 7.4 «Сведения о затратах на производство и реализацию продукции</w:t>
      </w:r>
      <w:r w:rsidRPr="008117FC">
        <w:t xml:space="preserve"> </w:t>
      </w:r>
      <w:r>
        <w:t xml:space="preserve">(тепловая энергия)» и № 7.5 «Сведения о затратах на производство и реализацию продукции (холодная вода)» отсутствуют статьи затрат по </w:t>
      </w:r>
      <w:r>
        <w:rPr>
          <w:bCs/>
          <w:color w:val="000000"/>
        </w:rPr>
        <w:t xml:space="preserve">управленческим (общехозяйственным) расходам, что не соответствует </w:t>
      </w:r>
      <w:r>
        <w:t xml:space="preserve">таблице подраздела </w:t>
      </w:r>
      <w:r>
        <w:rPr>
          <w:bCs/>
          <w:color w:val="000000"/>
        </w:rPr>
        <w:t xml:space="preserve">№ </w:t>
      </w:r>
      <w:r w:rsidRPr="00806C07">
        <w:t>7.1</w:t>
      </w:r>
      <w:r>
        <w:t>.</w:t>
      </w:r>
    </w:p>
    <w:p w:rsidR="00F017B2" w:rsidRDefault="00F017B2" w:rsidP="00F017B2">
      <w:pPr>
        <w:ind w:firstLine="567"/>
        <w:jc w:val="both"/>
      </w:pPr>
      <w:r w:rsidRPr="00101515">
        <w:rPr>
          <w:b/>
        </w:rPr>
        <w:t>Предл</w:t>
      </w:r>
      <w:r>
        <w:rPr>
          <w:b/>
        </w:rPr>
        <w:t>ожено</w:t>
      </w:r>
      <w:r>
        <w:t>:</w:t>
      </w:r>
    </w:p>
    <w:p w:rsidR="00F017B2" w:rsidRDefault="00F017B2" w:rsidP="00F017B2">
      <w:pPr>
        <w:ind w:firstLine="567"/>
        <w:jc w:val="both"/>
      </w:pPr>
      <w:r>
        <w:t xml:space="preserve">Директору Предприятия выйти с предложением на Администрацию сельского поселения о внесении изменений в </w:t>
      </w:r>
      <w:r w:rsidRPr="00474134">
        <w:t>п</w:t>
      </w:r>
      <w:r>
        <w:t>остановление Администрации Средневасюганского сельского поселения от 09</w:t>
      </w:r>
      <w:r w:rsidRPr="00BE6686">
        <w:t>.01.2017 № 01</w:t>
      </w:r>
      <w:r>
        <w:t>.</w:t>
      </w:r>
    </w:p>
    <w:p w:rsidR="00F017B2" w:rsidRDefault="00F017B2" w:rsidP="00F017B2">
      <w:pPr>
        <w:ind w:firstLine="567"/>
        <w:jc w:val="both"/>
      </w:pPr>
    </w:p>
    <w:p w:rsidR="00F017B2" w:rsidRDefault="00F017B2" w:rsidP="00F017B2">
      <w:pPr>
        <w:ind w:firstLine="567"/>
        <w:jc w:val="both"/>
      </w:pPr>
      <w:r w:rsidRPr="00454F26">
        <w:t>П</w:t>
      </w:r>
      <w:r>
        <w:t xml:space="preserve">редприятием </w:t>
      </w:r>
      <w:r w:rsidRPr="0028089A">
        <w:t>МУП «</w:t>
      </w:r>
      <w:r>
        <w:t>ЖКХ Васюган</w:t>
      </w:r>
      <w:r w:rsidRPr="0028089A">
        <w:t>»</w:t>
      </w:r>
      <w:r>
        <w:t xml:space="preserve"> представлены два Плана финансово-хозяйственной деятельности муниципального унитарного предприятия «ЖКХ Васюган» Муниципального образования «Средневасюганское сельское поселение» на 2023 и 2024 годы с Пояснительными записками. При проведении планирования </w:t>
      </w:r>
      <w:r w:rsidRPr="00515BFA">
        <w:t>финансово-хозяйственной деятельности</w:t>
      </w:r>
      <w:r>
        <w:t xml:space="preserve"> Предприятия установлен ряд нарушений утверждённого Порядка:</w:t>
      </w:r>
    </w:p>
    <w:p w:rsidR="00F017B2" w:rsidRDefault="00F017B2" w:rsidP="00F017B2">
      <w:pPr>
        <w:ind w:firstLine="567"/>
        <w:jc w:val="both"/>
      </w:pPr>
      <w:r>
        <w:t>Не представлены копии протоколов совещаний, на которых представители Администрации сельского поселения проводили обсуждение показателей Планов с представителями Предприятия, пришли к определённым выводам и предложениям по результатам данных обсуждений. Копии протоколов совещаний должны были находиться в Предприятии для учёта мнения Администрации сельского поселения (пункты 6 и 7 Порядка);</w:t>
      </w:r>
    </w:p>
    <w:p w:rsidR="00F017B2" w:rsidRDefault="00F017B2" w:rsidP="00F017B2">
      <w:pPr>
        <w:ind w:firstLine="567"/>
        <w:jc w:val="both"/>
      </w:pPr>
      <w:r>
        <w:t xml:space="preserve">Не представлены утвержденные Администрацией сельского поселения </w:t>
      </w:r>
      <w:r w:rsidRPr="0028089A">
        <w:t>показател</w:t>
      </w:r>
      <w:r>
        <w:t>и</w:t>
      </w:r>
      <w:r w:rsidRPr="0028089A">
        <w:t xml:space="preserve"> </w:t>
      </w:r>
      <w:r w:rsidRPr="00A42741">
        <w:t>экономической эффективности деятельности</w:t>
      </w:r>
      <w:r>
        <w:t xml:space="preserve"> Предприятия,</w:t>
      </w:r>
      <w:r w:rsidRPr="0028089A">
        <w:t xml:space="preserve"> на осн</w:t>
      </w:r>
      <w:r>
        <w:t>овании</w:t>
      </w:r>
      <w:r w:rsidRPr="0028089A">
        <w:t xml:space="preserve"> согласованных </w:t>
      </w:r>
      <w:r w:rsidRPr="0028089A">
        <w:lastRenderedPageBreak/>
        <w:t>показателей уточнённ</w:t>
      </w:r>
      <w:r>
        <w:t>ых</w:t>
      </w:r>
      <w:r w:rsidRPr="0028089A">
        <w:t xml:space="preserve"> План</w:t>
      </w:r>
      <w:r>
        <w:t xml:space="preserve">ов, которые должны были находиться в Предприятии (пункт </w:t>
      </w:r>
      <w:r w:rsidRPr="00560E70">
        <w:t>10</w:t>
      </w:r>
      <w:r>
        <w:t xml:space="preserve"> Порядка);</w:t>
      </w:r>
    </w:p>
    <w:p w:rsidR="00F017B2" w:rsidRDefault="00F017B2" w:rsidP="00F017B2">
      <w:pPr>
        <w:ind w:firstLine="567"/>
        <w:jc w:val="both"/>
      </w:pPr>
      <w:r>
        <w:t xml:space="preserve">Не представлены копии </w:t>
      </w:r>
      <w:r w:rsidRPr="003C1134">
        <w:t>протокол</w:t>
      </w:r>
      <w:r>
        <w:t>ов</w:t>
      </w:r>
      <w:r w:rsidRPr="003C1134">
        <w:t xml:space="preserve"> балансовых комиссий</w:t>
      </w:r>
      <w:r>
        <w:t>, проводимых в течение 2023 года, на которых рассматривались составленные квартальные Отчёты о деятельности Предприятия (пункты 12 и 13 Порядка). Копии этих документов должны были быть направленны директору Предприятия для принятия необходимых мер реагирования;</w:t>
      </w:r>
    </w:p>
    <w:p w:rsidR="00F017B2" w:rsidRDefault="00F017B2" w:rsidP="00F017B2">
      <w:pPr>
        <w:ind w:firstLine="567"/>
        <w:jc w:val="both"/>
      </w:pPr>
      <w:r w:rsidRPr="003F53F6">
        <w:t>В</w:t>
      </w:r>
      <w:r>
        <w:t xml:space="preserve"> представленных Планах отсутствует </w:t>
      </w:r>
      <w:r w:rsidRPr="004920C5">
        <w:t>раздел № 2</w:t>
      </w:r>
      <w:r>
        <w:t xml:space="preserve"> «</w:t>
      </w:r>
      <w:r w:rsidRPr="0077672E">
        <w:t>Характеристика проблем, на решение которых направлена</w:t>
      </w:r>
      <w:r>
        <w:t xml:space="preserve"> </w:t>
      </w:r>
      <w:r w:rsidRPr="0077672E">
        <w:t>программа муниципального унитарного предприятия</w:t>
      </w:r>
      <w:r>
        <w:t>». Считаем, что это очень важный раздел для обсуждения его в Администрации сельского поселения, с учётом сложного финансового положения в котором находится Предприятие;</w:t>
      </w:r>
    </w:p>
    <w:p w:rsidR="00F017B2" w:rsidRDefault="00F017B2" w:rsidP="00F017B2">
      <w:pPr>
        <w:ind w:firstLine="567"/>
        <w:jc w:val="both"/>
      </w:pPr>
      <w:r>
        <w:t xml:space="preserve">В текст раздела № 2 (в Приложении это </w:t>
      </w:r>
      <w:r w:rsidRPr="004920C5">
        <w:t>раздел № 3</w:t>
      </w:r>
      <w:r>
        <w:t>) «</w:t>
      </w:r>
      <w:r w:rsidRPr="00113580">
        <w:t>Стратегические цели и тактические задачи программы</w:t>
      </w:r>
      <w:r>
        <w:t xml:space="preserve"> </w:t>
      </w:r>
      <w:r w:rsidRPr="00113580">
        <w:t>муниципального унитарного предприятия</w:t>
      </w:r>
      <w:r>
        <w:t>» предлагается добавить, что одной из основных стратегических целей коммерческой организации является извлечение прибыли;</w:t>
      </w:r>
    </w:p>
    <w:p w:rsidR="00F017B2" w:rsidRDefault="00F017B2" w:rsidP="00F017B2">
      <w:pPr>
        <w:ind w:firstLine="567"/>
        <w:jc w:val="both"/>
      </w:pPr>
      <w:r>
        <w:t>В Планах отсутствуют таблицы подразделов 4.1 «</w:t>
      </w:r>
      <w:r w:rsidRPr="00797346">
        <w:t>Перечень мероприятий программы развития предприятия</w:t>
      </w:r>
      <w:r>
        <w:t>» и 4.2 «</w:t>
      </w:r>
      <w:r w:rsidRPr="00797346">
        <w:t>Обоснование объема ресурсов, необходимых для реализации</w:t>
      </w:r>
      <w:r>
        <w:t xml:space="preserve"> </w:t>
      </w:r>
      <w:r w:rsidRPr="00797346">
        <w:t>программы развития предприятия по сферам деятельности</w:t>
      </w:r>
      <w:r>
        <w:t xml:space="preserve">» </w:t>
      </w:r>
      <w:r w:rsidRPr="004920C5">
        <w:t>раздела № 4</w:t>
      </w:r>
      <w:r>
        <w:t xml:space="preserve"> «</w:t>
      </w:r>
      <w:r w:rsidRPr="00797346">
        <w:t>Программа развития предприятия</w:t>
      </w:r>
      <w:r>
        <w:t>», предусмотренные Приложением. Считаем, что это так же очень важный раздел для обсуждения его в Администрации сельского поселения;</w:t>
      </w:r>
    </w:p>
    <w:p w:rsidR="00F017B2" w:rsidRDefault="00F017B2" w:rsidP="00F017B2">
      <w:pPr>
        <w:ind w:firstLine="567"/>
        <w:jc w:val="both"/>
      </w:pPr>
      <w:r>
        <w:t>Как в Приложении, так и в</w:t>
      </w:r>
      <w:r w:rsidRPr="009A505E">
        <w:t xml:space="preserve"> Планах отсутству</w:t>
      </w:r>
      <w:r>
        <w:t>ю</w:t>
      </w:r>
      <w:r w:rsidRPr="009A505E">
        <w:t>т таблиц</w:t>
      </w:r>
      <w:r>
        <w:t>ы</w:t>
      </w:r>
      <w:r w:rsidRPr="009A505E">
        <w:t xml:space="preserve"> раздела «</w:t>
      </w:r>
      <w:r w:rsidRPr="009A505E">
        <w:rPr>
          <w:bCs/>
          <w:color w:val="000000"/>
        </w:rPr>
        <w:t>Общехозяйственные расходы по</w:t>
      </w:r>
      <w:r>
        <w:rPr>
          <w:bCs/>
          <w:color w:val="000000"/>
        </w:rPr>
        <w:t xml:space="preserve"> предприятию </w:t>
      </w:r>
      <w:r w:rsidRPr="0028089A">
        <w:t>МУП «</w:t>
      </w:r>
      <w:r>
        <w:t>ЖКХ Васюган</w:t>
      </w:r>
      <w:r w:rsidRPr="0028089A">
        <w:t>»</w:t>
      </w:r>
      <w:r>
        <w:t xml:space="preserve">». В таблицах </w:t>
      </w:r>
      <w:r w:rsidRPr="004920C5">
        <w:t>подраздела № 5.1</w:t>
      </w:r>
      <w:r>
        <w:t xml:space="preserve"> (в Приложении это подраздел № 7.1) «</w:t>
      </w:r>
      <w:r w:rsidRPr="00806C07">
        <w:t>Основные показатели плана (программы) финансово-хозяйственной деятельности</w:t>
      </w:r>
      <w:r>
        <w:t xml:space="preserve">» Планов  отсутствуют строки 5 </w:t>
      </w:r>
      <w:r w:rsidRPr="007F08BC">
        <w:t>«Управленческие расходы, всего, в том числе (расшифровать)»</w:t>
      </w:r>
      <w:r>
        <w:t>, предусмотренные в Приложении. М</w:t>
      </w:r>
      <w:r w:rsidRPr="007F08BC">
        <w:t>ожно сделать вывод</w:t>
      </w:r>
      <w:r>
        <w:t xml:space="preserve"> о том</w:t>
      </w:r>
      <w:r w:rsidRPr="007F08BC">
        <w:t>, что в  планируем</w:t>
      </w:r>
      <w:r>
        <w:t>ых</w:t>
      </w:r>
      <w:r w:rsidRPr="007F08BC">
        <w:t xml:space="preserve"> год</w:t>
      </w:r>
      <w:r>
        <w:t>ах</w:t>
      </w:r>
      <w:r w:rsidRPr="007F08BC">
        <w:t xml:space="preserve"> не</w:t>
      </w:r>
      <w:r>
        <w:t xml:space="preserve"> была</w:t>
      </w:r>
      <w:r w:rsidRPr="007F08BC">
        <w:t xml:space="preserve"> предусмотрена деятельность администра</w:t>
      </w:r>
      <w:r>
        <w:t>тивно-управленческого персонала. В Пояснительных записках к Планам нет никаких разъяснений;</w:t>
      </w:r>
    </w:p>
    <w:p w:rsidR="00F017B2" w:rsidRDefault="00F017B2" w:rsidP="00F017B2">
      <w:pPr>
        <w:ind w:firstLine="567"/>
        <w:jc w:val="both"/>
      </w:pPr>
      <w:r>
        <w:t xml:space="preserve">В Планах составлены таблицы </w:t>
      </w:r>
      <w:r w:rsidRPr="007C5A6E">
        <w:t xml:space="preserve">подраздела </w:t>
      </w:r>
      <w:r w:rsidRPr="007C5A6E">
        <w:rPr>
          <w:color w:val="000000"/>
        </w:rPr>
        <w:t>5.7</w:t>
      </w:r>
      <w:r w:rsidRPr="00A7785C">
        <w:rPr>
          <w:color w:val="000000"/>
        </w:rPr>
        <w:t xml:space="preserve"> </w:t>
      </w:r>
      <w:r>
        <w:rPr>
          <w:color w:val="000000"/>
        </w:rPr>
        <w:t>«</w:t>
      </w:r>
      <w:r w:rsidRPr="00A7785C">
        <w:rPr>
          <w:color w:val="000000"/>
        </w:rPr>
        <w:t>Сведения о затратах на производство и реализацию продукции</w:t>
      </w:r>
      <w:r>
        <w:rPr>
          <w:color w:val="000000"/>
        </w:rPr>
        <w:t xml:space="preserve"> </w:t>
      </w:r>
      <w:r w:rsidRPr="00A7785C">
        <w:t>(п</w:t>
      </w:r>
      <w:r>
        <w:t>р</w:t>
      </w:r>
      <w:r w:rsidRPr="00A7785C">
        <w:t>очие виды деятельности)</w:t>
      </w:r>
      <w:r>
        <w:t xml:space="preserve">», которые отсутствуют в Приложении. Таблицы составлены в целом по всем иным (прочим) видам деятельности. Считаем, что с сотрудниками Администрации сельского поселения важно проанализировать и обсудить каждый вид иной (прочей) деятельности, оценить их важность и необходимость для населения сёл муниципального образования. Анализ показателей таблиц </w:t>
      </w:r>
      <w:r w:rsidRPr="007C4F42">
        <w:t>подразделов 5.1 и 5.7</w:t>
      </w:r>
      <w:r>
        <w:t xml:space="preserve"> Плана на 2024 год установил их несопоставимость, описанную в основной части Акта проверки;</w:t>
      </w:r>
    </w:p>
    <w:p w:rsidR="00F017B2" w:rsidRDefault="00F017B2" w:rsidP="00F017B2">
      <w:pPr>
        <w:ind w:firstLine="567"/>
        <w:jc w:val="both"/>
        <w:rPr>
          <w:szCs w:val="22"/>
        </w:rPr>
      </w:pPr>
      <w:r>
        <w:rPr>
          <w:szCs w:val="22"/>
        </w:rPr>
        <w:t>В Плане на 2024 год указаны показатели Плана на 2023 год, которые больше показателей Плана на 2023 год, по причине начала эксплуатации в сентябре 2023 года Станции водоподготовки. В Контрольный орган не был представлен уточнённый в 2023 году План на 2023 год, утверждённый директором Предприятия и согласованный с Главой сельского поселения в соответствии с пунктом 9 Порядка;</w:t>
      </w:r>
    </w:p>
    <w:p w:rsidR="00F017B2" w:rsidRDefault="00F017B2" w:rsidP="00F017B2">
      <w:pPr>
        <w:ind w:firstLine="567"/>
        <w:jc w:val="both"/>
        <w:rPr>
          <w:szCs w:val="22"/>
        </w:rPr>
      </w:pPr>
      <w:r>
        <w:t>Предложено в таблице раздела 4 (в Приложении это подраздел № 6.1) «</w:t>
      </w:r>
      <w:r w:rsidRPr="001E26B2">
        <w:t>Описание механизмов реализации программы предприятия</w:t>
      </w:r>
      <w:r>
        <w:t xml:space="preserve">. </w:t>
      </w:r>
      <w:r w:rsidRPr="001E26B2">
        <w:t xml:space="preserve"> Информация о тарифных (ценовых) условиях деятельности</w:t>
      </w:r>
      <w:r>
        <w:t xml:space="preserve"> предприятия</w:t>
      </w:r>
      <w:proofErr w:type="gramStart"/>
      <w:r>
        <w:t xml:space="preserve">.» </w:t>
      </w:r>
      <w:proofErr w:type="gramEnd"/>
      <w:r>
        <w:t xml:space="preserve">указать также и тарифы утверждённые Советом Средневасюганского сельского поселения на оказываемые Предприятием прочие услуги (работы). Обсудить с сотрудниками Администрации сельского </w:t>
      </w:r>
      <w:proofErr w:type="gramStart"/>
      <w:r>
        <w:t>поселения</w:t>
      </w:r>
      <w:proofErr w:type="gramEnd"/>
      <w:r>
        <w:t xml:space="preserve"> представленные в </w:t>
      </w:r>
      <w:r>
        <w:rPr>
          <w:szCs w:val="22"/>
        </w:rPr>
        <w:t>Департамент тарифного регулирования расчёты обоснования тарифов.</w:t>
      </w:r>
    </w:p>
    <w:p w:rsidR="00F017B2" w:rsidRDefault="00F017B2" w:rsidP="00F017B2">
      <w:pPr>
        <w:ind w:firstLine="567"/>
        <w:jc w:val="both"/>
      </w:pPr>
      <w:r>
        <w:rPr>
          <w:color w:val="000000"/>
          <w:szCs w:val="22"/>
        </w:rPr>
        <w:t xml:space="preserve">Установлено, что в таблице </w:t>
      </w:r>
      <w:r w:rsidRPr="003149EF">
        <w:rPr>
          <w:color w:val="000000"/>
          <w:szCs w:val="22"/>
        </w:rPr>
        <w:t>р</w:t>
      </w:r>
      <w:r w:rsidRPr="003149EF">
        <w:t>аздела 5</w:t>
      </w:r>
      <w:r w:rsidRPr="002F44CB">
        <w:rPr>
          <w:b/>
        </w:rPr>
        <w:t xml:space="preserve"> </w:t>
      </w:r>
      <w:r>
        <w:rPr>
          <w:b/>
        </w:rPr>
        <w:t>«</w:t>
      </w:r>
      <w:r w:rsidRPr="00B7416C">
        <w:t>Плановые показатели социальной эффективности</w:t>
      </w:r>
      <w:r>
        <w:t xml:space="preserve"> </w:t>
      </w:r>
      <w:r w:rsidRPr="00B7416C">
        <w:t>реализации программы</w:t>
      </w:r>
      <w:r>
        <w:t xml:space="preserve">» </w:t>
      </w:r>
      <w:r>
        <w:rPr>
          <w:bCs/>
          <w:color w:val="000000"/>
          <w:szCs w:val="22"/>
        </w:rPr>
        <w:t>Плана на 2024 год</w:t>
      </w:r>
      <w:r w:rsidRPr="003149EF">
        <w:t xml:space="preserve"> </w:t>
      </w:r>
      <w:r>
        <w:t>размеры показателей не соответствуют указанному названию «</w:t>
      </w:r>
      <w:r w:rsidRPr="004A221C">
        <w:rPr>
          <w:color w:val="000000"/>
          <w:u w:val="single"/>
        </w:rPr>
        <w:t>Среднемесячный</w:t>
      </w:r>
      <w:r w:rsidRPr="00B30A51">
        <w:rPr>
          <w:color w:val="000000"/>
        </w:rPr>
        <w:t xml:space="preserve"> полный</w:t>
      </w:r>
      <w:r>
        <w:rPr>
          <w:color w:val="000000"/>
        </w:rPr>
        <w:t xml:space="preserve"> доход всех работников»,</w:t>
      </w:r>
      <w:r>
        <w:t xml:space="preserve"> описанное в основной части Акта проверки. В пояснительной записке к Плану нет объяснения причин значительному росту среднемесячной зарплаты и численности работников Предприятия.</w:t>
      </w:r>
    </w:p>
    <w:p w:rsidR="00F017B2" w:rsidRDefault="00F017B2" w:rsidP="00F017B2">
      <w:pPr>
        <w:ind w:firstLine="567"/>
        <w:jc w:val="both"/>
      </w:pPr>
      <w:r w:rsidRPr="00A36442">
        <w:rPr>
          <w:bCs/>
          <w:color w:val="000000"/>
        </w:rPr>
        <w:lastRenderedPageBreak/>
        <w:t>Можно сделать в</w:t>
      </w:r>
      <w:r w:rsidRPr="00A36442">
        <w:rPr>
          <w:color w:val="1A1A1A"/>
          <w:shd w:val="clear" w:color="auto" w:fill="FFFFFF"/>
        </w:rPr>
        <w:t xml:space="preserve">ывод о том, что </w:t>
      </w:r>
      <w:r w:rsidRPr="00A36442">
        <w:t>Администрацией сельского поселения не проводились совещания по согласованию показателей Планов на 2023 и 2024 годы в нарушение пункта 7 Порядка.</w:t>
      </w:r>
    </w:p>
    <w:p w:rsidR="00F017B2" w:rsidRDefault="00F017B2" w:rsidP="00F017B2">
      <w:pPr>
        <w:ind w:firstLine="567"/>
        <w:jc w:val="both"/>
      </w:pPr>
      <w:r w:rsidRPr="00101515">
        <w:rPr>
          <w:b/>
        </w:rPr>
        <w:t>Предл</w:t>
      </w:r>
      <w:r>
        <w:rPr>
          <w:b/>
        </w:rPr>
        <w:t>ожено</w:t>
      </w:r>
      <w:r>
        <w:t>:</w:t>
      </w:r>
    </w:p>
    <w:p w:rsidR="00F017B2" w:rsidRDefault="00F017B2" w:rsidP="00F017B2">
      <w:pPr>
        <w:ind w:firstLine="567"/>
        <w:jc w:val="both"/>
      </w:pPr>
      <w:r>
        <w:rPr>
          <w:bCs/>
          <w:color w:val="000000"/>
        </w:rPr>
        <w:t>В 2024 году</w:t>
      </w:r>
      <w:r w:rsidRPr="00A36442">
        <w:rPr>
          <w:bCs/>
          <w:color w:val="000000"/>
        </w:rPr>
        <w:t xml:space="preserve"> внес</w:t>
      </w:r>
      <w:r>
        <w:rPr>
          <w:bCs/>
          <w:color w:val="000000"/>
        </w:rPr>
        <w:t>ти</w:t>
      </w:r>
      <w:r w:rsidRPr="00A36442">
        <w:rPr>
          <w:bCs/>
          <w:color w:val="000000"/>
        </w:rPr>
        <w:t xml:space="preserve"> изменени</w:t>
      </w:r>
      <w:r>
        <w:rPr>
          <w:bCs/>
          <w:color w:val="000000"/>
        </w:rPr>
        <w:t>я</w:t>
      </w:r>
      <w:r w:rsidRPr="00A36442">
        <w:rPr>
          <w:bCs/>
          <w:color w:val="000000"/>
        </w:rPr>
        <w:t xml:space="preserve"> в План на 2024 год</w:t>
      </w:r>
      <w:r>
        <w:rPr>
          <w:bCs/>
          <w:color w:val="000000"/>
        </w:rPr>
        <w:t xml:space="preserve"> и</w:t>
      </w:r>
      <w:r w:rsidRPr="00A36442">
        <w:rPr>
          <w:bCs/>
          <w:color w:val="000000"/>
        </w:rPr>
        <w:t xml:space="preserve"> согласовать</w:t>
      </w:r>
      <w:r>
        <w:rPr>
          <w:bCs/>
          <w:color w:val="000000"/>
        </w:rPr>
        <w:t xml:space="preserve"> его показатели</w:t>
      </w:r>
      <w:r w:rsidRPr="00A36442">
        <w:rPr>
          <w:bCs/>
          <w:color w:val="000000"/>
        </w:rPr>
        <w:t xml:space="preserve"> на совещании с сотрудниками Администрации </w:t>
      </w:r>
      <w:r w:rsidRPr="00A36442">
        <w:t>сельского поселения в соответствии с пунктом 9 Порядка.</w:t>
      </w:r>
      <w:r>
        <w:t xml:space="preserve"> Выйти </w:t>
      </w:r>
      <w:proofErr w:type="gramStart"/>
      <w:r>
        <w:t xml:space="preserve">с предложением на </w:t>
      </w:r>
      <w:r w:rsidRPr="00A36442">
        <w:rPr>
          <w:bCs/>
          <w:color w:val="000000"/>
        </w:rPr>
        <w:t>Администраци</w:t>
      </w:r>
      <w:r>
        <w:rPr>
          <w:bCs/>
          <w:color w:val="000000"/>
        </w:rPr>
        <w:t>ю</w:t>
      </w:r>
      <w:r w:rsidRPr="00A36442">
        <w:rPr>
          <w:bCs/>
          <w:color w:val="000000"/>
        </w:rPr>
        <w:t xml:space="preserve"> </w:t>
      </w:r>
      <w:r w:rsidRPr="00A36442">
        <w:t>сельского поселения</w:t>
      </w:r>
      <w:r>
        <w:t xml:space="preserve"> о внесении изменений  в Приложение к утверждённому Порядку</w:t>
      </w:r>
      <w:proofErr w:type="gramEnd"/>
      <w:r>
        <w:t xml:space="preserve"> </w:t>
      </w:r>
      <w:r w:rsidRPr="0066396B">
        <w:t>составления, утверждения и  установления  показателей  планов (программ) финансово-хозяйственной деятельности муниципальных унитарных предприятий Средневасюганского сельского поселения</w:t>
      </w:r>
      <w:r>
        <w:t>.</w:t>
      </w:r>
    </w:p>
    <w:p w:rsidR="00F017B2" w:rsidRDefault="00F017B2" w:rsidP="00F017B2">
      <w:pPr>
        <w:ind w:firstLine="567"/>
        <w:jc w:val="both"/>
      </w:pPr>
    </w:p>
    <w:p w:rsidR="00F017B2" w:rsidRDefault="00F017B2" w:rsidP="00F017B2">
      <w:pPr>
        <w:ind w:firstLine="567"/>
        <w:jc w:val="both"/>
      </w:pPr>
      <w:r>
        <w:t xml:space="preserve">В </w:t>
      </w:r>
      <w:r w:rsidRPr="00406BB2">
        <w:t>Отчёт</w:t>
      </w:r>
      <w:r>
        <w:t>ах</w:t>
      </w:r>
      <w:r w:rsidRPr="00406BB2">
        <w:t xml:space="preserve"> о финансово-хозяйственной деятельности</w:t>
      </w:r>
      <w:r>
        <w:t xml:space="preserve"> </w:t>
      </w:r>
      <w:r w:rsidRPr="00395E87">
        <w:t>Муниципального унитарного предприятия «ЖКХ Васюган» муниципального образования «Средневасюганское сельское поселение»</w:t>
      </w:r>
      <w:r>
        <w:t xml:space="preserve">, невозможно провести анализ исполнения планируемых показателей, в одном случае из-за их отсутствия (Таблицы), в другом случае из-за их несопоставимости (Пояснительные записки). </w:t>
      </w:r>
    </w:p>
    <w:p w:rsidR="00F017B2" w:rsidRDefault="00F017B2" w:rsidP="00F017B2">
      <w:pPr>
        <w:ind w:firstLine="567"/>
        <w:jc w:val="both"/>
      </w:pPr>
      <w:r w:rsidRPr="00101515">
        <w:rPr>
          <w:b/>
        </w:rPr>
        <w:t>Предл</w:t>
      </w:r>
      <w:r>
        <w:rPr>
          <w:b/>
        </w:rPr>
        <w:t>ожено</w:t>
      </w:r>
      <w:r>
        <w:t>:</w:t>
      </w:r>
    </w:p>
    <w:p w:rsidR="00F017B2" w:rsidRDefault="00F017B2" w:rsidP="00F017B2">
      <w:pPr>
        <w:ind w:firstLine="567"/>
        <w:jc w:val="both"/>
      </w:pPr>
      <w:r>
        <w:t>В Отчётах указывать сопоставимые планируемые показатели, определять размер расхождений между планируемыми и фактическими показателями и объяснять причины, в случаях невыполнения панируемых показателей по каждой статье затрат.</w:t>
      </w:r>
    </w:p>
    <w:p w:rsidR="00F017B2" w:rsidRDefault="00F017B2" w:rsidP="00F017B2">
      <w:pPr>
        <w:ind w:firstLine="567"/>
        <w:jc w:val="both"/>
      </w:pPr>
      <w:r>
        <w:t xml:space="preserve"> </w:t>
      </w:r>
    </w:p>
    <w:p w:rsidR="00F017B2" w:rsidRDefault="00F017B2" w:rsidP="00F017B2">
      <w:pPr>
        <w:ind w:firstLine="567"/>
        <w:jc w:val="both"/>
      </w:pPr>
      <w:r>
        <w:t xml:space="preserve">На основании данных бухгалтерского учёта составлен </w:t>
      </w:r>
      <w:r w:rsidRPr="00044053">
        <w:t xml:space="preserve">Анализ отдельных показателей финансового состояния МУП «ЖКХ </w:t>
      </w:r>
      <w:r>
        <w:t>Васюган</w:t>
      </w:r>
      <w:r w:rsidRPr="00044053">
        <w:t>»</w:t>
      </w:r>
      <w:r>
        <w:t xml:space="preserve">. В целом по </w:t>
      </w:r>
      <w:r w:rsidRPr="002F4348">
        <w:t>Предприяти</w:t>
      </w:r>
      <w:r>
        <w:t>ю</w:t>
      </w:r>
      <w:r w:rsidRPr="002F4348">
        <w:t xml:space="preserve"> за 202</w:t>
      </w:r>
      <w:r>
        <w:t>3</w:t>
      </w:r>
      <w:r w:rsidRPr="002F4348">
        <w:t xml:space="preserve"> год </w:t>
      </w:r>
      <w:r>
        <w:t>сложился убыток в размере</w:t>
      </w:r>
      <w:r w:rsidRPr="002F4348">
        <w:t xml:space="preserve"> </w:t>
      </w:r>
      <w:r w:rsidRPr="009962CC">
        <w:t>13 485,3</w:t>
      </w:r>
      <w:r>
        <w:t xml:space="preserve"> тыс. рублей. Самый значительный убыток в сумме 8 394,7 тыс. руб. сложился по виду деятельности «Станция водоподготовки». </w:t>
      </w:r>
    </w:p>
    <w:p w:rsidR="00F017B2" w:rsidRDefault="00F017B2" w:rsidP="00F017B2">
      <w:pPr>
        <w:ind w:firstLine="567"/>
        <w:jc w:val="both"/>
      </w:pPr>
      <w:r>
        <w:t>Установлено, что отражённый в бухгалтерском учёте убыток в размере</w:t>
      </w:r>
      <w:r w:rsidRPr="002F4348">
        <w:t xml:space="preserve"> </w:t>
      </w:r>
      <w:r w:rsidRPr="009962CC">
        <w:t>13 485,3</w:t>
      </w:r>
      <w:r>
        <w:t xml:space="preserve"> тыс. руб. является недостоверным по следующим причинам:</w:t>
      </w:r>
    </w:p>
    <w:p w:rsidR="00F017B2" w:rsidRDefault="00F017B2" w:rsidP="00F017B2">
      <w:pPr>
        <w:ind w:firstLine="567"/>
        <w:jc w:val="both"/>
      </w:pPr>
      <w:r>
        <w:t xml:space="preserve">- </w:t>
      </w:r>
      <w:r w:rsidRPr="00D74DF3">
        <w:t>хозяйственная операция по возврату Учредителю в 2023 году</w:t>
      </w:r>
      <w:r>
        <w:t xml:space="preserve"> муниципального</w:t>
      </w:r>
      <w:r w:rsidRPr="00D74DF3">
        <w:t xml:space="preserve"> имущества, находящегося в хозяйственном ведении на  сумму 68,5 тыс.</w:t>
      </w:r>
      <w:r>
        <w:t xml:space="preserve"> руб. отражена неверно;</w:t>
      </w:r>
    </w:p>
    <w:p w:rsidR="00F017B2" w:rsidRDefault="00F017B2" w:rsidP="00F017B2">
      <w:pPr>
        <w:ind w:firstLine="567"/>
        <w:jc w:val="both"/>
        <w:rPr>
          <w:szCs w:val="28"/>
        </w:rPr>
      </w:pPr>
      <w:r>
        <w:t xml:space="preserve">- часть </w:t>
      </w:r>
      <w:r w:rsidRPr="00FA0DB3">
        <w:rPr>
          <w:szCs w:val="28"/>
        </w:rPr>
        <w:t xml:space="preserve">субсидии на  компенсацию расходов по организации электроснабжения от дизельных электростанций </w:t>
      </w:r>
      <w:r>
        <w:rPr>
          <w:szCs w:val="28"/>
        </w:rPr>
        <w:t>не оприходовано в 2023 году на субсчёт 90.01 «Выручка» в размере 1 959 131,85 рублей. Всего за ряд лет, сумма не оприходованной выручки составила 9 631 510,24 рублей.</w:t>
      </w:r>
    </w:p>
    <w:p w:rsidR="00F017B2" w:rsidRDefault="00F017B2" w:rsidP="00F017B2">
      <w:pPr>
        <w:ind w:firstLine="567"/>
        <w:jc w:val="both"/>
      </w:pPr>
      <w:r>
        <w:t xml:space="preserve">В учётной политике на 2023 год, утверждённой приказом от 01.04.2023 № 17 не утверждён </w:t>
      </w:r>
      <w:r w:rsidRPr="00B11A83">
        <w:t>перечень видов деятельност</w:t>
      </w:r>
      <w:r>
        <w:t>и, подлежащих раздельному учёту, а также не указано, какие виды деятельности являются основными, какие вспомогательным производством.</w:t>
      </w:r>
    </w:p>
    <w:p w:rsidR="00F017B2" w:rsidRDefault="00F017B2" w:rsidP="00F017B2">
      <w:pPr>
        <w:ind w:firstLine="567"/>
        <w:jc w:val="both"/>
      </w:pPr>
      <w:r>
        <w:t xml:space="preserve">Представленная бухгалтерская отчётность соответствует  данным бухгалтерского  учёта, отражённых в </w:t>
      </w:r>
      <w:r w:rsidRPr="00B9466A">
        <w:t>баз</w:t>
      </w:r>
      <w:r>
        <w:t>е</w:t>
      </w:r>
      <w:r w:rsidRPr="00B9466A">
        <w:t xml:space="preserve"> данных программы «1С-Предприятие»</w:t>
      </w:r>
      <w:r>
        <w:t>. Б</w:t>
      </w:r>
      <w:r w:rsidRPr="002F4348">
        <w:t>ухгалтерская отчетность за 202</w:t>
      </w:r>
      <w:r>
        <w:t>3</w:t>
      </w:r>
      <w:r w:rsidRPr="002F4348">
        <w:t xml:space="preserve"> год</w:t>
      </w:r>
      <w:r>
        <w:t xml:space="preserve">, утверждена Главой Средневасюганского сельского поселения, в соответствии с </w:t>
      </w:r>
      <w:r w:rsidRPr="002F4348">
        <w:t xml:space="preserve">п. 9 ст. 20 </w:t>
      </w:r>
      <w:r>
        <w:t>Федерального Закона 161-ФЗ.</w:t>
      </w:r>
    </w:p>
    <w:p w:rsidR="00F017B2" w:rsidRDefault="00F017B2" w:rsidP="00F017B2">
      <w:pPr>
        <w:ind w:firstLine="567"/>
        <w:jc w:val="both"/>
      </w:pPr>
      <w:r w:rsidRPr="00305754">
        <w:t xml:space="preserve">Анализ финансово-хозяйственной деятельности МУП «ЖКХ </w:t>
      </w:r>
      <w:r>
        <w:t>Васюган</w:t>
      </w:r>
      <w:r w:rsidRPr="00305754">
        <w:t xml:space="preserve">» </w:t>
      </w:r>
      <w:r>
        <w:t xml:space="preserve">за 2023 год составлен на основании Отчётов, представленных в </w:t>
      </w:r>
      <w:r w:rsidRPr="00305754">
        <w:t>Отдел жизнеобеспечения Администрации Каргасокского района</w:t>
      </w:r>
      <w:r>
        <w:t>.</w:t>
      </w:r>
      <w:r w:rsidRPr="00305754">
        <w:t xml:space="preserve"> </w:t>
      </w:r>
      <w:r>
        <w:t xml:space="preserve">Результаты анализа изложены в основной части Акта проверки. Показатели Отчётов соответствуют данным бухгалтерского учёта. Планируемые показатели сопоставимы с </w:t>
      </w:r>
      <w:proofErr w:type="gramStart"/>
      <w:r>
        <w:t>фактическими</w:t>
      </w:r>
      <w:proofErr w:type="gramEnd"/>
      <w:r>
        <w:t>, кроме заработной платы и общехозяйственных расходов, описанных в основной части Акта проверки.</w:t>
      </w:r>
    </w:p>
    <w:p w:rsidR="00F017B2" w:rsidRDefault="00F017B2" w:rsidP="00F017B2">
      <w:pPr>
        <w:ind w:firstLine="567"/>
        <w:jc w:val="both"/>
      </w:pPr>
      <w:r w:rsidRPr="00101515">
        <w:rPr>
          <w:b/>
        </w:rPr>
        <w:t>Предл</w:t>
      </w:r>
      <w:r>
        <w:rPr>
          <w:b/>
        </w:rPr>
        <w:t>ожено</w:t>
      </w:r>
      <w:r>
        <w:t>:</w:t>
      </w:r>
    </w:p>
    <w:p w:rsidR="00F017B2" w:rsidRDefault="00F017B2" w:rsidP="00F017B2">
      <w:pPr>
        <w:ind w:firstLine="567"/>
        <w:jc w:val="both"/>
      </w:pPr>
      <w:r>
        <w:t>Привести в соответствие Устав, Учетную политику и бухгалтерский учет Пр</w:t>
      </w:r>
      <w:r w:rsidRPr="00642C19">
        <w:rPr>
          <w:b/>
        </w:rPr>
        <w:t>е</w:t>
      </w:r>
      <w:r>
        <w:t>дприятия, в части, касающейся основных, вспомогательных и прочих видов деятельности.</w:t>
      </w:r>
    </w:p>
    <w:p w:rsidR="00F017B2" w:rsidRDefault="00F017B2" w:rsidP="00F017B2">
      <w:pPr>
        <w:ind w:firstLine="567"/>
        <w:jc w:val="both"/>
        <w:rPr>
          <w:szCs w:val="28"/>
        </w:rPr>
      </w:pPr>
      <w:r>
        <w:lastRenderedPageBreak/>
        <w:t xml:space="preserve">Не допускать нарушений в учёте при проведении операций по передаче муниципального имущества его собственнику. </w:t>
      </w:r>
      <w:r>
        <w:rPr>
          <w:szCs w:val="28"/>
        </w:rPr>
        <w:t>Оприходовать на субсчёте 91.01 «Прочие доходы» сумму 9 631 510,24 руб.</w:t>
      </w:r>
      <w:r w:rsidRPr="009E10DB">
        <w:rPr>
          <w:szCs w:val="28"/>
        </w:rPr>
        <w:t xml:space="preserve"> </w:t>
      </w:r>
      <w:r>
        <w:rPr>
          <w:szCs w:val="28"/>
        </w:rPr>
        <w:t xml:space="preserve">как доходы прошлых лет. </w:t>
      </w:r>
    </w:p>
    <w:p w:rsidR="00F017B2" w:rsidRDefault="00F017B2" w:rsidP="00F017B2">
      <w:pPr>
        <w:ind w:firstLine="567"/>
        <w:jc w:val="both"/>
      </w:pPr>
    </w:p>
    <w:p w:rsidR="00F017B2" w:rsidRDefault="00F017B2" w:rsidP="00F017B2">
      <w:pPr>
        <w:ind w:firstLine="567"/>
        <w:jc w:val="both"/>
      </w:pPr>
      <w:r>
        <w:t>К</w:t>
      </w:r>
      <w:r w:rsidRPr="00E70FF7">
        <w:t>оллективный договор</w:t>
      </w:r>
      <w:r>
        <w:t xml:space="preserve"> </w:t>
      </w:r>
      <w:r w:rsidRPr="00E70FF7">
        <w:t>заключен на три года и вступает в си</w:t>
      </w:r>
      <w:r>
        <w:t xml:space="preserve">лу с 1 января 2021 года, в котором установлены некоторые не соответствия и сделаны замечания, </w:t>
      </w:r>
      <w:r w:rsidRPr="00977B23">
        <w:t>указанные в основной части Акта проверки</w:t>
      </w:r>
      <w:r>
        <w:t>. Положение по оплате труда работников предприятия МУП «ЖКХ Васюган» разработано в виде приложения к Коллективному договору.</w:t>
      </w:r>
    </w:p>
    <w:p w:rsidR="00F017B2" w:rsidRDefault="00F017B2" w:rsidP="00F017B2">
      <w:pPr>
        <w:ind w:firstLine="567"/>
        <w:jc w:val="both"/>
        <w:rPr>
          <w:szCs w:val="28"/>
        </w:rPr>
      </w:pPr>
      <w:r>
        <w:t xml:space="preserve">На проверку представлены два штатных расписания </w:t>
      </w:r>
      <w:r w:rsidRPr="00AE3B6C">
        <w:t>с расчёт</w:t>
      </w:r>
      <w:r>
        <w:t>ами</w:t>
      </w:r>
      <w:r w:rsidRPr="00AE3B6C">
        <w:t xml:space="preserve"> фонда оплаты труда</w:t>
      </w:r>
      <w:r>
        <w:t xml:space="preserve"> на 2023 год, подписанные директором и </w:t>
      </w:r>
      <w:r w:rsidRPr="00AE3B6C">
        <w:t>г</w:t>
      </w:r>
      <w:r>
        <w:t>лавным бухгалтером</w:t>
      </w:r>
      <w:r w:rsidRPr="00AE3B6C">
        <w:t xml:space="preserve"> Предприятия</w:t>
      </w:r>
      <w:r>
        <w:t xml:space="preserve"> и согласованные с Главой Средневасюганского сельского поселения. В них не указано кто составлял эти документы. </w:t>
      </w:r>
      <w:r w:rsidRPr="00AE3B6C">
        <w:t>Месячный фонд оплаты труда в соответствии со штатным</w:t>
      </w:r>
      <w:r>
        <w:t>и</w:t>
      </w:r>
      <w:r w:rsidRPr="00AE3B6C">
        <w:t xml:space="preserve"> расписани</w:t>
      </w:r>
      <w:r>
        <w:t>ями</w:t>
      </w:r>
      <w:r w:rsidRPr="00AE3B6C">
        <w:t xml:space="preserve"> состав</w:t>
      </w:r>
      <w:r>
        <w:t>лял: с 1 января 2023 года  641 398,70 руб. (численность 19,28 ед.); с 1 июня 2023 года   -  836 302,72 руб. (численность 25,28 ед.).</w:t>
      </w:r>
    </w:p>
    <w:p w:rsidR="00F017B2" w:rsidRPr="00656B4F" w:rsidRDefault="00F017B2" w:rsidP="00F017B2">
      <w:pPr>
        <w:pStyle w:val="a3"/>
        <w:ind w:firstLine="540"/>
        <w:rPr>
          <w:rFonts w:ascii="Times New Roman" w:hAnsi="Times New Roman" w:cs="Times New Roman"/>
          <w:sz w:val="24"/>
        </w:rPr>
      </w:pPr>
      <w:r w:rsidRPr="00656B4F">
        <w:rPr>
          <w:rFonts w:ascii="Times New Roman" w:hAnsi="Times New Roman" w:cs="Times New Roman"/>
          <w:sz w:val="24"/>
        </w:rPr>
        <w:t>Постановлением Администрации Средневасюганского сельского поселения от 18.07.2018 № 28 утверждено «Положение об оплате труда руководителей муниципальных унитарных предприятий муниципального образования Средневасюганского сельского поселения»»</w:t>
      </w:r>
      <w:r>
        <w:rPr>
          <w:rFonts w:ascii="Times New Roman" w:hAnsi="Times New Roman" w:cs="Times New Roman"/>
          <w:sz w:val="24"/>
        </w:rPr>
        <w:t>. Его условия соответствуют заключённому с директором Предприятия контракту и штатному расписанию. В нём предусмотрено, что должностной оклад главного</w:t>
      </w:r>
      <w:r w:rsidRPr="00656B4F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бухгалтера не должен превышать 70% от оклада директора. В штатном расписании он составлял 82%.</w:t>
      </w:r>
    </w:p>
    <w:p w:rsidR="00F017B2" w:rsidRDefault="00F017B2" w:rsidP="00F017B2">
      <w:pPr>
        <w:ind w:firstLine="567"/>
        <w:jc w:val="both"/>
      </w:pPr>
      <w:r w:rsidRPr="00B664E7">
        <w:t>При выборочной проверке начисления заработной платы, а также приказов, касающихся начисления заработной платы выявлены некоторые нарушения</w:t>
      </w:r>
      <w:r>
        <w:t xml:space="preserve"> и сделаны</w:t>
      </w:r>
      <w:r w:rsidRPr="00DD6FE9">
        <w:t xml:space="preserve"> </w:t>
      </w:r>
      <w:r w:rsidRPr="00B664E7">
        <w:t>замечания</w:t>
      </w:r>
      <w:r>
        <w:t xml:space="preserve">, </w:t>
      </w:r>
      <w:r w:rsidRPr="00977B23">
        <w:t>указанные в основной части Акта проверки</w:t>
      </w:r>
      <w:r>
        <w:t xml:space="preserve">. </w:t>
      </w:r>
    </w:p>
    <w:p w:rsidR="00F017B2" w:rsidRDefault="00F017B2" w:rsidP="00F017B2">
      <w:pPr>
        <w:ind w:firstLine="567"/>
        <w:jc w:val="both"/>
      </w:pPr>
      <w:r w:rsidRPr="00101515">
        <w:rPr>
          <w:b/>
        </w:rPr>
        <w:t>Предл</w:t>
      </w:r>
      <w:r>
        <w:rPr>
          <w:b/>
        </w:rPr>
        <w:t>ожено</w:t>
      </w:r>
      <w:r>
        <w:t>:</w:t>
      </w:r>
    </w:p>
    <w:p w:rsidR="00F017B2" w:rsidRDefault="00F017B2" w:rsidP="00F017B2">
      <w:pPr>
        <w:ind w:firstLine="567"/>
        <w:jc w:val="both"/>
      </w:pPr>
      <w:r>
        <w:t>Устранить выявленные в оплате труда нарушения и учесть в своей работе сделанные замечания.</w:t>
      </w:r>
    </w:p>
    <w:p w:rsidR="00F017B2" w:rsidRDefault="00F017B2" w:rsidP="00F017B2">
      <w:pPr>
        <w:ind w:firstLine="567"/>
        <w:jc w:val="both"/>
        <w:rPr>
          <w:szCs w:val="28"/>
        </w:rPr>
      </w:pPr>
    </w:p>
    <w:p w:rsidR="00F017B2" w:rsidRDefault="00F017B2" w:rsidP="00F017B2">
      <w:pPr>
        <w:ind w:firstLine="624"/>
        <w:jc w:val="both"/>
      </w:pPr>
      <w:r w:rsidRPr="00956DA0">
        <w:t xml:space="preserve">В состав общехозяйственных расходов неправомерно включены расходы на услуги банка </w:t>
      </w:r>
      <w:r>
        <w:t xml:space="preserve">за 2023 год в сумме </w:t>
      </w:r>
      <w:r w:rsidRPr="00D90620">
        <w:t>34 218,00</w:t>
      </w:r>
      <w:r>
        <w:t xml:space="preserve"> рублей.</w:t>
      </w:r>
    </w:p>
    <w:p w:rsidR="00F017B2" w:rsidRDefault="00F017B2" w:rsidP="00F017B2">
      <w:pPr>
        <w:pStyle w:val="a3"/>
        <w:ind w:firstLine="540"/>
        <w:rPr>
          <w:rFonts w:ascii="Times New Roman" w:hAnsi="Times New Roman" w:cs="Times New Roman"/>
          <w:sz w:val="24"/>
        </w:rPr>
      </w:pPr>
      <w:r w:rsidRPr="00211E4E">
        <w:rPr>
          <w:rFonts w:ascii="Times New Roman" w:hAnsi="Times New Roman" w:cs="Times New Roman"/>
          <w:b/>
          <w:sz w:val="24"/>
        </w:rPr>
        <w:t>Предл</w:t>
      </w:r>
      <w:r>
        <w:rPr>
          <w:rFonts w:ascii="Times New Roman" w:hAnsi="Times New Roman" w:cs="Times New Roman"/>
          <w:b/>
          <w:sz w:val="24"/>
        </w:rPr>
        <w:t>ожено</w:t>
      </w:r>
      <w:r>
        <w:rPr>
          <w:rFonts w:ascii="Times New Roman" w:hAnsi="Times New Roman" w:cs="Times New Roman"/>
          <w:sz w:val="24"/>
        </w:rPr>
        <w:t>:</w:t>
      </w:r>
    </w:p>
    <w:p w:rsidR="00F017B2" w:rsidRDefault="00F017B2" w:rsidP="00F017B2">
      <w:pPr>
        <w:ind w:firstLine="567"/>
        <w:jc w:val="both"/>
      </w:pPr>
      <w:r>
        <w:t>Устранить допущенные нарушения.</w:t>
      </w:r>
    </w:p>
    <w:p w:rsidR="00F017B2" w:rsidRDefault="00F017B2" w:rsidP="00F017B2">
      <w:pPr>
        <w:ind w:firstLine="567"/>
        <w:jc w:val="both"/>
      </w:pPr>
    </w:p>
    <w:p w:rsidR="00F017B2" w:rsidRDefault="00F017B2" w:rsidP="00F017B2">
      <w:pPr>
        <w:ind w:firstLine="567"/>
        <w:jc w:val="both"/>
        <w:rPr>
          <w:color w:val="000000"/>
          <w:shd w:val="clear" w:color="auto" w:fill="FFFFFF"/>
        </w:rPr>
      </w:pPr>
      <w:r w:rsidRPr="00E5380A">
        <w:rPr>
          <w:color w:val="000000"/>
          <w:shd w:val="clear" w:color="auto" w:fill="FFFFFF"/>
        </w:rPr>
        <w:t>Списание д</w:t>
      </w:r>
      <w:r>
        <w:rPr>
          <w:color w:val="000000"/>
          <w:shd w:val="clear" w:color="auto" w:fill="FFFFFF"/>
        </w:rPr>
        <w:t xml:space="preserve">изельного топлива на ДЭС в </w:t>
      </w:r>
      <w:r w:rsidRPr="00E5380A">
        <w:rPr>
          <w:color w:val="000000"/>
          <w:shd w:val="clear" w:color="auto" w:fill="FFFFFF"/>
        </w:rPr>
        <w:t>2023 год</w:t>
      </w:r>
      <w:r>
        <w:rPr>
          <w:color w:val="000000"/>
          <w:shd w:val="clear" w:color="auto" w:fill="FFFFFF"/>
        </w:rPr>
        <w:t>у</w:t>
      </w:r>
      <w:r w:rsidRPr="00E5380A">
        <w:rPr>
          <w:color w:val="000000"/>
          <w:shd w:val="clear" w:color="auto" w:fill="FFFFFF"/>
        </w:rPr>
        <w:t xml:space="preserve"> происходило по актам списания материальных запасов комиссией, назначенной приказ</w:t>
      </w:r>
      <w:r>
        <w:rPr>
          <w:color w:val="000000"/>
          <w:shd w:val="clear" w:color="auto" w:fill="FFFFFF"/>
        </w:rPr>
        <w:t>о</w:t>
      </w:r>
      <w:r w:rsidRPr="00E5380A">
        <w:rPr>
          <w:color w:val="000000"/>
          <w:shd w:val="clear" w:color="auto" w:fill="FFFFFF"/>
        </w:rPr>
        <w:t>м от 09.01.2023 № 5.</w:t>
      </w:r>
      <w:r>
        <w:rPr>
          <w:color w:val="000000"/>
          <w:shd w:val="clear" w:color="auto" w:fill="FFFFFF"/>
        </w:rPr>
        <w:t xml:space="preserve"> </w:t>
      </w:r>
      <w:r w:rsidRPr="00E5380A">
        <w:rPr>
          <w:color w:val="000000"/>
          <w:shd w:val="clear" w:color="auto" w:fill="FFFFFF"/>
        </w:rPr>
        <w:t xml:space="preserve">Акты списания составлялись на основании  </w:t>
      </w:r>
      <w:r>
        <w:rPr>
          <w:color w:val="000000"/>
          <w:shd w:val="clear" w:color="auto" w:fill="FFFFFF"/>
        </w:rPr>
        <w:t xml:space="preserve">отчётных показателей работы электроучастка, </w:t>
      </w:r>
      <w:r w:rsidRPr="00E5380A">
        <w:rPr>
          <w:color w:val="000000"/>
          <w:shd w:val="clear" w:color="auto" w:fill="FFFFFF"/>
        </w:rPr>
        <w:t xml:space="preserve">составленного </w:t>
      </w:r>
      <w:r>
        <w:rPr>
          <w:color w:val="000000"/>
          <w:shd w:val="clear" w:color="auto" w:fill="FFFFFF"/>
        </w:rPr>
        <w:t xml:space="preserve">старшим </w:t>
      </w:r>
      <w:r w:rsidRPr="00E5380A">
        <w:rPr>
          <w:color w:val="000000"/>
          <w:shd w:val="clear" w:color="auto" w:fill="FFFFFF"/>
        </w:rPr>
        <w:t>машинистом ДЭС.</w:t>
      </w:r>
      <w:r>
        <w:rPr>
          <w:color w:val="000000"/>
          <w:shd w:val="clear" w:color="auto" w:fill="FFFFFF"/>
        </w:rPr>
        <w:t xml:space="preserve"> </w:t>
      </w:r>
      <w:r w:rsidRPr="009E3E52">
        <w:rPr>
          <w:color w:val="000000"/>
          <w:shd w:val="clear" w:color="auto" w:fill="FFFFFF"/>
        </w:rPr>
        <w:t>Данный отчёт нельзя считать основанием для списания топлива, так как</w:t>
      </w:r>
      <w:r>
        <w:rPr>
          <w:color w:val="000000"/>
          <w:shd w:val="clear" w:color="auto" w:fill="FFFFFF"/>
        </w:rPr>
        <w:t>:</w:t>
      </w:r>
    </w:p>
    <w:p w:rsidR="00F017B2" w:rsidRDefault="00F017B2" w:rsidP="00F017B2">
      <w:pPr>
        <w:ind w:firstLine="567"/>
        <w:contextualSpacing/>
        <w:jc w:val="both"/>
        <w:rPr>
          <w:color w:val="000000"/>
          <w:shd w:val="clear" w:color="auto" w:fill="FFFFFF"/>
        </w:rPr>
      </w:pPr>
      <w:r w:rsidRPr="009E3E52">
        <w:rPr>
          <w:color w:val="000000"/>
          <w:shd w:val="clear" w:color="auto" w:fill="FFFFFF"/>
        </w:rPr>
        <w:t>во-первых, в учётной политике Предприятия не определён способ списания дизельного топлива для работы ДЭС (норма списания или путём снятия ост</w:t>
      </w:r>
      <w:r>
        <w:rPr>
          <w:color w:val="000000"/>
          <w:shd w:val="clear" w:color="auto" w:fill="FFFFFF"/>
        </w:rPr>
        <w:t>атков на начало и конец месяца);</w:t>
      </w:r>
      <w:r w:rsidRPr="009E3E52">
        <w:rPr>
          <w:color w:val="000000"/>
          <w:shd w:val="clear" w:color="auto" w:fill="FFFFFF"/>
        </w:rPr>
        <w:t xml:space="preserve"> </w:t>
      </w:r>
    </w:p>
    <w:p w:rsidR="00F017B2" w:rsidRDefault="00F017B2" w:rsidP="00F017B2">
      <w:pPr>
        <w:ind w:firstLine="567"/>
        <w:contextualSpacing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 xml:space="preserve">во-вторых, при снятии остатков необходимо проводить инвентаризацию комиссией, назначенной приказом Предприятия и составлять инвентаризационную ведомость формы ИНВ-3. </w:t>
      </w:r>
    </w:p>
    <w:p w:rsidR="00F017B2" w:rsidRDefault="00F017B2" w:rsidP="00F017B2">
      <w:pPr>
        <w:ind w:firstLine="567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Фактически топливо списывалось в размере разницы между остатком топлива на конец и начало месяца. Остатки снимались старшим дизелистом с помощью калибровочной линейки</w:t>
      </w:r>
      <w:r w:rsidRPr="00C144FD">
        <w:rPr>
          <w:color w:val="000000"/>
          <w:shd w:val="clear" w:color="auto" w:fill="FFFFFF"/>
        </w:rPr>
        <w:t>.</w:t>
      </w:r>
    </w:p>
    <w:p w:rsidR="00F017B2" w:rsidRDefault="00F017B2" w:rsidP="00F017B2">
      <w:pPr>
        <w:ind w:firstLine="567"/>
        <w:jc w:val="both"/>
        <w:rPr>
          <w:color w:val="000000"/>
          <w:shd w:val="clear" w:color="auto" w:fill="FFFFFF"/>
        </w:rPr>
      </w:pPr>
      <w:r w:rsidRPr="00956DA0">
        <w:rPr>
          <w:color w:val="000000"/>
          <w:shd w:val="clear" w:color="auto" w:fill="FFFFFF"/>
        </w:rPr>
        <w:t>Списание угля для работы котельной производилось по</w:t>
      </w:r>
      <w:r>
        <w:rPr>
          <w:color w:val="000000"/>
          <w:shd w:val="clear" w:color="auto" w:fill="FFFFFF"/>
        </w:rPr>
        <w:t xml:space="preserve"> норме, рассчитанной  Департаментом тарифного регулирования Томской области</w:t>
      </w:r>
      <w:r w:rsidRPr="00956DA0">
        <w:rPr>
          <w:color w:val="000000"/>
          <w:shd w:val="clear" w:color="auto" w:fill="FFFFFF"/>
        </w:rPr>
        <w:t>, без утверждённых приказом по Предприятию норм списания.</w:t>
      </w:r>
    </w:p>
    <w:p w:rsidR="00F017B2" w:rsidRDefault="00F017B2" w:rsidP="00F017B2">
      <w:pPr>
        <w:ind w:firstLine="624"/>
        <w:jc w:val="both"/>
        <w:rPr>
          <w:color w:val="000000"/>
          <w:szCs w:val="22"/>
        </w:rPr>
      </w:pPr>
      <w:r w:rsidRPr="00101515">
        <w:rPr>
          <w:b/>
        </w:rPr>
        <w:t>Предл</w:t>
      </w:r>
      <w:r>
        <w:rPr>
          <w:b/>
        </w:rPr>
        <w:t>ожено</w:t>
      </w:r>
      <w:r>
        <w:rPr>
          <w:color w:val="000000"/>
          <w:szCs w:val="22"/>
        </w:rPr>
        <w:t xml:space="preserve">: </w:t>
      </w:r>
    </w:p>
    <w:p w:rsidR="00F017B2" w:rsidRPr="00F81797" w:rsidRDefault="00F017B2" w:rsidP="00F017B2">
      <w:pPr>
        <w:autoSpaceDE w:val="0"/>
        <w:autoSpaceDN w:val="0"/>
        <w:adjustRightInd w:val="0"/>
        <w:ind w:firstLine="567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lastRenderedPageBreak/>
        <w:t>У</w:t>
      </w:r>
      <w:r w:rsidRPr="00F81797">
        <w:rPr>
          <w:color w:val="000000"/>
          <w:shd w:val="clear" w:color="auto" w:fill="FFFFFF"/>
        </w:rPr>
        <w:t xml:space="preserve">силить </w:t>
      </w:r>
      <w:proofErr w:type="gramStart"/>
      <w:r w:rsidRPr="00F81797">
        <w:rPr>
          <w:color w:val="000000"/>
          <w:shd w:val="clear" w:color="auto" w:fill="FFFFFF"/>
        </w:rPr>
        <w:t>контроль за</w:t>
      </w:r>
      <w:proofErr w:type="gramEnd"/>
      <w:r w:rsidRPr="00F81797">
        <w:rPr>
          <w:color w:val="000000"/>
          <w:shd w:val="clear" w:color="auto" w:fill="FFFFFF"/>
        </w:rPr>
        <w:t xml:space="preserve"> учётом и списанием дизельного топлива. Для этого необходимо создать комиссию, которая произведёт замеры расхода топлива на каждый дизель-</w:t>
      </w:r>
      <w:r>
        <w:rPr>
          <w:color w:val="000000"/>
          <w:shd w:val="clear" w:color="auto" w:fill="FFFFFF"/>
        </w:rPr>
        <w:t>генератор за определённое время.</w:t>
      </w:r>
      <w:r w:rsidRPr="00F81797">
        <w:rPr>
          <w:color w:val="000000"/>
          <w:shd w:val="clear" w:color="auto" w:fill="FFFFFF"/>
        </w:rPr>
        <w:t xml:space="preserve"> </w:t>
      </w:r>
      <w:r>
        <w:rPr>
          <w:color w:val="000000"/>
          <w:shd w:val="clear" w:color="auto" w:fill="FFFFFF"/>
        </w:rPr>
        <w:t>У</w:t>
      </w:r>
      <w:r w:rsidRPr="00F81797">
        <w:rPr>
          <w:color w:val="000000"/>
          <w:shd w:val="clear" w:color="auto" w:fill="FFFFFF"/>
        </w:rPr>
        <w:t>становить приказом норму расхода на каждый дизель-генератор и строго контролировать время работы и выработку в разрезе каждой ДГУ.</w:t>
      </w:r>
    </w:p>
    <w:p w:rsidR="00F017B2" w:rsidRDefault="00F017B2" w:rsidP="00F017B2">
      <w:pPr>
        <w:ind w:firstLine="567"/>
        <w:jc w:val="both"/>
        <w:rPr>
          <w:color w:val="000000"/>
          <w:shd w:val="clear" w:color="auto" w:fill="FFFFFF"/>
        </w:rPr>
      </w:pPr>
    </w:p>
    <w:p w:rsidR="00F017B2" w:rsidRPr="00956DA0" w:rsidRDefault="00F017B2" w:rsidP="00F017B2">
      <w:pPr>
        <w:ind w:firstLine="567"/>
        <w:jc w:val="both"/>
      </w:pPr>
      <w:r>
        <w:rPr>
          <w:szCs w:val="28"/>
        </w:rPr>
        <w:t xml:space="preserve">Дана оценка </w:t>
      </w:r>
      <w:r w:rsidRPr="0037142F">
        <w:rPr>
          <w:szCs w:val="28"/>
        </w:rPr>
        <w:t>фи</w:t>
      </w:r>
      <w:r>
        <w:rPr>
          <w:szCs w:val="28"/>
        </w:rPr>
        <w:t xml:space="preserve">нансового состояния Предприятия. Начиная с 2021 года, убыток от его деятельности ежегодно увеличивался с </w:t>
      </w:r>
      <w:r w:rsidRPr="00E578C4">
        <w:t>1</w:t>
      </w:r>
      <w:r>
        <w:t> </w:t>
      </w:r>
      <w:r w:rsidRPr="00E578C4">
        <w:t>590</w:t>
      </w:r>
      <w:r>
        <w:t xml:space="preserve"> тыс. руб. до </w:t>
      </w:r>
      <w:r w:rsidRPr="000611A9">
        <w:t>13</w:t>
      </w:r>
      <w:r>
        <w:t> </w:t>
      </w:r>
      <w:r w:rsidRPr="000611A9">
        <w:t>485</w:t>
      </w:r>
      <w:r>
        <w:t xml:space="preserve"> тыс. руб.</w:t>
      </w:r>
      <w:r w:rsidRPr="0037142F">
        <w:rPr>
          <w:szCs w:val="28"/>
        </w:rPr>
        <w:t xml:space="preserve"> </w:t>
      </w:r>
      <w:r>
        <w:rPr>
          <w:szCs w:val="28"/>
        </w:rPr>
        <w:t xml:space="preserve">в 2023 году. </w:t>
      </w:r>
      <w:r>
        <w:t xml:space="preserve">Учитывая, что часть выручки от предоставленной субсидии на компенсацию </w:t>
      </w:r>
      <w:r w:rsidRPr="00FA0DB3">
        <w:rPr>
          <w:szCs w:val="28"/>
        </w:rPr>
        <w:t>расходов по организации электроснабжения от дизельных электростанций</w:t>
      </w:r>
      <w:r>
        <w:rPr>
          <w:szCs w:val="28"/>
        </w:rPr>
        <w:t xml:space="preserve"> в сумме 1 959 131,85 руб. за 2023 год, а с учётом прошлых лет в сумме 9 631 510,24 руб., не были оприходованы, убытки должны были быть значительно меньше.</w:t>
      </w:r>
    </w:p>
    <w:p w:rsidR="00F017B2" w:rsidRDefault="00F017B2" w:rsidP="00F017B2">
      <w:pPr>
        <w:ind w:firstLine="567"/>
        <w:jc w:val="both"/>
      </w:pPr>
      <w:r w:rsidRPr="00956DA0">
        <w:t xml:space="preserve">Кредиторская задолженность на </w:t>
      </w:r>
      <w:r w:rsidRPr="00C36150">
        <w:t>1 января 2024 года</w:t>
      </w:r>
      <w:r w:rsidRPr="00956DA0">
        <w:t xml:space="preserve"> составл</w:t>
      </w:r>
      <w:r>
        <w:t>яла</w:t>
      </w:r>
      <w:r w:rsidRPr="00956DA0">
        <w:t xml:space="preserve"> </w:t>
      </w:r>
      <w:r>
        <w:t>4 009 497,57</w:t>
      </w:r>
      <w:r w:rsidRPr="00956DA0">
        <w:t xml:space="preserve"> руб.,</w:t>
      </w:r>
      <w:r>
        <w:t xml:space="preserve"> на </w:t>
      </w:r>
      <w:r w:rsidRPr="000432F3">
        <w:t xml:space="preserve"> 16</w:t>
      </w:r>
      <w:r>
        <w:t xml:space="preserve"> сентября </w:t>
      </w:r>
      <w:r w:rsidRPr="000432F3">
        <w:t xml:space="preserve">2024 года </w:t>
      </w:r>
      <w:r>
        <w:t>-</w:t>
      </w:r>
      <w:r w:rsidRPr="000432F3">
        <w:t xml:space="preserve"> 8 697 349,44 руб</w:t>
      </w:r>
      <w:r>
        <w:t>лей</w:t>
      </w:r>
      <w:r w:rsidRPr="000432F3">
        <w:t>.</w:t>
      </w:r>
      <w:r>
        <w:t xml:space="preserve"> </w:t>
      </w:r>
      <w:r w:rsidRPr="000432F3">
        <w:t>Сам</w:t>
      </w:r>
      <w:r>
        <w:t>ой</w:t>
      </w:r>
      <w:r w:rsidRPr="000432F3">
        <w:t xml:space="preserve"> значительн</w:t>
      </w:r>
      <w:r>
        <w:t>ой</w:t>
      </w:r>
      <w:r w:rsidRPr="000432F3">
        <w:t xml:space="preserve"> </w:t>
      </w:r>
      <w:r>
        <w:t>является</w:t>
      </w:r>
      <w:r w:rsidRPr="000432F3">
        <w:t xml:space="preserve"> задолженность по налогам, которая составляет 5 215 265,90 руб</w:t>
      </w:r>
      <w:r>
        <w:t>лей</w:t>
      </w:r>
      <w:r w:rsidRPr="000432F3">
        <w:t>.</w:t>
      </w:r>
      <w:r>
        <w:t xml:space="preserve"> </w:t>
      </w:r>
    </w:p>
    <w:p w:rsidR="00F017B2" w:rsidRDefault="00F017B2" w:rsidP="00F017B2">
      <w:pPr>
        <w:ind w:firstLine="567"/>
        <w:jc w:val="both"/>
        <w:rPr>
          <w:szCs w:val="28"/>
        </w:rPr>
      </w:pPr>
      <w:r>
        <w:t xml:space="preserve">Собственные источники погашения кредиторской задолженности отсутствуют. </w:t>
      </w:r>
      <w:r w:rsidRPr="00601C7C">
        <w:rPr>
          <w:szCs w:val="28"/>
        </w:rPr>
        <w:t xml:space="preserve">Остатки денежных средств на </w:t>
      </w:r>
      <w:r>
        <w:rPr>
          <w:szCs w:val="28"/>
        </w:rPr>
        <w:t>16.09.2024</w:t>
      </w:r>
      <w:r w:rsidRPr="00601C7C">
        <w:rPr>
          <w:szCs w:val="28"/>
        </w:rPr>
        <w:t xml:space="preserve"> составляют</w:t>
      </w:r>
      <w:r>
        <w:rPr>
          <w:szCs w:val="28"/>
        </w:rPr>
        <w:t>:</w:t>
      </w:r>
      <w:r w:rsidRPr="00601C7C">
        <w:rPr>
          <w:szCs w:val="28"/>
        </w:rPr>
        <w:t xml:space="preserve"> в кассе 15 500 руб., на расчётном счёте 0</w:t>
      </w:r>
      <w:r>
        <w:rPr>
          <w:szCs w:val="28"/>
        </w:rPr>
        <w:t xml:space="preserve"> рублей</w:t>
      </w:r>
      <w:r w:rsidRPr="00601C7C">
        <w:rPr>
          <w:szCs w:val="28"/>
        </w:rPr>
        <w:t>.</w:t>
      </w:r>
      <w:r>
        <w:rPr>
          <w:szCs w:val="28"/>
        </w:rPr>
        <w:t xml:space="preserve"> Д</w:t>
      </w:r>
      <w:r w:rsidRPr="00956DA0">
        <w:rPr>
          <w:szCs w:val="28"/>
        </w:rPr>
        <w:t>ебиторск</w:t>
      </w:r>
      <w:r>
        <w:rPr>
          <w:szCs w:val="28"/>
        </w:rPr>
        <w:t>ая</w:t>
      </w:r>
      <w:r w:rsidRPr="00956DA0">
        <w:rPr>
          <w:szCs w:val="28"/>
        </w:rPr>
        <w:t xml:space="preserve"> задолженност</w:t>
      </w:r>
      <w:r>
        <w:rPr>
          <w:szCs w:val="28"/>
        </w:rPr>
        <w:t>ь</w:t>
      </w:r>
      <w:r w:rsidRPr="00956DA0">
        <w:rPr>
          <w:szCs w:val="28"/>
        </w:rPr>
        <w:t xml:space="preserve"> за</w:t>
      </w:r>
      <w:r>
        <w:rPr>
          <w:szCs w:val="28"/>
        </w:rPr>
        <w:t xml:space="preserve"> оказанные услуги на 1 января 2024 года</w:t>
      </w:r>
      <w:r w:rsidRPr="00956DA0">
        <w:rPr>
          <w:szCs w:val="28"/>
        </w:rPr>
        <w:t xml:space="preserve"> </w:t>
      </w:r>
      <w:r>
        <w:rPr>
          <w:szCs w:val="28"/>
        </w:rPr>
        <w:t xml:space="preserve">составляла 368 030,57 </w:t>
      </w:r>
      <w:r w:rsidRPr="00956DA0">
        <w:rPr>
          <w:szCs w:val="28"/>
        </w:rPr>
        <w:t>руб.</w:t>
      </w:r>
      <w:r>
        <w:rPr>
          <w:szCs w:val="28"/>
        </w:rPr>
        <w:t xml:space="preserve"> и являлась в большей своей части текущей.</w:t>
      </w:r>
    </w:p>
    <w:p w:rsidR="00F017B2" w:rsidRDefault="00F017B2" w:rsidP="00F017B2">
      <w:pPr>
        <w:ind w:firstLine="567"/>
        <w:jc w:val="both"/>
        <w:rPr>
          <w:szCs w:val="28"/>
        </w:rPr>
      </w:pPr>
      <w:r>
        <w:rPr>
          <w:szCs w:val="28"/>
        </w:rPr>
        <w:t xml:space="preserve">Причинами возникновения убытков и кредиторской задолженности были в том числе: </w:t>
      </w:r>
    </w:p>
    <w:p w:rsidR="00F017B2" w:rsidRDefault="00F017B2" w:rsidP="00F017B2">
      <w:pPr>
        <w:ind w:firstLine="567"/>
        <w:jc w:val="both"/>
        <w:rPr>
          <w:rFonts w:eastAsiaTheme="minorHAnsi"/>
          <w:lang w:eastAsia="en-US"/>
        </w:rPr>
      </w:pPr>
      <w:r>
        <w:rPr>
          <w:szCs w:val="28"/>
        </w:rPr>
        <w:t>- недополученные д</w:t>
      </w:r>
      <w:r w:rsidRPr="006E0CB5">
        <w:rPr>
          <w:rFonts w:eastAsiaTheme="minorHAnsi"/>
          <w:lang w:eastAsia="en-US"/>
        </w:rPr>
        <w:t>оходы</w:t>
      </w:r>
      <w:r>
        <w:rPr>
          <w:rFonts w:eastAsiaTheme="minorHAnsi"/>
          <w:lang w:eastAsia="en-US"/>
        </w:rPr>
        <w:t xml:space="preserve"> относительно предусмотренных в</w:t>
      </w:r>
      <w:r w:rsidRPr="006E0CB5"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>т</w:t>
      </w:r>
      <w:r w:rsidRPr="006E0CB5">
        <w:rPr>
          <w:rFonts w:eastAsiaTheme="minorHAnsi"/>
          <w:lang w:eastAsia="en-US"/>
        </w:rPr>
        <w:t>арифе</w:t>
      </w:r>
      <w:r>
        <w:rPr>
          <w:rFonts w:eastAsiaTheme="minorHAnsi"/>
          <w:lang w:eastAsia="en-US"/>
        </w:rPr>
        <w:t xml:space="preserve">, </w:t>
      </w:r>
      <w:r w:rsidRPr="006E0CB5"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>от деятельности</w:t>
      </w:r>
      <w:r w:rsidRPr="006E0CB5"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>С</w:t>
      </w:r>
      <w:r w:rsidRPr="006E0CB5">
        <w:rPr>
          <w:rFonts w:eastAsiaTheme="minorHAnsi"/>
          <w:lang w:eastAsia="en-US"/>
        </w:rPr>
        <w:t>танци</w:t>
      </w:r>
      <w:r>
        <w:rPr>
          <w:rFonts w:eastAsiaTheme="minorHAnsi"/>
          <w:lang w:eastAsia="en-US"/>
        </w:rPr>
        <w:t>и</w:t>
      </w:r>
      <w:r w:rsidRPr="006E0CB5">
        <w:rPr>
          <w:rFonts w:eastAsiaTheme="minorHAnsi"/>
          <w:lang w:eastAsia="en-US"/>
        </w:rPr>
        <w:t xml:space="preserve"> водоподготовки в 2023 году</w:t>
      </w:r>
      <w:r>
        <w:rPr>
          <w:rFonts w:eastAsiaTheme="minorHAnsi"/>
          <w:lang w:eastAsia="en-US"/>
        </w:rPr>
        <w:t>,</w:t>
      </w:r>
      <w:r w:rsidRPr="006E0CB5">
        <w:rPr>
          <w:rFonts w:eastAsiaTheme="minorHAnsi"/>
          <w:lang w:eastAsia="en-US"/>
        </w:rPr>
        <w:t xml:space="preserve"> в </w:t>
      </w:r>
      <w:r>
        <w:rPr>
          <w:rFonts w:eastAsiaTheme="minorHAnsi"/>
          <w:lang w:eastAsia="en-US"/>
        </w:rPr>
        <w:t xml:space="preserve">размере </w:t>
      </w:r>
      <w:r w:rsidRPr="006E0CB5">
        <w:rPr>
          <w:rFonts w:eastAsiaTheme="minorHAnsi"/>
          <w:lang w:eastAsia="en-US"/>
        </w:rPr>
        <w:t xml:space="preserve">4 436 616 руб. </w:t>
      </w:r>
      <w:r>
        <w:rPr>
          <w:rFonts w:eastAsiaTheme="minorHAnsi"/>
          <w:lang w:eastAsia="en-US"/>
        </w:rPr>
        <w:t>(</w:t>
      </w:r>
      <w:r w:rsidRPr="006E0CB5">
        <w:rPr>
          <w:rFonts w:eastAsiaTheme="minorHAnsi"/>
          <w:lang w:eastAsia="en-US"/>
        </w:rPr>
        <w:t>4 450</w:t>
      </w:r>
      <w:r>
        <w:rPr>
          <w:rFonts w:eastAsiaTheme="minorHAnsi"/>
          <w:lang w:eastAsia="en-US"/>
        </w:rPr>
        <w:t> </w:t>
      </w:r>
      <w:r w:rsidRPr="006E0CB5">
        <w:rPr>
          <w:rFonts w:eastAsiaTheme="minorHAnsi"/>
          <w:lang w:eastAsia="en-US"/>
        </w:rPr>
        <w:t>721</w:t>
      </w:r>
      <w:r>
        <w:rPr>
          <w:rFonts w:eastAsiaTheme="minorHAnsi"/>
          <w:lang w:eastAsia="en-US"/>
        </w:rPr>
        <w:t xml:space="preserve"> - </w:t>
      </w:r>
      <w:r w:rsidRPr="006E0CB5">
        <w:rPr>
          <w:rFonts w:eastAsiaTheme="minorHAnsi"/>
          <w:lang w:eastAsia="en-US"/>
        </w:rPr>
        <w:t>14</w:t>
      </w:r>
      <w:r>
        <w:rPr>
          <w:rFonts w:eastAsiaTheme="minorHAnsi"/>
          <w:lang w:eastAsia="en-US"/>
        </w:rPr>
        <w:t> </w:t>
      </w:r>
      <w:r w:rsidRPr="006E0CB5">
        <w:rPr>
          <w:rFonts w:eastAsiaTheme="minorHAnsi"/>
          <w:lang w:eastAsia="en-US"/>
        </w:rPr>
        <w:t>105</w:t>
      </w:r>
      <w:r>
        <w:rPr>
          <w:rFonts w:eastAsiaTheme="minorHAnsi"/>
          <w:lang w:eastAsia="en-US"/>
        </w:rPr>
        <w:t>);</w:t>
      </w:r>
    </w:p>
    <w:p w:rsidR="00F017B2" w:rsidRDefault="00F017B2" w:rsidP="00F017B2">
      <w:pPr>
        <w:ind w:firstLine="567"/>
        <w:jc w:val="both"/>
        <w:rPr>
          <w:rFonts w:eastAsiaTheme="minorHAnsi"/>
          <w:lang w:eastAsia="en-US"/>
        </w:rPr>
      </w:pPr>
      <w:r>
        <w:rPr>
          <w:szCs w:val="28"/>
        </w:rPr>
        <w:t xml:space="preserve">- непредусмотренные в тарифах расходы </w:t>
      </w:r>
      <w:r>
        <w:rPr>
          <w:rFonts w:eastAsiaTheme="minorHAnsi"/>
          <w:lang w:eastAsia="en-US"/>
        </w:rPr>
        <w:t>по</w:t>
      </w:r>
      <w:r w:rsidRPr="00274977">
        <w:rPr>
          <w:rFonts w:eastAsiaTheme="minorHAnsi"/>
          <w:lang w:eastAsia="en-US"/>
        </w:rPr>
        <w:t xml:space="preserve"> выплате</w:t>
      </w:r>
      <w:r>
        <w:rPr>
          <w:rFonts w:eastAsiaTheme="minorHAnsi"/>
          <w:lang w:eastAsia="en-US"/>
        </w:rPr>
        <w:t xml:space="preserve"> в 2023 году</w:t>
      </w:r>
      <w:r w:rsidRPr="00274977">
        <w:rPr>
          <w:rFonts w:eastAsiaTheme="minorHAnsi"/>
          <w:lang w:eastAsia="en-US"/>
        </w:rPr>
        <w:t xml:space="preserve"> налог</w:t>
      </w:r>
      <w:r>
        <w:rPr>
          <w:rFonts w:eastAsiaTheme="minorHAnsi"/>
          <w:lang w:eastAsia="en-US"/>
        </w:rPr>
        <w:t xml:space="preserve">ов в размере </w:t>
      </w:r>
      <w:r w:rsidRPr="00274977">
        <w:rPr>
          <w:rFonts w:eastAsiaTheme="minorHAnsi"/>
          <w:lang w:eastAsia="en-US"/>
        </w:rPr>
        <w:t>3 118 742 руб.</w:t>
      </w:r>
      <w:r>
        <w:rPr>
          <w:rFonts w:eastAsiaTheme="minorHAnsi"/>
          <w:lang w:eastAsia="en-US"/>
        </w:rPr>
        <w:t xml:space="preserve">, в связи с </w:t>
      </w:r>
      <w:r w:rsidRPr="00274977">
        <w:rPr>
          <w:rFonts w:eastAsiaTheme="minorHAnsi"/>
          <w:lang w:eastAsia="en-US"/>
        </w:rPr>
        <w:t>пере</w:t>
      </w:r>
      <w:r>
        <w:rPr>
          <w:rFonts w:eastAsiaTheme="minorHAnsi"/>
          <w:lang w:eastAsia="en-US"/>
        </w:rPr>
        <w:t>ходом</w:t>
      </w:r>
      <w:r w:rsidRPr="00274977">
        <w:rPr>
          <w:rFonts w:eastAsiaTheme="minorHAnsi"/>
          <w:lang w:eastAsia="en-US"/>
        </w:rPr>
        <w:t xml:space="preserve"> на общую систему налогообложения</w:t>
      </w:r>
      <w:r>
        <w:rPr>
          <w:rFonts w:eastAsiaTheme="minorHAnsi"/>
          <w:lang w:eastAsia="en-US"/>
        </w:rPr>
        <w:t>.</w:t>
      </w:r>
    </w:p>
    <w:p w:rsidR="00F017B2" w:rsidRDefault="00F017B2" w:rsidP="00F017B2">
      <w:pPr>
        <w:ind w:firstLine="567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Всего </w:t>
      </w:r>
      <w:r>
        <w:rPr>
          <w:szCs w:val="28"/>
        </w:rPr>
        <w:t>недополученные д</w:t>
      </w:r>
      <w:r w:rsidRPr="006E0CB5">
        <w:rPr>
          <w:rFonts w:eastAsiaTheme="minorHAnsi"/>
          <w:lang w:eastAsia="en-US"/>
        </w:rPr>
        <w:t>оходы</w:t>
      </w:r>
      <w:r>
        <w:rPr>
          <w:rFonts w:eastAsiaTheme="minorHAnsi"/>
          <w:lang w:eastAsia="en-US"/>
        </w:rPr>
        <w:t xml:space="preserve"> и </w:t>
      </w:r>
      <w:r>
        <w:rPr>
          <w:szCs w:val="28"/>
        </w:rPr>
        <w:t>непредусмотренные расходы составляют 7 555 358 рублей.</w:t>
      </w:r>
    </w:p>
    <w:p w:rsidR="00F017B2" w:rsidRDefault="00F017B2" w:rsidP="00F017B2">
      <w:pPr>
        <w:ind w:firstLine="567"/>
        <w:jc w:val="both"/>
        <w:rPr>
          <w:szCs w:val="28"/>
        </w:rPr>
      </w:pPr>
      <w:r w:rsidRPr="00101515">
        <w:rPr>
          <w:b/>
        </w:rPr>
        <w:t>Предл</w:t>
      </w:r>
      <w:r>
        <w:rPr>
          <w:b/>
        </w:rPr>
        <w:t>ожено</w:t>
      </w:r>
      <w:r>
        <w:rPr>
          <w:color w:val="000000"/>
          <w:szCs w:val="22"/>
        </w:rPr>
        <w:t>:</w:t>
      </w:r>
    </w:p>
    <w:p w:rsidR="00293B95" w:rsidRDefault="00F017B2" w:rsidP="00403530">
      <w:pPr>
        <w:ind w:firstLine="567"/>
        <w:jc w:val="both"/>
        <w:rPr>
          <w:szCs w:val="28"/>
        </w:rPr>
      </w:pPr>
      <w:r w:rsidRPr="00945CF3">
        <w:rPr>
          <w:szCs w:val="28"/>
        </w:rPr>
        <w:t xml:space="preserve">Предприятию выйти с ходатайством на Администрацию </w:t>
      </w:r>
      <w:r>
        <w:rPr>
          <w:szCs w:val="28"/>
        </w:rPr>
        <w:t>Средневасюганского</w:t>
      </w:r>
      <w:r w:rsidRPr="00945CF3">
        <w:rPr>
          <w:szCs w:val="28"/>
        </w:rPr>
        <w:t xml:space="preserve"> сельского поселения о рассмотрении вопроса о предоставлении субсидии в размере </w:t>
      </w:r>
      <w:r>
        <w:rPr>
          <w:szCs w:val="28"/>
        </w:rPr>
        <w:t xml:space="preserve">7 555 358 </w:t>
      </w:r>
      <w:r w:rsidRPr="00945CF3">
        <w:rPr>
          <w:szCs w:val="28"/>
        </w:rPr>
        <w:t xml:space="preserve">руб. </w:t>
      </w:r>
      <w:r>
        <w:rPr>
          <w:szCs w:val="28"/>
        </w:rPr>
        <w:t>с</w:t>
      </w:r>
      <w:r w:rsidRPr="00945CF3">
        <w:rPr>
          <w:szCs w:val="28"/>
        </w:rPr>
        <w:t xml:space="preserve"> обсуждением его на очередном заседании Совета </w:t>
      </w:r>
      <w:r>
        <w:rPr>
          <w:szCs w:val="28"/>
        </w:rPr>
        <w:t xml:space="preserve">Средневасюганского </w:t>
      </w:r>
      <w:r w:rsidRPr="00945CF3">
        <w:rPr>
          <w:szCs w:val="28"/>
        </w:rPr>
        <w:t xml:space="preserve"> сельского поселения.</w:t>
      </w:r>
      <w:r>
        <w:rPr>
          <w:szCs w:val="28"/>
        </w:rPr>
        <w:t xml:space="preserve"> Предусмотреть, что  предоставление субсидии должно осуществляться в соответствии с утверждённым Администрацией Средневасюганского</w:t>
      </w:r>
      <w:r w:rsidRPr="00945CF3">
        <w:rPr>
          <w:szCs w:val="28"/>
        </w:rPr>
        <w:t xml:space="preserve"> сельского поселения</w:t>
      </w:r>
      <w:r>
        <w:rPr>
          <w:szCs w:val="28"/>
        </w:rPr>
        <w:t xml:space="preserve"> Порядком.</w:t>
      </w:r>
    </w:p>
    <w:p w:rsidR="00403530" w:rsidRDefault="00403530" w:rsidP="00403530">
      <w:pPr>
        <w:ind w:firstLine="567"/>
        <w:jc w:val="both"/>
        <w:rPr>
          <w:szCs w:val="28"/>
        </w:rPr>
      </w:pPr>
    </w:p>
    <w:p w:rsidR="00403530" w:rsidRDefault="00403530" w:rsidP="00403530">
      <w:pPr>
        <w:ind w:firstLine="567"/>
        <w:jc w:val="both"/>
      </w:pPr>
      <w:r>
        <w:t>С содержанием Акта от 02.10.2024 № 3</w:t>
      </w:r>
      <w:r w:rsidRPr="00FE6D32">
        <w:t xml:space="preserve"> </w:t>
      </w:r>
      <w:r>
        <w:t>ознакомлены: директор МУП «ЖКХ Васюган» и главный бухгалтер МУП «ЖКХ Васюган».</w:t>
      </w:r>
    </w:p>
    <w:p w:rsidR="00403530" w:rsidRDefault="00403530" w:rsidP="00403530">
      <w:pPr>
        <w:ind w:firstLine="567"/>
        <w:jc w:val="both"/>
      </w:pPr>
      <w:r>
        <w:t xml:space="preserve">По выявленным фактам нарушений в МУП «ЖКХ Васюган» направлено Представление от </w:t>
      </w:r>
      <w:r w:rsidR="00A6170B">
        <w:t xml:space="preserve"> </w:t>
      </w:r>
      <w:r w:rsidR="00A6170B" w:rsidRPr="00A6170B">
        <w:t>02.10.2024    № 93</w:t>
      </w:r>
      <w:r w:rsidR="00A6170B">
        <w:t xml:space="preserve"> </w:t>
      </w:r>
      <w:r>
        <w:t>с просьбой:</w:t>
      </w:r>
    </w:p>
    <w:p w:rsidR="00403530" w:rsidRDefault="00403530" w:rsidP="00403530">
      <w:pPr>
        <w:ind w:firstLine="567"/>
        <w:jc w:val="both"/>
      </w:pPr>
      <w:r>
        <w:t>1. Рассмотреть его;</w:t>
      </w:r>
    </w:p>
    <w:p w:rsidR="00403530" w:rsidRDefault="00403530" w:rsidP="00403530">
      <w:pPr>
        <w:ind w:firstLine="567"/>
        <w:jc w:val="both"/>
      </w:pPr>
      <w:r>
        <w:t>2. Принять конкретные меры по устранению допущенных нарушений;</w:t>
      </w:r>
    </w:p>
    <w:p w:rsidR="00403530" w:rsidRDefault="00403530" w:rsidP="00403530">
      <w:pPr>
        <w:ind w:firstLine="567"/>
        <w:jc w:val="both"/>
      </w:pPr>
      <w:r>
        <w:t>3. По истечении месяца о результатах принятых мер сообщить председателю Контрольного органа в письменной форме;</w:t>
      </w:r>
    </w:p>
    <w:p w:rsidR="00403530" w:rsidRDefault="00403530" w:rsidP="00403530">
      <w:pPr>
        <w:ind w:firstLine="567"/>
        <w:jc w:val="both"/>
      </w:pPr>
      <w:r>
        <w:t>4. Предложено Информацию о принятых мерах оформить в виде графика устранения установленных нарушений, с указанием сроков исполнения и ответственных лиц.</w:t>
      </w:r>
    </w:p>
    <w:p w:rsidR="00403530" w:rsidRDefault="00403530" w:rsidP="00403530">
      <w:pPr>
        <w:ind w:firstLine="567"/>
        <w:jc w:val="both"/>
      </w:pPr>
      <w:r w:rsidRPr="009C74B3">
        <w:t>П</w:t>
      </w:r>
      <w:r>
        <w:t xml:space="preserve">о результатам проведённого контрольного мероприятия: составлен отчёт, который представлен Председателю Думы Каргасокского района; копии акта проверки направлены Главе Каргасокского района и Главе </w:t>
      </w:r>
      <w:r w:rsidR="001134CC">
        <w:t xml:space="preserve">Средневасюганского </w:t>
      </w:r>
      <w:r>
        <w:t xml:space="preserve">сельского поселения. </w:t>
      </w:r>
    </w:p>
    <w:p w:rsidR="00403530" w:rsidRDefault="00403530" w:rsidP="00403530">
      <w:pPr>
        <w:ind w:firstLine="567"/>
        <w:jc w:val="both"/>
      </w:pPr>
      <w:r>
        <w:t>Материалы проверки войдут в отчёт о работе Контрольного органа, который будет представлен на заседании Думы Каргасокского района.</w:t>
      </w:r>
    </w:p>
    <w:p w:rsidR="00403530" w:rsidRDefault="00403530" w:rsidP="00403530">
      <w:pPr>
        <w:ind w:firstLine="567"/>
        <w:jc w:val="both"/>
      </w:pPr>
    </w:p>
    <w:p w:rsidR="00403530" w:rsidRDefault="00403530" w:rsidP="001134CC">
      <w:pPr>
        <w:ind w:firstLine="567"/>
      </w:pPr>
      <w:r>
        <w:t>Председатель __________________/Ю.А.Машковцев/</w:t>
      </w:r>
    </w:p>
    <w:sectPr w:rsidR="0040353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170B" w:rsidRDefault="00A6170B" w:rsidP="00A6170B">
      <w:r>
        <w:separator/>
      </w:r>
    </w:p>
  </w:endnote>
  <w:endnote w:type="continuationSeparator" w:id="0">
    <w:p w:rsidR="00A6170B" w:rsidRDefault="00A6170B" w:rsidP="00A617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70B" w:rsidRDefault="00A6170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22584984"/>
      <w:docPartObj>
        <w:docPartGallery w:val="Page Numbers (Bottom of Page)"/>
        <w:docPartUnique/>
      </w:docPartObj>
    </w:sdtPr>
    <w:sdtEndPr/>
    <w:sdtContent>
      <w:p w:rsidR="00A6170B" w:rsidRDefault="00A6170B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F57EF">
          <w:rPr>
            <w:noProof/>
          </w:rPr>
          <w:t>1</w:t>
        </w:r>
        <w:r>
          <w:fldChar w:fldCharType="end"/>
        </w:r>
      </w:p>
    </w:sdtContent>
  </w:sdt>
  <w:p w:rsidR="00A6170B" w:rsidRDefault="00A6170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70B" w:rsidRDefault="00A6170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170B" w:rsidRDefault="00A6170B" w:rsidP="00A6170B">
      <w:r>
        <w:separator/>
      </w:r>
    </w:p>
  </w:footnote>
  <w:footnote w:type="continuationSeparator" w:id="0">
    <w:p w:rsidR="00A6170B" w:rsidRDefault="00A6170B" w:rsidP="00A617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70B" w:rsidRDefault="00A6170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70B" w:rsidRDefault="00A6170B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70B" w:rsidRDefault="00A6170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16EC"/>
    <w:rsid w:val="001134CC"/>
    <w:rsid w:val="00293B95"/>
    <w:rsid w:val="002F57EF"/>
    <w:rsid w:val="00401827"/>
    <w:rsid w:val="00403530"/>
    <w:rsid w:val="006B1D7D"/>
    <w:rsid w:val="00A6170B"/>
    <w:rsid w:val="00CA16EC"/>
    <w:rsid w:val="00F017B2"/>
    <w:rsid w:val="00F975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1D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F017B2"/>
    <w:pPr>
      <w:jc w:val="both"/>
    </w:pPr>
    <w:rPr>
      <w:rFonts w:ascii="Arial" w:hAnsi="Arial" w:cs="Arial"/>
      <w:sz w:val="20"/>
    </w:rPr>
  </w:style>
  <w:style w:type="character" w:customStyle="1" w:styleId="a4">
    <w:name w:val="Основной текст Знак"/>
    <w:basedOn w:val="a0"/>
    <w:link w:val="a3"/>
    <w:uiPriority w:val="99"/>
    <w:rsid w:val="00F017B2"/>
    <w:rPr>
      <w:rFonts w:ascii="Arial" w:eastAsia="Times New Roman" w:hAnsi="Arial" w:cs="Arial"/>
      <w:sz w:val="20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A617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6170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A617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6170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1D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F017B2"/>
    <w:pPr>
      <w:jc w:val="both"/>
    </w:pPr>
    <w:rPr>
      <w:rFonts w:ascii="Arial" w:hAnsi="Arial" w:cs="Arial"/>
      <w:sz w:val="20"/>
    </w:rPr>
  </w:style>
  <w:style w:type="character" w:customStyle="1" w:styleId="a4">
    <w:name w:val="Основной текст Знак"/>
    <w:basedOn w:val="a0"/>
    <w:link w:val="a3"/>
    <w:uiPriority w:val="99"/>
    <w:rsid w:val="00F017B2"/>
    <w:rPr>
      <w:rFonts w:ascii="Arial" w:eastAsia="Times New Roman" w:hAnsi="Arial" w:cs="Arial"/>
      <w:sz w:val="20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A617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6170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A617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6170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6</Pages>
  <Words>2945</Words>
  <Characters>16793</Characters>
  <Application>Microsoft Office Word</Application>
  <DocSecurity>0</DocSecurity>
  <Lines>139</Lines>
  <Paragraphs>39</Paragraphs>
  <ScaleCrop>false</ScaleCrop>
  <Company>SPecialiST RePack</Company>
  <LinksUpToDate>false</LinksUpToDate>
  <CharactersWithSpaces>19699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9</cp:revision>
  <dcterms:created xsi:type="dcterms:W3CDTF">2024-11-22T03:39:00Z</dcterms:created>
  <dcterms:modified xsi:type="dcterms:W3CDTF">2024-11-22T04:30:00Z</dcterms:modified>
</cp:coreProperties>
</file>