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E3" w:rsidRDefault="00584FE3" w:rsidP="00584FE3">
      <w:pPr>
        <w:ind w:firstLine="567"/>
        <w:jc w:val="center"/>
      </w:pPr>
      <w:r>
        <w:t>Орган муниципального финансового контроля</w:t>
      </w:r>
    </w:p>
    <w:p w:rsidR="00584FE3" w:rsidRDefault="00584FE3" w:rsidP="00584FE3">
      <w:pPr>
        <w:ind w:firstLine="567"/>
        <w:jc w:val="center"/>
      </w:pPr>
      <w:r>
        <w:t>Каргасокского района</w:t>
      </w:r>
    </w:p>
    <w:p w:rsidR="00584FE3" w:rsidRDefault="00584FE3" w:rsidP="00584FE3">
      <w:pPr>
        <w:ind w:firstLine="567"/>
        <w:jc w:val="both"/>
      </w:pPr>
    </w:p>
    <w:p w:rsidR="00584FE3" w:rsidRDefault="00584FE3" w:rsidP="00584FE3">
      <w:pPr>
        <w:ind w:firstLine="567"/>
        <w:jc w:val="both"/>
      </w:pPr>
      <w:r>
        <w:t xml:space="preserve">с. </w:t>
      </w:r>
      <w:proofErr w:type="spellStart"/>
      <w:r>
        <w:t>Каргасок</w:t>
      </w:r>
      <w:proofErr w:type="spellEnd"/>
      <w:r>
        <w:t xml:space="preserve">                                                                                                 </w:t>
      </w:r>
      <w:r w:rsidR="00AE52CF">
        <w:t>13</w:t>
      </w:r>
      <w:r w:rsidRPr="006B37B4">
        <w:t>.</w:t>
      </w:r>
      <w:r>
        <w:t>03.2023</w:t>
      </w:r>
    </w:p>
    <w:p w:rsidR="00584FE3" w:rsidRDefault="00584FE3" w:rsidP="00584FE3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584FE3" w:rsidTr="00FC3EE4">
        <w:tc>
          <w:tcPr>
            <w:tcW w:w="6363" w:type="dxa"/>
            <w:hideMark/>
          </w:tcPr>
          <w:p w:rsidR="00584FE3" w:rsidRDefault="00584FE3" w:rsidP="00FC3EE4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 мероприятии № 1.</w:t>
            </w:r>
          </w:p>
        </w:tc>
        <w:tc>
          <w:tcPr>
            <w:tcW w:w="3039" w:type="dxa"/>
          </w:tcPr>
          <w:p w:rsidR="00584FE3" w:rsidRDefault="00584FE3" w:rsidP="00FC3EE4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584FE3" w:rsidRDefault="00584FE3" w:rsidP="00584FE3">
      <w:pPr>
        <w:ind w:firstLine="567"/>
        <w:jc w:val="both"/>
      </w:pPr>
    </w:p>
    <w:p w:rsidR="00584FE3" w:rsidRDefault="00584FE3" w:rsidP="00584FE3">
      <w:pPr>
        <w:ind w:firstLine="567"/>
        <w:jc w:val="both"/>
      </w:pPr>
      <w:r w:rsidRPr="00080727">
        <w:t>На основании распоряжения председателя Контрольного органа Каргасокского</w:t>
      </w:r>
      <w:r>
        <w:t xml:space="preserve"> района </w:t>
      </w:r>
      <w:r w:rsidRPr="000F5B7A">
        <w:t xml:space="preserve">от </w:t>
      </w:r>
      <w:r>
        <w:t>10.01.2023 № 1 и пункта 1.1 Плана работы на 2023 год проведено мероприятие «Анализ</w:t>
      </w:r>
      <w:r w:rsidRPr="002924F3">
        <w:t xml:space="preserve"> </w:t>
      </w:r>
      <w:r w:rsidRPr="00F72C8B">
        <w:t>устранения нарушений</w:t>
      </w:r>
      <w:r>
        <w:t>, выявленных</w:t>
      </w:r>
      <w:r w:rsidRPr="00F72C8B">
        <w:t xml:space="preserve"> провед</w:t>
      </w:r>
      <w:r>
        <w:t>ё</w:t>
      </w:r>
      <w:r w:rsidRPr="00F72C8B">
        <w:t>н</w:t>
      </w:r>
      <w:r>
        <w:t>н</w:t>
      </w:r>
      <w:r w:rsidR="00CB47D3">
        <w:t>ыми</w:t>
      </w:r>
      <w:r w:rsidRPr="00F72C8B">
        <w:t xml:space="preserve"> </w:t>
      </w:r>
      <w:r>
        <w:t>п</w:t>
      </w:r>
      <w:r w:rsidRPr="002924F3">
        <w:t>роверк</w:t>
      </w:r>
      <w:r w:rsidR="00CB47D3">
        <w:t>ами</w:t>
      </w:r>
      <w:r w:rsidRPr="002924F3">
        <w:t xml:space="preserve"> деятельности муниципального казённого учреждения </w:t>
      </w:r>
      <w:r w:rsidRPr="00584FE3">
        <w:rPr>
          <w:b/>
        </w:rPr>
        <w:t>Администрации Средневасюганского сельского поселения</w:t>
      </w:r>
      <w:r>
        <w:t>, оформленных актами от 07</w:t>
      </w:r>
      <w:r w:rsidRPr="00BA0290">
        <w:t>.</w:t>
      </w:r>
      <w:r>
        <w:t>10.2020 № 4 и от 09.08.2021 № 3.</w:t>
      </w:r>
    </w:p>
    <w:p w:rsidR="00584FE3" w:rsidRDefault="00584FE3" w:rsidP="00584FE3">
      <w:pPr>
        <w:ind w:firstLine="567"/>
        <w:jc w:val="both"/>
      </w:pPr>
      <w:r>
        <w:t xml:space="preserve">Срок проведения мероприятия </w:t>
      </w:r>
      <w:r w:rsidRPr="00584FE3">
        <w:rPr>
          <w:b/>
        </w:rPr>
        <w:t xml:space="preserve">с 16 января по 3 февраля </w:t>
      </w:r>
      <w:r w:rsidRPr="00584FE3">
        <w:rPr>
          <w:b/>
          <w:iCs/>
        </w:rPr>
        <w:t>2023 года</w:t>
      </w:r>
      <w:r w:rsidR="00AB206D">
        <w:rPr>
          <w:iCs/>
        </w:rPr>
        <w:t xml:space="preserve">, </w:t>
      </w:r>
      <w:r>
        <w:t>анализируемым периодом являлся 202</w:t>
      </w:r>
      <w:r w:rsidR="00AB206D">
        <w:t>2</w:t>
      </w:r>
      <w:r>
        <w:t xml:space="preserve"> год.</w:t>
      </w:r>
    </w:p>
    <w:p w:rsidR="00584FE3" w:rsidRDefault="00584FE3" w:rsidP="00584FE3">
      <w:pPr>
        <w:ind w:firstLine="567"/>
        <w:jc w:val="both"/>
      </w:pPr>
      <w:r>
        <w:t xml:space="preserve">Мероприятие оформлено Справкой </w:t>
      </w:r>
      <w:r w:rsidRPr="00E760F4">
        <w:rPr>
          <w:b/>
        </w:rPr>
        <w:t>от</w:t>
      </w:r>
      <w:r>
        <w:t xml:space="preserve"> </w:t>
      </w:r>
      <w:r w:rsidRPr="00257754">
        <w:rPr>
          <w:b/>
        </w:rPr>
        <w:t>0</w:t>
      </w:r>
      <w:r w:rsidR="00AB206D">
        <w:rPr>
          <w:b/>
        </w:rPr>
        <w:t>3</w:t>
      </w:r>
      <w:r w:rsidRPr="004C6914">
        <w:rPr>
          <w:b/>
        </w:rPr>
        <w:t>.</w:t>
      </w:r>
      <w:r>
        <w:rPr>
          <w:b/>
        </w:rPr>
        <w:t>02</w:t>
      </w:r>
      <w:r w:rsidRPr="004C6914">
        <w:rPr>
          <w:b/>
        </w:rPr>
        <w:t>.202</w:t>
      </w:r>
      <w:r w:rsidR="00AB206D">
        <w:rPr>
          <w:b/>
        </w:rPr>
        <w:t>3</w:t>
      </w:r>
      <w:r>
        <w:rPr>
          <w:b/>
        </w:rPr>
        <w:t xml:space="preserve"> № 1</w:t>
      </w:r>
      <w:r>
        <w:t>.</w:t>
      </w:r>
    </w:p>
    <w:p w:rsidR="00584FE3" w:rsidRDefault="00584FE3" w:rsidP="00584FE3">
      <w:pPr>
        <w:ind w:firstLine="567"/>
        <w:jc w:val="both"/>
      </w:pPr>
    </w:p>
    <w:p w:rsidR="00584FE3" w:rsidRDefault="00584FE3" w:rsidP="00584FE3">
      <w:pPr>
        <w:ind w:firstLine="567"/>
        <w:jc w:val="both"/>
      </w:pPr>
      <w:r>
        <w:t>Сделаны следующие выводы и предложения:</w:t>
      </w:r>
    </w:p>
    <w:p w:rsidR="00AB206D" w:rsidRDefault="00AB206D" w:rsidP="00AB206D">
      <w:pPr>
        <w:ind w:firstLine="567"/>
        <w:jc w:val="both"/>
      </w:pPr>
      <w:r w:rsidRPr="00997FD0">
        <w:t>Не все отражённые в акт</w:t>
      </w:r>
      <w:r>
        <w:t>ах</w:t>
      </w:r>
      <w:r w:rsidRPr="00997FD0">
        <w:t xml:space="preserve"> провер</w:t>
      </w:r>
      <w:r>
        <w:t>о</w:t>
      </w:r>
      <w:r w:rsidRPr="00997FD0">
        <w:t>к</w:t>
      </w:r>
      <w:r>
        <w:t xml:space="preserve"> </w:t>
      </w:r>
      <w:r w:rsidRPr="00496ADA">
        <w:t>от 07.10.2020 № 4 и от 09.08.2021 № 3</w:t>
      </w:r>
      <w:r>
        <w:t xml:space="preserve"> нарушения, замечания и</w:t>
      </w:r>
      <w:r w:rsidRPr="00997FD0">
        <w:t xml:space="preserve"> предложения</w:t>
      </w:r>
      <w:r>
        <w:t xml:space="preserve"> были</w:t>
      </w:r>
      <w:r w:rsidRPr="00997FD0">
        <w:t xml:space="preserve"> </w:t>
      </w:r>
      <w:r>
        <w:t>учтены</w:t>
      </w:r>
      <w:r w:rsidRPr="00997FD0">
        <w:t xml:space="preserve"> </w:t>
      </w:r>
      <w:r>
        <w:t>пр</w:t>
      </w:r>
      <w:r w:rsidRPr="00997FD0">
        <w:t>и исполнен</w:t>
      </w:r>
      <w:r>
        <w:t>ии бюджета</w:t>
      </w:r>
      <w:r w:rsidRPr="00997FD0">
        <w:t xml:space="preserve"> в 202</w:t>
      </w:r>
      <w:r>
        <w:t>2 году, например:</w:t>
      </w:r>
    </w:p>
    <w:p w:rsidR="00AB206D" w:rsidRDefault="00AB206D" w:rsidP="00AB206D">
      <w:pPr>
        <w:ind w:firstLine="567"/>
        <w:jc w:val="both"/>
      </w:pPr>
      <w:r>
        <w:t>1.</w:t>
      </w:r>
      <w:r>
        <w:rPr>
          <w:kern w:val="2"/>
        </w:rPr>
        <w:t xml:space="preserve">Не были внесены изменения в </w:t>
      </w:r>
      <w:r w:rsidRPr="00BF76E5">
        <w:t>Поряд</w:t>
      </w:r>
      <w:r>
        <w:t>о</w:t>
      </w:r>
      <w:r w:rsidRPr="00BF76E5">
        <w:t xml:space="preserve">к ведения реестра расходных обязательств </w:t>
      </w:r>
      <w:r w:rsidRPr="008B27B7">
        <w:t>муниципального образования</w:t>
      </w:r>
      <w:r w:rsidRPr="0056572E">
        <w:t xml:space="preserve"> </w:t>
      </w:r>
      <w:r>
        <w:t>«</w:t>
      </w:r>
      <w:proofErr w:type="spellStart"/>
      <w:r w:rsidRPr="0056572E">
        <w:rPr>
          <w:kern w:val="2"/>
        </w:rPr>
        <w:t>Средневасюганское</w:t>
      </w:r>
      <w:proofErr w:type="spellEnd"/>
      <w:r w:rsidRPr="0056572E">
        <w:rPr>
          <w:kern w:val="2"/>
        </w:rPr>
        <w:t xml:space="preserve"> сельское поселение</w:t>
      </w:r>
      <w:r w:rsidRPr="0056572E">
        <w:t>»</w:t>
      </w:r>
      <w:r>
        <w:t>,</w:t>
      </w:r>
      <w:r w:rsidRPr="00157346">
        <w:rPr>
          <w:kern w:val="2"/>
        </w:rPr>
        <w:t xml:space="preserve"> </w:t>
      </w:r>
      <w:r w:rsidRPr="00BF76E5">
        <w:t>утвержден</w:t>
      </w:r>
      <w:r>
        <w:t xml:space="preserve">ный </w:t>
      </w:r>
      <w:r>
        <w:rPr>
          <w:kern w:val="2"/>
        </w:rPr>
        <w:t>п</w:t>
      </w:r>
      <w:r w:rsidRPr="0056572E">
        <w:rPr>
          <w:kern w:val="2"/>
        </w:rPr>
        <w:t>остановлени</w:t>
      </w:r>
      <w:r>
        <w:rPr>
          <w:kern w:val="2"/>
        </w:rPr>
        <w:t>ем</w:t>
      </w:r>
      <w:r w:rsidRPr="0056572E">
        <w:rPr>
          <w:kern w:val="2"/>
        </w:rPr>
        <w:t xml:space="preserve"> </w:t>
      </w:r>
      <w:r w:rsidRPr="0056572E">
        <w:t>Администрации Средневасюганского сельского поселения от 12.03.2019 № 11</w:t>
      </w:r>
      <w:r>
        <w:t xml:space="preserve"> и, в тоже время, не был разработан и утверждён </w:t>
      </w:r>
      <w:r w:rsidRPr="00BF76E5">
        <w:t>Поряд</w:t>
      </w:r>
      <w:r>
        <w:t>о</w:t>
      </w:r>
      <w:r w:rsidRPr="00BF76E5">
        <w:t>к ведения реестра расходных обязатель</w:t>
      </w:r>
      <w:proofErr w:type="gramStart"/>
      <w:r w:rsidRPr="00BF76E5">
        <w:t>ств</w:t>
      </w:r>
      <w:r>
        <w:t xml:space="preserve"> гл</w:t>
      </w:r>
      <w:proofErr w:type="gramEnd"/>
      <w:r>
        <w:t xml:space="preserve">авным распорядителем бюджетных средств - </w:t>
      </w:r>
      <w:r w:rsidRPr="0056572E">
        <w:t>Администраци</w:t>
      </w:r>
      <w:r>
        <w:t>ей</w:t>
      </w:r>
      <w:r w:rsidRPr="0056572E">
        <w:t xml:space="preserve"> Средневасюганского сельского поселения</w:t>
      </w:r>
      <w:r>
        <w:t>;</w:t>
      </w:r>
    </w:p>
    <w:p w:rsidR="00AB206D" w:rsidRDefault="00AB206D" w:rsidP="00AB206D">
      <w:pPr>
        <w:ind w:firstLine="567"/>
        <w:jc w:val="both"/>
      </w:pPr>
      <w:r>
        <w:t xml:space="preserve">Отсутствует </w:t>
      </w:r>
      <w:r w:rsidRPr="00ED795E">
        <w:t>Реестр расходных обязатель</w:t>
      </w:r>
      <w:proofErr w:type="gramStart"/>
      <w:r w:rsidRPr="00ED795E">
        <w:t>ств гл</w:t>
      </w:r>
      <w:proofErr w:type="gramEnd"/>
      <w:r w:rsidRPr="00ED795E">
        <w:t xml:space="preserve">авного </w:t>
      </w:r>
      <w:r w:rsidRPr="00ED795E">
        <w:rPr>
          <w:rFonts w:eastAsiaTheme="minorHAnsi"/>
          <w:lang w:eastAsia="en-US"/>
        </w:rPr>
        <w:t>распорядителя</w:t>
      </w:r>
      <w:r>
        <w:rPr>
          <w:rFonts w:eastAsiaTheme="minorHAnsi"/>
          <w:lang w:eastAsia="en-US"/>
        </w:rPr>
        <w:t xml:space="preserve"> бюджетных средств </w:t>
      </w:r>
      <w:r w:rsidRPr="0056572E">
        <w:t>Администраци</w:t>
      </w:r>
      <w:r>
        <w:t>и</w:t>
      </w:r>
      <w:r w:rsidRPr="0056572E">
        <w:t xml:space="preserve"> Средневасюганского сельского поселения</w:t>
      </w:r>
      <w:r>
        <w:t>;</w:t>
      </w:r>
    </w:p>
    <w:p w:rsidR="00AB206D" w:rsidRDefault="00AB206D" w:rsidP="00AB206D">
      <w:pPr>
        <w:ind w:firstLine="567"/>
        <w:jc w:val="both"/>
      </w:pPr>
      <w:r>
        <w:t>В Р</w:t>
      </w:r>
      <w:r w:rsidRPr="00BF76E5">
        <w:t>еестр</w:t>
      </w:r>
      <w:r>
        <w:t>е</w:t>
      </w:r>
      <w:r w:rsidRPr="00BF76E5">
        <w:t xml:space="preserve"> расходных обязательств </w:t>
      </w:r>
      <w:r w:rsidRPr="008B27B7">
        <w:t>муниципального образования</w:t>
      </w:r>
      <w:r w:rsidRPr="0056572E">
        <w:t xml:space="preserve"> </w:t>
      </w:r>
      <w:r>
        <w:t>«</w:t>
      </w:r>
      <w:proofErr w:type="spellStart"/>
      <w:r w:rsidRPr="0056572E">
        <w:rPr>
          <w:kern w:val="2"/>
        </w:rPr>
        <w:t>Средневасюганское</w:t>
      </w:r>
      <w:proofErr w:type="spellEnd"/>
      <w:r w:rsidRPr="0056572E">
        <w:rPr>
          <w:kern w:val="2"/>
        </w:rPr>
        <w:t xml:space="preserve"> сельское поселение</w:t>
      </w:r>
      <w:r w:rsidRPr="0056572E">
        <w:t>»</w:t>
      </w:r>
      <w:r>
        <w:t>, составленном по состоянию  на 1 июня 2022 года, отсутствует раздел «Орган местного самоуправления» с реквизитами принятых органами власти муниципального образования «</w:t>
      </w:r>
      <w:proofErr w:type="spellStart"/>
      <w:r>
        <w:t>Средневасюганское</w:t>
      </w:r>
      <w:proofErr w:type="spellEnd"/>
      <w:r>
        <w:t xml:space="preserve"> сельское поселение» нормативно-правовых актов и соглашений, касающихся </w:t>
      </w:r>
      <w:r w:rsidRPr="00E31C56">
        <w:t>исполнени</w:t>
      </w:r>
      <w:r>
        <w:t>я</w:t>
      </w:r>
      <w:r w:rsidRPr="00E31C56">
        <w:t xml:space="preserve"> расходн</w:t>
      </w:r>
      <w:r>
        <w:t>ых</w:t>
      </w:r>
      <w:r w:rsidRPr="00E31C56">
        <w:t xml:space="preserve"> обязательств</w:t>
      </w:r>
      <w:r>
        <w:t>. То есть, не была подтверждена правомерность произведённых и планируемых выплат бюджетных средств с 2021 по 2025 годы, указанных в Реестре;</w:t>
      </w:r>
    </w:p>
    <w:p w:rsidR="00AB206D" w:rsidRDefault="00AB206D" w:rsidP="00AB206D">
      <w:pPr>
        <w:ind w:firstLine="567"/>
        <w:jc w:val="both"/>
      </w:pPr>
      <w:r>
        <w:t>2.</w:t>
      </w:r>
      <w:r w:rsidRPr="00643F02">
        <w:t xml:space="preserve">В Порядке использования средств резервного фонда ГО и ЧС </w:t>
      </w:r>
      <w:r>
        <w:t xml:space="preserve">не </w:t>
      </w:r>
      <w:r w:rsidRPr="00643F02">
        <w:t xml:space="preserve">прописано об </w:t>
      </w:r>
      <w:r>
        <w:t>О</w:t>
      </w:r>
      <w:r w:rsidRPr="00643F02">
        <w:t>тчёте использовани</w:t>
      </w:r>
      <w:r>
        <w:t>я</w:t>
      </w:r>
      <w:r w:rsidRPr="00643F02">
        <w:t xml:space="preserve"> выделенных средств. </w:t>
      </w:r>
      <w:r>
        <w:t xml:space="preserve">В Порядках </w:t>
      </w:r>
      <w:r w:rsidRPr="00643F02">
        <w:t>использования средств резервн</w:t>
      </w:r>
      <w:r>
        <w:t xml:space="preserve">ых фондов непредвиденных расходов и </w:t>
      </w:r>
      <w:r w:rsidRPr="00643F02">
        <w:t>ГО и ЧС</w:t>
      </w:r>
      <w:r>
        <w:t xml:space="preserve"> </w:t>
      </w:r>
      <w:r w:rsidRPr="00643F02">
        <w:t>не установлен</w:t>
      </w:r>
      <w:r>
        <w:t>ы ф</w:t>
      </w:r>
      <w:r w:rsidRPr="00643F02">
        <w:t>орм</w:t>
      </w:r>
      <w:r>
        <w:t>ы</w:t>
      </w:r>
      <w:r w:rsidRPr="00643F02">
        <w:t xml:space="preserve"> </w:t>
      </w:r>
      <w:r>
        <w:t>О</w:t>
      </w:r>
      <w:r w:rsidRPr="00643F02">
        <w:t>тчёт</w:t>
      </w:r>
      <w:r>
        <w:t xml:space="preserve">ов </w:t>
      </w:r>
      <w:r w:rsidRPr="00643F02">
        <w:t>использовани</w:t>
      </w:r>
      <w:r>
        <w:t>я</w:t>
      </w:r>
      <w:r w:rsidRPr="00643F02">
        <w:t xml:space="preserve"> выделенных средств</w:t>
      </w:r>
      <w:r>
        <w:t xml:space="preserve">. </w:t>
      </w:r>
    </w:p>
    <w:p w:rsidR="00AB206D" w:rsidRDefault="00AB206D" w:rsidP="00AB206D">
      <w:pPr>
        <w:ind w:firstLine="567"/>
        <w:jc w:val="both"/>
      </w:pPr>
      <w:r>
        <w:t xml:space="preserve">В </w:t>
      </w:r>
      <w:r w:rsidRPr="00EB7472">
        <w:t>распоряж</w:t>
      </w:r>
      <w:r>
        <w:t>ениях Администрации Средневасюганского</w:t>
      </w:r>
      <w:r w:rsidRPr="00EB7472">
        <w:t xml:space="preserve"> сельского поселения от </w:t>
      </w:r>
      <w:r>
        <w:t>26</w:t>
      </w:r>
      <w:r w:rsidRPr="00EB7472">
        <w:t>.</w:t>
      </w:r>
      <w:r>
        <w:t>04</w:t>
      </w:r>
      <w:r w:rsidRPr="00EB7472">
        <w:t>.20</w:t>
      </w:r>
      <w:r>
        <w:t>22</w:t>
      </w:r>
      <w:r w:rsidRPr="00EB7472">
        <w:t xml:space="preserve">  № </w:t>
      </w:r>
      <w:r>
        <w:t xml:space="preserve">29а и от 30.08.2022 № 49 не были </w:t>
      </w:r>
      <w:r w:rsidRPr="00FB76F3">
        <w:t xml:space="preserve">указаны сроки представления в бухгалтерию Администрации </w:t>
      </w:r>
      <w:r>
        <w:t>О</w:t>
      </w:r>
      <w:r w:rsidRPr="00FB76F3">
        <w:t>тчет</w:t>
      </w:r>
      <w:r>
        <w:t>ов</w:t>
      </w:r>
      <w:r w:rsidRPr="00FB76F3">
        <w:t xml:space="preserve"> об использовании выделяемых средств</w:t>
      </w:r>
      <w:r w:rsidRPr="007C11DC">
        <w:t xml:space="preserve"> </w:t>
      </w:r>
      <w:r w:rsidRPr="00643F02">
        <w:t>резервного фонда ГО и ЧС</w:t>
      </w:r>
      <w:r>
        <w:t>;</w:t>
      </w:r>
    </w:p>
    <w:p w:rsidR="00AB206D" w:rsidRDefault="00AB206D" w:rsidP="00AB206D">
      <w:pPr>
        <w:ind w:firstLine="567"/>
        <w:jc w:val="both"/>
      </w:pPr>
      <w:r>
        <w:t>3.Имеются замечания к составлению Сводных бюджетных росписей муниципального образования «</w:t>
      </w:r>
      <w:proofErr w:type="spellStart"/>
      <w:r>
        <w:t>Средневасюганское</w:t>
      </w:r>
      <w:proofErr w:type="spellEnd"/>
      <w:r>
        <w:t xml:space="preserve"> сельское поселение» указанные в основной части Справки № 1.</w:t>
      </w:r>
    </w:p>
    <w:p w:rsidR="00AB206D" w:rsidRDefault="00AB206D" w:rsidP="00AB206D">
      <w:pPr>
        <w:ind w:firstLine="567"/>
        <w:jc w:val="both"/>
      </w:pPr>
      <w:r>
        <w:t xml:space="preserve">Администрация Средневасюганского сельского поселения </w:t>
      </w:r>
      <w:r w:rsidRPr="00EF62D6">
        <w:t>не составляла</w:t>
      </w:r>
      <w:r w:rsidRPr="004B3C9A">
        <w:rPr>
          <w:i/>
        </w:rPr>
        <w:t xml:space="preserve"> </w:t>
      </w:r>
      <w:r w:rsidRPr="00EF62D6">
        <w:t>Бюджетн</w:t>
      </w:r>
      <w:r>
        <w:t>ые</w:t>
      </w:r>
      <w:r w:rsidRPr="00EF62D6">
        <w:t xml:space="preserve"> роспис</w:t>
      </w:r>
      <w:r>
        <w:t>и главного распорядителя бюджетных средств,</w:t>
      </w:r>
      <w:r w:rsidRPr="00EF62D6">
        <w:t xml:space="preserve"> </w:t>
      </w:r>
      <w:r>
        <w:t>а значит, не доводила ассигнования и лимиты бюджетных обязательств до подведомственных ей получателей бюджетных средств, для составления смет и внесения в них изменений, как указано в статье 219.1 Бюджетного кодекса РФ;</w:t>
      </w:r>
    </w:p>
    <w:p w:rsidR="00AB206D" w:rsidRDefault="00AB206D" w:rsidP="00AB206D">
      <w:pPr>
        <w:ind w:firstLine="567"/>
        <w:jc w:val="both"/>
        <w:rPr>
          <w:color w:val="000000"/>
        </w:rPr>
      </w:pPr>
      <w:r>
        <w:lastRenderedPageBreak/>
        <w:t>4.</w:t>
      </w:r>
      <w:r w:rsidRPr="00332219">
        <w:t>Администраци</w:t>
      </w:r>
      <w:r>
        <w:t>ей</w:t>
      </w:r>
      <w:r w:rsidRPr="00332219">
        <w:t xml:space="preserve"> </w:t>
      </w:r>
      <w:r>
        <w:t xml:space="preserve">Средневасюганского сельского </w:t>
      </w:r>
      <w:r w:rsidRPr="00332219">
        <w:t>поселения</w:t>
      </w:r>
      <w:r>
        <w:t xml:space="preserve">, как главным распорядителем бюджетных средств не был представлен на проверку </w:t>
      </w:r>
      <w:r w:rsidRPr="00332219">
        <w:t>перечень получателей бюджетных средств</w:t>
      </w:r>
      <w:r>
        <w:t>,</w:t>
      </w:r>
      <w:r w:rsidRPr="00332219">
        <w:t xml:space="preserve"> </w:t>
      </w:r>
      <w:r w:rsidRPr="00332219">
        <w:rPr>
          <w:color w:val="000000"/>
        </w:rPr>
        <w:t>подведомственных главному распорядителю бюджетных средств</w:t>
      </w:r>
      <w:r>
        <w:rPr>
          <w:color w:val="000000"/>
        </w:rPr>
        <w:t>.</w:t>
      </w:r>
    </w:p>
    <w:p w:rsidR="00AB206D" w:rsidRDefault="00AB206D" w:rsidP="00AB206D">
      <w:pPr>
        <w:ind w:firstLine="567"/>
        <w:jc w:val="both"/>
      </w:pPr>
      <w:r>
        <w:t>Как указано в пункте 3, Бюджетные сметы были составлены не на основании доведённых до них лимитов бюджетных обязательств. Кроме того, бюджетные сметы составлены и утверждены 29 декабря 2021 года, а Сводная б</w:t>
      </w:r>
      <w:r w:rsidRPr="006F415D">
        <w:t>юджетная роспись</w:t>
      </w:r>
      <w:r>
        <w:t xml:space="preserve"> была утверждена 1 января 2022 года.</w:t>
      </w:r>
    </w:p>
    <w:p w:rsidR="00AB206D" w:rsidRDefault="00AB206D" w:rsidP="00AB206D">
      <w:pPr>
        <w:ind w:firstLine="567"/>
        <w:jc w:val="both"/>
      </w:pPr>
      <w:r>
        <w:t>5.Приложением к Порядку составления и ведения кассового плана исполнения  бюджета МО «</w:t>
      </w:r>
      <w:proofErr w:type="spellStart"/>
      <w:r>
        <w:t>Средневасюганское</w:t>
      </w:r>
      <w:proofErr w:type="spellEnd"/>
      <w:r>
        <w:t xml:space="preserve"> сельское поселение</w:t>
      </w:r>
      <w:r w:rsidR="00A42BB8">
        <w:t>»</w:t>
      </w:r>
      <w:r>
        <w:t xml:space="preserve"> предусмотрена только форма кассового плана по  расходам.</w:t>
      </w:r>
    </w:p>
    <w:p w:rsidR="00AB206D" w:rsidRDefault="00AB206D" w:rsidP="00AB206D">
      <w:pPr>
        <w:ind w:firstLine="567"/>
        <w:jc w:val="both"/>
      </w:pPr>
      <w:r>
        <w:t>На проверку представлен  Кассовый план только по расходам, что  не соответствует пункту 2.2 части 2 Порядка;</w:t>
      </w:r>
    </w:p>
    <w:p w:rsidR="00AB206D" w:rsidRDefault="00AB206D" w:rsidP="00AB206D">
      <w:pPr>
        <w:ind w:firstLine="567"/>
        <w:jc w:val="both"/>
      </w:pPr>
      <w:r>
        <w:t>6.</w:t>
      </w:r>
      <w:r w:rsidRPr="00FD73DF">
        <w:t xml:space="preserve"> </w:t>
      </w:r>
      <w:r>
        <w:t>К Учётной  политике Администрации Средневасюганского сельского поселения имеются замечания, указанные в основной части справки № 1;</w:t>
      </w:r>
    </w:p>
    <w:p w:rsidR="00AB206D" w:rsidRDefault="00AB206D" w:rsidP="00AB206D">
      <w:pPr>
        <w:ind w:firstLine="567"/>
        <w:jc w:val="both"/>
      </w:pPr>
      <w:r>
        <w:t>7.</w:t>
      </w:r>
      <w:r w:rsidRPr="00B81A55">
        <w:t xml:space="preserve"> </w:t>
      </w:r>
      <w:r>
        <w:t>К в</w:t>
      </w:r>
      <w:r w:rsidRPr="009A6208">
        <w:t>ыписк</w:t>
      </w:r>
      <w:r>
        <w:t>е</w:t>
      </w:r>
      <w:r w:rsidRPr="009A6208">
        <w:t xml:space="preserve"> из Реестра муниципального имущества муниципального образования «</w:t>
      </w:r>
      <w:proofErr w:type="spellStart"/>
      <w:r>
        <w:t>Средневасюганское</w:t>
      </w:r>
      <w:proofErr w:type="spellEnd"/>
      <w:r w:rsidRPr="009A6208">
        <w:t xml:space="preserve"> сельское поселение»</w:t>
      </w:r>
      <w:r>
        <w:t>, составленной по состоянию на 1 января 2022 года и на 1 января 2023 года, имеются замечания, указанные в основной части справки № 1;</w:t>
      </w:r>
    </w:p>
    <w:p w:rsidR="00AB206D" w:rsidRPr="00654795" w:rsidRDefault="00AB206D" w:rsidP="00AB206D">
      <w:pPr>
        <w:ind w:firstLine="567"/>
        <w:jc w:val="both"/>
        <w:rPr>
          <w:b/>
        </w:rPr>
      </w:pPr>
      <w:r>
        <w:t>8.</w:t>
      </w:r>
      <w:r w:rsidRPr="00654795">
        <w:t>Не были разработаны и представлены на проверку:</w:t>
      </w:r>
    </w:p>
    <w:p w:rsidR="00AB206D" w:rsidRPr="00654795" w:rsidRDefault="00AB206D" w:rsidP="00AB206D">
      <w:pPr>
        <w:ind w:firstLine="567"/>
        <w:jc w:val="both"/>
      </w:pPr>
      <w:r w:rsidRPr="00C67F24">
        <w:t>Положение о порядке исключения из Реестра муниципального имущества</w:t>
      </w:r>
      <w:r w:rsidRPr="00654795">
        <w:rPr>
          <w:b/>
        </w:rPr>
        <w:t xml:space="preserve"> </w:t>
      </w:r>
      <w:r w:rsidRPr="00654795">
        <w:t>муниципального образования «</w:t>
      </w:r>
      <w:proofErr w:type="spellStart"/>
      <w:r w:rsidRPr="00654795">
        <w:t>Средневасюганское</w:t>
      </w:r>
      <w:proofErr w:type="spellEnd"/>
      <w:r w:rsidRPr="00654795">
        <w:t xml:space="preserve"> сельское поселение»;</w:t>
      </w:r>
    </w:p>
    <w:p w:rsidR="00AB206D" w:rsidRDefault="00AB206D" w:rsidP="00AB206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C67F24">
        <w:rPr>
          <w:rFonts w:ascii="Times New Roman" w:hAnsi="Times New Roman" w:cs="Times New Roman"/>
          <w:sz w:val="24"/>
        </w:rPr>
        <w:t>Порядок инвентаризационного и аналитического учета объектов, составляющих муниципальную казну</w:t>
      </w:r>
      <w:r w:rsidRPr="00654795">
        <w:rPr>
          <w:rFonts w:ascii="Times New Roman" w:hAnsi="Times New Roman" w:cs="Times New Roman"/>
          <w:b/>
          <w:sz w:val="24"/>
        </w:rPr>
        <w:t xml:space="preserve"> </w:t>
      </w:r>
      <w:r w:rsidRPr="00654795">
        <w:rPr>
          <w:rFonts w:ascii="Times New Roman" w:hAnsi="Times New Roman" w:cs="Times New Roman"/>
          <w:sz w:val="24"/>
        </w:rPr>
        <w:t>муниципального образования «</w:t>
      </w:r>
      <w:proofErr w:type="spellStart"/>
      <w:r w:rsidRPr="00654795">
        <w:rPr>
          <w:rFonts w:ascii="Times New Roman" w:hAnsi="Times New Roman" w:cs="Times New Roman"/>
          <w:sz w:val="24"/>
        </w:rPr>
        <w:t>Среднев</w:t>
      </w:r>
      <w:r>
        <w:rPr>
          <w:rFonts w:ascii="Times New Roman" w:hAnsi="Times New Roman" w:cs="Times New Roman"/>
          <w:sz w:val="24"/>
        </w:rPr>
        <w:t>асюганское</w:t>
      </w:r>
      <w:proofErr w:type="spellEnd"/>
      <w:r>
        <w:rPr>
          <w:rFonts w:ascii="Times New Roman" w:hAnsi="Times New Roman" w:cs="Times New Roman"/>
          <w:sz w:val="24"/>
        </w:rPr>
        <w:t xml:space="preserve">  сельское поселение»;</w:t>
      </w:r>
    </w:p>
    <w:p w:rsidR="00AB206D" w:rsidRDefault="00AB206D" w:rsidP="00AB206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Pr="00D87FD8">
        <w:rPr>
          <w:rFonts w:ascii="Times New Roman" w:hAnsi="Times New Roman" w:cs="Times New Roman"/>
          <w:sz w:val="24"/>
        </w:rPr>
        <w:t>Одноэтажн</w:t>
      </w:r>
      <w:r>
        <w:rPr>
          <w:rFonts w:ascii="Times New Roman" w:hAnsi="Times New Roman" w:cs="Times New Roman"/>
          <w:sz w:val="24"/>
        </w:rPr>
        <w:t>ые</w:t>
      </w:r>
      <w:r w:rsidRPr="00D87FD8">
        <w:rPr>
          <w:rFonts w:ascii="Times New Roman" w:hAnsi="Times New Roman" w:cs="Times New Roman"/>
          <w:sz w:val="24"/>
        </w:rPr>
        <w:t xml:space="preserve"> нежил</w:t>
      </w:r>
      <w:r>
        <w:rPr>
          <w:rFonts w:ascii="Times New Roman" w:hAnsi="Times New Roman" w:cs="Times New Roman"/>
          <w:sz w:val="24"/>
        </w:rPr>
        <w:t>ые</w:t>
      </w:r>
      <w:r w:rsidRPr="00D87FD8">
        <w:rPr>
          <w:rFonts w:ascii="Times New Roman" w:hAnsi="Times New Roman" w:cs="Times New Roman"/>
          <w:sz w:val="24"/>
        </w:rPr>
        <w:t xml:space="preserve"> здани</w:t>
      </w:r>
      <w:r>
        <w:rPr>
          <w:rFonts w:ascii="Times New Roman" w:hAnsi="Times New Roman" w:cs="Times New Roman"/>
          <w:sz w:val="24"/>
        </w:rPr>
        <w:t xml:space="preserve">я (6 объектов) по адресам: </w:t>
      </w:r>
      <w:proofErr w:type="gramStart"/>
      <w:r w:rsidRPr="00D87FD8">
        <w:rPr>
          <w:rFonts w:ascii="Times New Roman" w:hAnsi="Times New Roman" w:cs="Times New Roman"/>
          <w:sz w:val="24"/>
        </w:rPr>
        <w:t>с</w:t>
      </w:r>
      <w:proofErr w:type="gramEnd"/>
      <w:r w:rsidRPr="00D87FD8">
        <w:rPr>
          <w:rFonts w:ascii="Times New Roman" w:hAnsi="Times New Roman" w:cs="Times New Roman"/>
          <w:sz w:val="24"/>
        </w:rPr>
        <w:t xml:space="preserve">. Средний </w:t>
      </w:r>
      <w:proofErr w:type="spellStart"/>
      <w:r w:rsidRPr="00D87FD8">
        <w:rPr>
          <w:rFonts w:ascii="Times New Roman" w:hAnsi="Times New Roman" w:cs="Times New Roman"/>
          <w:sz w:val="24"/>
        </w:rPr>
        <w:t>Васюган</w:t>
      </w:r>
      <w:proofErr w:type="spellEnd"/>
      <w:r w:rsidRPr="00D87FD8">
        <w:rPr>
          <w:rFonts w:ascii="Times New Roman" w:hAnsi="Times New Roman" w:cs="Times New Roman"/>
          <w:sz w:val="24"/>
        </w:rPr>
        <w:t>, ул.</w:t>
      </w:r>
      <w:r>
        <w:rPr>
          <w:sz w:val="24"/>
        </w:rPr>
        <w:t xml:space="preserve"> </w:t>
      </w:r>
      <w:r w:rsidRPr="00D87FD8">
        <w:rPr>
          <w:rFonts w:ascii="Times New Roman" w:hAnsi="Times New Roman" w:cs="Times New Roman"/>
          <w:sz w:val="24"/>
        </w:rPr>
        <w:t>Гагарина, д.6</w:t>
      </w:r>
      <w:r>
        <w:rPr>
          <w:rFonts w:ascii="Times New Roman" w:hAnsi="Times New Roman" w:cs="Times New Roman"/>
          <w:sz w:val="24"/>
        </w:rPr>
        <w:t xml:space="preserve">; </w:t>
      </w:r>
      <w:r w:rsidRPr="00D87FD8">
        <w:rPr>
          <w:rFonts w:ascii="Times New Roman" w:hAnsi="Times New Roman" w:cs="Times New Roman"/>
          <w:sz w:val="24"/>
        </w:rPr>
        <w:t>с. Новый Тевриз, ул. Центральная, д.5, пом.2</w:t>
      </w:r>
      <w:r>
        <w:rPr>
          <w:rFonts w:ascii="Times New Roman" w:hAnsi="Times New Roman" w:cs="Times New Roman"/>
          <w:sz w:val="24"/>
        </w:rPr>
        <w:t xml:space="preserve">; </w:t>
      </w:r>
      <w:r w:rsidRPr="00D87FD8">
        <w:rPr>
          <w:rFonts w:ascii="Times New Roman" w:hAnsi="Times New Roman" w:cs="Times New Roman"/>
          <w:sz w:val="24"/>
        </w:rPr>
        <w:t xml:space="preserve">с. </w:t>
      </w:r>
      <w:proofErr w:type="spellStart"/>
      <w:r w:rsidRPr="00D87FD8">
        <w:rPr>
          <w:rFonts w:ascii="Times New Roman" w:hAnsi="Times New Roman" w:cs="Times New Roman"/>
          <w:sz w:val="24"/>
        </w:rPr>
        <w:t>Мыльджино</w:t>
      </w:r>
      <w:proofErr w:type="spellEnd"/>
      <w:r w:rsidRPr="00D87FD8">
        <w:rPr>
          <w:rFonts w:ascii="Times New Roman" w:hAnsi="Times New Roman" w:cs="Times New Roman"/>
          <w:sz w:val="24"/>
        </w:rPr>
        <w:t>, ул. Береговая, д.39б, пом.15-17</w:t>
      </w:r>
      <w:r>
        <w:rPr>
          <w:rFonts w:ascii="Times New Roman" w:hAnsi="Times New Roman" w:cs="Times New Roman"/>
          <w:sz w:val="24"/>
        </w:rPr>
        <w:t xml:space="preserve">; </w:t>
      </w:r>
      <w:r w:rsidRPr="00D87FD8">
        <w:rPr>
          <w:rFonts w:ascii="Times New Roman" w:hAnsi="Times New Roman" w:cs="Times New Roman"/>
          <w:sz w:val="24"/>
        </w:rPr>
        <w:t xml:space="preserve">с. </w:t>
      </w:r>
      <w:proofErr w:type="spellStart"/>
      <w:r w:rsidRPr="00D87FD8">
        <w:rPr>
          <w:rFonts w:ascii="Times New Roman" w:hAnsi="Times New Roman" w:cs="Times New Roman"/>
          <w:sz w:val="24"/>
        </w:rPr>
        <w:t>Мыльджино</w:t>
      </w:r>
      <w:proofErr w:type="spellEnd"/>
      <w:r w:rsidRPr="00D87FD8">
        <w:rPr>
          <w:rFonts w:ascii="Times New Roman" w:hAnsi="Times New Roman" w:cs="Times New Roman"/>
          <w:sz w:val="24"/>
        </w:rPr>
        <w:t>, ул. Береговая д.41., пом.1</w:t>
      </w:r>
      <w:r>
        <w:rPr>
          <w:rFonts w:ascii="Times New Roman" w:hAnsi="Times New Roman" w:cs="Times New Roman"/>
          <w:sz w:val="24"/>
        </w:rPr>
        <w:t xml:space="preserve">; </w:t>
      </w:r>
      <w:r w:rsidRPr="00D87FD8">
        <w:rPr>
          <w:rFonts w:ascii="Times New Roman" w:hAnsi="Times New Roman" w:cs="Times New Roman"/>
          <w:sz w:val="24"/>
        </w:rPr>
        <w:t xml:space="preserve">с. Средний </w:t>
      </w:r>
      <w:proofErr w:type="spellStart"/>
      <w:r w:rsidRPr="00D87FD8">
        <w:rPr>
          <w:rFonts w:ascii="Times New Roman" w:hAnsi="Times New Roman" w:cs="Times New Roman"/>
          <w:sz w:val="24"/>
        </w:rPr>
        <w:t>Васюган</w:t>
      </w:r>
      <w:proofErr w:type="spellEnd"/>
      <w:r w:rsidRPr="00D87FD8">
        <w:rPr>
          <w:rFonts w:ascii="Times New Roman" w:hAnsi="Times New Roman" w:cs="Times New Roman"/>
          <w:sz w:val="24"/>
        </w:rPr>
        <w:t>, ул. Студенческая, д.11</w:t>
      </w:r>
      <w:r>
        <w:rPr>
          <w:rFonts w:ascii="Times New Roman" w:hAnsi="Times New Roman" w:cs="Times New Roman"/>
          <w:sz w:val="24"/>
        </w:rPr>
        <w:t xml:space="preserve">; </w:t>
      </w:r>
      <w:proofErr w:type="gramStart"/>
      <w:r w:rsidRPr="00D87FD8">
        <w:rPr>
          <w:rFonts w:ascii="Times New Roman" w:hAnsi="Times New Roman" w:cs="Times New Roman"/>
          <w:sz w:val="24"/>
        </w:rPr>
        <w:t xml:space="preserve">с. </w:t>
      </w:r>
      <w:proofErr w:type="spellStart"/>
      <w:r w:rsidRPr="00D87FD8">
        <w:rPr>
          <w:rFonts w:ascii="Times New Roman" w:hAnsi="Times New Roman" w:cs="Times New Roman"/>
          <w:sz w:val="24"/>
        </w:rPr>
        <w:t>Мыльджино</w:t>
      </w:r>
      <w:proofErr w:type="spellEnd"/>
      <w:r w:rsidRPr="00D87FD8">
        <w:rPr>
          <w:rFonts w:ascii="Times New Roman" w:hAnsi="Times New Roman" w:cs="Times New Roman"/>
          <w:sz w:val="24"/>
        </w:rPr>
        <w:t>, ул. Садовая д.1</w:t>
      </w:r>
      <w:r>
        <w:rPr>
          <w:rFonts w:ascii="Times New Roman" w:hAnsi="Times New Roman" w:cs="Times New Roman"/>
          <w:sz w:val="24"/>
        </w:rPr>
        <w:t xml:space="preserve"> </w:t>
      </w:r>
      <w:r w:rsidRPr="00D87FD8">
        <w:rPr>
          <w:rFonts w:ascii="Times New Roman" w:hAnsi="Times New Roman" w:cs="Times New Roman"/>
          <w:sz w:val="24"/>
        </w:rPr>
        <w:t xml:space="preserve">необоснованно числятся в бухгалтерском учете Администрации Средневасюганского сельского поселения и МКУ «КДЦ Средневасюганского поселения» по счетам 101 «Основные средства» без регистрированного права оперативного управления в </w:t>
      </w:r>
      <w:r w:rsidRPr="00D87FD8">
        <w:rPr>
          <w:rFonts w:ascii="Times New Roman" w:eastAsiaTheme="minorHAnsi" w:hAnsi="Times New Roman" w:cs="Times New Roman"/>
          <w:sz w:val="24"/>
          <w:lang w:eastAsia="en-US"/>
        </w:rPr>
        <w:t xml:space="preserve">едином государственном реестре органами, осуществляющими государственную регистрацию прав на недвижимость и сделок с ней </w:t>
      </w:r>
      <w:r w:rsidRPr="00D87FD8">
        <w:rPr>
          <w:rFonts w:ascii="Times New Roman" w:hAnsi="Times New Roman" w:cs="Times New Roman"/>
          <w:sz w:val="24"/>
        </w:rPr>
        <w:t>(пункт 1 статьи 131</w:t>
      </w:r>
      <w:r>
        <w:rPr>
          <w:rFonts w:ascii="Times New Roman" w:hAnsi="Times New Roman" w:cs="Times New Roman"/>
          <w:sz w:val="24"/>
        </w:rPr>
        <w:t xml:space="preserve"> ГК);</w:t>
      </w:r>
      <w:proofErr w:type="gramEnd"/>
    </w:p>
    <w:p w:rsidR="00AB206D" w:rsidRDefault="00AB206D" w:rsidP="00AB206D">
      <w:pPr>
        <w:pStyle w:val="ConsPlusNormal"/>
        <w:ind w:firstLine="567"/>
        <w:jc w:val="both"/>
        <w:rPr>
          <w:rFonts w:eastAsiaTheme="minorHAnsi"/>
          <w:sz w:val="24"/>
          <w:lang w:eastAsia="en-US"/>
        </w:rPr>
      </w:pPr>
      <w:r>
        <w:rPr>
          <w:rFonts w:ascii="Times New Roman" w:hAnsi="Times New Roman" w:cs="Times New Roman"/>
          <w:sz w:val="24"/>
        </w:rPr>
        <w:t>10.</w:t>
      </w:r>
      <w:r w:rsidRPr="0023094B">
        <w:rPr>
          <w:rFonts w:ascii="Times New Roman" w:hAnsi="Times New Roman" w:cs="Times New Roman"/>
          <w:sz w:val="24"/>
        </w:rPr>
        <w:t xml:space="preserve">Балансовый счет 103 «Непроизведённые активы» (земельные участки) не вёлся. </w:t>
      </w:r>
      <w:proofErr w:type="gramStart"/>
      <w:r w:rsidRPr="0023094B">
        <w:rPr>
          <w:rFonts w:ascii="Times New Roman" w:hAnsi="Times New Roman" w:cs="Times New Roman"/>
          <w:sz w:val="24"/>
        </w:rPr>
        <w:t xml:space="preserve">Предложено </w:t>
      </w:r>
      <w:r w:rsidRPr="0023094B">
        <w:rPr>
          <w:rFonts w:ascii="Times New Roman" w:eastAsiaTheme="minorHAnsi" w:hAnsi="Times New Roman" w:cs="Times New Roman"/>
          <w:sz w:val="24"/>
          <w:lang w:eastAsia="en-US"/>
        </w:rPr>
        <w:t xml:space="preserve">земельные участки, </w:t>
      </w:r>
      <w:r w:rsidRPr="0094067C">
        <w:rPr>
          <w:rFonts w:ascii="Times New Roman" w:eastAsiaTheme="minorHAnsi" w:hAnsi="Times New Roman" w:cs="Times New Roman"/>
          <w:sz w:val="24"/>
          <w:lang w:eastAsia="en-US"/>
        </w:rPr>
        <w:t>передать н</w:t>
      </w:r>
      <w:r w:rsidRPr="0023094B">
        <w:rPr>
          <w:rFonts w:ascii="Times New Roman" w:eastAsiaTheme="minorHAnsi" w:hAnsi="Times New Roman" w:cs="Times New Roman"/>
          <w:sz w:val="24"/>
          <w:lang w:eastAsia="en-US"/>
        </w:rPr>
        <w:t>а праве постоянного бессрочного пользования</w:t>
      </w:r>
      <w:r>
        <w:rPr>
          <w:rFonts w:eastAsiaTheme="minorHAnsi"/>
          <w:sz w:val="24"/>
          <w:lang w:eastAsia="en-US"/>
        </w:rPr>
        <w:t xml:space="preserve"> </w:t>
      </w:r>
      <w:r w:rsidRPr="00D87FD8">
        <w:rPr>
          <w:rFonts w:ascii="Times New Roman" w:hAnsi="Times New Roman" w:cs="Times New Roman"/>
          <w:sz w:val="24"/>
        </w:rPr>
        <w:t>Администрации Средневасюганского сельского поселения и МКУ «КДЦ Средневасюганского поселения»</w:t>
      </w:r>
      <w:r>
        <w:rPr>
          <w:rFonts w:ascii="Times New Roman" w:hAnsi="Times New Roman" w:cs="Times New Roman"/>
          <w:sz w:val="24"/>
        </w:rPr>
        <w:t xml:space="preserve"> и отразить их в бухгалтерском учёте</w:t>
      </w:r>
      <w:r>
        <w:rPr>
          <w:sz w:val="24"/>
        </w:rPr>
        <w:t>;</w:t>
      </w:r>
      <w:proofErr w:type="gramEnd"/>
    </w:p>
    <w:p w:rsidR="00AB206D" w:rsidRDefault="00AB206D" w:rsidP="00AB206D">
      <w:pPr>
        <w:ind w:firstLine="567"/>
        <w:jc w:val="both"/>
      </w:pPr>
      <w:r>
        <w:t xml:space="preserve">11.К </w:t>
      </w:r>
      <w:r w:rsidRPr="00362A90">
        <w:t>Положени</w:t>
      </w:r>
      <w:r>
        <w:t>ю</w:t>
      </w:r>
      <w:r w:rsidRPr="00362A90">
        <w:t xml:space="preserve"> о порядке списания муниципального имущества муниципального образования «</w:t>
      </w:r>
      <w:proofErr w:type="spellStart"/>
      <w:r>
        <w:t>Средневасюган</w:t>
      </w:r>
      <w:r w:rsidR="00A42BB8">
        <w:t>ское</w:t>
      </w:r>
      <w:proofErr w:type="spellEnd"/>
      <w:r w:rsidRPr="00362A90">
        <w:t xml:space="preserve"> сельское поселение»</w:t>
      </w:r>
      <w:r>
        <w:t>,</w:t>
      </w:r>
      <w:r w:rsidRPr="006277D8">
        <w:rPr>
          <w:b/>
        </w:rPr>
        <w:t xml:space="preserve"> </w:t>
      </w:r>
      <w:r w:rsidRPr="009F2EB5">
        <w:t>утвержд</w:t>
      </w:r>
      <w:r>
        <w:t>ён</w:t>
      </w:r>
      <w:r w:rsidRPr="009F2EB5">
        <w:t>но</w:t>
      </w:r>
      <w:r>
        <w:t>го</w:t>
      </w:r>
      <w:r w:rsidRPr="009F2EB5">
        <w:t xml:space="preserve"> </w:t>
      </w:r>
      <w:r>
        <w:t>постановлением Администрации Средневасюганского сельского поселения от 21.05.2014</w:t>
      </w:r>
      <w:r w:rsidRPr="009F2EB5">
        <w:t xml:space="preserve"> </w:t>
      </w:r>
      <w:r>
        <w:t xml:space="preserve"> № 19 имеются замечания, указанные в основной части Справки № 1;</w:t>
      </w:r>
      <w:bookmarkStart w:id="0" w:name="_GoBack"/>
      <w:bookmarkEnd w:id="0"/>
    </w:p>
    <w:p w:rsidR="00AB206D" w:rsidRPr="008C2F1F" w:rsidRDefault="00AB206D" w:rsidP="00AB206D">
      <w:pPr>
        <w:ind w:firstLine="567"/>
        <w:jc w:val="both"/>
      </w:pPr>
      <w:r>
        <w:t xml:space="preserve">12.Журнал </w:t>
      </w:r>
      <w:r w:rsidRPr="00431C54">
        <w:t>регистрации договоров социального найма</w:t>
      </w:r>
      <w:r>
        <w:t xml:space="preserve"> не соответствует установленным требованиям. В нём указаны названия граф: </w:t>
      </w:r>
      <w:r w:rsidRPr="00431C54">
        <w:t>«Поставщик</w:t>
      </w:r>
      <w:r>
        <w:t>»,</w:t>
      </w:r>
      <w:r w:rsidRPr="00431C54">
        <w:t xml:space="preserve"> «Должность и фамилия лица, которому выдана доверенность</w:t>
      </w:r>
      <w:r>
        <w:t>»,</w:t>
      </w:r>
      <w:r w:rsidRPr="00431C54">
        <w:t xml:space="preserve"> «Расписка лица получившего доверенность» и т.д</w:t>
      </w:r>
      <w:r>
        <w:t xml:space="preserve">., которые не соответствуют названиям реквизитов </w:t>
      </w:r>
      <w:r w:rsidRPr="00431C54">
        <w:t>договоров социального найма</w:t>
      </w:r>
      <w:r>
        <w:t xml:space="preserve">, необходимых для занесения их в Журнал </w:t>
      </w:r>
      <w:r w:rsidRPr="00431C54">
        <w:t>регистрации</w:t>
      </w:r>
      <w:r>
        <w:t xml:space="preserve">. Использован журнал для ведения других хозяйственных операций, без внесения изменений в названия граф. </w:t>
      </w:r>
      <w:r w:rsidRPr="008C2F1F">
        <w:t xml:space="preserve">В </w:t>
      </w:r>
      <w:r>
        <w:t>Документе</w:t>
      </w:r>
      <w:r w:rsidRPr="008C2F1F">
        <w:t xml:space="preserve"> </w:t>
      </w:r>
      <w:r>
        <w:t>кое-где отсутствовали подписи н</w:t>
      </w:r>
      <w:r w:rsidRPr="000B5A95">
        <w:t>анимателя</w:t>
      </w:r>
      <w:r>
        <w:t>;</w:t>
      </w:r>
      <w:r w:rsidRPr="008C2F1F">
        <w:t xml:space="preserve"> </w:t>
      </w:r>
    </w:p>
    <w:p w:rsidR="00AB206D" w:rsidRDefault="00AB206D" w:rsidP="00AB206D">
      <w:pPr>
        <w:ind w:firstLine="567"/>
        <w:jc w:val="both"/>
      </w:pPr>
      <w:proofErr w:type="gramStart"/>
      <w:r w:rsidRPr="008C2F1F">
        <w:t>На 1 января 2022 года задолженность за наём жилья, согласно ведомости аналитичес</w:t>
      </w:r>
      <w:r>
        <w:t xml:space="preserve">кого учета, составляла </w:t>
      </w:r>
      <w:r w:rsidRPr="008C2F1F">
        <w:t xml:space="preserve"> </w:t>
      </w:r>
      <w:r w:rsidRPr="007356E6">
        <w:t>212 610,41</w:t>
      </w:r>
      <w:r w:rsidRPr="008C2F1F">
        <w:t xml:space="preserve"> руб. при месячном начислении квартплаты  </w:t>
      </w:r>
      <w:r w:rsidRPr="007356E6">
        <w:t>14 054,62</w:t>
      </w:r>
      <w:r>
        <w:t xml:space="preserve"> </w:t>
      </w:r>
      <w:r w:rsidRPr="008C2F1F">
        <w:t>руб.</w:t>
      </w:r>
      <w:r>
        <w:t xml:space="preserve"> </w:t>
      </w:r>
      <w:r w:rsidRPr="008C2F1F">
        <w:t xml:space="preserve">У </w:t>
      </w:r>
      <w:r w:rsidRPr="007356E6">
        <w:t>32</w:t>
      </w:r>
      <w:r w:rsidRPr="008C2F1F">
        <w:t xml:space="preserve"> нанимателей, за период более чем три месяца, задолженность </w:t>
      </w:r>
      <w:r w:rsidRPr="008C2F1F">
        <w:lastRenderedPageBreak/>
        <w:t xml:space="preserve">составляла  </w:t>
      </w:r>
      <w:r w:rsidRPr="007356E6">
        <w:t>205 974,05</w:t>
      </w:r>
      <w:r>
        <w:t xml:space="preserve"> </w:t>
      </w:r>
      <w:r w:rsidRPr="008C2F1F">
        <w:t xml:space="preserve">руб. </w:t>
      </w:r>
      <w:r>
        <w:t>Документы по о</w:t>
      </w:r>
      <w:r w:rsidRPr="00E02536">
        <w:t>бращени</w:t>
      </w:r>
      <w:r>
        <w:t>ю</w:t>
      </w:r>
      <w:r w:rsidRPr="00E02536">
        <w:t xml:space="preserve"> в мировой суд  по взысканию задолженности с </w:t>
      </w:r>
      <w:r>
        <w:t xml:space="preserve">вышеуказанных </w:t>
      </w:r>
      <w:r w:rsidRPr="007356E6">
        <w:t>32</w:t>
      </w:r>
      <w:r>
        <w:t xml:space="preserve"> нанимателей в 2022</w:t>
      </w:r>
      <w:r w:rsidRPr="00E02536">
        <w:t xml:space="preserve"> году не </w:t>
      </w:r>
      <w:r>
        <w:t>были представлены;</w:t>
      </w:r>
      <w:proofErr w:type="gramEnd"/>
    </w:p>
    <w:p w:rsidR="00AB206D" w:rsidRDefault="00AB206D" w:rsidP="00AB206D">
      <w:pPr>
        <w:ind w:firstLine="567"/>
        <w:jc w:val="both"/>
      </w:pPr>
      <w:r>
        <w:t>13.</w:t>
      </w:r>
      <w:r w:rsidRPr="005B3FFC">
        <w:t xml:space="preserve">В должностной инструкции специалиста 1 категории Администрации </w:t>
      </w:r>
      <w:r>
        <w:t xml:space="preserve">Средневасюганского </w:t>
      </w:r>
      <w:r w:rsidRPr="005B3FFC">
        <w:t>сельского поселения, четко не прописано об исполнении полномочий главного администратора доходов в разрез</w:t>
      </w:r>
      <w:r>
        <w:t>е кодов бюджетной классификации;</w:t>
      </w:r>
    </w:p>
    <w:p w:rsidR="00AB206D" w:rsidRDefault="00AB206D" w:rsidP="00AB206D">
      <w:pPr>
        <w:ind w:firstLine="567"/>
        <w:jc w:val="both"/>
      </w:pPr>
      <w:r>
        <w:t>14.Имеются замечания к оформлению путевых листов и списанию бензина, указанные в основной части справки № 1.</w:t>
      </w:r>
    </w:p>
    <w:p w:rsidR="00AB206D" w:rsidRDefault="00AB206D" w:rsidP="00AB206D">
      <w:pPr>
        <w:ind w:firstLine="567"/>
        <w:jc w:val="both"/>
      </w:pPr>
    </w:p>
    <w:p w:rsidR="00AB206D" w:rsidRDefault="00AB206D" w:rsidP="00AB206D">
      <w:pPr>
        <w:ind w:firstLine="567"/>
      </w:pPr>
      <w:r w:rsidRPr="00AB206D">
        <w:t>Предл</w:t>
      </w:r>
      <w:r>
        <w:t>ожено:</w:t>
      </w:r>
      <w:r w:rsidRPr="009A4D5F">
        <w:t xml:space="preserve"> </w:t>
      </w:r>
    </w:p>
    <w:p w:rsidR="00AB206D" w:rsidRDefault="00AB206D" w:rsidP="00AB206D">
      <w:pPr>
        <w:ind w:firstLine="567"/>
      </w:pPr>
      <w:r>
        <w:t xml:space="preserve">Устранить указанные в Справке № 1 нарушения в 2023 году. </w:t>
      </w:r>
    </w:p>
    <w:p w:rsidR="00AB206D" w:rsidRDefault="00AB206D" w:rsidP="00AB206D">
      <w:pPr>
        <w:ind w:firstLine="567"/>
        <w:jc w:val="both"/>
      </w:pPr>
      <w:r>
        <w:t>Главе Средневасюганского сельского поселения в месячный срок представить план мероприятий по их устранению и выяснить причины не принятых главным бухгалтером и финансистом мер по устранению нарушений, выявленных в 2020 и 2021 году при проведении контрольных мероприятий.</w:t>
      </w:r>
      <w:r w:rsidR="00E25553">
        <w:t xml:space="preserve"> Информация о принимаемых мерах была представлена в Контрольный орган </w:t>
      </w:r>
      <w:r w:rsidR="00AE52CF">
        <w:t>13</w:t>
      </w:r>
      <w:r w:rsidR="00E25553">
        <w:t xml:space="preserve"> марта 2023 года.</w:t>
      </w:r>
    </w:p>
    <w:p w:rsidR="00AB206D" w:rsidRDefault="00AB206D" w:rsidP="00AB206D">
      <w:pPr>
        <w:ind w:firstLine="567"/>
      </w:pPr>
    </w:p>
    <w:p w:rsidR="004E627A" w:rsidRDefault="004E627A" w:rsidP="004E627A">
      <w:pPr>
        <w:ind w:firstLine="567"/>
        <w:jc w:val="both"/>
      </w:pPr>
      <w:r>
        <w:t xml:space="preserve">Справка представлена: в Администрацию </w:t>
      </w:r>
      <w:r w:rsidR="00E25553">
        <w:t>Средневасюган</w:t>
      </w:r>
      <w:r>
        <w:t>ского сельского поселения, Председателю Думы Каргасокского района и Главе Каргасокского района.</w:t>
      </w:r>
    </w:p>
    <w:p w:rsidR="004E627A" w:rsidRDefault="004E627A" w:rsidP="00AB206D">
      <w:pPr>
        <w:ind w:firstLine="567"/>
      </w:pPr>
    </w:p>
    <w:p w:rsidR="004E627A" w:rsidRDefault="004E627A" w:rsidP="00AB206D">
      <w:pPr>
        <w:ind w:firstLine="567"/>
      </w:pPr>
    </w:p>
    <w:p w:rsidR="004E627A" w:rsidRDefault="004E627A" w:rsidP="004E627A">
      <w:pPr>
        <w:ind w:firstLine="567"/>
      </w:pPr>
      <w:r>
        <w:t>Председатель __________________/</w:t>
      </w:r>
      <w:proofErr w:type="spellStart"/>
      <w:r>
        <w:t>Ю.А.Машковцев</w:t>
      </w:r>
      <w:proofErr w:type="spellEnd"/>
      <w:r>
        <w:t>/</w:t>
      </w:r>
    </w:p>
    <w:p w:rsidR="004E627A" w:rsidRDefault="004E627A" w:rsidP="00AB206D">
      <w:pPr>
        <w:ind w:firstLine="567"/>
      </w:pPr>
    </w:p>
    <w:sectPr w:rsidR="004E6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02"/>
    <w:rsid w:val="003A0D02"/>
    <w:rsid w:val="004E627A"/>
    <w:rsid w:val="00584FE3"/>
    <w:rsid w:val="006F3014"/>
    <w:rsid w:val="00761A64"/>
    <w:rsid w:val="008A68FD"/>
    <w:rsid w:val="00A42BB8"/>
    <w:rsid w:val="00AB206D"/>
    <w:rsid w:val="00AE52CF"/>
    <w:rsid w:val="00CB47D3"/>
    <w:rsid w:val="00E2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06D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06D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Елена</cp:lastModifiedBy>
  <cp:revision>8</cp:revision>
  <dcterms:created xsi:type="dcterms:W3CDTF">2023-03-06T02:40:00Z</dcterms:created>
  <dcterms:modified xsi:type="dcterms:W3CDTF">2023-03-21T03:38:00Z</dcterms:modified>
</cp:coreProperties>
</file>