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86" w:rsidRDefault="00272D86" w:rsidP="00272D86">
      <w:pPr>
        <w:ind w:firstLine="567"/>
        <w:jc w:val="center"/>
      </w:pPr>
      <w:r>
        <w:t>Орган муниципального финансового контроля</w:t>
      </w:r>
    </w:p>
    <w:p w:rsidR="00272D86" w:rsidRDefault="00272D86" w:rsidP="00272D86">
      <w:pPr>
        <w:ind w:firstLine="567"/>
        <w:jc w:val="center"/>
      </w:pPr>
      <w:r>
        <w:t>Каргасокского района</w:t>
      </w:r>
    </w:p>
    <w:p w:rsidR="00272D86" w:rsidRDefault="00272D86" w:rsidP="00272D86">
      <w:pPr>
        <w:ind w:firstLine="567"/>
        <w:jc w:val="both"/>
      </w:pPr>
    </w:p>
    <w:p w:rsidR="00272D86" w:rsidRDefault="00272D86" w:rsidP="00272D86">
      <w:pPr>
        <w:ind w:firstLine="567"/>
        <w:jc w:val="both"/>
      </w:pPr>
      <w:r>
        <w:t xml:space="preserve">с. Каргасок                                                                                               </w:t>
      </w:r>
      <w:r w:rsidR="00BB7442">
        <w:t>05</w:t>
      </w:r>
      <w:r w:rsidRPr="000424EB">
        <w:t>.</w:t>
      </w:r>
      <w:r w:rsidR="00BB7442">
        <w:t>09</w:t>
      </w:r>
      <w:r>
        <w:t>.2023</w:t>
      </w:r>
    </w:p>
    <w:p w:rsidR="00272D86" w:rsidRDefault="00272D86" w:rsidP="00272D86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272D86" w:rsidTr="00D82256">
        <w:tc>
          <w:tcPr>
            <w:tcW w:w="6363" w:type="dxa"/>
            <w:hideMark/>
          </w:tcPr>
          <w:p w:rsidR="00272D86" w:rsidRDefault="00272D86" w:rsidP="00086A9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об экспертно-аналитическ</w:t>
            </w:r>
            <w:r w:rsidR="00086A96">
              <w:rPr>
                <w:b/>
                <w:lang w:eastAsia="en-US"/>
              </w:rPr>
              <w:t>ом</w:t>
            </w:r>
            <w:r>
              <w:rPr>
                <w:b/>
                <w:lang w:eastAsia="en-US"/>
              </w:rPr>
              <w:t xml:space="preserve"> мероприяти</w:t>
            </w:r>
            <w:r w:rsidR="00086A96"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 xml:space="preserve"> № 7.</w:t>
            </w:r>
          </w:p>
        </w:tc>
        <w:tc>
          <w:tcPr>
            <w:tcW w:w="3039" w:type="dxa"/>
          </w:tcPr>
          <w:p w:rsidR="00272D86" w:rsidRDefault="00272D86" w:rsidP="00D82256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272D86" w:rsidRDefault="00272D86" w:rsidP="00272D86">
      <w:pPr>
        <w:ind w:firstLine="567"/>
        <w:jc w:val="both"/>
      </w:pPr>
    </w:p>
    <w:p w:rsidR="00272D86" w:rsidRDefault="00272D86" w:rsidP="00272D86">
      <w:pPr>
        <w:ind w:firstLine="567"/>
        <w:jc w:val="both"/>
      </w:pPr>
      <w:r w:rsidRPr="00F51C08">
        <w:rPr>
          <w:b/>
        </w:rPr>
        <w:t>Внеплановое</w:t>
      </w:r>
      <w:r>
        <w:t xml:space="preserve"> экспертно-аналитическое мероприятие проведено в предприятии </w:t>
      </w:r>
      <w:r w:rsidRPr="001240F1">
        <w:rPr>
          <w:b/>
        </w:rPr>
        <w:t>МУП</w:t>
      </w:r>
      <w:r>
        <w:rPr>
          <w:b/>
        </w:rPr>
        <w:t xml:space="preserve"> «ЖКХ </w:t>
      </w:r>
      <w:proofErr w:type="gramStart"/>
      <w:r>
        <w:rPr>
          <w:b/>
        </w:rPr>
        <w:t>Молодёжный</w:t>
      </w:r>
      <w:proofErr w:type="gramEnd"/>
      <w:r>
        <w:rPr>
          <w:b/>
        </w:rPr>
        <w:t>»</w:t>
      </w:r>
      <w:r>
        <w:t xml:space="preserve"> на основании распоряжения Контрольного органа Каргасокского района </w:t>
      </w:r>
      <w:r w:rsidRPr="000F5B7A">
        <w:t xml:space="preserve">от </w:t>
      </w:r>
      <w:r w:rsidR="005D6D49">
        <w:t>29</w:t>
      </w:r>
      <w:r w:rsidRPr="0002335F">
        <w:t>.</w:t>
      </w:r>
      <w:r>
        <w:t>0</w:t>
      </w:r>
      <w:r w:rsidR="005D6D49">
        <w:t>8</w:t>
      </w:r>
      <w:r w:rsidRPr="0002335F">
        <w:t>.20</w:t>
      </w:r>
      <w:r>
        <w:t>23</w:t>
      </w:r>
      <w:r w:rsidRPr="000F5B7A">
        <w:t xml:space="preserve"> № </w:t>
      </w:r>
      <w:r>
        <w:t>1</w:t>
      </w:r>
      <w:r w:rsidR="005D6D49">
        <w:t>5</w:t>
      </w:r>
      <w:r>
        <w:t xml:space="preserve">.  </w:t>
      </w:r>
    </w:p>
    <w:p w:rsidR="005D6D49" w:rsidRPr="005D6D49" w:rsidRDefault="00272D86" w:rsidP="00272D86">
      <w:pPr>
        <w:ind w:firstLine="567"/>
        <w:jc w:val="both"/>
        <w:rPr>
          <w:b/>
        </w:rPr>
      </w:pPr>
      <w:r>
        <w:t xml:space="preserve">Мероприятие проведено </w:t>
      </w:r>
      <w:r w:rsidR="005D6D49" w:rsidRPr="005D6D49">
        <w:rPr>
          <w:b/>
        </w:rPr>
        <w:t>с 29</w:t>
      </w:r>
      <w:r w:rsidR="005D6D49">
        <w:rPr>
          <w:b/>
        </w:rPr>
        <w:t xml:space="preserve"> августа </w:t>
      </w:r>
      <w:r w:rsidR="005D6D49" w:rsidRPr="005D6D49">
        <w:rPr>
          <w:b/>
        </w:rPr>
        <w:t>по 5</w:t>
      </w:r>
      <w:r w:rsidR="005D6D49">
        <w:rPr>
          <w:b/>
        </w:rPr>
        <w:t xml:space="preserve"> сентября </w:t>
      </w:r>
      <w:r w:rsidR="005D6D49" w:rsidRPr="005D6D49">
        <w:rPr>
          <w:b/>
        </w:rPr>
        <w:t>2023</w:t>
      </w:r>
      <w:r w:rsidR="005D6D49">
        <w:rPr>
          <w:b/>
        </w:rPr>
        <w:t xml:space="preserve"> года</w:t>
      </w:r>
      <w:r w:rsidR="00BB7442">
        <w:rPr>
          <w:b/>
        </w:rPr>
        <w:t>.</w:t>
      </w:r>
    </w:p>
    <w:p w:rsidR="00272D86" w:rsidRDefault="00272D86" w:rsidP="00272D86">
      <w:pPr>
        <w:ind w:firstLine="567"/>
        <w:jc w:val="both"/>
      </w:pPr>
      <w:r>
        <w:t xml:space="preserve">Анализируемый период </w:t>
      </w:r>
      <w:r w:rsidRPr="00415A89">
        <w:rPr>
          <w:b/>
        </w:rPr>
        <w:t>20</w:t>
      </w:r>
      <w:r>
        <w:rPr>
          <w:b/>
        </w:rPr>
        <w:t>22 года</w:t>
      </w:r>
      <w:r w:rsidRPr="00415A89">
        <w:rPr>
          <w:b/>
        </w:rPr>
        <w:t xml:space="preserve"> </w:t>
      </w:r>
      <w:r w:rsidR="005D6D49">
        <w:rPr>
          <w:b/>
        </w:rPr>
        <w:t>и</w:t>
      </w:r>
      <w:r w:rsidRPr="00415A89">
        <w:rPr>
          <w:b/>
        </w:rPr>
        <w:t xml:space="preserve"> 202</w:t>
      </w:r>
      <w:r>
        <w:rPr>
          <w:b/>
        </w:rPr>
        <w:t>3</w:t>
      </w:r>
      <w:r w:rsidRPr="00415A89">
        <w:rPr>
          <w:b/>
        </w:rPr>
        <w:t xml:space="preserve"> год</w:t>
      </w:r>
      <w:r>
        <w:t>.</w:t>
      </w:r>
    </w:p>
    <w:p w:rsidR="00272D86" w:rsidRDefault="00272D86" w:rsidP="00272D86">
      <w:pPr>
        <w:ind w:firstLine="567"/>
        <w:jc w:val="both"/>
      </w:pPr>
      <w:r>
        <w:t xml:space="preserve">Мероприятие оформлено Аналитической запиской </w:t>
      </w:r>
      <w:r w:rsidRPr="00943A3E">
        <w:rPr>
          <w:b/>
        </w:rPr>
        <w:t xml:space="preserve">от </w:t>
      </w:r>
      <w:r w:rsidR="005D6D49">
        <w:rPr>
          <w:b/>
        </w:rPr>
        <w:t>05</w:t>
      </w:r>
      <w:r w:rsidRPr="006F4795">
        <w:rPr>
          <w:b/>
        </w:rPr>
        <w:t>.</w:t>
      </w:r>
      <w:r>
        <w:rPr>
          <w:b/>
        </w:rPr>
        <w:t>0</w:t>
      </w:r>
      <w:r w:rsidR="005D6D49">
        <w:rPr>
          <w:b/>
        </w:rPr>
        <w:t>9</w:t>
      </w:r>
      <w:r w:rsidRPr="006F4795">
        <w:rPr>
          <w:b/>
        </w:rPr>
        <w:t>.202</w:t>
      </w:r>
      <w:r>
        <w:rPr>
          <w:b/>
        </w:rPr>
        <w:t>3</w:t>
      </w:r>
      <w:r w:rsidRPr="00943A3E">
        <w:rPr>
          <w:b/>
        </w:rPr>
        <w:t xml:space="preserve"> № </w:t>
      </w:r>
      <w:r w:rsidR="005D6D49">
        <w:rPr>
          <w:b/>
        </w:rPr>
        <w:t>2</w:t>
      </w:r>
      <w:r>
        <w:rPr>
          <w:b/>
        </w:rPr>
        <w:t>.</w:t>
      </w:r>
    </w:p>
    <w:p w:rsidR="005D6D49" w:rsidRDefault="005D6D49" w:rsidP="005D6D49">
      <w:pPr>
        <w:ind w:firstLine="567"/>
        <w:jc w:val="both"/>
      </w:pPr>
      <w:r>
        <w:t xml:space="preserve">Собственником имущества является муниципальное образование «Среднетымское сельское поселение, которое передано предприятию МУП </w:t>
      </w:r>
      <w:r w:rsidR="0062429F">
        <w:t>«</w:t>
      </w:r>
      <w:r>
        <w:t xml:space="preserve">ЖКХ </w:t>
      </w:r>
      <w:proofErr w:type="gramStart"/>
      <w:r w:rsidR="0062429F">
        <w:t>Молодёжный</w:t>
      </w:r>
      <w:proofErr w:type="gramEnd"/>
      <w:r>
        <w:t xml:space="preserve">» в хозяйственное ведение. Учредителем предприятия МУП </w:t>
      </w:r>
      <w:r w:rsidR="0062429F">
        <w:t xml:space="preserve">«ЖКХ </w:t>
      </w:r>
      <w:proofErr w:type="gramStart"/>
      <w:r w:rsidR="0062429F">
        <w:t>Молодёжный</w:t>
      </w:r>
      <w:proofErr w:type="gramEnd"/>
      <w:r w:rsidR="0062429F">
        <w:t>»</w:t>
      </w:r>
      <w:r>
        <w:t xml:space="preserve"> является Администрация </w:t>
      </w:r>
      <w:r w:rsidR="0062429F">
        <w:t>Среднетым</w:t>
      </w:r>
      <w:r>
        <w:t>ского сельского поселения.</w:t>
      </w:r>
    </w:p>
    <w:p w:rsidR="005D6D49" w:rsidRDefault="005D6D49" w:rsidP="00272D86">
      <w:pPr>
        <w:ind w:firstLine="567"/>
        <w:jc w:val="both"/>
      </w:pPr>
    </w:p>
    <w:p w:rsidR="00272D86" w:rsidRDefault="00272D86" w:rsidP="00272D86">
      <w:pPr>
        <w:ind w:firstLine="567"/>
        <w:jc w:val="both"/>
      </w:pPr>
      <w:r>
        <w:t>Результаты мероприятия:</w:t>
      </w:r>
    </w:p>
    <w:p w:rsidR="006D6136" w:rsidRDefault="006D6136" w:rsidP="006D6136">
      <w:pPr>
        <w:ind w:firstLine="567"/>
        <w:jc w:val="both"/>
      </w:pPr>
      <w:proofErr w:type="gramStart"/>
      <w:r>
        <w:t>В Контрольный орган Каргасокского района (далее - Контрольный орган) от Муниципального образования «Среднетымское сельское поселение» поступили письма от 21.08.2023 № 236 и от 28.08.2023 № 240 с пакетами документов и просьбой провести анализ финансово-экономического состояния предприятия, с целью дальнейшего принятия решения об оказании помощи МУП «ЖКХ Молодёжный» (далее также – Предприятие) и рассмотреть возможности компенсации снятых из тарифов на 2022 и 2023 годы доходов</w:t>
      </w:r>
      <w:proofErr w:type="gramEnd"/>
      <w:r>
        <w:t xml:space="preserve"> в размере 4 489 774,92 рублей.</w:t>
      </w:r>
    </w:p>
    <w:p w:rsidR="006D6136" w:rsidRDefault="006D6136" w:rsidP="006D6136">
      <w:pPr>
        <w:ind w:firstLine="567"/>
        <w:jc w:val="both"/>
      </w:pPr>
    </w:p>
    <w:p w:rsidR="006D6136" w:rsidRDefault="006D6136" w:rsidP="006D6136">
      <w:pPr>
        <w:ind w:firstLine="567"/>
        <w:jc w:val="both"/>
      </w:pPr>
      <w:r>
        <w:t xml:space="preserve">В соответствии с Анализом финансово-хозяйственной деятельности МУП «ЖКХ Молодёжный» за 2022 год (далее – Анализ), утверждённым его директором, решением Совета Среднетымского сельского поселения (далее – Совет – поселения) от 21.08.2023 № 17 и согласованным с Главой Среднетымского сельского поселения (далее – Глава  поселения) и письмом от 21.08.2023 № 236: </w:t>
      </w:r>
    </w:p>
    <w:p w:rsidR="006D6136" w:rsidRDefault="006D6136" w:rsidP="006D6136">
      <w:pPr>
        <w:ind w:firstLine="567"/>
        <w:jc w:val="both"/>
      </w:pPr>
    </w:p>
    <w:p w:rsidR="006D6136" w:rsidRDefault="006D6136" w:rsidP="006D6136">
      <w:pPr>
        <w:ind w:firstLine="567"/>
        <w:jc w:val="both"/>
      </w:pPr>
      <w:r>
        <w:t xml:space="preserve">1.Бухгалтерский учёт в 2022 году вёлся с нарушениями, что привело к искажению его данных, необоснованному увеличению расходов на производство. Он запутан, ведётся не корректно и не соответствует приказу об учётной политике. Провести анализ расходов постатейно невозможно. По этой же причине невозможно рассчитать размер убытков по каждому виду деятельности. В Анализе указано, что необоснованно дважды списано дизтопливо на сумму 1 949 082,92 рубля. </w:t>
      </w:r>
    </w:p>
    <w:p w:rsidR="006D6136" w:rsidRDefault="006D6136" w:rsidP="006D6136">
      <w:pPr>
        <w:ind w:firstLine="567"/>
        <w:jc w:val="both"/>
      </w:pPr>
      <w:r>
        <w:t>В выводах к Анализу  указано на необходимость привести бухгалтерский учёт в соответствие с нормативными документами, от экономиста Предприятия не было получено ответа о причинах снятых из расчёта затрат расходов за 2018 и 2019 год в размере 3 001 017 руб., при обосновании тарифа по теплоснабжению на 2022 год.</w:t>
      </w:r>
    </w:p>
    <w:p w:rsidR="006D6136" w:rsidRDefault="006D6136" w:rsidP="006D6136">
      <w:pPr>
        <w:ind w:firstLine="567"/>
        <w:jc w:val="both"/>
      </w:pPr>
      <w:proofErr w:type="gramStart"/>
      <w:r w:rsidRPr="00EE6211">
        <w:t>На основании изложенного</w:t>
      </w:r>
      <w:r>
        <w:t>,</w:t>
      </w:r>
      <w:r w:rsidRPr="00EE6211">
        <w:t xml:space="preserve"> Контрольному органу невозможно</w:t>
      </w:r>
      <w:r>
        <w:t xml:space="preserve"> провести анализ финансово-экономического состояния предприятия сложившегося в 2022 году, с целью дальнейшего принятия решения об оказании помощи МУП «ЖКХ Молодёжный».</w:t>
      </w:r>
      <w:proofErr w:type="gramEnd"/>
      <w:r>
        <w:t xml:space="preserve"> Сначала необходимо исполнить прописанные в выводах указания.</w:t>
      </w:r>
    </w:p>
    <w:p w:rsidR="006D6136" w:rsidRDefault="006D6136" w:rsidP="006D6136">
      <w:pPr>
        <w:ind w:firstLine="567"/>
        <w:jc w:val="both"/>
      </w:pPr>
      <w:proofErr w:type="gramStart"/>
      <w:r>
        <w:t xml:space="preserve">С октября по декабрь 2022 года Контрольным органом уже проводился анализ </w:t>
      </w:r>
      <w:r w:rsidRPr="00E5122A">
        <w:t>финансового состояния  предприятия МУП «ЖКХ Молодёжный»</w:t>
      </w:r>
      <w:r>
        <w:t>, в том числе,</w:t>
      </w:r>
      <w:r w:rsidRPr="00E5122A">
        <w:t xml:space="preserve"> на основании  предоставленной базы данных </w:t>
      </w:r>
      <w:r>
        <w:t xml:space="preserve">бухгалтерского учёта программы 1С, оформленный Аналитической запиской № 5 от 31.10.2022 в её в редакции от 21 ноября и </w:t>
      </w:r>
      <w:r>
        <w:lastRenderedPageBreak/>
        <w:t>14 декабря 2022 года.</w:t>
      </w:r>
      <w:proofErr w:type="gramEnd"/>
      <w:r>
        <w:t xml:space="preserve"> На тот момент, с имеющимися недостатками в организации ведения бухгалтерского учёта, имелась возможность проанализировать финансовое состояние Предприятия за 2021 год и за первое полугодие 2022 горда, сделать определённые выводы и предложения с прогнозом на ноябрь и декабрь 2022 года.</w:t>
      </w:r>
    </w:p>
    <w:p w:rsidR="006D6136" w:rsidRDefault="006D6136" w:rsidP="006D6136">
      <w:pPr>
        <w:ind w:firstLine="567"/>
        <w:jc w:val="both"/>
        <w:rPr>
          <w:szCs w:val="28"/>
        </w:rPr>
      </w:pPr>
      <w:r>
        <w:t xml:space="preserve">В аналитической записке от 31.10.2022 № 5 был сделан вывод, что предприятию </w:t>
      </w:r>
      <w:r w:rsidRPr="00085997">
        <w:rPr>
          <w:szCs w:val="32"/>
        </w:rPr>
        <w:t>МУП «ЖКХ Молодежный»</w:t>
      </w:r>
      <w:r>
        <w:rPr>
          <w:szCs w:val="32"/>
        </w:rPr>
        <w:t xml:space="preserve"> не обойтись без срочной финансовой помощи бюджета, для погашения задолженности, в первую очередь по зарплате, во вторую – налогов и так далее по списку должников. К</w:t>
      </w:r>
      <w:r w:rsidRPr="00E5617F">
        <w:t xml:space="preserve">редиторская задолженность на </w:t>
      </w:r>
      <w:r w:rsidRPr="003261DC">
        <w:t>1 октября 2022 года</w:t>
      </w:r>
      <w:r w:rsidRPr="00E5617F">
        <w:t xml:space="preserve"> составля</w:t>
      </w:r>
      <w:r>
        <w:t xml:space="preserve">ла 16 385 847 </w:t>
      </w:r>
      <w:r w:rsidRPr="00205A4F">
        <w:t>руб.</w:t>
      </w:r>
      <w:r>
        <w:t xml:space="preserve"> </w:t>
      </w:r>
      <w:r>
        <w:rPr>
          <w:szCs w:val="32"/>
        </w:rPr>
        <w:t xml:space="preserve">В дополнении к Аналитической записке было предложено обсудить возможность бюджета оказать финансовую помощь только в размере </w:t>
      </w:r>
      <w:r w:rsidRPr="00986342">
        <w:rPr>
          <w:szCs w:val="32"/>
        </w:rPr>
        <w:t>2 061 850</w:t>
      </w:r>
      <w:r>
        <w:rPr>
          <w:szCs w:val="32"/>
        </w:rPr>
        <w:t xml:space="preserve"> </w:t>
      </w:r>
      <w:r w:rsidRPr="00530050">
        <w:rPr>
          <w:szCs w:val="28"/>
        </w:rPr>
        <w:t>руб.</w:t>
      </w:r>
      <w:r>
        <w:rPr>
          <w:szCs w:val="28"/>
        </w:rPr>
        <w:t xml:space="preserve"> по затратам не </w:t>
      </w:r>
      <w:r w:rsidRPr="00530050">
        <w:rPr>
          <w:szCs w:val="28"/>
        </w:rPr>
        <w:t>вошедши</w:t>
      </w:r>
      <w:r>
        <w:rPr>
          <w:szCs w:val="28"/>
        </w:rPr>
        <w:t>м</w:t>
      </w:r>
      <w:r w:rsidRPr="00530050">
        <w:rPr>
          <w:szCs w:val="28"/>
        </w:rPr>
        <w:t xml:space="preserve"> в тариф </w:t>
      </w:r>
      <w:r>
        <w:rPr>
          <w:szCs w:val="28"/>
        </w:rPr>
        <w:t xml:space="preserve">по теплоснабжению. </w:t>
      </w:r>
    </w:p>
    <w:p w:rsidR="006D6136" w:rsidRDefault="006D6136" w:rsidP="006D6136">
      <w:pPr>
        <w:ind w:firstLine="567"/>
        <w:jc w:val="both"/>
      </w:pPr>
      <w:r>
        <w:rPr>
          <w:szCs w:val="28"/>
        </w:rPr>
        <w:t xml:space="preserve">Было также предложено Предприятию разработать мероприятия, при планировании его деятельности, по изысканию </w:t>
      </w:r>
      <w:r w:rsidRPr="00AC6E7B">
        <w:rPr>
          <w:szCs w:val="28"/>
        </w:rPr>
        <w:t>собственных ресурсов</w:t>
      </w:r>
      <w:r>
        <w:rPr>
          <w:szCs w:val="28"/>
        </w:rPr>
        <w:t xml:space="preserve"> для </w:t>
      </w:r>
      <w:r w:rsidRPr="00AC6E7B">
        <w:rPr>
          <w:szCs w:val="28"/>
        </w:rPr>
        <w:t>пога</w:t>
      </w:r>
      <w:r>
        <w:rPr>
          <w:szCs w:val="28"/>
        </w:rPr>
        <w:t>шения о</w:t>
      </w:r>
      <w:r w:rsidRPr="00AC6E7B">
        <w:rPr>
          <w:szCs w:val="28"/>
        </w:rPr>
        <w:t>ставш</w:t>
      </w:r>
      <w:r>
        <w:rPr>
          <w:szCs w:val="28"/>
        </w:rPr>
        <w:t>ей</w:t>
      </w:r>
      <w:r w:rsidRPr="00AC6E7B">
        <w:rPr>
          <w:szCs w:val="28"/>
        </w:rPr>
        <w:t>ся кредиторск</w:t>
      </w:r>
      <w:r>
        <w:rPr>
          <w:szCs w:val="28"/>
        </w:rPr>
        <w:t>ой</w:t>
      </w:r>
      <w:r w:rsidRPr="00AC6E7B">
        <w:rPr>
          <w:szCs w:val="28"/>
        </w:rPr>
        <w:t xml:space="preserve"> задолженност</w:t>
      </w:r>
      <w:r>
        <w:rPr>
          <w:szCs w:val="28"/>
        </w:rPr>
        <w:t xml:space="preserve">и в соответствии с Порядком утверждённым постановлением Администрации поселения </w:t>
      </w:r>
      <w:r>
        <w:t>от 31.01.2017 № 4.</w:t>
      </w:r>
    </w:p>
    <w:p w:rsidR="006D6136" w:rsidRDefault="006D6136" w:rsidP="006D6136">
      <w:pPr>
        <w:ind w:firstLine="567"/>
        <w:jc w:val="both"/>
      </w:pPr>
      <w:r>
        <w:t>В декабре  2022 года не принималось решение о возможности компенсации расходов снятых из тарифа на 2022 и 2023 годов в размере 3 001 017 руб. (2018г. - 1 960 362,22 р., 2019г. - 1 040655,72 р.).</w:t>
      </w:r>
    </w:p>
    <w:p w:rsidR="006D6136" w:rsidRDefault="006D6136" w:rsidP="006D6136">
      <w:pPr>
        <w:ind w:firstLine="567"/>
        <w:jc w:val="both"/>
      </w:pPr>
      <w:r>
        <w:t>В письме Администрации поселения от 21.08.2023 № 236 указано, что задолженность в 2023 году за поставленное дизельное топливо составляет 12 546 504,00 руб., за поставку дров 3 467 753,42 руб., по налогам 3 754 000 рублей. Всего на 19 768 257,42 рублей.</w:t>
      </w:r>
    </w:p>
    <w:p w:rsidR="006D6136" w:rsidRDefault="006D6136" w:rsidP="006D6136">
      <w:pPr>
        <w:ind w:firstLine="567"/>
        <w:jc w:val="both"/>
      </w:pPr>
    </w:p>
    <w:p w:rsidR="006D6136" w:rsidRDefault="006D6136" w:rsidP="006D6136">
      <w:pPr>
        <w:ind w:firstLine="567"/>
        <w:jc w:val="both"/>
      </w:pPr>
      <w:r>
        <w:t>2.На предприятии фактически не ведётся экономическая работа, а именно: не составляются планы финансово-хозяйственной деятельности (далее также – План ФХД) и поэтому не отслеживается ежеквартальное их выполнение, не проводится Анализ финансово-хозяйственной деятельности (далее – Анализ ФХД), в результате этого своевременно не принимаются меры по устранению допущенных нарушений.</w:t>
      </w:r>
    </w:p>
    <w:p w:rsidR="006D6136" w:rsidRDefault="006D6136" w:rsidP="006D6136">
      <w:pPr>
        <w:ind w:firstLine="567"/>
        <w:jc w:val="both"/>
      </w:pPr>
      <w:r>
        <w:t>Также, и по этой причине, Контрольному органу невозможно провести анализ финансово-экономического состояния предприятия сложившегося в 2022 году, с целью дальнейшего принятия решения об оказании помощи МУП «ЖКХ Молодёжный».</w:t>
      </w:r>
    </w:p>
    <w:p w:rsidR="006D6136" w:rsidRDefault="006D6136" w:rsidP="006D6136">
      <w:pPr>
        <w:ind w:firstLine="567"/>
        <w:jc w:val="both"/>
      </w:pPr>
      <w:r>
        <w:t xml:space="preserve">В Контрольный орган, как и в 2022 году, не представлен План ФХД на 2022 год.  Представлен План (прогноз) финансово-хозяйственной деятельности муниципального унитарного предприятия «ЖКХ Молодёжный» на 2023 год, подписанный только директором Предприятия без указания даты и утверждённый решением Совета Среднетымского сельского поселения </w:t>
      </w:r>
      <w:r w:rsidRPr="006E6F0B">
        <w:rPr>
          <w:u w:val="single"/>
        </w:rPr>
        <w:t>от 21.08.2023</w:t>
      </w:r>
      <w:r>
        <w:t xml:space="preserve"> № 16. В Плане предусмотрена подпись главного бухгалтера, а не экономиста. На титульном листе отсутствуют подпись и дата Главы поселения о согласовании показателей Плана ФХД с Администрацией Среднетымского сельского поселения (далее – Администрация поселения). При отсутствии Плана ФХД на 2022 год, его показатели прописаны в Плане ФХД на 2023 год. Непонятно происхождение и обоснованность данных показателей. Считаем, что они могли быть взяты только из расчётов обоснования тарифов на 2022 год.</w:t>
      </w:r>
    </w:p>
    <w:p w:rsidR="006D6136" w:rsidRDefault="006D6136" w:rsidP="006D6136">
      <w:pPr>
        <w:ind w:firstLine="567"/>
        <w:jc w:val="both"/>
      </w:pPr>
      <w:r>
        <w:t xml:space="preserve">В соответствии с </w:t>
      </w:r>
      <w:r w:rsidRPr="00B008E1">
        <w:t>Порядк</w:t>
      </w:r>
      <w:r>
        <w:t>ом</w:t>
      </w:r>
      <w:r w:rsidRPr="00B008E1">
        <w:t xml:space="preserve"> составления, утверждения и  установления  показателей  планов (программ) финансово-хозяйственной деятельности МУП «ЖКХ </w:t>
      </w:r>
      <w:r>
        <w:t>Молодёжный</w:t>
      </w:r>
      <w:r w:rsidRPr="00B008E1">
        <w:t xml:space="preserve">» в </w:t>
      </w:r>
      <w:r>
        <w:t>муниципальном образовании</w:t>
      </w:r>
      <w:r w:rsidRPr="00B008E1">
        <w:t xml:space="preserve"> «</w:t>
      </w:r>
      <w:r>
        <w:t>Среднетымское</w:t>
      </w:r>
      <w:r w:rsidRPr="00B008E1">
        <w:t xml:space="preserve"> сельское поселение»</w:t>
      </w:r>
      <w:r>
        <w:t xml:space="preserve">, утверждённым постановлением Администрации поселения от 31.01.2017 № 4 (далее – Порядок) все мероприятия по планированию должны были быть проведены в конце 2022 года и начале 2023 года. </w:t>
      </w:r>
    </w:p>
    <w:p w:rsidR="006D6136" w:rsidRDefault="006D6136" w:rsidP="006D6136">
      <w:pPr>
        <w:ind w:firstLine="567"/>
        <w:jc w:val="both"/>
        <w:rPr>
          <w:szCs w:val="28"/>
        </w:rPr>
      </w:pPr>
      <w:r w:rsidRPr="00F11057">
        <w:rPr>
          <w:szCs w:val="28"/>
        </w:rPr>
        <w:t xml:space="preserve">С целью </w:t>
      </w:r>
      <w:r w:rsidRPr="00690B08">
        <w:rPr>
          <w:szCs w:val="28"/>
        </w:rPr>
        <w:t xml:space="preserve">осуществления </w:t>
      </w:r>
      <w:proofErr w:type="gramStart"/>
      <w:r w:rsidRPr="00690B08">
        <w:rPr>
          <w:szCs w:val="28"/>
        </w:rPr>
        <w:t>контроля</w:t>
      </w:r>
      <w:r w:rsidRPr="00F11057">
        <w:rPr>
          <w:szCs w:val="28"/>
        </w:rPr>
        <w:t xml:space="preserve"> за</w:t>
      </w:r>
      <w:proofErr w:type="gramEnd"/>
      <w:r w:rsidRPr="00F11057">
        <w:rPr>
          <w:szCs w:val="28"/>
        </w:rPr>
        <w:t xml:space="preserve"> эффективностью финансово-хозяйственной деятельности </w:t>
      </w:r>
      <w:r>
        <w:rPr>
          <w:szCs w:val="28"/>
        </w:rPr>
        <w:t>Предприятия,</w:t>
      </w:r>
      <w:r w:rsidRPr="00F11057">
        <w:rPr>
          <w:szCs w:val="28"/>
        </w:rPr>
        <w:t xml:space="preserve"> </w:t>
      </w:r>
      <w:r>
        <w:rPr>
          <w:szCs w:val="28"/>
        </w:rPr>
        <w:t>А</w:t>
      </w:r>
      <w:r w:rsidRPr="00F11057">
        <w:rPr>
          <w:szCs w:val="28"/>
        </w:rPr>
        <w:t xml:space="preserve">дминистрация поселения  </w:t>
      </w:r>
      <w:r>
        <w:rPr>
          <w:szCs w:val="28"/>
        </w:rPr>
        <w:t>должна была в начале 2023 года издать</w:t>
      </w:r>
      <w:r w:rsidRPr="00F11057">
        <w:rPr>
          <w:szCs w:val="28"/>
        </w:rPr>
        <w:t xml:space="preserve"> постановлени</w:t>
      </w:r>
      <w:r>
        <w:rPr>
          <w:szCs w:val="28"/>
        </w:rPr>
        <w:t>е</w:t>
      </w:r>
      <w:r w:rsidRPr="00F11057">
        <w:rPr>
          <w:szCs w:val="28"/>
        </w:rPr>
        <w:t xml:space="preserve"> </w:t>
      </w:r>
      <w:r w:rsidRPr="00690B08">
        <w:rPr>
          <w:szCs w:val="28"/>
        </w:rPr>
        <w:t>об утверждении показателей экономической эффективности деятельности</w:t>
      </w:r>
      <w:r>
        <w:rPr>
          <w:szCs w:val="28"/>
        </w:rPr>
        <w:t xml:space="preserve"> Предприятия</w:t>
      </w:r>
      <w:r w:rsidRPr="00F11057">
        <w:rPr>
          <w:szCs w:val="28"/>
        </w:rPr>
        <w:t xml:space="preserve"> на основе согласованных показателей </w:t>
      </w:r>
      <w:r>
        <w:rPr>
          <w:szCs w:val="28"/>
        </w:rPr>
        <w:t xml:space="preserve">Плана ФХД на 2023 год. </w:t>
      </w:r>
      <w:r>
        <w:rPr>
          <w:szCs w:val="28"/>
        </w:rPr>
        <w:lastRenderedPageBreak/>
        <w:t xml:space="preserve">Данный документ не представлен. </w:t>
      </w:r>
      <w:r>
        <w:t xml:space="preserve">То есть, до 21 августа 2023 года деятельность Предприятия осуществлялась без </w:t>
      </w:r>
      <w:r w:rsidRPr="00690B08">
        <w:rPr>
          <w:szCs w:val="28"/>
        </w:rPr>
        <w:t>утверждени</w:t>
      </w:r>
      <w:r>
        <w:rPr>
          <w:szCs w:val="28"/>
        </w:rPr>
        <w:t>я</w:t>
      </w:r>
      <w:r w:rsidRPr="00690B08">
        <w:rPr>
          <w:szCs w:val="28"/>
        </w:rPr>
        <w:t xml:space="preserve"> показателей</w:t>
      </w:r>
      <w:r>
        <w:rPr>
          <w:szCs w:val="28"/>
        </w:rPr>
        <w:t xml:space="preserve"> его</w:t>
      </w:r>
      <w:r w:rsidRPr="00690B08">
        <w:rPr>
          <w:szCs w:val="28"/>
        </w:rPr>
        <w:t xml:space="preserve"> экономической эффективности </w:t>
      </w:r>
      <w:r>
        <w:rPr>
          <w:szCs w:val="28"/>
        </w:rPr>
        <w:t xml:space="preserve">и анализа исполнения этих утверждённых показателей. </w:t>
      </w:r>
    </w:p>
    <w:p w:rsidR="006D6136" w:rsidRDefault="006D6136" w:rsidP="006D6136">
      <w:pPr>
        <w:ind w:firstLine="567"/>
        <w:jc w:val="both"/>
      </w:pPr>
      <w:r>
        <w:t xml:space="preserve">План ФХД составлен в соответствии с утверждённым Порядком. В тоже время,  к Плану ФХД не приложена Пояснительная записка. В разделе 2 «Характеристика проблем, на решение которых направлена программа муниципального унитарного предприятия» Плана ФХД не описано, за счёт какого источника в 2023 году будет погашаться кредиторская задолженность прошлых лет, перешедшая на 2023 год. В соответствии с показателями таблицы раздела 7.1 «Основные показатели плана (программы) финансово-хозяйственной деятельности» в стоке 15 «Рентабельность продукции …», граф «Отчётный 2022 год, план» и «Очередной 2023 год» стоят нули. То есть, не планировались средства, в виде прибыли в 2022 году и в 2023 году, которые можно было использовать на погашение кредиторской задолженности, перешедшей с прошлых лет. </w:t>
      </w:r>
    </w:p>
    <w:p w:rsidR="006D6136" w:rsidRDefault="006D6136" w:rsidP="006D6136">
      <w:pPr>
        <w:ind w:firstLine="567"/>
        <w:jc w:val="both"/>
        <w:rPr>
          <w:szCs w:val="28"/>
        </w:rPr>
      </w:pPr>
      <w:r>
        <w:t xml:space="preserve">В пункте 5 </w:t>
      </w:r>
      <w:r w:rsidRPr="00B008E1">
        <w:t>Порядк</w:t>
      </w:r>
      <w:r>
        <w:t>а</w:t>
      </w:r>
      <w:r w:rsidRPr="00B008E1">
        <w:t xml:space="preserve"> </w:t>
      </w:r>
      <w:r>
        <w:t>указано, что «</w:t>
      </w:r>
      <w:r w:rsidRPr="009352D9">
        <w:rPr>
          <w:szCs w:val="28"/>
        </w:rPr>
        <w:t xml:space="preserve">Достижение плановых квартальных и конечных (годовых) показателей экономической эффективности </w:t>
      </w:r>
      <w:r w:rsidRPr="00114BE1">
        <w:rPr>
          <w:szCs w:val="28"/>
          <w:u w:val="single"/>
        </w:rPr>
        <w:t>должно быть обосновано</w:t>
      </w:r>
      <w:r w:rsidRPr="009352D9">
        <w:rPr>
          <w:szCs w:val="28"/>
        </w:rPr>
        <w:t xml:space="preserve"> соответствующими финансовыми источниками выполнения мероприятий</w:t>
      </w:r>
      <w:r>
        <w:rPr>
          <w:szCs w:val="28"/>
        </w:rPr>
        <w:t xml:space="preserve"> Плана</w:t>
      </w:r>
      <w:r w:rsidRPr="009352D9">
        <w:rPr>
          <w:szCs w:val="28"/>
        </w:rPr>
        <w:t xml:space="preserve"> </w:t>
      </w:r>
      <w:r>
        <w:rPr>
          <w:szCs w:val="28"/>
        </w:rPr>
        <w:t>(</w:t>
      </w:r>
      <w:r w:rsidRPr="009352D9">
        <w:rPr>
          <w:szCs w:val="28"/>
        </w:rPr>
        <w:t>программы</w:t>
      </w:r>
      <w:r>
        <w:rPr>
          <w:szCs w:val="28"/>
        </w:rPr>
        <w:t>)</w:t>
      </w:r>
      <w:r w:rsidRPr="009352D9">
        <w:rPr>
          <w:szCs w:val="28"/>
        </w:rPr>
        <w:t xml:space="preserve">, в том числе за </w:t>
      </w:r>
      <w:r w:rsidRPr="00072013">
        <w:rPr>
          <w:szCs w:val="28"/>
        </w:rPr>
        <w:t xml:space="preserve">счет </w:t>
      </w:r>
      <w:r w:rsidRPr="00072013">
        <w:rPr>
          <w:szCs w:val="28"/>
          <w:u w:val="single"/>
        </w:rPr>
        <w:t>бюджетных средств (по согласованию</w:t>
      </w:r>
      <w:r>
        <w:rPr>
          <w:szCs w:val="28"/>
        </w:rPr>
        <w:t xml:space="preserve">)». </w:t>
      </w:r>
    </w:p>
    <w:p w:rsidR="006D6136" w:rsidRDefault="006D6136" w:rsidP="006D6136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>Из анализа представленных документов сделан вывод, что в таблицах Плана ФХД на 2023 год разделов: 7.4 «Сведения о затратах на производство и реализацию продукции (тепловая энергия)», 7.5 «Сведения о затратах на производство и реализацию продукции (электрическая энергия), 7.6 «Сведения о затратах на производство и реализацию продукции (холодная вода)», 7.7 «Сведения о затратах на производство и реализацию продукции (подвоз воды)» показатели</w:t>
      </w:r>
      <w:proofErr w:type="gramEnd"/>
      <w:r>
        <w:rPr>
          <w:szCs w:val="28"/>
        </w:rPr>
        <w:t xml:space="preserve"> расходов и доходов на 2022 год и 2023 год соответствуют показателям расчётов затрат принятых Департаментом </w:t>
      </w:r>
      <w:proofErr w:type="gramStart"/>
      <w:r>
        <w:rPr>
          <w:szCs w:val="28"/>
        </w:rPr>
        <w:t>ТР</w:t>
      </w:r>
      <w:proofErr w:type="gramEnd"/>
      <w:r>
        <w:rPr>
          <w:szCs w:val="28"/>
        </w:rPr>
        <w:t xml:space="preserve"> по ТО (далее – Департамент) при утверждении тарифов на 2022 год и 2023 год.</w:t>
      </w:r>
    </w:p>
    <w:p w:rsidR="006D6136" w:rsidRDefault="006D6136" w:rsidP="006D6136">
      <w:pPr>
        <w:ind w:firstLine="567"/>
        <w:jc w:val="both"/>
        <w:rPr>
          <w:szCs w:val="28"/>
        </w:rPr>
      </w:pPr>
      <w:r w:rsidRPr="00AA1BA0">
        <w:rPr>
          <w:szCs w:val="28"/>
        </w:rPr>
        <w:t xml:space="preserve">При планировании деятельности Предприятия на 2022 год, </w:t>
      </w:r>
      <w:r w:rsidRPr="00AA1BA0">
        <w:t>экономисту необходимо</w:t>
      </w:r>
      <w:r>
        <w:t xml:space="preserve"> было предусмотреть увеличение статей затрат </w:t>
      </w:r>
      <w:r>
        <w:rPr>
          <w:szCs w:val="28"/>
        </w:rPr>
        <w:t xml:space="preserve">на производство и реализацию тепловой энергии на 3 001 017,94 руб., которые были исключены из расчёта обоснования тарифа. Доказать (обосновать), на основании составленных мероприятий и анализа деятельности Предприятия в 2021 году, невозможность достижения сокращения статей затрат ещё и на 3 001 017,94 руб., что меньше предусмотренных показателей в расчётах обоснования тарифа на эту сумму. </w:t>
      </w:r>
    </w:p>
    <w:p w:rsidR="006D6136" w:rsidRDefault="006D6136" w:rsidP="006D6136">
      <w:pPr>
        <w:ind w:firstLine="567"/>
        <w:jc w:val="both"/>
        <w:rPr>
          <w:szCs w:val="28"/>
        </w:rPr>
      </w:pPr>
      <w:r>
        <w:rPr>
          <w:szCs w:val="28"/>
        </w:rPr>
        <w:t>В Пояснительной записке к Плану ФХД на 2022 год необходимо было описать причины исключения из расчётов обоснования тарифа Департаментом на 1 960 362,22 руб. (2018 год) и 1 040 655,72 руб. (2019 год) и какие доводы приводились экономистом, чтобы отстоять свою позицию. Почему директор Предприятия подписывает документ о согласии с показателями расчёта по обоснованию тарифа, не обосновывая свою позицию. Ежегодно анализ предыдущих лет показывает о невозможности достичь сокращения затрат до указанных в расчётах показателей. По этой причине ежегодно расходы превышают доходы, возникает и растёт кредиторская задолженность.</w:t>
      </w:r>
    </w:p>
    <w:p w:rsidR="006D6136" w:rsidRDefault="006D6136" w:rsidP="006D6136">
      <w:pPr>
        <w:ind w:firstLine="567"/>
        <w:jc w:val="both"/>
      </w:pPr>
      <w:r>
        <w:rPr>
          <w:szCs w:val="28"/>
        </w:rPr>
        <w:t>Описанный в документах уровень ведения бухгалтерского учёта ставить под сомнение объективность указанных в расчётах обоснования тарифов показателей.</w:t>
      </w:r>
    </w:p>
    <w:p w:rsidR="006D6136" w:rsidRDefault="006D6136" w:rsidP="006D6136">
      <w:pPr>
        <w:ind w:firstLine="567"/>
        <w:jc w:val="both"/>
        <w:rPr>
          <w:szCs w:val="28"/>
        </w:rPr>
      </w:pPr>
      <w:r>
        <w:rPr>
          <w:szCs w:val="28"/>
        </w:rPr>
        <w:t xml:space="preserve">Необходимо было, на основании </w:t>
      </w:r>
      <w:r>
        <w:t xml:space="preserve">пункта 5 </w:t>
      </w:r>
      <w:r w:rsidRPr="00B008E1">
        <w:t>Порядк</w:t>
      </w:r>
      <w:r>
        <w:t xml:space="preserve">а, предусмотреть финансовый источник </w:t>
      </w:r>
      <w:r w:rsidRPr="009352D9">
        <w:rPr>
          <w:szCs w:val="28"/>
        </w:rPr>
        <w:t>выполнения мероприятий</w:t>
      </w:r>
      <w:r>
        <w:rPr>
          <w:szCs w:val="28"/>
        </w:rPr>
        <w:t xml:space="preserve"> Плана</w:t>
      </w:r>
      <w:r w:rsidRPr="009352D9">
        <w:rPr>
          <w:szCs w:val="28"/>
        </w:rPr>
        <w:t xml:space="preserve">, в том числе за </w:t>
      </w:r>
      <w:r w:rsidRPr="00072013">
        <w:rPr>
          <w:szCs w:val="28"/>
        </w:rPr>
        <w:t xml:space="preserve">счет </w:t>
      </w:r>
      <w:r w:rsidRPr="006860F2">
        <w:rPr>
          <w:szCs w:val="28"/>
        </w:rPr>
        <w:t>бюджетных средств</w:t>
      </w:r>
      <w:r>
        <w:rPr>
          <w:szCs w:val="28"/>
        </w:rPr>
        <w:t xml:space="preserve">, </w:t>
      </w:r>
      <w:r w:rsidRPr="006860F2">
        <w:rPr>
          <w:szCs w:val="28"/>
        </w:rPr>
        <w:t>по согласованию</w:t>
      </w:r>
      <w:r>
        <w:rPr>
          <w:szCs w:val="28"/>
        </w:rPr>
        <w:t xml:space="preserve"> с Администрацией поселения и депутатами Совета поселения. В противном случае необходимо было планировать убытки от деятельности Предприятия в 2022 году. </w:t>
      </w:r>
      <w:proofErr w:type="gramStart"/>
      <w:r>
        <w:rPr>
          <w:szCs w:val="28"/>
        </w:rPr>
        <w:t>Согласно</w:t>
      </w:r>
      <w:proofErr w:type="gramEnd"/>
      <w:r>
        <w:rPr>
          <w:szCs w:val="28"/>
        </w:rPr>
        <w:t xml:space="preserve"> представленных документов в 2022 году деятельность Предприятия не планировалась. </w:t>
      </w:r>
    </w:p>
    <w:p w:rsidR="006D6136" w:rsidRDefault="006D6136" w:rsidP="006D6136">
      <w:pPr>
        <w:ind w:firstLine="567"/>
        <w:jc w:val="both"/>
        <w:rPr>
          <w:szCs w:val="28"/>
        </w:rPr>
      </w:pPr>
      <w:r>
        <w:rPr>
          <w:szCs w:val="28"/>
        </w:rPr>
        <w:t xml:space="preserve">Как ранее указывалось неоднократно в таблицах разделов: 7.1, 7.4, 7.5, 7.6, 7.7 Планов ФХД не предусмотрены расходы и доходы от прочих видов деятельности Предприятия, что влияет и на точность расчёта его финансового результата, например связанные с организацией «зимника». </w:t>
      </w:r>
    </w:p>
    <w:p w:rsidR="006D6136" w:rsidRDefault="006D6136" w:rsidP="006D6136">
      <w:pPr>
        <w:ind w:firstLine="567"/>
        <w:jc w:val="both"/>
      </w:pPr>
    </w:p>
    <w:p w:rsidR="006D6136" w:rsidRDefault="006D6136" w:rsidP="006D6136">
      <w:pPr>
        <w:ind w:firstLine="567"/>
        <w:jc w:val="both"/>
      </w:pPr>
      <w:r>
        <w:t>3.Предприятие находится в очень тяжёлом финансовом положении – нет средств на выплату работникам заработной платы, оплату налогов, расчётов с поставщиками. Разработаны мероприятия по выходу из сложившейся чрезвычайной ситуации.</w:t>
      </w:r>
    </w:p>
    <w:p w:rsidR="006D6136" w:rsidRDefault="006D6136" w:rsidP="006D6136">
      <w:pPr>
        <w:ind w:firstLine="567"/>
        <w:jc w:val="both"/>
      </w:pPr>
      <w:r>
        <w:t xml:space="preserve">Контрольному органу представлены Мероприятия по стабилизации финансово-хозяйственной деятельности </w:t>
      </w:r>
      <w:r w:rsidRPr="00B008E1">
        <w:t xml:space="preserve">МУП «ЖКХ </w:t>
      </w:r>
      <w:proofErr w:type="gramStart"/>
      <w:r>
        <w:t>Молодёжный</w:t>
      </w:r>
      <w:proofErr w:type="gramEnd"/>
      <w:r w:rsidRPr="00B008E1">
        <w:t>»</w:t>
      </w:r>
      <w:r>
        <w:t>, утверждённые директором Предприятия и согласованные с Главой сельского поселения. В них ответственными исполнителями назначены главный бухгалтер Говорунцева Е.А. и главный экономист Таутфист С.Э., которые в документе не расписались. То есть они с ним не были ознакомлены.</w:t>
      </w:r>
    </w:p>
    <w:p w:rsidR="006D6136" w:rsidRDefault="006D6136" w:rsidP="006D6136">
      <w:pPr>
        <w:ind w:firstLine="567"/>
        <w:jc w:val="both"/>
      </w:pPr>
      <w:r>
        <w:t>Считаем, что Администрации поселения необходимо усилить контроль, особенно по основным затратам: на оплату труда, топливу для котельных и электростанций, общехозяйственным расходам.</w:t>
      </w:r>
    </w:p>
    <w:p w:rsidR="006D6136" w:rsidRDefault="006D6136" w:rsidP="006D6136">
      <w:pPr>
        <w:ind w:firstLine="567"/>
        <w:jc w:val="both"/>
      </w:pPr>
    </w:p>
    <w:p w:rsidR="006D6136" w:rsidRDefault="006D6136" w:rsidP="006D6136">
      <w:pPr>
        <w:ind w:firstLine="567"/>
        <w:jc w:val="both"/>
      </w:pPr>
      <w:r>
        <w:t xml:space="preserve">4.В письме № 236 описаны расходы, не предусмотренные при установлении тарифов на 2022 год на сумму 1 092 408,37 руб., которая сложилась </w:t>
      </w:r>
      <w:proofErr w:type="gramStart"/>
      <w:r>
        <w:t>из</w:t>
      </w:r>
      <w:proofErr w:type="gramEnd"/>
      <w:r>
        <w:t>:</w:t>
      </w:r>
    </w:p>
    <w:p w:rsidR="006D6136" w:rsidRDefault="006D6136" w:rsidP="006D6136">
      <w:pPr>
        <w:ind w:firstLine="567"/>
        <w:jc w:val="both"/>
      </w:pPr>
      <w:r>
        <w:t xml:space="preserve">-  454 113,32 руб. – превышение цены на топливо для котельных по сравнению </w:t>
      </w:r>
      <w:proofErr w:type="gramStart"/>
      <w:r>
        <w:t>с</w:t>
      </w:r>
      <w:proofErr w:type="gramEnd"/>
      <w:r>
        <w:t xml:space="preserve"> принятой в тарифе;</w:t>
      </w:r>
    </w:p>
    <w:p w:rsidR="006D6136" w:rsidRDefault="006D6136" w:rsidP="006D6136">
      <w:pPr>
        <w:ind w:firstLine="567"/>
        <w:jc w:val="both"/>
      </w:pPr>
      <w:r>
        <w:t>-  50 000 руб. – режимно-наладочные испытания ХВО;</w:t>
      </w:r>
    </w:p>
    <w:p w:rsidR="006D6136" w:rsidRDefault="006D6136" w:rsidP="006D6136">
      <w:pPr>
        <w:ind w:firstLine="567"/>
        <w:jc w:val="both"/>
      </w:pPr>
      <w:r>
        <w:t>-  70 000 руб. – проект ЗСО водозабора;</w:t>
      </w:r>
    </w:p>
    <w:p w:rsidR="006D6136" w:rsidRDefault="006D6136" w:rsidP="006D6136">
      <w:pPr>
        <w:ind w:firstLine="567"/>
        <w:jc w:val="both"/>
      </w:pPr>
      <w:r>
        <w:t>-  339 705,05 руб. – внесение информации за 3 месяца в программу 1</w:t>
      </w:r>
      <w:proofErr w:type="gramStart"/>
      <w:r>
        <w:t xml:space="preserve"> С</w:t>
      </w:r>
      <w:proofErr w:type="gramEnd"/>
      <w:r>
        <w:t>;</w:t>
      </w:r>
    </w:p>
    <w:p w:rsidR="006D6136" w:rsidRDefault="006D6136" w:rsidP="006D6136">
      <w:pPr>
        <w:ind w:firstLine="567"/>
        <w:jc w:val="both"/>
      </w:pPr>
      <w:r>
        <w:t>-  128 590 руб. – обслуживание программы 1</w:t>
      </w:r>
      <w:proofErr w:type="gramStart"/>
      <w:r>
        <w:t xml:space="preserve"> С</w:t>
      </w:r>
      <w:proofErr w:type="gramEnd"/>
      <w:r>
        <w:t>;</w:t>
      </w:r>
    </w:p>
    <w:p w:rsidR="006D6136" w:rsidRDefault="006D6136" w:rsidP="006D6136">
      <w:pPr>
        <w:ind w:firstLine="567"/>
        <w:jc w:val="both"/>
      </w:pPr>
      <w:r>
        <w:t>-  50 000 руб. – оплата за  расчёт тарифа за электроэнергию на 2023 год.</w:t>
      </w:r>
    </w:p>
    <w:p w:rsidR="006D6136" w:rsidRDefault="006D6136" w:rsidP="006D6136">
      <w:pPr>
        <w:ind w:firstLine="567"/>
        <w:jc w:val="both"/>
      </w:pPr>
      <w:r>
        <w:t>Представлены первичные документы и расчёт, подтверждающие произведённые расходы. По причине того, что в 2022 году бухгалтерский учёт вёлся с нарушениями, что привело к искажению его данных, невозможно подтвердить достоверность данных расходов даже при предоставлении нам базы данных программы 1С.</w:t>
      </w:r>
    </w:p>
    <w:p w:rsidR="006D6136" w:rsidRDefault="006D6136" w:rsidP="006D6136">
      <w:pPr>
        <w:ind w:firstLine="567"/>
        <w:jc w:val="both"/>
      </w:pPr>
      <w:r>
        <w:t>Необходимо опять отметить, что возмещение данных расходов не выносилось на обсуждение в 2022 году.</w:t>
      </w:r>
    </w:p>
    <w:p w:rsidR="006D6136" w:rsidRDefault="006D6136" w:rsidP="006D6136">
      <w:pPr>
        <w:ind w:firstLine="567"/>
        <w:jc w:val="both"/>
      </w:pPr>
      <w:r>
        <w:t>Даже при подтверждении выше произведённых расходов решение о возможности компенсации расходов будет приниматься Администрацией Каргасокского района и депутатами на собрании Думы Каргасокского района.</w:t>
      </w:r>
    </w:p>
    <w:p w:rsidR="004C0C19" w:rsidRDefault="004C0C19" w:rsidP="006D6136">
      <w:pPr>
        <w:ind w:firstLine="567"/>
      </w:pPr>
    </w:p>
    <w:p w:rsidR="00F74A7D" w:rsidRDefault="00F74A7D" w:rsidP="00F74A7D">
      <w:pPr>
        <w:ind w:firstLine="567"/>
        <w:jc w:val="both"/>
      </w:pPr>
      <w:r>
        <w:t xml:space="preserve">Аналитическая записка предоставлена всем заинтересованным лицам: Главе Среднетымского сельского поселения, директору </w:t>
      </w:r>
      <w:r w:rsidRPr="00516221">
        <w:t>МУП</w:t>
      </w:r>
      <w:r>
        <w:t xml:space="preserve"> «ЖКХ </w:t>
      </w:r>
      <w:proofErr w:type="gramStart"/>
      <w:r>
        <w:t>Молодёжный</w:t>
      </w:r>
      <w:proofErr w:type="gramEnd"/>
      <w:r>
        <w:t xml:space="preserve">», Главе Каргасокского района, Председателю Думы Каргасокского района. </w:t>
      </w:r>
    </w:p>
    <w:p w:rsidR="00F74A7D" w:rsidRDefault="00F74A7D" w:rsidP="00F74A7D">
      <w:pPr>
        <w:ind w:firstLine="567"/>
        <w:jc w:val="both"/>
      </w:pPr>
    </w:p>
    <w:p w:rsidR="00F74A7D" w:rsidRDefault="00F74A7D" w:rsidP="00F74A7D">
      <w:pPr>
        <w:ind w:firstLine="567"/>
        <w:jc w:val="both"/>
      </w:pPr>
    </w:p>
    <w:p w:rsidR="00F74A7D" w:rsidRDefault="00F74A7D" w:rsidP="00F74A7D">
      <w:pPr>
        <w:ind w:firstLine="567"/>
        <w:jc w:val="both"/>
      </w:pPr>
      <w:r w:rsidRPr="00AB6914">
        <w:t>Председатель ________</w:t>
      </w:r>
      <w:r>
        <w:t xml:space="preserve">______________ /Ю.А.Машковцев/ </w:t>
      </w:r>
    </w:p>
    <w:p w:rsidR="006D6136" w:rsidRDefault="006D6136" w:rsidP="006D6136">
      <w:pPr>
        <w:ind w:firstLine="567"/>
      </w:pPr>
    </w:p>
    <w:sectPr w:rsidR="006D6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C8" w:rsidRDefault="005B36C8" w:rsidP="005B36C8">
      <w:r>
        <w:separator/>
      </w:r>
    </w:p>
  </w:endnote>
  <w:endnote w:type="continuationSeparator" w:id="0">
    <w:p w:rsidR="005B36C8" w:rsidRDefault="005B36C8" w:rsidP="005B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6C8" w:rsidRDefault="005B36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6C8" w:rsidRDefault="005B36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6C8" w:rsidRDefault="005B36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C8" w:rsidRDefault="005B36C8" w:rsidP="005B36C8">
      <w:r>
        <w:separator/>
      </w:r>
    </w:p>
  </w:footnote>
  <w:footnote w:type="continuationSeparator" w:id="0">
    <w:p w:rsidR="005B36C8" w:rsidRDefault="005B36C8" w:rsidP="005B3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6C8" w:rsidRDefault="005B36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785659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5B36C8" w:rsidRDefault="005B36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B36C8" w:rsidRDefault="005B36C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6C8" w:rsidRDefault="005B36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95"/>
    <w:rsid w:val="00086A96"/>
    <w:rsid w:val="00272D86"/>
    <w:rsid w:val="004C0C19"/>
    <w:rsid w:val="005B36C8"/>
    <w:rsid w:val="005D6D49"/>
    <w:rsid w:val="005E2510"/>
    <w:rsid w:val="0062429F"/>
    <w:rsid w:val="006D6136"/>
    <w:rsid w:val="00A00F95"/>
    <w:rsid w:val="00BB7442"/>
    <w:rsid w:val="00F7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B36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36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B36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36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8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2023-11-01T07:18:00Z</dcterms:created>
  <dcterms:modified xsi:type="dcterms:W3CDTF">2023-12-26T07:25:00Z</dcterms:modified>
</cp:coreProperties>
</file>