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333" w:rsidRDefault="007D5333" w:rsidP="007D5333">
      <w:pPr>
        <w:ind w:firstLine="567"/>
        <w:jc w:val="center"/>
      </w:pPr>
      <w:r>
        <w:t>Орган муниципального финансового контроля</w:t>
      </w:r>
    </w:p>
    <w:p w:rsidR="007D5333" w:rsidRDefault="007D5333" w:rsidP="007D5333">
      <w:pPr>
        <w:ind w:firstLine="567"/>
        <w:jc w:val="center"/>
      </w:pPr>
      <w:r>
        <w:t>Каргасокского района</w:t>
      </w:r>
    </w:p>
    <w:p w:rsidR="007D5333" w:rsidRDefault="007D5333" w:rsidP="007D5333">
      <w:pPr>
        <w:ind w:firstLine="567"/>
        <w:jc w:val="both"/>
      </w:pPr>
    </w:p>
    <w:p w:rsidR="007D5333" w:rsidRDefault="007D5333" w:rsidP="007D5333">
      <w:pPr>
        <w:ind w:firstLine="567"/>
        <w:jc w:val="both"/>
      </w:pPr>
      <w:r>
        <w:t xml:space="preserve">с. Каргасок                                                                                               </w:t>
      </w:r>
      <w:r w:rsidR="00852A2A">
        <w:t>21</w:t>
      </w:r>
      <w:r w:rsidRPr="008D32D0">
        <w:t>.</w:t>
      </w:r>
      <w:r>
        <w:t>05.2025</w:t>
      </w:r>
    </w:p>
    <w:p w:rsidR="007D5333" w:rsidRDefault="007D5333" w:rsidP="007D5333">
      <w:pPr>
        <w:ind w:firstLine="567"/>
      </w:pPr>
    </w:p>
    <w:tbl>
      <w:tblPr>
        <w:tblW w:w="9402" w:type="dxa"/>
        <w:tblLook w:val="01E0" w:firstRow="1" w:lastRow="1" w:firstColumn="1" w:lastColumn="1" w:noHBand="0" w:noVBand="0"/>
      </w:tblPr>
      <w:tblGrid>
        <w:gridCol w:w="6363"/>
        <w:gridCol w:w="3039"/>
      </w:tblGrid>
      <w:tr w:rsidR="007D5333" w:rsidTr="00717C77">
        <w:tc>
          <w:tcPr>
            <w:tcW w:w="6363" w:type="dxa"/>
            <w:hideMark/>
          </w:tcPr>
          <w:p w:rsidR="007D5333" w:rsidRDefault="003F5E0D" w:rsidP="007D5333">
            <w:pPr>
              <w:spacing w:line="276" w:lineRule="auto"/>
              <w:rPr>
                <w:b/>
                <w:lang w:eastAsia="en-US"/>
              </w:rPr>
            </w:pPr>
            <w:r>
              <w:rPr>
                <w:b/>
                <w:lang w:eastAsia="en-US"/>
              </w:rPr>
              <w:t>Информация о</w:t>
            </w:r>
            <w:r w:rsidR="007D5333">
              <w:rPr>
                <w:b/>
                <w:lang w:eastAsia="en-US"/>
              </w:rPr>
              <w:t xml:space="preserve"> контрольном мероприятии № 3.</w:t>
            </w:r>
          </w:p>
        </w:tc>
        <w:tc>
          <w:tcPr>
            <w:tcW w:w="3039" w:type="dxa"/>
          </w:tcPr>
          <w:p w:rsidR="007D5333" w:rsidRDefault="007D5333" w:rsidP="00717C77">
            <w:pPr>
              <w:spacing w:line="276" w:lineRule="auto"/>
              <w:ind w:firstLine="567"/>
              <w:rPr>
                <w:lang w:eastAsia="en-US"/>
              </w:rPr>
            </w:pPr>
          </w:p>
        </w:tc>
      </w:tr>
    </w:tbl>
    <w:p w:rsidR="007D5333" w:rsidRDefault="007D5333" w:rsidP="007D5333">
      <w:pPr>
        <w:ind w:firstLine="567"/>
        <w:jc w:val="both"/>
      </w:pPr>
    </w:p>
    <w:p w:rsidR="007D5333" w:rsidRDefault="007D5333" w:rsidP="007D5333">
      <w:pPr>
        <w:ind w:firstLine="567"/>
        <w:jc w:val="both"/>
        <w:rPr>
          <w:b/>
        </w:rPr>
      </w:pPr>
      <w:proofErr w:type="gramStart"/>
      <w:r w:rsidRPr="00763223">
        <w:t>В соответствии с План</w:t>
      </w:r>
      <w:r>
        <w:t>ом</w:t>
      </w:r>
      <w:r w:rsidRPr="00763223">
        <w:t xml:space="preserve"> работы на 2025 год, утверждённ</w:t>
      </w:r>
      <w:r>
        <w:t xml:space="preserve">ым </w:t>
      </w:r>
      <w:r w:rsidRPr="00780DD3">
        <w:t xml:space="preserve">председателем Контрольного органа Каргасокского района </w:t>
      </w:r>
      <w:r>
        <w:t>27</w:t>
      </w:r>
      <w:r w:rsidRPr="00EF50C9">
        <w:t>.1</w:t>
      </w:r>
      <w:r>
        <w:t>2</w:t>
      </w:r>
      <w:r w:rsidRPr="00EF50C9">
        <w:t>.20</w:t>
      </w:r>
      <w:r>
        <w:t>24</w:t>
      </w:r>
      <w:r w:rsidRPr="00EF50C9">
        <w:t xml:space="preserve"> на основании распоряжения </w:t>
      </w:r>
      <w:r>
        <w:t xml:space="preserve">Органа муниципального финансового контроля Каргасокского района </w:t>
      </w:r>
      <w:r w:rsidRPr="00EF50C9">
        <w:t xml:space="preserve">от </w:t>
      </w:r>
      <w:r>
        <w:t>02</w:t>
      </w:r>
      <w:r w:rsidRPr="00EF50C9">
        <w:t>.1</w:t>
      </w:r>
      <w:r>
        <w:t>2</w:t>
      </w:r>
      <w:r w:rsidRPr="00EF50C9">
        <w:t>.20</w:t>
      </w:r>
      <w:r>
        <w:t xml:space="preserve">24 № 8 и </w:t>
      </w:r>
      <w:r w:rsidRPr="00EF50C9">
        <w:t>распоряжени</w:t>
      </w:r>
      <w:r>
        <w:t>ем</w:t>
      </w:r>
      <w:r w:rsidRPr="00EF50C9">
        <w:t xml:space="preserve"> </w:t>
      </w:r>
      <w:r>
        <w:t xml:space="preserve">Органа муниципального финансового контроля Каргасокского района </w:t>
      </w:r>
      <w:r w:rsidRPr="00EF50C9">
        <w:t xml:space="preserve">от </w:t>
      </w:r>
      <w:r>
        <w:t>28</w:t>
      </w:r>
      <w:r w:rsidRPr="00EF50C9">
        <w:t>.</w:t>
      </w:r>
      <w:r>
        <w:t>02</w:t>
      </w:r>
      <w:r w:rsidRPr="00EF50C9">
        <w:t>.20</w:t>
      </w:r>
      <w:r>
        <w:t>25 № 6 проведено контрольное мероприятие «</w:t>
      </w:r>
      <w:r w:rsidRPr="002924F3">
        <w:t>Проверка</w:t>
      </w:r>
      <w:r>
        <w:t xml:space="preserve"> ф</w:t>
      </w:r>
      <w:r w:rsidRPr="00AA58CB">
        <w:t>инансово-хозяйственной деятельности</w:t>
      </w:r>
      <w:r>
        <w:t xml:space="preserve"> Муниципального унитарного предприятия</w:t>
      </w:r>
      <w:r w:rsidRPr="00AA58CB">
        <w:t xml:space="preserve"> «</w:t>
      </w:r>
      <w:r w:rsidRPr="00B63BA0">
        <w:rPr>
          <w:b/>
        </w:rPr>
        <w:t>Нововасюганское</w:t>
      </w:r>
      <w:r w:rsidRPr="00AA58CB">
        <w:t>» муниципального образования «</w:t>
      </w:r>
      <w:r>
        <w:t>Нововасюган</w:t>
      </w:r>
      <w:r w:rsidRPr="00AA58CB">
        <w:t>ское сельское поселение»</w:t>
      </w:r>
      <w:r>
        <w:t>»</w:t>
      </w:r>
      <w:r w:rsidR="00B63BA0">
        <w:t>.</w:t>
      </w:r>
      <w:proofErr w:type="gramEnd"/>
    </w:p>
    <w:p w:rsidR="007D5333" w:rsidRDefault="007D5333" w:rsidP="007D5333">
      <w:pPr>
        <w:ind w:firstLine="567"/>
        <w:jc w:val="both"/>
      </w:pPr>
    </w:p>
    <w:p w:rsidR="007D5333" w:rsidRPr="00503AF5" w:rsidRDefault="007D5333" w:rsidP="007D5333">
      <w:pPr>
        <w:ind w:firstLine="567"/>
        <w:jc w:val="both"/>
      </w:pPr>
      <w:r w:rsidRPr="009176EB">
        <w:t>Мероприятие проведено</w:t>
      </w:r>
      <w:r w:rsidR="00B63BA0">
        <w:t>:</w:t>
      </w:r>
      <w:r w:rsidRPr="009176EB">
        <w:t xml:space="preserve"> </w:t>
      </w:r>
      <w:r w:rsidRPr="009176EB">
        <w:rPr>
          <w:b/>
        </w:rPr>
        <w:t xml:space="preserve">с </w:t>
      </w:r>
      <w:r w:rsidR="00B63BA0">
        <w:rPr>
          <w:b/>
        </w:rPr>
        <w:t>3</w:t>
      </w:r>
      <w:r>
        <w:rPr>
          <w:b/>
        </w:rPr>
        <w:t xml:space="preserve"> </w:t>
      </w:r>
      <w:r w:rsidR="00B63BA0">
        <w:rPr>
          <w:b/>
        </w:rPr>
        <w:t>марта</w:t>
      </w:r>
      <w:r w:rsidRPr="009176EB">
        <w:rPr>
          <w:b/>
        </w:rPr>
        <w:t xml:space="preserve"> по </w:t>
      </w:r>
      <w:r w:rsidR="00B63BA0">
        <w:rPr>
          <w:b/>
        </w:rPr>
        <w:t>17</w:t>
      </w:r>
      <w:r w:rsidRPr="009176EB">
        <w:rPr>
          <w:b/>
        </w:rPr>
        <w:t xml:space="preserve"> </w:t>
      </w:r>
      <w:r w:rsidR="00B63BA0">
        <w:rPr>
          <w:b/>
        </w:rPr>
        <w:t>апреля</w:t>
      </w:r>
      <w:r w:rsidRPr="009176EB">
        <w:rPr>
          <w:b/>
        </w:rPr>
        <w:t xml:space="preserve"> 202</w:t>
      </w:r>
      <w:r w:rsidR="00B63BA0">
        <w:rPr>
          <w:b/>
        </w:rPr>
        <w:t>5</w:t>
      </w:r>
      <w:r w:rsidRPr="009176EB">
        <w:rPr>
          <w:b/>
        </w:rPr>
        <w:t xml:space="preserve"> года</w:t>
      </w:r>
      <w:r w:rsidRPr="009176EB">
        <w:t>.</w:t>
      </w:r>
    </w:p>
    <w:p w:rsidR="007D5333" w:rsidRDefault="007D5333" w:rsidP="007D5333">
      <w:pPr>
        <w:ind w:firstLine="567"/>
        <w:jc w:val="both"/>
      </w:pPr>
      <w:r>
        <w:t>Проверяемый период</w:t>
      </w:r>
      <w:r w:rsidR="00B63BA0">
        <w:t>:</w:t>
      </w:r>
    </w:p>
    <w:p w:rsidR="00B63BA0" w:rsidRDefault="00B63BA0" w:rsidP="007D5333">
      <w:pPr>
        <w:ind w:firstLine="567"/>
        <w:jc w:val="both"/>
      </w:pPr>
      <w:r>
        <w:t xml:space="preserve">Основной комплекс контрольных мероприятий проводился по результатам деятельности Предприятия в </w:t>
      </w:r>
      <w:r w:rsidRPr="00B63BA0">
        <w:rPr>
          <w:b/>
        </w:rPr>
        <w:t>2024 году</w:t>
      </w:r>
      <w:r>
        <w:t>. Вопросы, связанные со сверхнормативными расходами, проверя</w:t>
      </w:r>
      <w:r w:rsidR="003F5E0D">
        <w:t>ли</w:t>
      </w:r>
      <w:r>
        <w:t>с</w:t>
      </w:r>
      <w:r w:rsidR="003F5E0D">
        <w:t>ь</w:t>
      </w:r>
      <w:r>
        <w:t xml:space="preserve"> и анализир</w:t>
      </w:r>
      <w:r w:rsidR="003F5E0D">
        <w:t>овались</w:t>
      </w:r>
      <w:r>
        <w:t xml:space="preserve"> также и по результатам деятельности Предприятия </w:t>
      </w:r>
      <w:r w:rsidRPr="00B63BA0">
        <w:rPr>
          <w:b/>
        </w:rPr>
        <w:t>в 2022 и 2023 годах</w:t>
      </w:r>
      <w:r>
        <w:t>.</w:t>
      </w:r>
    </w:p>
    <w:p w:rsidR="007D5333" w:rsidRDefault="007D5333" w:rsidP="007D5333">
      <w:pPr>
        <w:ind w:firstLine="567"/>
        <w:jc w:val="both"/>
      </w:pPr>
      <w:r>
        <w:t xml:space="preserve">Мероприятие оформлено Актом проверки </w:t>
      </w:r>
      <w:r w:rsidRPr="00943A3E">
        <w:rPr>
          <w:b/>
        </w:rPr>
        <w:t xml:space="preserve">от </w:t>
      </w:r>
      <w:r w:rsidR="00B63BA0">
        <w:rPr>
          <w:b/>
        </w:rPr>
        <w:t>17</w:t>
      </w:r>
      <w:r w:rsidRPr="006F4795">
        <w:rPr>
          <w:b/>
        </w:rPr>
        <w:t>.0</w:t>
      </w:r>
      <w:r w:rsidR="00B63BA0">
        <w:rPr>
          <w:b/>
        </w:rPr>
        <w:t>4</w:t>
      </w:r>
      <w:r w:rsidRPr="006F4795">
        <w:rPr>
          <w:b/>
        </w:rPr>
        <w:t>.202</w:t>
      </w:r>
      <w:r w:rsidR="00B63BA0">
        <w:rPr>
          <w:b/>
        </w:rPr>
        <w:t>5</w:t>
      </w:r>
      <w:r w:rsidRPr="00943A3E">
        <w:rPr>
          <w:b/>
        </w:rPr>
        <w:t xml:space="preserve"> № </w:t>
      </w:r>
      <w:r w:rsidR="00B63BA0">
        <w:rPr>
          <w:b/>
        </w:rPr>
        <w:t>2</w:t>
      </w:r>
      <w:r>
        <w:rPr>
          <w:b/>
        </w:rPr>
        <w:t>.</w:t>
      </w:r>
    </w:p>
    <w:p w:rsidR="007D5333" w:rsidRDefault="007D5333" w:rsidP="007D5333">
      <w:pPr>
        <w:ind w:firstLine="567"/>
        <w:jc w:val="both"/>
      </w:pPr>
    </w:p>
    <w:p w:rsidR="007D5333" w:rsidRDefault="007D5333" w:rsidP="007D5333">
      <w:pPr>
        <w:ind w:firstLine="567"/>
        <w:jc w:val="both"/>
      </w:pPr>
      <w:r>
        <w:t>Результаты мероприятия:</w:t>
      </w:r>
    </w:p>
    <w:p w:rsidR="003F5E0D" w:rsidRDefault="003F5E0D" w:rsidP="003F5E0D">
      <w:pPr>
        <w:ind w:firstLine="567"/>
        <w:jc w:val="both"/>
      </w:pPr>
      <w:r>
        <w:t xml:space="preserve">На основании анализа пунктов </w:t>
      </w:r>
      <w:r w:rsidRPr="007B7832">
        <w:t>Устава Муниципального унитарного предприятия «</w:t>
      </w:r>
      <w:r>
        <w:t>Нововасюганское</w:t>
      </w:r>
      <w:r w:rsidRPr="007B7832">
        <w:t>»</w:t>
      </w:r>
      <w:r>
        <w:t xml:space="preserve"> муниципального образования «Нововасюганское сельское поселение»</w:t>
      </w:r>
      <w:r w:rsidRPr="0044619B">
        <w:t xml:space="preserve"> </w:t>
      </w:r>
      <w:r>
        <w:t>сделаны следующие выводы:</w:t>
      </w:r>
    </w:p>
    <w:p w:rsidR="003F5E0D" w:rsidRDefault="003F5E0D" w:rsidP="003F5E0D">
      <w:pPr>
        <w:ind w:firstLine="567"/>
        <w:jc w:val="both"/>
      </w:pPr>
      <w:r>
        <w:t>На протяжении последних лет подпункт 2.1, в части получения прибыли, не выполнялся по причине того, что деятельность Предприятия приносила убытки и как следствие образовалась просроченная кредиторская задолженность. В представленных планах финансово-хозяйственной деятельности Предприятия на 2024 год и на 2025 год, в нарушение подпункта 2.1, не предусмотрено получение прибыли от деятельности Предприятия. То есть у него отсутствуют перспективы развития.</w:t>
      </w:r>
    </w:p>
    <w:p w:rsidR="003F5E0D" w:rsidRDefault="003F5E0D" w:rsidP="003F5E0D">
      <w:pPr>
        <w:ind w:firstLine="567"/>
        <w:jc w:val="both"/>
      </w:pPr>
      <w:r>
        <w:t xml:space="preserve">По этой причине не выполняются подпункты: </w:t>
      </w:r>
      <w:r w:rsidRPr="006D5F22">
        <w:t>3.6</w:t>
      </w:r>
      <w:r>
        <w:t xml:space="preserve"> по созданию резервного фонда для использования его на покрытие убытков Предприятия; </w:t>
      </w:r>
      <w:r w:rsidRPr="006D5F22">
        <w:t>3.7</w:t>
      </w:r>
      <w:r>
        <w:t xml:space="preserve"> на получение Администрацией Нововасюганского сельского поселения части прибыли от использования имущества, находящегося в хозяйственном ведении Предприятия.</w:t>
      </w:r>
    </w:p>
    <w:p w:rsidR="003F5E0D" w:rsidRPr="00C8295A" w:rsidRDefault="003F5E0D" w:rsidP="003F5E0D">
      <w:pPr>
        <w:ind w:firstLine="567"/>
        <w:jc w:val="both"/>
      </w:pPr>
      <w:r>
        <w:t xml:space="preserve">Подпункты </w:t>
      </w:r>
      <w:r w:rsidRPr="002F4BE6">
        <w:t>4.2 и 4.3.2</w:t>
      </w:r>
      <w:r>
        <w:t xml:space="preserve"> Устава предприятия не соответствуют </w:t>
      </w:r>
      <w:r w:rsidRPr="00111A8F">
        <w:t>подпункт</w:t>
      </w:r>
      <w:r>
        <w:t>у</w:t>
      </w:r>
      <w:r w:rsidRPr="00111A8F">
        <w:t xml:space="preserve"> </w:t>
      </w:r>
      <w:r>
        <w:t>6</w:t>
      </w:r>
      <w:r w:rsidRPr="00111A8F">
        <w:t>) пункта 1 статьи 21</w:t>
      </w:r>
      <w:r>
        <w:t xml:space="preserve"> Устава поселения в части </w:t>
      </w:r>
      <w:r w:rsidRPr="00C8295A">
        <w:t>установлени</w:t>
      </w:r>
      <w:r>
        <w:t>я</w:t>
      </w:r>
      <w:r w:rsidRPr="00C8295A">
        <w:t xml:space="preserve"> тарифов на услуги муниципальных предприятий</w:t>
      </w:r>
      <w:r>
        <w:t xml:space="preserve">, не касающихся теплоснабжения и водоснабжения. В нарушение </w:t>
      </w:r>
      <w:r w:rsidRPr="00111A8F">
        <w:t>статьи 21</w:t>
      </w:r>
      <w:r>
        <w:t xml:space="preserve"> Устава поселения директор МУП «ЖКХ Нововасюганское» издал п</w:t>
      </w:r>
      <w:r w:rsidRPr="004822AD">
        <w:t>риказ</w:t>
      </w:r>
      <w:r>
        <w:t xml:space="preserve"> от 29.12.2023 № 73 «Об утверждении перечня и калькуляции на оказание транспортных услуг сторонним организациям и населению». В рамках реализации </w:t>
      </w:r>
      <w:r w:rsidRPr="00111A8F">
        <w:t>статьи 21</w:t>
      </w:r>
      <w:r>
        <w:t xml:space="preserve"> Устава поселения, </w:t>
      </w:r>
      <w:r w:rsidRPr="00244368">
        <w:t>Администраци</w:t>
      </w:r>
      <w:r>
        <w:t>ей</w:t>
      </w:r>
      <w:r w:rsidRPr="00244368">
        <w:t xml:space="preserve"> </w:t>
      </w:r>
      <w:r>
        <w:t>Нововасюган</w:t>
      </w:r>
      <w:r w:rsidRPr="00244368">
        <w:t>ского сельского поселения</w:t>
      </w:r>
      <w:r>
        <w:t xml:space="preserve"> не</w:t>
      </w:r>
      <w:r w:rsidRPr="00244368">
        <w:t xml:space="preserve"> утвер</w:t>
      </w:r>
      <w:r>
        <w:t>ж</w:t>
      </w:r>
      <w:r w:rsidRPr="00244368">
        <w:t>д</w:t>
      </w:r>
      <w:r>
        <w:t>ён</w:t>
      </w:r>
      <w:r w:rsidRPr="00244368">
        <w:t xml:space="preserve"> Порядок утверждения тарифов на все оказываемые</w:t>
      </w:r>
      <w:r>
        <w:t xml:space="preserve"> </w:t>
      </w:r>
      <w:r w:rsidRPr="00244368">
        <w:t>услуги,</w:t>
      </w:r>
      <w:r>
        <w:t xml:space="preserve"> выполняемые работы</w:t>
      </w:r>
      <w:r w:rsidRPr="00244368">
        <w:t xml:space="preserve"> предприятием МУП «</w:t>
      </w:r>
      <w:r>
        <w:t>ЖКХ Нововасюган</w:t>
      </w:r>
      <w:r w:rsidRPr="00244368">
        <w:t>ско</w:t>
      </w:r>
      <w:r>
        <w:t>е</w:t>
      </w:r>
      <w:r w:rsidRPr="00244368">
        <w:t xml:space="preserve">», кроме </w:t>
      </w:r>
      <w:r>
        <w:t>теплоснабжения и водоснабжения</w:t>
      </w:r>
      <w:r w:rsidRPr="00244368">
        <w:t>.</w:t>
      </w:r>
      <w:r>
        <w:t xml:space="preserve"> </w:t>
      </w:r>
      <w:r w:rsidRPr="00244368">
        <w:t>Совет</w:t>
      </w:r>
      <w:r>
        <w:t>ом</w:t>
      </w:r>
      <w:r w:rsidRPr="00244368">
        <w:t xml:space="preserve"> </w:t>
      </w:r>
      <w:r>
        <w:t>Нововасюганск</w:t>
      </w:r>
      <w:r w:rsidRPr="00244368">
        <w:t>ого сельского поселения</w:t>
      </w:r>
      <w:r>
        <w:t xml:space="preserve"> не утверждены тарифы на оказываемые услуги, выполняемые работы.</w:t>
      </w:r>
    </w:p>
    <w:p w:rsidR="003F5E0D" w:rsidRDefault="003F5E0D" w:rsidP="003F5E0D">
      <w:pPr>
        <w:ind w:firstLine="567"/>
        <w:jc w:val="both"/>
      </w:pPr>
      <w:r>
        <w:t xml:space="preserve">В разделе </w:t>
      </w:r>
      <w:r w:rsidRPr="00883C23">
        <w:t>4</w:t>
      </w:r>
      <w:r>
        <w:t xml:space="preserve"> «Права и обязанности Предприятия» отдельным подпунктом не прописано, что руководитель Предприятия подлежит аттестации в порядке, установленном собственником имущества Предприятия.</w:t>
      </w:r>
    </w:p>
    <w:p w:rsidR="003F5E0D" w:rsidRDefault="003F5E0D" w:rsidP="003F5E0D">
      <w:pPr>
        <w:ind w:firstLine="567"/>
        <w:jc w:val="both"/>
      </w:pPr>
      <w:r>
        <w:lastRenderedPageBreak/>
        <w:t xml:space="preserve">В нарушение пункта </w:t>
      </w:r>
      <w:r w:rsidRPr="00883C23">
        <w:t>4.8.1</w:t>
      </w:r>
      <w:r>
        <w:t xml:space="preserve"> Собственник имущества Предприятия не принимал решения о проведен</w:t>
      </w:r>
      <w:proofErr w:type="gramStart"/>
      <w:r>
        <w:t>ии ау</w:t>
      </w:r>
      <w:proofErr w:type="gramEnd"/>
      <w:r>
        <w:t>диторских проверок, учитывая его финансовое состояние (ежегодные убытки).</w:t>
      </w:r>
    </w:p>
    <w:p w:rsidR="003F5E0D" w:rsidRDefault="003F5E0D" w:rsidP="003F5E0D">
      <w:pPr>
        <w:ind w:firstLine="567"/>
        <w:jc w:val="both"/>
      </w:pPr>
      <w:r w:rsidRPr="00101515">
        <w:rPr>
          <w:b/>
        </w:rPr>
        <w:t>Предл</w:t>
      </w:r>
      <w:r>
        <w:rPr>
          <w:b/>
        </w:rPr>
        <w:t>ожено</w:t>
      </w:r>
      <w:r>
        <w:t>:</w:t>
      </w:r>
    </w:p>
    <w:p w:rsidR="003F5E0D" w:rsidRDefault="003F5E0D" w:rsidP="003F5E0D">
      <w:pPr>
        <w:ind w:firstLine="567"/>
        <w:jc w:val="both"/>
      </w:pPr>
      <w:r>
        <w:t xml:space="preserve">Директору МУП «ЖКХ Нововасюганское» внести предложения в Администрацию Нововасюганского сельского поселения по внесению изменений в подпункты </w:t>
      </w:r>
      <w:r w:rsidRPr="002F4BE6">
        <w:t>4.2 и 4.3.2</w:t>
      </w:r>
      <w:r>
        <w:t xml:space="preserve"> </w:t>
      </w:r>
      <w:r w:rsidRPr="00C13409">
        <w:t xml:space="preserve"> </w:t>
      </w:r>
      <w:r>
        <w:t>и обсудить необходимость и возможность исполнения пунктов 2.1, 3.6, и 3.7. Администрации Нововасюганского сельского поселения у</w:t>
      </w:r>
      <w:r w:rsidRPr="00244368">
        <w:t>тверд</w:t>
      </w:r>
      <w:r>
        <w:t>ить</w:t>
      </w:r>
      <w:r w:rsidRPr="00244368">
        <w:t xml:space="preserve"> Порядок утверждения тарифов</w:t>
      </w:r>
      <w:r>
        <w:t>, Совету Нововасюганского сельского поселения у</w:t>
      </w:r>
      <w:r w:rsidRPr="00244368">
        <w:t>тверд</w:t>
      </w:r>
      <w:r>
        <w:t>ить тарифы, затем отменить приказ от 29.12.2023 № 73.</w:t>
      </w:r>
    </w:p>
    <w:p w:rsidR="003F5E0D" w:rsidRDefault="003F5E0D" w:rsidP="003F5E0D">
      <w:pPr>
        <w:ind w:firstLine="567"/>
        <w:jc w:val="both"/>
      </w:pPr>
    </w:p>
    <w:p w:rsidR="003F5E0D" w:rsidRDefault="003F5E0D" w:rsidP="003F5E0D">
      <w:pPr>
        <w:ind w:firstLine="567"/>
        <w:jc w:val="both"/>
      </w:pPr>
      <w:r>
        <w:t xml:space="preserve">Предприятием предоставлено </w:t>
      </w:r>
      <w:r w:rsidRPr="00474134">
        <w:t>п</w:t>
      </w:r>
      <w:r>
        <w:t>остановление Администрации Нововасюганского сельского поселения 04</w:t>
      </w:r>
      <w:r w:rsidRPr="00BE6686">
        <w:t>.0</w:t>
      </w:r>
      <w:r>
        <w:t>8</w:t>
      </w:r>
      <w:r w:rsidRPr="00BE6686">
        <w:t>.201</w:t>
      </w:r>
      <w:r>
        <w:t>5</w:t>
      </w:r>
      <w:r w:rsidRPr="00BE6686">
        <w:t xml:space="preserve"> № </w:t>
      </w:r>
      <w:r>
        <w:t xml:space="preserve">98 «Об утверждении </w:t>
      </w:r>
      <w:r w:rsidRPr="00AD6CCB">
        <w:t>П</w:t>
      </w:r>
      <w:r w:rsidRPr="00B008E1">
        <w:t>орядк</w:t>
      </w:r>
      <w:r>
        <w:t>а</w:t>
      </w:r>
      <w:r w:rsidRPr="00B008E1">
        <w:t xml:space="preserve"> составления, утверждения и  установления  показателей  планов (программ) финансово-хозяйственной деятельности </w:t>
      </w:r>
      <w:r>
        <w:t>муниципальных унитарных предприятий</w:t>
      </w:r>
      <w:r w:rsidRPr="00B008E1">
        <w:t xml:space="preserve"> </w:t>
      </w:r>
      <w:r>
        <w:t>Нововасюганского сельского поселения». Формы (таблицы) плана приведены в Приложении к утверждённому Порядку, к которому имеется ряд замечаний:</w:t>
      </w:r>
    </w:p>
    <w:p w:rsidR="003F5E0D" w:rsidRDefault="003F5E0D" w:rsidP="003F5E0D">
      <w:pPr>
        <w:ind w:firstLine="567"/>
        <w:jc w:val="both"/>
      </w:pPr>
      <w:r>
        <w:t xml:space="preserve">На титульном листе не предусмотрены реквизиты о согласовании показателей Плана с Главой Нововасюганского сельского поселения и утверждении его директором Предприятия; </w:t>
      </w:r>
    </w:p>
    <w:p w:rsidR="003F5E0D" w:rsidRDefault="003F5E0D" w:rsidP="003F5E0D">
      <w:pPr>
        <w:ind w:firstLine="567"/>
        <w:jc w:val="both"/>
      </w:pPr>
      <w:r>
        <w:rPr>
          <w:bCs/>
          <w:color w:val="000000"/>
        </w:rPr>
        <w:t xml:space="preserve">Отсутствуют </w:t>
      </w:r>
      <w:r>
        <w:t xml:space="preserve">таблицы подразделов:  </w:t>
      </w:r>
      <w:r w:rsidRPr="007B230E">
        <w:t xml:space="preserve">№ 7.6 «Сведения о </w:t>
      </w:r>
      <w:r>
        <w:t>затратах машино</w:t>
      </w:r>
      <w:r w:rsidRPr="00441809">
        <w:t>тракторного</w:t>
      </w:r>
      <w:r>
        <w:t xml:space="preserve"> парка, связанных с обслуживание котельных и водонапорной  башни»; </w:t>
      </w:r>
      <w:r w:rsidRPr="00F25E28">
        <w:t>№ 7.7 «Сведения о доходах и расходах машинотракторного парка направленных на</w:t>
      </w:r>
      <w:r w:rsidRPr="007B230E">
        <w:t xml:space="preserve"> производство и реализацию прочих (иных)</w:t>
      </w:r>
      <w:r>
        <w:t xml:space="preserve"> видов деятельности»; </w:t>
      </w:r>
      <w:r w:rsidRPr="00032C53">
        <w:t>№ 7.8</w:t>
      </w:r>
      <w:r>
        <w:t xml:space="preserve"> «</w:t>
      </w:r>
      <w:r>
        <w:rPr>
          <w:bCs/>
          <w:color w:val="000000"/>
        </w:rPr>
        <w:t xml:space="preserve">Общехозяйственные расходы по </w:t>
      </w:r>
      <w:r w:rsidRPr="0028089A">
        <w:t>МУП «</w:t>
      </w:r>
      <w:r>
        <w:t>ЖКХ Нововасюганское</w:t>
      </w:r>
      <w:r w:rsidRPr="0028089A">
        <w:t>»</w:t>
      </w:r>
      <w:r>
        <w:t>»;</w:t>
      </w:r>
    </w:p>
    <w:p w:rsidR="003F5E0D" w:rsidRDefault="003F5E0D" w:rsidP="003F5E0D">
      <w:pPr>
        <w:ind w:firstLine="567"/>
        <w:jc w:val="both"/>
      </w:pPr>
      <w:r>
        <w:t>Таблица раздела «</w:t>
      </w:r>
      <w:r>
        <w:rPr>
          <w:bCs/>
          <w:color w:val="000000"/>
        </w:rPr>
        <w:t xml:space="preserve">Общехозяйственные расходы по предприятию </w:t>
      </w:r>
      <w:r w:rsidRPr="0028089A">
        <w:t>МУП «</w:t>
      </w:r>
      <w:r>
        <w:t>ЖКХ Нововасюганское</w:t>
      </w:r>
      <w:r w:rsidRPr="0028089A">
        <w:t>»</w:t>
      </w:r>
      <w:r>
        <w:t xml:space="preserve">» должна соответствовать </w:t>
      </w:r>
      <w:r>
        <w:rPr>
          <w:bCs/>
          <w:color w:val="000000"/>
        </w:rPr>
        <w:t xml:space="preserve">строке 5 </w:t>
      </w:r>
      <w:r>
        <w:t xml:space="preserve">таблицы подраздела </w:t>
      </w:r>
      <w:r>
        <w:rPr>
          <w:bCs/>
          <w:color w:val="000000"/>
        </w:rPr>
        <w:t xml:space="preserve">№ </w:t>
      </w:r>
      <w:r w:rsidRPr="00806C07">
        <w:t>7.1</w:t>
      </w:r>
      <w:r>
        <w:t xml:space="preserve"> «</w:t>
      </w:r>
      <w:r w:rsidRPr="00806C07">
        <w:t>Основные показатели плана (программы) финансово-хозяйственной деятельности</w:t>
      </w:r>
      <w:r>
        <w:t>»;</w:t>
      </w:r>
    </w:p>
    <w:p w:rsidR="003F5E0D" w:rsidRDefault="003F5E0D" w:rsidP="003F5E0D">
      <w:pPr>
        <w:ind w:firstLine="567"/>
        <w:jc w:val="both"/>
      </w:pPr>
      <w:r>
        <w:t>В таблицах подразделов: № 7.4 «Сведения о затратах на производство и реализацию продукции</w:t>
      </w:r>
      <w:r w:rsidRPr="008117FC">
        <w:t xml:space="preserve"> </w:t>
      </w:r>
      <w:r>
        <w:t xml:space="preserve">(тепловая энергия)» и № 7.5 «Сведения о затратах на производство и реализацию продукции (холодная вода)» отсутствуют статьи затрат по </w:t>
      </w:r>
      <w:r>
        <w:rPr>
          <w:bCs/>
          <w:color w:val="000000"/>
        </w:rPr>
        <w:t xml:space="preserve">управленческим (общехозяйственным) расходам, что не соответствует </w:t>
      </w:r>
      <w:r>
        <w:t xml:space="preserve">таблице подраздела </w:t>
      </w:r>
      <w:r>
        <w:rPr>
          <w:bCs/>
          <w:color w:val="000000"/>
        </w:rPr>
        <w:t xml:space="preserve">№ </w:t>
      </w:r>
      <w:r w:rsidRPr="00806C07">
        <w:t>7.1</w:t>
      </w:r>
      <w:r>
        <w:t>.</w:t>
      </w:r>
    </w:p>
    <w:p w:rsidR="003F5E0D" w:rsidRDefault="003F5E0D" w:rsidP="003F5E0D">
      <w:pPr>
        <w:ind w:firstLine="567"/>
        <w:jc w:val="both"/>
        <w:rPr>
          <w:szCs w:val="28"/>
        </w:rPr>
      </w:pPr>
      <w:r>
        <w:t xml:space="preserve">В пункте № </w:t>
      </w:r>
      <w:r w:rsidRPr="0028089A">
        <w:t>1</w:t>
      </w:r>
      <w:r>
        <w:t xml:space="preserve">4 Порядка указано, что </w:t>
      </w:r>
      <w:proofErr w:type="gramStart"/>
      <w:r>
        <w:t>к</w:t>
      </w:r>
      <w:r w:rsidRPr="006114C3">
        <w:t>онтроль за</w:t>
      </w:r>
      <w:proofErr w:type="gramEnd"/>
      <w:r w:rsidRPr="006114C3">
        <w:t xml:space="preserve"> выполнением плановых показателей</w:t>
      </w:r>
      <w:r w:rsidRPr="0028089A">
        <w:t xml:space="preserve"> </w:t>
      </w:r>
      <w:r>
        <w:t xml:space="preserve">осуществляет ведущий специалист администрации </w:t>
      </w:r>
      <w:r>
        <w:rPr>
          <w:szCs w:val="28"/>
        </w:rPr>
        <w:t>Ново</w:t>
      </w:r>
      <w:r w:rsidRPr="00582CFC">
        <w:rPr>
          <w:szCs w:val="28"/>
        </w:rPr>
        <w:t xml:space="preserve">васюганского сельского поселения </w:t>
      </w:r>
      <w:r w:rsidRPr="006114C3">
        <w:rPr>
          <w:szCs w:val="28"/>
        </w:rPr>
        <w:t>Гринкевич Е.Н.</w:t>
      </w:r>
      <w:r>
        <w:rPr>
          <w:szCs w:val="28"/>
        </w:rPr>
        <w:t xml:space="preserve">, которая в </w:t>
      </w:r>
      <w:r w:rsidRPr="00516CB9">
        <w:rPr>
          <w:szCs w:val="28"/>
        </w:rPr>
        <w:t>проверяемом периоде</w:t>
      </w:r>
      <w:r>
        <w:rPr>
          <w:szCs w:val="28"/>
        </w:rPr>
        <w:t xml:space="preserve"> уже не работала.</w:t>
      </w:r>
    </w:p>
    <w:p w:rsidR="003F5E0D" w:rsidRDefault="003F5E0D" w:rsidP="003F5E0D">
      <w:pPr>
        <w:ind w:firstLine="567"/>
        <w:jc w:val="both"/>
      </w:pPr>
      <w:r w:rsidRPr="00101515">
        <w:rPr>
          <w:b/>
        </w:rPr>
        <w:t>Предл</w:t>
      </w:r>
      <w:r>
        <w:rPr>
          <w:b/>
        </w:rPr>
        <w:t>ожено</w:t>
      </w:r>
      <w:r>
        <w:t>:</w:t>
      </w:r>
    </w:p>
    <w:p w:rsidR="003F5E0D" w:rsidRDefault="003F5E0D" w:rsidP="003F5E0D">
      <w:pPr>
        <w:ind w:firstLine="567"/>
        <w:jc w:val="both"/>
      </w:pPr>
      <w:r>
        <w:t xml:space="preserve">Директору Предприятия выйти с предложением на Администрацию сельского поселения о внесении изменений в </w:t>
      </w:r>
      <w:r w:rsidRPr="00474134">
        <w:t>п</w:t>
      </w:r>
      <w:r>
        <w:t>остановление Администрации Нововасюганского сельского поселения 04</w:t>
      </w:r>
      <w:r w:rsidRPr="00BE6686">
        <w:t>.0</w:t>
      </w:r>
      <w:r>
        <w:t>8</w:t>
      </w:r>
      <w:r w:rsidRPr="00BE6686">
        <w:t>.201</w:t>
      </w:r>
      <w:r>
        <w:t>5</w:t>
      </w:r>
      <w:r w:rsidRPr="00BE6686">
        <w:t xml:space="preserve"> № </w:t>
      </w:r>
      <w:r>
        <w:t>98.</w:t>
      </w:r>
    </w:p>
    <w:p w:rsidR="003F5E0D" w:rsidRDefault="003F5E0D" w:rsidP="003F5E0D">
      <w:pPr>
        <w:ind w:firstLine="567"/>
        <w:jc w:val="both"/>
      </w:pPr>
    </w:p>
    <w:p w:rsidR="003F5E0D" w:rsidRDefault="003F5E0D" w:rsidP="003F5E0D">
      <w:pPr>
        <w:ind w:firstLine="567"/>
        <w:jc w:val="both"/>
      </w:pPr>
      <w:r w:rsidRPr="005B4670">
        <w:t>П</w:t>
      </w:r>
      <w:r>
        <w:t xml:space="preserve">редприятием </w:t>
      </w:r>
      <w:r w:rsidRPr="0028089A">
        <w:t>МУП «</w:t>
      </w:r>
      <w:r>
        <w:t>ЖКХ Нововасюганское</w:t>
      </w:r>
      <w:r w:rsidRPr="0028089A">
        <w:t>»</w:t>
      </w:r>
      <w:r>
        <w:t xml:space="preserve"> представлены два Плана финансово-хозяйственной деятельности муниципального унитарного предприятия «Нововасюганское» Муниципального образования «Нововасюганское сельское поселение» на 2024 год и на 2025 год</w:t>
      </w:r>
      <w:r w:rsidRPr="00BE32F5">
        <w:t>.</w:t>
      </w:r>
      <w:r>
        <w:t xml:space="preserve"> При проведении планирования </w:t>
      </w:r>
      <w:r w:rsidRPr="00515BFA">
        <w:t>финансово-хозяйственной деятельности</w:t>
      </w:r>
      <w:r>
        <w:t xml:space="preserve"> Предприятия установлен ряд нарушений утверждённого Порядка:</w:t>
      </w:r>
    </w:p>
    <w:p w:rsidR="003F5E0D" w:rsidRDefault="003F5E0D" w:rsidP="003F5E0D">
      <w:pPr>
        <w:ind w:firstLine="567"/>
        <w:jc w:val="both"/>
      </w:pPr>
      <w:r>
        <w:t>1.Планы  представлены</w:t>
      </w:r>
      <w:r w:rsidRPr="00F60A73">
        <w:t xml:space="preserve"> </w:t>
      </w:r>
      <w:r>
        <w:t xml:space="preserve">без </w:t>
      </w:r>
      <w:r w:rsidRPr="00BE32F5">
        <w:t>Пояснительны</w:t>
      </w:r>
      <w:r>
        <w:t xml:space="preserve">х записок (пункт </w:t>
      </w:r>
      <w:r w:rsidRPr="00260CBC">
        <w:t>№</w:t>
      </w:r>
      <w:r>
        <w:t xml:space="preserve"> 6 </w:t>
      </w:r>
      <w:r w:rsidRPr="0028089A">
        <w:t>П</w:t>
      </w:r>
      <w:r>
        <w:t>орядка);</w:t>
      </w:r>
    </w:p>
    <w:p w:rsidR="003F5E0D" w:rsidRDefault="003F5E0D" w:rsidP="003F5E0D">
      <w:pPr>
        <w:ind w:firstLine="567"/>
        <w:jc w:val="both"/>
      </w:pPr>
      <w:r>
        <w:t>2.На первых страницах двух Планов не предусмотрены и не стоят подписи с текстами «Согласовано Главой Нововасюганского сельского поселения», «Утверждено директором МУП «ЖКХ Нововасюганское», с реквизитами дат подписания документа,</w:t>
      </w:r>
      <w:r w:rsidRPr="00F37EBB">
        <w:t xml:space="preserve"> </w:t>
      </w:r>
      <w:r>
        <w:t>что не соответствует</w:t>
      </w:r>
      <w:r w:rsidRPr="00F37EBB">
        <w:t xml:space="preserve"> </w:t>
      </w:r>
      <w:r>
        <w:t xml:space="preserve">пунктам </w:t>
      </w:r>
      <w:r w:rsidRPr="000E6C40">
        <w:t>6</w:t>
      </w:r>
      <w:r>
        <w:t xml:space="preserve"> и 7 Порядка;</w:t>
      </w:r>
    </w:p>
    <w:p w:rsidR="003F5E0D" w:rsidRDefault="003F5E0D" w:rsidP="003F5E0D">
      <w:pPr>
        <w:ind w:firstLine="567"/>
        <w:jc w:val="both"/>
      </w:pPr>
      <w:r>
        <w:lastRenderedPageBreak/>
        <w:t>3.Не представлены копии протоколов совещаний, на которых представители Администрации сельского поселения проводили обсуждение показателей Планов с представителями Предприятия, пришли к определённым выводам и предложениям по результатам данных обсуждений. Копии протоколов совещаний должны были находиться в Предприятии для учёта мнения Администрации сельского поселения (пункты 6 и 7 Порядка);</w:t>
      </w:r>
    </w:p>
    <w:p w:rsidR="003F5E0D" w:rsidRDefault="003F5E0D" w:rsidP="003F5E0D">
      <w:pPr>
        <w:ind w:firstLine="567"/>
        <w:jc w:val="both"/>
      </w:pPr>
      <w:r>
        <w:t xml:space="preserve">4.Не представлены, утвержденные Администрацией сельского поселения, </w:t>
      </w:r>
      <w:r w:rsidRPr="0028089A">
        <w:t>показател</w:t>
      </w:r>
      <w:r>
        <w:t>и</w:t>
      </w:r>
      <w:r w:rsidRPr="0028089A">
        <w:t xml:space="preserve"> </w:t>
      </w:r>
      <w:r w:rsidRPr="00A42741">
        <w:t>экономической эффективности деятельности</w:t>
      </w:r>
      <w:r>
        <w:t xml:space="preserve"> Предприятия,</w:t>
      </w:r>
      <w:r w:rsidRPr="0028089A">
        <w:t xml:space="preserve"> на осн</w:t>
      </w:r>
      <w:r>
        <w:t>овании</w:t>
      </w:r>
      <w:r w:rsidRPr="0028089A">
        <w:t xml:space="preserve"> согласованных показателей уточнённ</w:t>
      </w:r>
      <w:r>
        <w:t>ых</w:t>
      </w:r>
      <w:r w:rsidRPr="0028089A">
        <w:t xml:space="preserve"> План</w:t>
      </w:r>
      <w:r>
        <w:t xml:space="preserve">ов, которые должны были находиться в Предприятии (пункт </w:t>
      </w:r>
      <w:r w:rsidRPr="00560E70">
        <w:t>10</w:t>
      </w:r>
      <w:r>
        <w:t xml:space="preserve"> Порядка);</w:t>
      </w:r>
    </w:p>
    <w:p w:rsidR="003F5E0D" w:rsidRDefault="003F5E0D" w:rsidP="003F5E0D">
      <w:pPr>
        <w:ind w:firstLine="567"/>
        <w:jc w:val="both"/>
      </w:pPr>
      <w:r>
        <w:t xml:space="preserve">5.Не представлены копии </w:t>
      </w:r>
      <w:r w:rsidRPr="003C1134">
        <w:t>протокол</w:t>
      </w:r>
      <w:r>
        <w:t>ов</w:t>
      </w:r>
      <w:r w:rsidRPr="003C1134">
        <w:t xml:space="preserve"> балансовых комиссий</w:t>
      </w:r>
      <w:r>
        <w:t>, проводимых в течение 2024 года, на которых рассматривались составленные квартальные Отчёты о деятельности Предприятия (пункты 12 и 13 Порядка). Копии этих документов должны были быть направленны директору Предприятия для принятия необходимых мер реагирования;</w:t>
      </w:r>
    </w:p>
    <w:p w:rsidR="003F5E0D" w:rsidRDefault="003F5E0D" w:rsidP="003F5E0D">
      <w:pPr>
        <w:ind w:firstLine="567"/>
        <w:jc w:val="both"/>
      </w:pPr>
      <w:r>
        <w:t xml:space="preserve">6.В </w:t>
      </w:r>
      <w:r w:rsidRPr="005F5B56">
        <w:t>разделе</w:t>
      </w:r>
      <w:r>
        <w:t xml:space="preserve"> №</w:t>
      </w:r>
      <w:r w:rsidRPr="005F5B56">
        <w:t xml:space="preserve"> 2</w:t>
      </w:r>
      <w:r>
        <w:t xml:space="preserve"> «</w:t>
      </w:r>
      <w:r w:rsidRPr="0077672E">
        <w:t>Характеристика проблем, на решение которых направлена</w:t>
      </w:r>
      <w:r>
        <w:t xml:space="preserve"> </w:t>
      </w:r>
      <w:r w:rsidRPr="0077672E">
        <w:t>программа муниципального унитарного предприятия</w:t>
      </w:r>
      <w:r>
        <w:t>» Плана на 2025 год не указано, что одной из основных проблем являются ежегодные убытки от деятельности Предприятия и связанные с ними просроченные кредиторские задолженности. Программа плана не направлена на решение этой проблемы, так как не рассчитана на получение прибыли от деятельности Предприятия, и использования её на погашение кредиторской задолженности;</w:t>
      </w:r>
    </w:p>
    <w:p w:rsidR="003F5E0D" w:rsidRDefault="003F5E0D" w:rsidP="003F5E0D">
      <w:pPr>
        <w:ind w:firstLine="567"/>
        <w:jc w:val="both"/>
      </w:pPr>
      <w:r>
        <w:t xml:space="preserve">7.В </w:t>
      </w:r>
      <w:r w:rsidRPr="005F5B56">
        <w:t>разделе</w:t>
      </w:r>
      <w:r>
        <w:t xml:space="preserve"> №</w:t>
      </w:r>
      <w:r w:rsidRPr="005F5B56">
        <w:t xml:space="preserve"> </w:t>
      </w:r>
      <w:r>
        <w:t>3 «</w:t>
      </w:r>
      <w:r w:rsidRPr="00113580">
        <w:t>Стратегические цели и тактические задачи программы</w:t>
      </w:r>
      <w:r>
        <w:t xml:space="preserve"> </w:t>
      </w:r>
      <w:r w:rsidRPr="00113580">
        <w:t>муниципального унитарного предприятия</w:t>
      </w:r>
      <w:r>
        <w:t>» Плана на 2025 год указано, что основной целью коммерческой организации МУП «ЖКХ Нововасюганское» является извлечение прибыли от реализации продукции за счёт уменьшения расходов на её производство.</w:t>
      </w:r>
    </w:p>
    <w:p w:rsidR="003F5E0D" w:rsidRDefault="003F5E0D" w:rsidP="003F5E0D">
      <w:pPr>
        <w:ind w:firstLine="567"/>
        <w:jc w:val="both"/>
      </w:pPr>
      <w:r>
        <w:t>В расчёте обоснования тарифов по основным видам деятельности -  теплоснабжению и водоснабжению экспертом предусмотрено оптимальное уменьшение расходов без возможности извлечения прибыли от реализации продукции. Директор Предприятия согласился с данными расчётами. В Плане эти расчёты являются основанием для планирования деятельности Предприятия;</w:t>
      </w:r>
    </w:p>
    <w:p w:rsidR="003F5E0D" w:rsidRDefault="003F5E0D" w:rsidP="003F5E0D">
      <w:pPr>
        <w:ind w:firstLine="567"/>
        <w:jc w:val="both"/>
      </w:pPr>
      <w:r>
        <w:t>8.Как в порядке, так и в планах о</w:t>
      </w:r>
      <w:r>
        <w:rPr>
          <w:bCs/>
          <w:color w:val="000000"/>
        </w:rPr>
        <w:t xml:space="preserve">тсутствуют </w:t>
      </w:r>
      <w:r>
        <w:t xml:space="preserve">таблицы подразделов:  </w:t>
      </w:r>
      <w:r w:rsidRPr="007B230E">
        <w:t xml:space="preserve">№ 7.6 «Сведения о </w:t>
      </w:r>
      <w:r>
        <w:t>затратах машино</w:t>
      </w:r>
      <w:r w:rsidRPr="00441809">
        <w:t>тракторного</w:t>
      </w:r>
      <w:r>
        <w:t xml:space="preserve"> парка, связанных с обслуживание котельных и водонапорной  башни»; </w:t>
      </w:r>
      <w:r w:rsidRPr="00F25E28">
        <w:t>№ 7.7 «Сведения о доходах и расходах машинотракторного парка направленных на</w:t>
      </w:r>
      <w:r w:rsidRPr="007B230E">
        <w:t xml:space="preserve"> производство и реализацию прочих (иных)</w:t>
      </w:r>
      <w:r>
        <w:t xml:space="preserve"> видов деятельности»; </w:t>
      </w:r>
      <w:r w:rsidRPr="00032C53">
        <w:t>№ 7.8</w:t>
      </w:r>
      <w:r>
        <w:t xml:space="preserve"> «</w:t>
      </w:r>
      <w:r>
        <w:rPr>
          <w:bCs/>
          <w:color w:val="000000"/>
        </w:rPr>
        <w:t xml:space="preserve">Общехозяйственные расходы по </w:t>
      </w:r>
      <w:r w:rsidRPr="0028089A">
        <w:t>МУП «</w:t>
      </w:r>
      <w:r>
        <w:t>ЖКХ Нововасюганское</w:t>
      </w:r>
      <w:r w:rsidRPr="0028089A">
        <w:t>»</w:t>
      </w:r>
      <w:r>
        <w:t>»;</w:t>
      </w:r>
    </w:p>
    <w:p w:rsidR="003F5E0D" w:rsidRDefault="003F5E0D" w:rsidP="003F5E0D">
      <w:pPr>
        <w:ind w:firstLine="567"/>
        <w:jc w:val="both"/>
      </w:pPr>
      <w:r>
        <w:t>9.</w:t>
      </w:r>
      <w:r w:rsidRPr="007D0B4E">
        <w:t xml:space="preserve">Анализ показателей таблиц </w:t>
      </w:r>
      <w:r w:rsidRPr="00F35B04">
        <w:t>подраздел</w:t>
      </w:r>
      <w:r>
        <w:t>ов</w:t>
      </w:r>
      <w:r w:rsidRPr="00F35B04">
        <w:t xml:space="preserve"> № 7.1</w:t>
      </w:r>
      <w:r>
        <w:t xml:space="preserve"> «</w:t>
      </w:r>
      <w:r w:rsidRPr="00FE1706">
        <w:t>Основные показатели плана (программы)</w:t>
      </w:r>
      <w:r>
        <w:t xml:space="preserve"> </w:t>
      </w:r>
      <w:r w:rsidRPr="00FE1706">
        <w:t>финансово-хозяйственной деятельности</w:t>
      </w:r>
      <w:r>
        <w:t>» Планов на 2024 и 2025 годы показал, что они не соответствуют расчётным показателям, описанным в основной части Акта проверки. По пятой строке в</w:t>
      </w:r>
      <w:r w:rsidRPr="00015BE9">
        <w:t xml:space="preserve"> таблицах</w:t>
      </w:r>
      <w:r>
        <w:t xml:space="preserve"> </w:t>
      </w:r>
      <w:r w:rsidRPr="007D0B4E">
        <w:t>подраздел</w:t>
      </w:r>
      <w:r>
        <w:t>ов</w:t>
      </w:r>
      <w:r w:rsidRPr="007D0B4E">
        <w:t xml:space="preserve"> № </w:t>
      </w:r>
      <w:r>
        <w:t>7</w:t>
      </w:r>
      <w:r w:rsidRPr="007D0B4E">
        <w:t>.1</w:t>
      </w:r>
      <w:r>
        <w:t xml:space="preserve"> не отражены, как фактические, так и планируемые затраты по Управленческим (общехозяйственным) расходам;</w:t>
      </w:r>
    </w:p>
    <w:p w:rsidR="003F5E0D" w:rsidRDefault="003F5E0D" w:rsidP="003F5E0D">
      <w:pPr>
        <w:ind w:firstLine="567"/>
        <w:jc w:val="both"/>
      </w:pPr>
      <w:r>
        <w:t xml:space="preserve">10.В таблицах </w:t>
      </w:r>
      <w:r w:rsidRPr="00F84FF0">
        <w:t>подраздел</w:t>
      </w:r>
      <w:r>
        <w:t>ов</w:t>
      </w:r>
      <w:r w:rsidRPr="00F84FF0">
        <w:t xml:space="preserve"> № 6.1</w:t>
      </w:r>
      <w:r>
        <w:t xml:space="preserve"> «</w:t>
      </w:r>
      <w:r w:rsidRPr="001E26B2">
        <w:t>Информация о тарифных (ценовых) условиях деятельности</w:t>
      </w:r>
      <w:r>
        <w:t xml:space="preserve"> предприятия...» Планов на 2024 и 2025 годы не были отражены </w:t>
      </w:r>
      <w:proofErr w:type="gramStart"/>
      <w:r>
        <w:t>тарифы</w:t>
      </w:r>
      <w:proofErr w:type="gramEnd"/>
      <w:r>
        <w:t xml:space="preserve"> утверждённые на прочие виды деятельности, описанные в основной части Акта проверки.</w:t>
      </w:r>
    </w:p>
    <w:p w:rsidR="003F5E0D" w:rsidRDefault="003F5E0D" w:rsidP="003F5E0D">
      <w:pPr>
        <w:ind w:firstLine="567"/>
        <w:jc w:val="both"/>
      </w:pPr>
      <w:r>
        <w:rPr>
          <w:bCs/>
          <w:color w:val="000000"/>
        </w:rPr>
        <w:t>С</w:t>
      </w:r>
      <w:r w:rsidRPr="00A36442">
        <w:rPr>
          <w:bCs/>
          <w:color w:val="000000"/>
        </w:rPr>
        <w:t>дела</w:t>
      </w:r>
      <w:r>
        <w:rPr>
          <w:bCs/>
          <w:color w:val="000000"/>
        </w:rPr>
        <w:t>н</w:t>
      </w:r>
      <w:r w:rsidRPr="00A36442">
        <w:rPr>
          <w:bCs/>
          <w:color w:val="000000"/>
        </w:rPr>
        <w:t xml:space="preserve"> в</w:t>
      </w:r>
      <w:r w:rsidRPr="00A36442">
        <w:rPr>
          <w:color w:val="1A1A1A"/>
          <w:shd w:val="clear" w:color="auto" w:fill="FFFFFF"/>
        </w:rPr>
        <w:t>ывод о том, что</w:t>
      </w:r>
      <w:r>
        <w:rPr>
          <w:color w:val="1A1A1A"/>
          <w:shd w:val="clear" w:color="auto" w:fill="FFFFFF"/>
        </w:rPr>
        <w:t xml:space="preserve"> </w:t>
      </w:r>
      <w:r w:rsidRPr="00A36442">
        <w:t>План</w:t>
      </w:r>
      <w:r>
        <w:t>ы</w:t>
      </w:r>
      <w:r w:rsidRPr="00A36442">
        <w:t xml:space="preserve"> на 202</w:t>
      </w:r>
      <w:r>
        <w:t>4 год</w:t>
      </w:r>
      <w:r w:rsidRPr="00A36442">
        <w:t xml:space="preserve"> и</w:t>
      </w:r>
      <w:r>
        <w:t xml:space="preserve"> на</w:t>
      </w:r>
      <w:r w:rsidRPr="00A36442">
        <w:t xml:space="preserve"> 202</w:t>
      </w:r>
      <w:r>
        <w:t>5</w:t>
      </w:r>
      <w:r w:rsidRPr="00A36442">
        <w:t xml:space="preserve"> год</w:t>
      </w:r>
      <w:r w:rsidRPr="00A36442">
        <w:rPr>
          <w:color w:val="1A1A1A"/>
          <w:shd w:val="clear" w:color="auto" w:fill="FFFFFF"/>
        </w:rPr>
        <w:t xml:space="preserve"> </w:t>
      </w:r>
      <w:r w:rsidRPr="00A36442">
        <w:t>Администрацией сельского поселения</w:t>
      </w:r>
      <w:r>
        <w:t xml:space="preserve"> были утверждены в целом</w:t>
      </w:r>
      <w:r w:rsidRPr="00A36442">
        <w:t xml:space="preserve"> </w:t>
      </w:r>
      <w:r>
        <w:t>б</w:t>
      </w:r>
      <w:r w:rsidRPr="00A36442">
        <w:t>е</w:t>
      </w:r>
      <w:r>
        <w:t>з</w:t>
      </w:r>
      <w:r w:rsidRPr="00A36442">
        <w:t xml:space="preserve"> пров</w:t>
      </w:r>
      <w:r>
        <w:t>едения</w:t>
      </w:r>
      <w:r w:rsidRPr="00A36442">
        <w:t xml:space="preserve"> совещания по</w:t>
      </w:r>
      <w:r>
        <w:t xml:space="preserve"> обсуждению и</w:t>
      </w:r>
      <w:r w:rsidRPr="00A36442">
        <w:t xml:space="preserve"> согласованию</w:t>
      </w:r>
      <w:r>
        <w:t xml:space="preserve"> их</w:t>
      </w:r>
      <w:r w:rsidRPr="00A36442">
        <w:t xml:space="preserve"> показателей в нарушение пункта 7 Порядка.</w:t>
      </w:r>
      <w:r>
        <w:t xml:space="preserve"> Отдельным распоряжением не утверждались </w:t>
      </w:r>
      <w:r w:rsidRPr="0028089A">
        <w:t>показател</w:t>
      </w:r>
      <w:r>
        <w:t>и</w:t>
      </w:r>
      <w:r w:rsidRPr="0028089A">
        <w:t xml:space="preserve"> </w:t>
      </w:r>
      <w:r w:rsidRPr="00A42741">
        <w:t>экономической эффективности деятельности</w:t>
      </w:r>
      <w:r>
        <w:t xml:space="preserve"> Предприятия в нарушение пункта </w:t>
      </w:r>
      <w:r w:rsidRPr="00560E70">
        <w:t>10</w:t>
      </w:r>
      <w:r>
        <w:t xml:space="preserve"> Порядка, не осуществлялся в 2024 году </w:t>
      </w:r>
      <w:proofErr w:type="gramStart"/>
      <w:r>
        <w:t>контроль за</w:t>
      </w:r>
      <w:proofErr w:type="gramEnd"/>
      <w:r>
        <w:t xml:space="preserve"> их исполнением в соответствии с пунктами </w:t>
      </w:r>
      <w:r w:rsidRPr="000E6C40">
        <w:t>12, 13 и 14</w:t>
      </w:r>
      <w:r>
        <w:t>.</w:t>
      </w:r>
    </w:p>
    <w:p w:rsidR="003F5E0D" w:rsidRDefault="003F5E0D" w:rsidP="003F5E0D">
      <w:pPr>
        <w:ind w:firstLine="567"/>
        <w:jc w:val="both"/>
      </w:pPr>
      <w:r w:rsidRPr="00101515">
        <w:rPr>
          <w:b/>
        </w:rPr>
        <w:t>Предл</w:t>
      </w:r>
      <w:r>
        <w:rPr>
          <w:b/>
        </w:rPr>
        <w:t>ожено</w:t>
      </w:r>
      <w:r>
        <w:t>:</w:t>
      </w:r>
    </w:p>
    <w:p w:rsidR="003F5E0D" w:rsidRDefault="003F5E0D" w:rsidP="003F5E0D">
      <w:pPr>
        <w:ind w:firstLine="567"/>
        <w:jc w:val="both"/>
      </w:pPr>
      <w:r>
        <w:lastRenderedPageBreak/>
        <w:t>В соответствии с п</w:t>
      </w:r>
      <w:r w:rsidRPr="00260CBC">
        <w:t>ункт</w:t>
      </w:r>
      <w:r>
        <w:t>ом</w:t>
      </w:r>
      <w:r w:rsidRPr="00260CBC">
        <w:t xml:space="preserve"> №</w:t>
      </w:r>
      <w:r>
        <w:t xml:space="preserve"> 9 Порядка, в</w:t>
      </w:r>
      <w:r w:rsidRPr="0028089A">
        <w:t xml:space="preserve"> течение</w:t>
      </w:r>
      <w:r>
        <w:t xml:space="preserve"> 2025 года</w:t>
      </w:r>
      <w:r w:rsidRPr="0028089A">
        <w:t xml:space="preserve">, </w:t>
      </w:r>
      <w:r>
        <w:t>с</w:t>
      </w:r>
      <w:r w:rsidRPr="0028089A">
        <w:t>формир</w:t>
      </w:r>
      <w:r>
        <w:t>овать</w:t>
      </w:r>
      <w:r w:rsidRPr="0028089A">
        <w:t xml:space="preserve"> </w:t>
      </w:r>
      <w:r w:rsidRPr="000F5BAF">
        <w:t>уточненный План</w:t>
      </w:r>
      <w:r>
        <w:t xml:space="preserve"> на 2025 год, с учётом указанных в Акте проверки замечаний и предложений и согласовать его показатели с сотрудниками Администрации Нововасюганского сельского поселения. Результаты согласования показателей запротоколировать. На основании согласованных показателей Администрации сельского поселения утвердить показатели экономической эффективности и контролировать их исполнение.</w:t>
      </w:r>
    </w:p>
    <w:p w:rsidR="003F5E0D" w:rsidRDefault="003F5E0D" w:rsidP="003F5E0D">
      <w:pPr>
        <w:ind w:firstLine="567"/>
        <w:jc w:val="both"/>
      </w:pPr>
    </w:p>
    <w:p w:rsidR="003F5E0D" w:rsidRDefault="003F5E0D" w:rsidP="003F5E0D">
      <w:pPr>
        <w:ind w:firstLine="567"/>
        <w:jc w:val="both"/>
      </w:pPr>
      <w:r>
        <w:t>В представленном Анализе финансово-хозяйственной деятельности МУП «ЖКХ Нововасюганское» за 2023 год и Анализе финансово-экономического состояния Предприятия за 9 месяцев 2024 года и прогноз по итогам работы за 2024 год, описанных в основной части Акта проверки, отсутствует анализ исполнения планируемых показателей деятельности Предприятия.</w:t>
      </w:r>
    </w:p>
    <w:p w:rsidR="003F5E0D" w:rsidRDefault="003F5E0D" w:rsidP="003F5E0D">
      <w:pPr>
        <w:ind w:firstLine="567"/>
        <w:jc w:val="both"/>
      </w:pPr>
      <w:r w:rsidRPr="00101515">
        <w:rPr>
          <w:b/>
        </w:rPr>
        <w:t>Предл</w:t>
      </w:r>
      <w:r>
        <w:rPr>
          <w:b/>
        </w:rPr>
        <w:t>ожено</w:t>
      </w:r>
      <w:r>
        <w:t>:</w:t>
      </w:r>
    </w:p>
    <w:p w:rsidR="003F5E0D" w:rsidRDefault="003F5E0D" w:rsidP="003F5E0D">
      <w:pPr>
        <w:ind w:firstLine="567"/>
        <w:jc w:val="both"/>
      </w:pPr>
      <w:r>
        <w:t>Анализировать исполнение планируемых показателей деятельности Предприятия.</w:t>
      </w:r>
    </w:p>
    <w:p w:rsidR="003F5E0D" w:rsidRDefault="003F5E0D" w:rsidP="003F5E0D">
      <w:pPr>
        <w:ind w:firstLine="567"/>
        <w:jc w:val="both"/>
      </w:pPr>
    </w:p>
    <w:p w:rsidR="003F5E0D" w:rsidRDefault="003F5E0D" w:rsidP="003F5E0D">
      <w:pPr>
        <w:ind w:firstLine="567"/>
        <w:jc w:val="both"/>
      </w:pPr>
      <w:r>
        <w:t xml:space="preserve">Бухгалтерская отчётность утверждена распоряжением Администрации Нововасюганского сельского поселения от 18.03.2025 № 26 и соответствует  данным бухгалтерского  учёта согласно </w:t>
      </w:r>
      <w:r w:rsidRPr="00B9466A">
        <w:t>баз</w:t>
      </w:r>
      <w:r>
        <w:t>ы данных программы «1С</w:t>
      </w:r>
      <w:proofErr w:type="gramStart"/>
      <w:r>
        <w:t>:</w:t>
      </w:r>
      <w:r w:rsidRPr="00B9466A">
        <w:t>П</w:t>
      </w:r>
      <w:proofErr w:type="gramEnd"/>
      <w:r w:rsidRPr="00B9466A">
        <w:t>редприятие»</w:t>
      </w:r>
      <w:r>
        <w:t>.</w:t>
      </w:r>
    </w:p>
    <w:p w:rsidR="003F5E0D" w:rsidRDefault="003F5E0D" w:rsidP="003F5E0D">
      <w:pPr>
        <w:ind w:firstLine="567"/>
        <w:jc w:val="both"/>
      </w:pPr>
      <w:r>
        <w:t xml:space="preserve">На основании данных бухгалтерского учёта составлен </w:t>
      </w:r>
      <w:r w:rsidRPr="00044053">
        <w:t xml:space="preserve">Анализ отдельных показателей финансового состояния МУП «ЖКХ </w:t>
      </w:r>
      <w:r>
        <w:t>Нововасюганское</w:t>
      </w:r>
      <w:r w:rsidRPr="00044053">
        <w:t>»</w:t>
      </w:r>
      <w:r>
        <w:t xml:space="preserve">. </w:t>
      </w:r>
    </w:p>
    <w:p w:rsidR="003F5E0D" w:rsidRDefault="003F5E0D" w:rsidP="003F5E0D">
      <w:pPr>
        <w:ind w:firstLine="567"/>
        <w:jc w:val="both"/>
      </w:pPr>
      <w:r>
        <w:t xml:space="preserve">В целом по </w:t>
      </w:r>
      <w:r w:rsidRPr="002F4348">
        <w:t>Предприяти</w:t>
      </w:r>
      <w:r>
        <w:t>ю</w:t>
      </w:r>
      <w:r w:rsidRPr="002F4348">
        <w:t xml:space="preserve"> за 202</w:t>
      </w:r>
      <w:r>
        <w:t>4</w:t>
      </w:r>
      <w:r w:rsidRPr="002F4348">
        <w:t xml:space="preserve"> год </w:t>
      </w:r>
      <w:r>
        <w:t>сложился убыток в размере</w:t>
      </w:r>
      <w:r w:rsidRPr="002F4348">
        <w:t xml:space="preserve"> </w:t>
      </w:r>
      <w:r w:rsidRPr="00F12FDA">
        <w:t>10 735,7</w:t>
      </w:r>
      <w:r>
        <w:rPr>
          <w:b/>
        </w:rPr>
        <w:t xml:space="preserve"> </w:t>
      </w:r>
      <w:r>
        <w:t xml:space="preserve"> тыс. руб., который является недостоверным по причине нарушения отражения в учёте безвозмездно полученных материально-производственных запасов от учредителя в течение нескольких лет (</w:t>
      </w:r>
      <w:r w:rsidRPr="00333076">
        <w:t>п. 7 ПБУ 9/99</w:t>
      </w:r>
      <w:r>
        <w:t xml:space="preserve"> </w:t>
      </w:r>
      <w:r w:rsidRPr="00333076">
        <w:t>"Доходы организации"</w:t>
      </w:r>
      <w:r>
        <w:t>).</w:t>
      </w:r>
    </w:p>
    <w:p w:rsidR="003F5E0D" w:rsidRDefault="003F5E0D" w:rsidP="003F5E0D">
      <w:pPr>
        <w:ind w:firstLine="567"/>
        <w:jc w:val="both"/>
      </w:pPr>
      <w:r>
        <w:t xml:space="preserve">Самый значительный убыток в сумме </w:t>
      </w:r>
      <w:r w:rsidRPr="00F12FDA">
        <w:t>6 521,4</w:t>
      </w:r>
      <w:r>
        <w:t xml:space="preserve"> тыс. руб. сложился по виду деятельности «Выработка теплоэнергии», который является недостоверным, так как в бухгалтерском учёте на субсчетах 90-01 «Выручка» и 90-02 «Себестоимость продаж» не  отражены доходы и расходы </w:t>
      </w:r>
      <w:r w:rsidRPr="001C1DB3">
        <w:t>на собственное потребление</w:t>
      </w:r>
      <w:r>
        <w:t>.</w:t>
      </w:r>
    </w:p>
    <w:p w:rsidR="003F5E0D" w:rsidRDefault="003F5E0D" w:rsidP="003F5E0D">
      <w:pPr>
        <w:ind w:firstLine="567"/>
        <w:jc w:val="both"/>
      </w:pPr>
      <w:r>
        <w:t>Учетная политика на 2024 год, утверждённая приказом Предприятия от 29.12.2023 № 72 и осуществляемый на основании её учёт не дают достоверно вывести финансовый результат по видам деятельности Предприятия. Отражённый в учёте перечень видов деятельности поступающих доходов, несопоставим с перечнем видов деятельности понесённых затрат.</w:t>
      </w:r>
    </w:p>
    <w:p w:rsidR="003F5E0D" w:rsidRPr="000025B3" w:rsidRDefault="003F5E0D" w:rsidP="003F5E0D">
      <w:pPr>
        <w:ind w:firstLine="567"/>
        <w:jc w:val="both"/>
      </w:pPr>
      <w:r w:rsidRPr="00305754">
        <w:t xml:space="preserve">Анализ финансово-хозяйственной деятельности МУП «ЖКХ </w:t>
      </w:r>
      <w:r>
        <w:t>Васюган</w:t>
      </w:r>
      <w:r w:rsidRPr="00305754">
        <w:t xml:space="preserve">» </w:t>
      </w:r>
      <w:r>
        <w:t xml:space="preserve">за 2024 год составлен на основании Отчётов, представленных в </w:t>
      </w:r>
      <w:r w:rsidRPr="00305754">
        <w:t>Отдел жизнеобеспечения Администрации Каргасокского района</w:t>
      </w:r>
      <w:r>
        <w:t>.</w:t>
      </w:r>
      <w:r w:rsidRPr="00305754">
        <w:t xml:space="preserve"> </w:t>
      </w:r>
      <w:r>
        <w:t xml:space="preserve">Результаты анализа изложены в основной части Акта проверки. В показатели Отчёта по теплоснабжению </w:t>
      </w:r>
      <w:r w:rsidRPr="00566F41">
        <w:t xml:space="preserve">включены расходы на собственное потребление, а </w:t>
      </w:r>
      <w:r>
        <w:t>в</w:t>
      </w:r>
      <w:r w:rsidRPr="00566F41">
        <w:t xml:space="preserve"> бухгалтерском учёте на себестоимости они не отражены</w:t>
      </w:r>
      <w:r>
        <w:t>, поэтому они несопоставимы. Показатели финансовых результатов в Отчётах по теплоснабжению и водоснабжению (</w:t>
      </w:r>
      <w:r w:rsidRPr="001C19F6">
        <w:t>7 130,2</w:t>
      </w:r>
      <w:r>
        <w:t xml:space="preserve"> т.р. и </w:t>
      </w:r>
      <w:r w:rsidRPr="001C19F6">
        <w:t>3 323,6</w:t>
      </w:r>
      <w:r>
        <w:t xml:space="preserve"> т.р.) не соответствуют данным бухгалтерского учёта (</w:t>
      </w:r>
      <w:r w:rsidRPr="000025B3">
        <w:t>6 521,4</w:t>
      </w:r>
      <w:r>
        <w:t xml:space="preserve"> т.р. и </w:t>
      </w:r>
      <w:r w:rsidRPr="000025B3">
        <w:t>3 010,5</w:t>
      </w:r>
      <w:r>
        <w:t xml:space="preserve"> т.р.).</w:t>
      </w:r>
    </w:p>
    <w:p w:rsidR="003F5E0D" w:rsidRDefault="003F5E0D" w:rsidP="003F5E0D">
      <w:pPr>
        <w:ind w:firstLine="567"/>
        <w:jc w:val="both"/>
      </w:pPr>
      <w:r w:rsidRPr="00101515">
        <w:rPr>
          <w:b/>
        </w:rPr>
        <w:t>Предл</w:t>
      </w:r>
      <w:r>
        <w:rPr>
          <w:b/>
        </w:rPr>
        <w:t>ожено</w:t>
      </w:r>
      <w:r>
        <w:t>:</w:t>
      </w:r>
    </w:p>
    <w:p w:rsidR="003F5E0D" w:rsidRDefault="003F5E0D" w:rsidP="003F5E0D">
      <w:pPr>
        <w:ind w:firstLine="567"/>
        <w:jc w:val="both"/>
      </w:pPr>
      <w:r>
        <w:t>Привести в соответствие Учетную политику и бухгалтерский учет Пр</w:t>
      </w:r>
      <w:r w:rsidRPr="00642C19">
        <w:rPr>
          <w:b/>
        </w:rPr>
        <w:t>е</w:t>
      </w:r>
      <w:r>
        <w:t>дприятия, в части, касающейся видов деятельности. Не допускать нарушений в учёте, в том числе при проведении операций по передаче муниципального имущества его собственнику.</w:t>
      </w:r>
    </w:p>
    <w:p w:rsidR="003F5E0D" w:rsidRDefault="003F5E0D" w:rsidP="003F5E0D">
      <w:pPr>
        <w:ind w:firstLine="567"/>
        <w:jc w:val="both"/>
      </w:pPr>
    </w:p>
    <w:p w:rsidR="003F5E0D" w:rsidRDefault="003F5E0D" w:rsidP="003F5E0D">
      <w:pPr>
        <w:ind w:firstLine="567"/>
        <w:jc w:val="both"/>
      </w:pPr>
      <w:r>
        <w:t>К</w:t>
      </w:r>
      <w:r w:rsidRPr="00E70FF7">
        <w:t>оллективный договор</w:t>
      </w:r>
      <w:r>
        <w:t xml:space="preserve"> был </w:t>
      </w:r>
      <w:r w:rsidRPr="00E70FF7">
        <w:t>заключен на три года и вступ</w:t>
      </w:r>
      <w:r>
        <w:t>ил</w:t>
      </w:r>
      <w:r w:rsidRPr="00E70FF7">
        <w:t xml:space="preserve"> в си</w:t>
      </w:r>
      <w:r>
        <w:t xml:space="preserve">лу с 28 декабря 2020 года. Путём заключения Дополнительного соглашения от 18.12.2023 № 2 срок его действия был продлён до 17.12.2026 года. При проверке Коллективного договора и приложений к нему установлены некоторые не соответствия и сделаны замечания, </w:t>
      </w:r>
      <w:r w:rsidRPr="00977B23">
        <w:t>указанные в основной части Акта проверки</w:t>
      </w:r>
      <w:r>
        <w:t xml:space="preserve">. </w:t>
      </w:r>
    </w:p>
    <w:p w:rsidR="003F5E0D" w:rsidRDefault="003F5E0D" w:rsidP="003F5E0D">
      <w:pPr>
        <w:ind w:firstLine="567"/>
        <w:jc w:val="both"/>
      </w:pPr>
      <w:r>
        <w:lastRenderedPageBreak/>
        <w:t xml:space="preserve">Положение по оплате труда работников предприятия МУП «ЖКХ Нововасюганское» описано в Приложении № 2 к Коллективному договору. </w:t>
      </w:r>
      <w:r w:rsidRPr="00ED5486">
        <w:t>При</w:t>
      </w:r>
      <w:r w:rsidRPr="002F4348">
        <w:t xml:space="preserve"> выборочной проверке начисления заработной платы, а также приказов, касающихся начисления заработной платы выявлены некоторые нарушения</w:t>
      </w:r>
      <w:r>
        <w:t xml:space="preserve"> и сделаны замечания, описанные в основной части Акта проверки.</w:t>
      </w:r>
    </w:p>
    <w:p w:rsidR="003F5E0D" w:rsidRDefault="003F5E0D" w:rsidP="003F5E0D">
      <w:pPr>
        <w:ind w:firstLine="567"/>
        <w:jc w:val="both"/>
      </w:pPr>
      <w:r>
        <w:t xml:space="preserve">На проверку представлено три штатных расписания на 2024 год </w:t>
      </w:r>
      <w:r w:rsidRPr="00AE3B6C">
        <w:t>с расчёт</w:t>
      </w:r>
      <w:r>
        <w:t>ами</w:t>
      </w:r>
      <w:r w:rsidRPr="00AE3B6C">
        <w:t xml:space="preserve"> фонда оплаты труда</w:t>
      </w:r>
      <w:r>
        <w:t xml:space="preserve">, которые </w:t>
      </w:r>
      <w:r w:rsidRPr="00AE3B6C">
        <w:t>утвержд</w:t>
      </w:r>
      <w:r>
        <w:t xml:space="preserve">ены распоряжениями Администрации Нововасюганского сельского поселения от 22.01.2024 № 20, от 24.09.2024 № 104 и от 20.12.2024 № 146. </w:t>
      </w:r>
    </w:p>
    <w:p w:rsidR="003F5E0D" w:rsidRDefault="003F5E0D" w:rsidP="003F5E0D">
      <w:pPr>
        <w:ind w:firstLine="567"/>
        <w:jc w:val="both"/>
      </w:pPr>
      <w:r w:rsidRPr="004F6B6C">
        <w:t xml:space="preserve">В соответствии со штатными расписаниями количество штатных единиц в 2024 году  составляло 37,42 единицы, в </w:t>
      </w:r>
      <w:proofErr w:type="gramStart"/>
      <w:r w:rsidRPr="004F6B6C">
        <w:t>т.ч АУП</w:t>
      </w:r>
      <w:proofErr w:type="gramEnd"/>
      <w:r w:rsidRPr="004F6B6C">
        <w:t xml:space="preserve"> – 3,5 ед., производственный отдел – 1,92 ед., котельные – 18 ед., ремонтная группа – 1,5 ед., сети теплоснабжения – 4 ед., сбыт – 1,5 ед., водозабор – 5,5 ед., транспортный цех – 1,5 ед. </w:t>
      </w:r>
    </w:p>
    <w:p w:rsidR="003F5E0D" w:rsidRDefault="003F5E0D" w:rsidP="003F5E0D">
      <w:pPr>
        <w:ind w:firstLine="567"/>
        <w:jc w:val="both"/>
      </w:pPr>
      <w:r>
        <w:t xml:space="preserve">В приложении № 2 к Положению об оплате труда работников представлена восьмиразрядная тарифная сетка. Приказом МУП «ЖКХ Нововасюганское» от 22.01.2024 № 3  утверждена  ставка первого разряда в сумме 8 506,93 руб. В штатном расписании на 2024 год </w:t>
      </w:r>
      <w:r w:rsidRPr="00C52B3F">
        <w:t>установленные</w:t>
      </w:r>
      <w:r>
        <w:t xml:space="preserve"> должностные  оклады </w:t>
      </w:r>
      <w:r w:rsidRPr="00C52B3F">
        <w:t xml:space="preserve"> соответствуют произведению ставки первого ра</w:t>
      </w:r>
      <w:r>
        <w:t>зряда и тарифному коэффициенту</w:t>
      </w:r>
      <w:r w:rsidRPr="00C9141D">
        <w:t xml:space="preserve"> </w:t>
      </w:r>
      <w:r>
        <w:t xml:space="preserve">по соответствующему разряду ЕТС. </w:t>
      </w:r>
      <w:r w:rsidRPr="004F6B6C">
        <w:t>Месячный фонд оплаты труда состав</w:t>
      </w:r>
      <w:r>
        <w:t>и</w:t>
      </w:r>
      <w:r w:rsidRPr="004F6B6C">
        <w:t>л 1 539 100,47 руб</w:t>
      </w:r>
      <w:r>
        <w:t>лей</w:t>
      </w:r>
      <w:r w:rsidRPr="004F6B6C">
        <w:t>.</w:t>
      </w:r>
    </w:p>
    <w:p w:rsidR="003F5E0D" w:rsidRDefault="003F5E0D" w:rsidP="003F5E0D">
      <w:pPr>
        <w:autoSpaceDE w:val="0"/>
        <w:autoSpaceDN w:val="0"/>
        <w:adjustRightInd w:val="0"/>
        <w:ind w:firstLine="567"/>
        <w:jc w:val="both"/>
      </w:pPr>
      <w:r w:rsidRPr="00AE3B6C">
        <w:t>Постановле</w:t>
      </w:r>
      <w:r>
        <w:t xml:space="preserve">нием Администрации Нововасюганского </w:t>
      </w:r>
      <w:r w:rsidRPr="00AE3B6C">
        <w:t xml:space="preserve">сельского поселения от </w:t>
      </w:r>
      <w:r>
        <w:t>11.04.2018 № 28</w:t>
      </w:r>
      <w:r w:rsidRPr="00AE3B6C">
        <w:t xml:space="preserve"> </w:t>
      </w:r>
      <w:r>
        <w:t>у</w:t>
      </w:r>
      <w:r w:rsidRPr="00AE3B6C">
        <w:t>тверждено «Положение об оплате труда руководител</w:t>
      </w:r>
      <w:r>
        <w:t xml:space="preserve">ей </w:t>
      </w:r>
      <w:r w:rsidRPr="00AE3B6C">
        <w:t>муниципальн</w:t>
      </w:r>
      <w:r>
        <w:t>ых</w:t>
      </w:r>
      <w:r w:rsidRPr="00AE3B6C">
        <w:t xml:space="preserve"> унит</w:t>
      </w:r>
      <w:r>
        <w:t xml:space="preserve">арных предприятий, подведомственных муниципальному казённому учреждению администрации Нововасюганского </w:t>
      </w:r>
      <w:r w:rsidRPr="00AE3B6C">
        <w:t>сельско</w:t>
      </w:r>
      <w:r>
        <w:t>го</w:t>
      </w:r>
      <w:r w:rsidRPr="00AE3B6C">
        <w:t xml:space="preserve"> поселени</w:t>
      </w:r>
      <w:r>
        <w:t>я</w:t>
      </w:r>
      <w:r w:rsidRPr="00AE3B6C">
        <w:t>»</w:t>
      </w:r>
      <w:r>
        <w:t>.</w:t>
      </w:r>
      <w:r w:rsidRPr="006C67D6">
        <w:t xml:space="preserve"> </w:t>
      </w:r>
      <w:r>
        <w:t>Администрацией Нововасюганского сельского поселения с директором МУП «ЖКХ Нововасюганское» заключё</w:t>
      </w:r>
      <w:r w:rsidRPr="0078558E">
        <w:t>н</w:t>
      </w:r>
      <w:r>
        <w:t xml:space="preserve"> </w:t>
      </w:r>
      <w:r w:rsidRPr="0078558E">
        <w:t xml:space="preserve">трудовой договор от </w:t>
      </w:r>
      <w:r>
        <w:t>20</w:t>
      </w:r>
      <w:r w:rsidRPr="0078558E">
        <w:t>.</w:t>
      </w:r>
      <w:r>
        <w:t>10</w:t>
      </w:r>
      <w:r w:rsidRPr="0078558E">
        <w:t>.20</w:t>
      </w:r>
      <w:r>
        <w:t>22</w:t>
      </w:r>
      <w:r w:rsidRPr="0078558E">
        <w:t xml:space="preserve"> № 2</w:t>
      </w:r>
      <w:r>
        <w:t xml:space="preserve">4/22. Установленные </w:t>
      </w:r>
      <w:proofErr w:type="gramStart"/>
      <w:r>
        <w:t>размеры оплаты труда</w:t>
      </w:r>
      <w:proofErr w:type="gramEnd"/>
      <w:r>
        <w:t xml:space="preserve"> соответствуют Положению об оплате труда руководителя.</w:t>
      </w:r>
    </w:p>
    <w:p w:rsidR="003F5E0D" w:rsidRDefault="003F5E0D" w:rsidP="003F5E0D">
      <w:pPr>
        <w:ind w:firstLine="567"/>
        <w:jc w:val="both"/>
      </w:pPr>
      <w:r w:rsidRPr="00101515">
        <w:rPr>
          <w:b/>
        </w:rPr>
        <w:t>Предл</w:t>
      </w:r>
      <w:r>
        <w:rPr>
          <w:b/>
        </w:rPr>
        <w:t>ожено</w:t>
      </w:r>
      <w:r>
        <w:t>:</w:t>
      </w:r>
    </w:p>
    <w:p w:rsidR="003F5E0D" w:rsidRDefault="003F5E0D" w:rsidP="003F5E0D">
      <w:pPr>
        <w:ind w:firstLine="567"/>
        <w:jc w:val="both"/>
      </w:pPr>
      <w:r>
        <w:t>Устранить выявленные в Коллективном договоре,  Положении об оплате труда нарушения и учесть в своей работе сделанные замечания.</w:t>
      </w:r>
    </w:p>
    <w:p w:rsidR="003F5E0D" w:rsidRDefault="003F5E0D" w:rsidP="003F5E0D">
      <w:pPr>
        <w:ind w:firstLine="567"/>
        <w:jc w:val="both"/>
      </w:pPr>
    </w:p>
    <w:p w:rsidR="003F5E0D" w:rsidRDefault="003F5E0D" w:rsidP="003F5E0D">
      <w:pPr>
        <w:autoSpaceDE w:val="0"/>
        <w:autoSpaceDN w:val="0"/>
        <w:adjustRightInd w:val="0"/>
        <w:ind w:firstLine="540"/>
        <w:jc w:val="both"/>
      </w:pPr>
      <w:proofErr w:type="gramStart"/>
      <w:r w:rsidRPr="00956DA0">
        <w:t>Общехозяйственные расходы за</w:t>
      </w:r>
      <w:r>
        <w:t xml:space="preserve"> 2024 год составили 3 583 386,46 руб., которые увеличились</w:t>
      </w:r>
      <w:r w:rsidRPr="00956DA0">
        <w:t xml:space="preserve"> по сравнен</w:t>
      </w:r>
      <w:r>
        <w:t>ию с прошлым годом (3 358 621,99 руб.) на 224 764,47</w:t>
      </w:r>
      <w:r w:rsidRPr="00956DA0">
        <w:t xml:space="preserve"> руб., или </w:t>
      </w:r>
      <w:r>
        <w:t xml:space="preserve">6,7 </w:t>
      </w:r>
      <w:r w:rsidRPr="00956DA0">
        <w:t xml:space="preserve">%. </w:t>
      </w:r>
      <w:r w:rsidRPr="00916269">
        <w:t>В структуре общехозяйственных расходов за 202</w:t>
      </w:r>
      <w:r>
        <w:t>4</w:t>
      </w:r>
      <w:r w:rsidRPr="00916269">
        <w:t xml:space="preserve"> год заработная плата</w:t>
      </w:r>
      <w:r>
        <w:t xml:space="preserve"> со</w:t>
      </w:r>
      <w:r w:rsidRPr="00916269">
        <w:t xml:space="preserve"> страховы</w:t>
      </w:r>
      <w:r>
        <w:t>ми</w:t>
      </w:r>
      <w:r w:rsidRPr="00916269">
        <w:t xml:space="preserve"> взнос</w:t>
      </w:r>
      <w:r>
        <w:t>ами</w:t>
      </w:r>
      <w:r w:rsidRPr="00A367C7">
        <w:t xml:space="preserve"> </w:t>
      </w:r>
      <w:r w:rsidRPr="00916269">
        <w:t>занима</w:t>
      </w:r>
      <w:r>
        <w:t xml:space="preserve">ла 86,7%. </w:t>
      </w:r>
      <w:r w:rsidRPr="00956DA0">
        <w:t xml:space="preserve">В состав общехозяйственных расходов неправомерно включены расходы на услуги банка </w:t>
      </w:r>
      <w:r>
        <w:t>за 2024 год в сумме 65 055</w:t>
      </w:r>
      <w:r w:rsidRPr="00956DA0">
        <w:t xml:space="preserve"> руб. </w:t>
      </w:r>
      <w:r>
        <w:t>(</w:t>
      </w:r>
      <w:r w:rsidRPr="00956DA0">
        <w:t>п</w:t>
      </w:r>
      <w:proofErr w:type="gramEnd"/>
      <w:r w:rsidRPr="00956DA0">
        <w:t xml:space="preserve">. </w:t>
      </w:r>
      <w:proofErr w:type="gramStart"/>
      <w:r w:rsidRPr="00956DA0">
        <w:t>11 ПБУ 10/99</w:t>
      </w:r>
      <w:r>
        <w:t>).</w:t>
      </w:r>
      <w:proofErr w:type="gramEnd"/>
    </w:p>
    <w:p w:rsidR="003F5E0D" w:rsidRDefault="003F5E0D" w:rsidP="003F5E0D">
      <w:pPr>
        <w:pStyle w:val="a3"/>
        <w:spacing w:line="240" w:lineRule="auto"/>
        <w:ind w:firstLine="567"/>
        <w:rPr>
          <w:sz w:val="24"/>
        </w:rPr>
      </w:pPr>
      <w:r w:rsidRPr="00211E4E">
        <w:rPr>
          <w:b/>
          <w:sz w:val="24"/>
        </w:rPr>
        <w:t>Предл</w:t>
      </w:r>
      <w:r>
        <w:rPr>
          <w:b/>
          <w:sz w:val="24"/>
        </w:rPr>
        <w:t>ожено</w:t>
      </w:r>
      <w:r>
        <w:rPr>
          <w:sz w:val="24"/>
        </w:rPr>
        <w:t>:</w:t>
      </w:r>
    </w:p>
    <w:p w:rsidR="003F5E0D" w:rsidRDefault="003F5E0D" w:rsidP="003F5E0D">
      <w:pPr>
        <w:ind w:firstLine="567"/>
        <w:jc w:val="both"/>
      </w:pPr>
      <w:r>
        <w:t>Устранить допущенные нарушения.</w:t>
      </w:r>
    </w:p>
    <w:p w:rsidR="003F5E0D" w:rsidRDefault="003F5E0D" w:rsidP="003F5E0D">
      <w:pPr>
        <w:ind w:firstLine="567"/>
        <w:jc w:val="both"/>
      </w:pPr>
    </w:p>
    <w:p w:rsidR="003F5E0D" w:rsidRDefault="003F5E0D" w:rsidP="003F5E0D">
      <w:pPr>
        <w:ind w:firstLine="567"/>
        <w:jc w:val="both"/>
        <w:rPr>
          <w:color w:val="000000"/>
          <w:shd w:val="clear" w:color="auto" w:fill="FFFFFF"/>
        </w:rPr>
      </w:pPr>
      <w:r w:rsidRPr="00AB08F9">
        <w:rPr>
          <w:color w:val="000000"/>
          <w:shd w:val="clear" w:color="auto" w:fill="FFFFFF"/>
        </w:rPr>
        <w:t>Списание мазута в 2024 году происходило по актам на списание ГСМ на работу котельных комиссией, назначенной приказом от 01.10.2021 № 39, с внесёнными в него изменениями</w:t>
      </w:r>
      <w:r>
        <w:rPr>
          <w:color w:val="000000"/>
          <w:shd w:val="clear" w:color="auto" w:fill="FFFFFF"/>
        </w:rPr>
        <w:t xml:space="preserve">. </w:t>
      </w:r>
      <w:r w:rsidRPr="00AB08F9">
        <w:rPr>
          <w:color w:val="000000"/>
          <w:shd w:val="clear" w:color="auto" w:fill="FFFFFF"/>
        </w:rPr>
        <w:t>Форма акта не является унифицированной</w:t>
      </w:r>
      <w:r>
        <w:rPr>
          <w:color w:val="000000"/>
          <w:shd w:val="clear" w:color="auto" w:fill="FFFFFF"/>
        </w:rPr>
        <w:t xml:space="preserve"> формой первичного учётного документа, что не соответствует пункту 5 Учётной политики.</w:t>
      </w:r>
      <w:r w:rsidRPr="00CD29D6">
        <w:rPr>
          <w:color w:val="000000"/>
          <w:shd w:val="clear" w:color="auto" w:fill="FFFFFF"/>
        </w:rPr>
        <w:t xml:space="preserve"> </w:t>
      </w:r>
      <w:r w:rsidRPr="00E5380A">
        <w:rPr>
          <w:color w:val="000000"/>
          <w:shd w:val="clear" w:color="auto" w:fill="FFFFFF"/>
        </w:rPr>
        <w:t>Акты списания составлялись</w:t>
      </w:r>
      <w:r>
        <w:rPr>
          <w:color w:val="000000"/>
          <w:shd w:val="clear" w:color="auto" w:fill="FFFFFF"/>
        </w:rPr>
        <w:t xml:space="preserve"> </w:t>
      </w:r>
      <w:r w:rsidRPr="00F67950">
        <w:rPr>
          <w:color w:val="000000"/>
          <w:shd w:val="clear" w:color="auto" w:fill="FFFFFF"/>
        </w:rPr>
        <w:t>на основа</w:t>
      </w:r>
      <w:r w:rsidRPr="00956DA0">
        <w:rPr>
          <w:color w:val="000000"/>
          <w:shd w:val="clear" w:color="auto" w:fill="FFFFFF"/>
        </w:rPr>
        <w:t xml:space="preserve">нии </w:t>
      </w:r>
      <w:r>
        <w:rPr>
          <w:color w:val="000000"/>
          <w:shd w:val="clear" w:color="auto" w:fill="FFFFFF"/>
        </w:rPr>
        <w:t xml:space="preserve"> отчёта о фактической выработке, потерях и полезном отпуске тепловой энергии, составленного мастером и приказа от 22.01.2024 № 3/1 «Об установлении норм расхода при списании ГСМ на работу котельных». За норму расхода топлива (мазут) взяты технико-экономические показатели и данные о расходах топлива, учтённые при установлении тарифов</w:t>
      </w:r>
      <w:r w:rsidRPr="00956DA0">
        <w:rPr>
          <w:color w:val="000000"/>
          <w:shd w:val="clear" w:color="auto" w:fill="FFFFFF"/>
        </w:rPr>
        <w:t xml:space="preserve"> Департамент</w:t>
      </w:r>
      <w:r>
        <w:rPr>
          <w:color w:val="000000"/>
          <w:shd w:val="clear" w:color="auto" w:fill="FFFFFF"/>
        </w:rPr>
        <w:t>ом</w:t>
      </w:r>
      <w:r w:rsidRPr="00956DA0">
        <w:rPr>
          <w:color w:val="000000"/>
          <w:shd w:val="clear" w:color="auto" w:fill="FFFFFF"/>
        </w:rPr>
        <w:t xml:space="preserve"> тарифного регулирования Томской области</w:t>
      </w:r>
      <w:r>
        <w:rPr>
          <w:color w:val="000000"/>
          <w:shd w:val="clear" w:color="auto" w:fill="FFFFFF"/>
        </w:rPr>
        <w:t>. Фактический расход значительно превышал норму.</w:t>
      </w:r>
    </w:p>
    <w:p w:rsidR="003F5E0D" w:rsidRDefault="003F5E0D" w:rsidP="003F5E0D">
      <w:pPr>
        <w:ind w:firstLine="567"/>
        <w:jc w:val="both"/>
        <w:rPr>
          <w:color w:val="000000"/>
          <w:shd w:val="clear" w:color="auto" w:fill="FFFFFF"/>
        </w:rPr>
      </w:pPr>
      <w:r>
        <w:rPr>
          <w:color w:val="000000"/>
          <w:shd w:val="clear" w:color="auto" w:fill="FFFFFF"/>
        </w:rPr>
        <w:t>Фактически топливо списывалось в размере разницы между остатком топлива на конец и начало месяца. Расход топлива определялся путём ежедневного</w:t>
      </w:r>
      <w:r w:rsidRPr="00C61CAD">
        <w:t xml:space="preserve"> </w:t>
      </w:r>
      <w:r w:rsidRPr="00C61CAD">
        <w:rPr>
          <w:color w:val="000000"/>
          <w:shd w:val="clear" w:color="auto" w:fill="FFFFFF"/>
        </w:rPr>
        <w:t>замера операторами котельных установок уровня топлива в разрезе емкостей и с помощью калибровочной таблицы рассчитыва</w:t>
      </w:r>
      <w:r>
        <w:rPr>
          <w:color w:val="000000"/>
          <w:shd w:val="clear" w:color="auto" w:fill="FFFFFF"/>
        </w:rPr>
        <w:t>лся</w:t>
      </w:r>
      <w:r w:rsidRPr="00C61CAD">
        <w:rPr>
          <w:color w:val="000000"/>
          <w:shd w:val="clear" w:color="auto" w:fill="FFFFFF"/>
        </w:rPr>
        <w:t xml:space="preserve"> объё</w:t>
      </w:r>
      <w:r>
        <w:rPr>
          <w:color w:val="000000"/>
          <w:shd w:val="clear" w:color="auto" w:fill="FFFFFF"/>
        </w:rPr>
        <w:t xml:space="preserve">м топлива в каждой ёмкости. </w:t>
      </w:r>
    </w:p>
    <w:p w:rsidR="003F5E0D" w:rsidRDefault="003F5E0D" w:rsidP="003F5E0D">
      <w:pPr>
        <w:ind w:firstLine="567"/>
        <w:jc w:val="both"/>
        <w:rPr>
          <w:color w:val="000000"/>
          <w:shd w:val="clear" w:color="auto" w:fill="FFFFFF"/>
        </w:rPr>
      </w:pPr>
      <w:r>
        <w:rPr>
          <w:color w:val="000000"/>
          <w:shd w:val="clear" w:color="auto" w:fill="FFFFFF"/>
        </w:rPr>
        <w:lastRenderedPageBreak/>
        <w:t>Данный метод не может</w:t>
      </w:r>
      <w:r w:rsidRPr="00C61CAD">
        <w:rPr>
          <w:color w:val="000000"/>
          <w:shd w:val="clear" w:color="auto" w:fill="FFFFFF"/>
        </w:rPr>
        <w:t xml:space="preserve"> </w:t>
      </w:r>
      <w:r>
        <w:rPr>
          <w:color w:val="000000"/>
          <w:shd w:val="clear" w:color="auto" w:fill="FFFFFF"/>
        </w:rPr>
        <w:t xml:space="preserve">применяться  </w:t>
      </w:r>
      <w:r w:rsidRPr="00C61CAD">
        <w:rPr>
          <w:color w:val="000000"/>
          <w:shd w:val="clear" w:color="auto" w:fill="FFFFFF"/>
        </w:rPr>
        <w:t>для списания топлива, так как</w:t>
      </w:r>
      <w:r>
        <w:rPr>
          <w:color w:val="000000"/>
          <w:shd w:val="clear" w:color="auto" w:fill="FFFFFF"/>
        </w:rPr>
        <w:t>:</w:t>
      </w:r>
    </w:p>
    <w:p w:rsidR="003F5E0D" w:rsidRDefault="003F5E0D" w:rsidP="003F5E0D">
      <w:pPr>
        <w:ind w:firstLine="567"/>
        <w:jc w:val="both"/>
        <w:rPr>
          <w:color w:val="000000"/>
          <w:shd w:val="clear" w:color="auto" w:fill="FFFFFF"/>
        </w:rPr>
      </w:pPr>
      <w:r>
        <w:rPr>
          <w:color w:val="000000"/>
          <w:shd w:val="clear" w:color="auto" w:fill="FFFFFF"/>
        </w:rPr>
        <w:t>-</w:t>
      </w:r>
      <w:r w:rsidRPr="009E3E52">
        <w:rPr>
          <w:color w:val="000000"/>
          <w:shd w:val="clear" w:color="auto" w:fill="FFFFFF"/>
        </w:rPr>
        <w:t xml:space="preserve"> во-первых, в учётной политике Предприятия не определён способ списания топлива</w:t>
      </w:r>
      <w:r>
        <w:rPr>
          <w:color w:val="000000"/>
          <w:shd w:val="clear" w:color="auto" w:fill="FFFFFF"/>
        </w:rPr>
        <w:t xml:space="preserve"> (мазут)</w:t>
      </w:r>
      <w:r w:rsidRPr="009E3E52">
        <w:rPr>
          <w:color w:val="000000"/>
          <w:shd w:val="clear" w:color="auto" w:fill="FFFFFF"/>
        </w:rPr>
        <w:t xml:space="preserve"> для работы </w:t>
      </w:r>
      <w:r>
        <w:rPr>
          <w:color w:val="000000"/>
          <w:shd w:val="clear" w:color="auto" w:fill="FFFFFF"/>
        </w:rPr>
        <w:t>котельных</w:t>
      </w:r>
      <w:r w:rsidRPr="009E3E52">
        <w:rPr>
          <w:color w:val="000000"/>
          <w:shd w:val="clear" w:color="auto" w:fill="FFFFFF"/>
        </w:rPr>
        <w:t xml:space="preserve"> (норма списания или путём снятия ост</w:t>
      </w:r>
      <w:r>
        <w:rPr>
          <w:color w:val="000000"/>
          <w:shd w:val="clear" w:color="auto" w:fill="FFFFFF"/>
        </w:rPr>
        <w:t>атков на начало и конец месяца);</w:t>
      </w:r>
    </w:p>
    <w:p w:rsidR="003F5E0D" w:rsidRDefault="003F5E0D" w:rsidP="003F5E0D">
      <w:pPr>
        <w:ind w:firstLine="567"/>
        <w:jc w:val="both"/>
        <w:rPr>
          <w:color w:val="000000"/>
          <w:shd w:val="clear" w:color="auto" w:fill="FFFFFF"/>
        </w:rPr>
      </w:pPr>
      <w:r>
        <w:rPr>
          <w:color w:val="000000"/>
          <w:shd w:val="clear" w:color="auto" w:fill="FFFFFF"/>
        </w:rPr>
        <w:t>-</w:t>
      </w:r>
      <w:r w:rsidRPr="009E3E52">
        <w:rPr>
          <w:color w:val="000000"/>
          <w:shd w:val="clear" w:color="auto" w:fill="FFFFFF"/>
        </w:rPr>
        <w:t xml:space="preserve"> </w:t>
      </w:r>
      <w:r>
        <w:rPr>
          <w:color w:val="000000"/>
          <w:shd w:val="clear" w:color="auto" w:fill="FFFFFF"/>
        </w:rPr>
        <w:t>во-вторых, при снятии остатков необходимо проводить инвентаризацию комиссией, назначенной приказом Предприятия и составлять инвентаризационную ведомость формы ИНВ-3.</w:t>
      </w:r>
    </w:p>
    <w:p w:rsidR="003F5E0D" w:rsidRDefault="003F5E0D" w:rsidP="003F5E0D">
      <w:pPr>
        <w:pStyle w:val="a3"/>
        <w:spacing w:line="240" w:lineRule="auto"/>
        <w:ind w:firstLine="567"/>
        <w:rPr>
          <w:sz w:val="24"/>
        </w:rPr>
      </w:pPr>
      <w:r w:rsidRPr="00211E4E">
        <w:rPr>
          <w:b/>
          <w:sz w:val="24"/>
        </w:rPr>
        <w:t>Предл</w:t>
      </w:r>
      <w:r>
        <w:rPr>
          <w:b/>
          <w:sz w:val="24"/>
        </w:rPr>
        <w:t>ожено</w:t>
      </w:r>
      <w:r>
        <w:rPr>
          <w:sz w:val="24"/>
        </w:rPr>
        <w:t>:</w:t>
      </w:r>
    </w:p>
    <w:p w:rsidR="003F5E0D" w:rsidRDefault="003F5E0D" w:rsidP="003F5E0D">
      <w:pPr>
        <w:ind w:firstLine="567"/>
        <w:jc w:val="both"/>
        <w:rPr>
          <w:color w:val="333333"/>
          <w:shd w:val="clear" w:color="auto" w:fill="FFFFFF"/>
        </w:rPr>
      </w:pPr>
      <w:r>
        <w:rPr>
          <w:color w:val="000000"/>
          <w:shd w:val="clear" w:color="auto" w:fill="FFFFFF"/>
        </w:rPr>
        <w:t xml:space="preserve">В Учётной политике прописать использование самостоятельно разработанных форм </w:t>
      </w:r>
      <w:r w:rsidRPr="00F67950">
        <w:rPr>
          <w:color w:val="333333"/>
          <w:shd w:val="clear" w:color="auto" w:fill="FFFFFF"/>
        </w:rPr>
        <w:t>первичных учётных документов</w:t>
      </w:r>
      <w:r>
        <w:rPr>
          <w:color w:val="333333"/>
          <w:shd w:val="clear" w:color="auto" w:fill="FFFFFF"/>
        </w:rPr>
        <w:t>,</w:t>
      </w:r>
      <w:r w:rsidRPr="00F67950">
        <w:rPr>
          <w:color w:val="333333"/>
          <w:shd w:val="clear" w:color="auto" w:fill="FFFFFF"/>
        </w:rPr>
        <w:t xml:space="preserve"> утвержд</w:t>
      </w:r>
      <w:r>
        <w:rPr>
          <w:color w:val="333333"/>
          <w:shd w:val="clear" w:color="auto" w:fill="FFFFFF"/>
        </w:rPr>
        <w:t>ённых</w:t>
      </w:r>
      <w:r w:rsidRPr="00F67950">
        <w:rPr>
          <w:color w:val="333333"/>
          <w:shd w:val="clear" w:color="auto" w:fill="FFFFFF"/>
        </w:rPr>
        <w:t xml:space="preserve"> руководител</w:t>
      </w:r>
      <w:r>
        <w:rPr>
          <w:color w:val="333333"/>
          <w:shd w:val="clear" w:color="auto" w:fill="FFFFFF"/>
        </w:rPr>
        <w:t>ем</w:t>
      </w:r>
      <w:r w:rsidRPr="00F67950">
        <w:rPr>
          <w:color w:val="333333"/>
          <w:shd w:val="clear" w:color="auto" w:fill="FFFFFF"/>
        </w:rPr>
        <w:t xml:space="preserve"> экономического субъекта</w:t>
      </w:r>
      <w:r>
        <w:rPr>
          <w:color w:val="333333"/>
          <w:shd w:val="clear" w:color="auto" w:fill="FFFFFF"/>
        </w:rPr>
        <w:t>,</w:t>
      </w:r>
      <w:r w:rsidRPr="00F67950">
        <w:rPr>
          <w:color w:val="333333"/>
          <w:shd w:val="clear" w:color="auto" w:fill="FFFFFF"/>
        </w:rPr>
        <w:t xml:space="preserve"> по представлению должностного лица, на которое возложено ведение бухгалтерского учёта</w:t>
      </w:r>
      <w:r>
        <w:rPr>
          <w:color w:val="333333"/>
          <w:shd w:val="clear" w:color="auto" w:fill="FFFFFF"/>
        </w:rPr>
        <w:t xml:space="preserve">. </w:t>
      </w:r>
    </w:p>
    <w:p w:rsidR="003F5E0D" w:rsidRDefault="003F5E0D" w:rsidP="003F5E0D">
      <w:pPr>
        <w:ind w:firstLine="567"/>
        <w:jc w:val="both"/>
        <w:rPr>
          <w:color w:val="000000"/>
          <w:shd w:val="clear" w:color="auto" w:fill="FFFFFF"/>
        </w:rPr>
      </w:pPr>
      <w:r>
        <w:rPr>
          <w:color w:val="000000"/>
          <w:shd w:val="clear" w:color="auto" w:fill="FFFFFF"/>
        </w:rPr>
        <w:t xml:space="preserve">Усилить </w:t>
      </w:r>
      <w:proofErr w:type="gramStart"/>
      <w:r>
        <w:rPr>
          <w:color w:val="000000"/>
          <w:shd w:val="clear" w:color="auto" w:fill="FFFFFF"/>
        </w:rPr>
        <w:t>контроль за</w:t>
      </w:r>
      <w:proofErr w:type="gramEnd"/>
      <w:r>
        <w:rPr>
          <w:color w:val="000000"/>
          <w:shd w:val="clear" w:color="auto" w:fill="FFFFFF"/>
        </w:rPr>
        <w:t xml:space="preserve"> учётом и списанием топлива (мазут). Для этого необходимо установить приборы учёта топлива. Создать комиссию, которая будет производить замеры расхода топлива на каждую котельную за определённое время. Установить приказом норму расхода также на каждую котельную, в зависимости от температуры наружного воздуха.</w:t>
      </w:r>
    </w:p>
    <w:p w:rsidR="003F5E0D" w:rsidRDefault="003F5E0D" w:rsidP="003F5E0D">
      <w:pPr>
        <w:ind w:firstLine="567"/>
        <w:jc w:val="both"/>
        <w:rPr>
          <w:color w:val="000000"/>
          <w:shd w:val="clear" w:color="auto" w:fill="FFFFFF"/>
        </w:rPr>
      </w:pPr>
    </w:p>
    <w:p w:rsidR="003F5E0D" w:rsidRDefault="003F5E0D" w:rsidP="003F5E0D">
      <w:pPr>
        <w:ind w:firstLine="567"/>
        <w:jc w:val="both"/>
      </w:pPr>
      <w:r>
        <w:rPr>
          <w:szCs w:val="28"/>
        </w:rPr>
        <w:t xml:space="preserve">Дана оценка </w:t>
      </w:r>
      <w:r w:rsidRPr="0037142F">
        <w:rPr>
          <w:szCs w:val="28"/>
        </w:rPr>
        <w:t>фи</w:t>
      </w:r>
      <w:r>
        <w:rPr>
          <w:szCs w:val="28"/>
        </w:rPr>
        <w:t xml:space="preserve">нансового состояния Предприятия. </w:t>
      </w:r>
      <w:r>
        <w:t>Н</w:t>
      </w:r>
      <w:r w:rsidRPr="00686E3F">
        <w:t>а протяжении последних четырех лет</w:t>
      </w:r>
      <w:r>
        <w:t xml:space="preserve"> (2021г. – 2024г.)</w:t>
      </w:r>
      <w:r w:rsidRPr="00686E3F">
        <w:t xml:space="preserve"> на Предприятии складывался убыток, самый значительный</w:t>
      </w:r>
      <w:r>
        <w:t xml:space="preserve"> из них </w:t>
      </w:r>
      <w:r w:rsidRPr="00686E3F">
        <w:t>за 202</w:t>
      </w:r>
      <w:r>
        <w:t>4</w:t>
      </w:r>
      <w:r w:rsidRPr="00686E3F">
        <w:t xml:space="preserve"> год</w:t>
      </w:r>
      <w:r>
        <w:t xml:space="preserve"> (</w:t>
      </w:r>
      <w:r w:rsidRPr="00B54B4F">
        <w:t>10</w:t>
      </w:r>
      <w:r>
        <w:t> </w:t>
      </w:r>
      <w:r w:rsidRPr="00B54B4F">
        <w:t>737</w:t>
      </w:r>
      <w:r>
        <w:t xml:space="preserve"> т.р.). Он</w:t>
      </w:r>
      <w:r w:rsidRPr="00686E3F">
        <w:t xml:space="preserve"> привёл</w:t>
      </w:r>
      <w:r>
        <w:t>,</w:t>
      </w:r>
      <w:r w:rsidRPr="00686E3F">
        <w:t xml:space="preserve"> в конечном итоге</w:t>
      </w:r>
      <w:r>
        <w:t>,</w:t>
      </w:r>
      <w:r w:rsidRPr="00686E3F">
        <w:t xml:space="preserve"> к отсутствию денежных средств и возникновению просроченной кредиторской задолженности.</w:t>
      </w:r>
    </w:p>
    <w:p w:rsidR="003F5E0D" w:rsidRDefault="003F5E0D" w:rsidP="003F5E0D">
      <w:pPr>
        <w:ind w:firstLine="567"/>
        <w:jc w:val="both"/>
      </w:pPr>
      <w:r w:rsidRPr="00216A90">
        <w:t xml:space="preserve">Кредиторская задолженность на </w:t>
      </w:r>
      <w:r w:rsidRPr="00BA5D1A">
        <w:t>1 января 2025 года</w:t>
      </w:r>
      <w:r w:rsidRPr="00216A90">
        <w:t xml:space="preserve"> </w:t>
      </w:r>
      <w:r w:rsidRPr="00BA5D1A">
        <w:t>составля</w:t>
      </w:r>
      <w:r>
        <w:t>ла</w:t>
      </w:r>
      <w:r w:rsidRPr="00BA5D1A">
        <w:t xml:space="preserve">  36</w:t>
      </w:r>
      <w:r>
        <w:t> </w:t>
      </w:r>
      <w:r w:rsidRPr="00BA5D1A">
        <w:t>243</w:t>
      </w:r>
      <w:r>
        <w:t>,</w:t>
      </w:r>
      <w:r w:rsidRPr="00BA5D1A">
        <w:t>6</w:t>
      </w:r>
      <w:r>
        <w:t xml:space="preserve"> тыс. </w:t>
      </w:r>
      <w:r w:rsidRPr="00216A90">
        <w:t>руб</w:t>
      </w:r>
      <w:r>
        <w:t>лей</w:t>
      </w:r>
      <w:r w:rsidRPr="00216A90">
        <w:t>.</w:t>
      </w:r>
      <w:r>
        <w:t xml:space="preserve"> </w:t>
      </w:r>
      <w:r w:rsidRPr="00216A90">
        <w:t>Наибольшая сумма кредиторской задол</w:t>
      </w:r>
      <w:r>
        <w:t xml:space="preserve">женности это оплата поставщикам, в том числе ООО «Транзит – Авиа» в сумме 34 321,0 тыс. руб. за мазут топочный, поступивший в октябре, ноябре и декабре 2024 года. </w:t>
      </w:r>
      <w:r w:rsidRPr="00216A90">
        <w:t>Кредиторская задолженность по налогам и сборам</w:t>
      </w:r>
      <w:r>
        <w:t xml:space="preserve"> составляет 1 386 390,75</w:t>
      </w:r>
      <w:r w:rsidRPr="00216A90">
        <w:t xml:space="preserve"> руб. Это </w:t>
      </w:r>
      <w:r>
        <w:t xml:space="preserve">УСН и </w:t>
      </w:r>
      <w:r w:rsidRPr="00216A90">
        <w:t>страховые взносы</w:t>
      </w:r>
      <w:r>
        <w:t xml:space="preserve"> за</w:t>
      </w:r>
      <w:r w:rsidRPr="00216A90">
        <w:t xml:space="preserve"> декабрь 202</w:t>
      </w:r>
      <w:r>
        <w:t>4</w:t>
      </w:r>
      <w:r w:rsidRPr="00216A90">
        <w:t xml:space="preserve"> года</w:t>
      </w:r>
      <w:r>
        <w:t xml:space="preserve">. </w:t>
      </w:r>
      <w:r w:rsidRPr="00216A90">
        <w:t>Задолженность по  заработной плате</w:t>
      </w:r>
      <w:r>
        <w:t xml:space="preserve"> отсутствует</w:t>
      </w:r>
      <w:r w:rsidRPr="00216A90">
        <w:t>.</w:t>
      </w:r>
    </w:p>
    <w:p w:rsidR="003F5E0D" w:rsidRDefault="003F5E0D" w:rsidP="003F5E0D">
      <w:pPr>
        <w:ind w:firstLine="567"/>
        <w:jc w:val="both"/>
        <w:rPr>
          <w:szCs w:val="28"/>
        </w:rPr>
      </w:pPr>
      <w:r>
        <w:t xml:space="preserve">Собственные источники погашения кредиторской задолженности отсутствовали. </w:t>
      </w:r>
      <w:r w:rsidRPr="00216A90">
        <w:rPr>
          <w:szCs w:val="28"/>
        </w:rPr>
        <w:t>На 1 января 202</w:t>
      </w:r>
      <w:r>
        <w:rPr>
          <w:szCs w:val="28"/>
        </w:rPr>
        <w:t>5</w:t>
      </w:r>
      <w:r w:rsidRPr="00216A90">
        <w:rPr>
          <w:szCs w:val="28"/>
        </w:rPr>
        <w:t xml:space="preserve"> года остатки денежных средств на предприятии составля</w:t>
      </w:r>
      <w:r>
        <w:rPr>
          <w:szCs w:val="28"/>
        </w:rPr>
        <w:t>ли</w:t>
      </w:r>
      <w:r w:rsidRPr="00216A90">
        <w:rPr>
          <w:szCs w:val="28"/>
        </w:rPr>
        <w:t xml:space="preserve"> </w:t>
      </w:r>
      <w:r>
        <w:rPr>
          <w:szCs w:val="28"/>
        </w:rPr>
        <w:t>593,4 тыс.  рублей. Д</w:t>
      </w:r>
      <w:r w:rsidRPr="00216A90">
        <w:rPr>
          <w:szCs w:val="28"/>
        </w:rPr>
        <w:t>ебиторск</w:t>
      </w:r>
      <w:r>
        <w:rPr>
          <w:szCs w:val="28"/>
        </w:rPr>
        <w:t>ая</w:t>
      </w:r>
      <w:r w:rsidRPr="00216A90">
        <w:rPr>
          <w:szCs w:val="28"/>
        </w:rPr>
        <w:t xml:space="preserve"> задолженност</w:t>
      </w:r>
      <w:r>
        <w:rPr>
          <w:szCs w:val="28"/>
        </w:rPr>
        <w:t>ь</w:t>
      </w:r>
      <w:r w:rsidRPr="00216A90">
        <w:rPr>
          <w:szCs w:val="28"/>
        </w:rPr>
        <w:t xml:space="preserve"> составля</w:t>
      </w:r>
      <w:r>
        <w:rPr>
          <w:szCs w:val="28"/>
        </w:rPr>
        <w:t>ла</w:t>
      </w:r>
      <w:r w:rsidRPr="00216A90">
        <w:rPr>
          <w:szCs w:val="28"/>
        </w:rPr>
        <w:t xml:space="preserve"> на 1 января 202</w:t>
      </w:r>
      <w:r>
        <w:rPr>
          <w:szCs w:val="28"/>
        </w:rPr>
        <w:t>5</w:t>
      </w:r>
      <w:r w:rsidRPr="00216A90">
        <w:rPr>
          <w:szCs w:val="28"/>
        </w:rPr>
        <w:t xml:space="preserve"> года </w:t>
      </w:r>
      <w:r>
        <w:rPr>
          <w:szCs w:val="28"/>
        </w:rPr>
        <w:t>2 919,5 тыс.</w:t>
      </w:r>
      <w:r w:rsidRPr="00216A90">
        <w:rPr>
          <w:szCs w:val="28"/>
        </w:rPr>
        <w:t xml:space="preserve"> руб., в том числе население </w:t>
      </w:r>
      <w:r>
        <w:rPr>
          <w:szCs w:val="28"/>
        </w:rPr>
        <w:t>2 042,9 тыс.</w:t>
      </w:r>
      <w:r w:rsidRPr="00216A90">
        <w:rPr>
          <w:szCs w:val="28"/>
        </w:rPr>
        <w:t xml:space="preserve"> руб. (при месячном начислении  </w:t>
      </w:r>
      <w:r>
        <w:rPr>
          <w:szCs w:val="28"/>
        </w:rPr>
        <w:t>1 712,3 тыс.</w:t>
      </w:r>
      <w:r w:rsidRPr="00216A90">
        <w:rPr>
          <w:szCs w:val="28"/>
        </w:rPr>
        <w:t xml:space="preserve"> </w:t>
      </w:r>
      <w:r>
        <w:rPr>
          <w:szCs w:val="28"/>
        </w:rPr>
        <w:t>руб</w:t>
      </w:r>
      <w:r w:rsidRPr="00216A90">
        <w:rPr>
          <w:szCs w:val="28"/>
        </w:rPr>
        <w:t xml:space="preserve">.). </w:t>
      </w:r>
      <w:r w:rsidRPr="00151488">
        <w:rPr>
          <w:szCs w:val="28"/>
        </w:rPr>
        <w:t>Сумма задолженности населения более 1 месяца составля</w:t>
      </w:r>
      <w:r>
        <w:rPr>
          <w:szCs w:val="28"/>
        </w:rPr>
        <w:t>ла</w:t>
      </w:r>
      <w:r w:rsidRPr="00151488">
        <w:rPr>
          <w:szCs w:val="28"/>
        </w:rPr>
        <w:t xml:space="preserve"> 392 755,22 руб. При этом, сумма задолженности, находящаяся в исполнительном производстве 307 605,20 руб.</w:t>
      </w:r>
    </w:p>
    <w:p w:rsidR="003F5E0D" w:rsidRDefault="003F5E0D" w:rsidP="003F5E0D">
      <w:pPr>
        <w:ind w:firstLine="567"/>
        <w:jc w:val="both"/>
        <w:rPr>
          <w:szCs w:val="28"/>
        </w:rPr>
      </w:pPr>
      <w:r>
        <w:rPr>
          <w:szCs w:val="28"/>
        </w:rPr>
        <w:t xml:space="preserve">На основании Соглашения от 14.03.2025 № 2, заключённого между Администрацией Нововасюганского сельского поселения и МУП «ЖКХ Нововасюганское», Предприятию была предоставлена субсидия для оплаты задолженности за поставленное топливо (мазут М-100) для работы котельных в размере </w:t>
      </w:r>
      <w:r w:rsidRPr="00006B6B">
        <w:rPr>
          <w:szCs w:val="28"/>
        </w:rPr>
        <w:t>10 млн. рублей.</w:t>
      </w:r>
    </w:p>
    <w:p w:rsidR="003F5E0D" w:rsidRPr="00DE6C65" w:rsidRDefault="003F5E0D" w:rsidP="003F5E0D">
      <w:pPr>
        <w:ind w:firstLine="567"/>
        <w:jc w:val="both"/>
        <w:rPr>
          <w:szCs w:val="28"/>
        </w:rPr>
      </w:pPr>
      <w:r w:rsidRPr="00151488">
        <w:rPr>
          <w:b/>
          <w:szCs w:val="28"/>
        </w:rPr>
        <w:t>На 1 апреля 2025 года</w:t>
      </w:r>
      <w:r w:rsidRPr="00151488">
        <w:rPr>
          <w:szCs w:val="28"/>
        </w:rPr>
        <w:t xml:space="preserve"> сумма кредиторской задолженности составляет </w:t>
      </w:r>
      <w:r w:rsidRPr="00151488">
        <w:rPr>
          <w:b/>
          <w:szCs w:val="28"/>
        </w:rPr>
        <w:t xml:space="preserve">21 133 855,94 руб. </w:t>
      </w:r>
      <w:r w:rsidRPr="00151488">
        <w:rPr>
          <w:szCs w:val="28"/>
        </w:rPr>
        <w:t xml:space="preserve">Основная сумма задолженности – это задолженность ООО «Транзит - Авиа» за поставку мазута в сумме 20 442 750,19 руб., которая образовалась в первом квартале 2025 года. Оставшаяся сумма – это задолженность по заработной плате и налогам, </w:t>
      </w:r>
      <w:r>
        <w:rPr>
          <w:szCs w:val="28"/>
        </w:rPr>
        <w:t>которая носит текущий характер.</w:t>
      </w:r>
    </w:p>
    <w:p w:rsidR="003F5E0D" w:rsidRPr="004E6BA0" w:rsidRDefault="003F5E0D" w:rsidP="003F5E0D">
      <w:pPr>
        <w:ind w:firstLine="567"/>
        <w:jc w:val="both"/>
      </w:pPr>
      <w:r w:rsidRPr="004E6BA0">
        <w:t xml:space="preserve">В Контрольный орган Каргасокского района поступило ходатайство от Администрации Нововасюганского сельского поселения, с просьбой провести проверку достоверности и обоснованности расчётов </w:t>
      </w:r>
      <w:r w:rsidRPr="004E6BA0">
        <w:rPr>
          <w:u w:val="single"/>
        </w:rPr>
        <w:t>выпадающих доходов</w:t>
      </w:r>
      <w:r w:rsidRPr="004E6BA0">
        <w:t>, произведённых  МУП «ЖКХ Нововасюганское» за представленный период. Предприятием представлен пакет документов за 2022 -</w:t>
      </w:r>
      <w:r>
        <w:t xml:space="preserve"> 2024 годы, который состоит из: </w:t>
      </w:r>
      <w:r w:rsidRPr="004E6BA0">
        <w:t xml:space="preserve">расчётов </w:t>
      </w:r>
      <w:r w:rsidRPr="004E6BA0">
        <w:rPr>
          <w:u w:val="single"/>
        </w:rPr>
        <w:t>сверхнормативных расходов</w:t>
      </w:r>
      <w:r w:rsidRPr="004E6BA0">
        <w:t>, отчётов о фактической выработке, паспортов качества мазута, расчётов баланса топлива и пояснительной записки.</w:t>
      </w:r>
    </w:p>
    <w:p w:rsidR="003F5E0D" w:rsidRDefault="003F5E0D" w:rsidP="003F5E0D">
      <w:pPr>
        <w:ind w:firstLine="567"/>
        <w:jc w:val="both"/>
        <w:rPr>
          <w:szCs w:val="28"/>
        </w:rPr>
      </w:pPr>
      <w:r w:rsidRPr="004E6BA0">
        <w:t xml:space="preserve">Контрольным органом проверены и проанализированы представленные материалы. Сделано сравнение плановых показателей по выработке и расходам на топливо, </w:t>
      </w:r>
      <w:r w:rsidRPr="004E6BA0">
        <w:lastRenderedPageBreak/>
        <w:t>предложенным Департаментом тарифного регулирования Томской области и фактическими показателями за три года. После этого сделан вывод,</w:t>
      </w:r>
      <w:r w:rsidRPr="004E6BA0">
        <w:rPr>
          <w:bCs/>
        </w:rPr>
        <w:t xml:space="preserve"> </w:t>
      </w:r>
      <w:r w:rsidRPr="004E6BA0">
        <w:t>что фактические расходы на топливо в сопоставимых показателях, меньше установленных ДТР ТО и сверхнормативные расходы на топливо отсутствуют.</w:t>
      </w:r>
    </w:p>
    <w:p w:rsidR="003F5E0D" w:rsidRDefault="003F5E0D" w:rsidP="003F5E0D">
      <w:pPr>
        <w:pStyle w:val="a3"/>
        <w:spacing w:line="240" w:lineRule="auto"/>
        <w:ind w:firstLine="567"/>
        <w:rPr>
          <w:sz w:val="24"/>
        </w:rPr>
      </w:pPr>
      <w:r w:rsidRPr="00211E4E">
        <w:rPr>
          <w:b/>
          <w:sz w:val="24"/>
        </w:rPr>
        <w:t>Предл</w:t>
      </w:r>
      <w:r>
        <w:rPr>
          <w:b/>
          <w:sz w:val="24"/>
        </w:rPr>
        <w:t>ожено</w:t>
      </w:r>
      <w:r>
        <w:rPr>
          <w:sz w:val="24"/>
        </w:rPr>
        <w:t>:</w:t>
      </w:r>
    </w:p>
    <w:p w:rsidR="003F5E0D" w:rsidRPr="00B775AE" w:rsidRDefault="003F5E0D" w:rsidP="003F5E0D">
      <w:pPr>
        <w:ind w:firstLine="567"/>
        <w:jc w:val="both"/>
        <w:rPr>
          <w:szCs w:val="28"/>
        </w:rPr>
      </w:pPr>
      <w:r w:rsidRPr="00B775AE">
        <w:rPr>
          <w:szCs w:val="28"/>
        </w:rPr>
        <w:t>Оценить размеры поступления планируемой в 2025 году выручки от оказываемых услуг, выполняемых работ, которую возможно использовать для погашения задолженности. При недостаточности собственных источников и требования кредитора в оптимальные сроки погашения задолженности, выйти с ходатайством на Администрацию Нововасюганского сельского поселения об оказании Предприятию финансовой помощи (субсидии), которая бы компенсировала недополученные средства.</w:t>
      </w:r>
    </w:p>
    <w:p w:rsidR="003F5E0D" w:rsidRDefault="003F5E0D" w:rsidP="003F5E0D">
      <w:pPr>
        <w:ind w:firstLine="567"/>
        <w:jc w:val="both"/>
        <w:rPr>
          <w:szCs w:val="28"/>
        </w:rPr>
      </w:pPr>
      <w:r w:rsidRPr="00B775AE">
        <w:rPr>
          <w:szCs w:val="28"/>
        </w:rPr>
        <w:t>Необходимо установить причины получения убытков от хозяйственной деятельности Предприятия и, в связи с этим, возникновения кредиторской задолженности по причинам не связанным со сверхнормативными затратами на топливо. На основании анализа причин, разработать мероприятия по их устранению и включить в План финансово-хозяйственной деятельности на 2025 год, обсудив его в Администрации Нововасюганского сельского поселения.</w:t>
      </w:r>
    </w:p>
    <w:p w:rsidR="003F5E0D" w:rsidRDefault="003F5E0D" w:rsidP="003F5E0D">
      <w:pPr>
        <w:ind w:firstLine="567"/>
        <w:jc w:val="both"/>
      </w:pPr>
    </w:p>
    <w:p w:rsidR="003F5E0D" w:rsidRPr="00F24989" w:rsidRDefault="003F5E0D" w:rsidP="003F5E0D">
      <w:pPr>
        <w:ind w:firstLine="567"/>
        <w:jc w:val="both"/>
      </w:pPr>
      <w:r w:rsidRPr="00E73206">
        <w:t>Проверка данных бухгалтерского учёта предприятия МУП ЖКХ «Нововасюганское»</w:t>
      </w:r>
      <w:r>
        <w:t xml:space="preserve"> подтвердила соответствие </w:t>
      </w:r>
      <w:r w:rsidRPr="00F24989">
        <w:t>переданны</w:t>
      </w:r>
      <w:r>
        <w:t>х</w:t>
      </w:r>
      <w:r w:rsidRPr="00F24989">
        <w:t xml:space="preserve"> </w:t>
      </w:r>
      <w:r>
        <w:t>в хозяйственное ведение о</w:t>
      </w:r>
      <w:r w:rsidRPr="00F24989">
        <w:t>бъект</w:t>
      </w:r>
      <w:r>
        <w:t>ов муниципального имущества</w:t>
      </w:r>
      <w:r w:rsidRPr="00F24989">
        <w:t xml:space="preserve"> </w:t>
      </w:r>
      <w:r>
        <w:t xml:space="preserve">данным выписки из Реестра муниципального имущества муниципального образования «Нововасюганское сельское поселение» по состоянию на </w:t>
      </w:r>
      <w:r>
        <w:rPr>
          <w:rFonts w:eastAsia="Calibri"/>
          <w:lang w:eastAsia="en-US"/>
        </w:rPr>
        <w:t>1 января 2025 года</w:t>
      </w:r>
      <w:r>
        <w:t xml:space="preserve">. На балансе Предприятия числятся </w:t>
      </w:r>
      <w:r w:rsidRPr="0022231A">
        <w:rPr>
          <w:rFonts w:eastAsia="Calibri"/>
          <w:lang w:eastAsia="en-US"/>
        </w:rPr>
        <w:t>102 объекта муниципального имущества с общей балансовой стоимостью 144 751 191,97 руб., в т.ч. 20 объектов недвижимого имущества с общей балансовой стоимостью  103 328 685,68 рублей</w:t>
      </w:r>
      <w:r w:rsidRPr="00B36FAF">
        <w:rPr>
          <w:rFonts w:eastAsia="Calibri"/>
          <w:lang w:eastAsia="en-US"/>
        </w:rPr>
        <w:t>.</w:t>
      </w:r>
      <w:r w:rsidRPr="0022231A">
        <w:rPr>
          <w:rFonts w:eastAsia="Calibri"/>
          <w:lang w:eastAsia="en-US"/>
        </w:rPr>
        <w:t xml:space="preserve"> </w:t>
      </w:r>
      <w:r>
        <w:t xml:space="preserve">Расхождения имеются в стоимости объектов. </w:t>
      </w:r>
      <w:r>
        <w:rPr>
          <w:rFonts w:eastAsia="Calibri"/>
          <w:lang w:eastAsia="en-US"/>
        </w:rPr>
        <w:t>О</w:t>
      </w:r>
      <w:r w:rsidRPr="00B4781E">
        <w:rPr>
          <w:rFonts w:eastAsia="Calibri"/>
          <w:lang w:eastAsia="en-US"/>
        </w:rPr>
        <w:t>бъекты переданного</w:t>
      </w:r>
      <w:r>
        <w:rPr>
          <w:rFonts w:eastAsia="Calibri"/>
          <w:lang w:eastAsia="en-US"/>
        </w:rPr>
        <w:t xml:space="preserve"> в хозяйственное ведение</w:t>
      </w:r>
      <w:r w:rsidRPr="00B4781E">
        <w:rPr>
          <w:rFonts w:eastAsia="Calibri"/>
          <w:lang w:eastAsia="en-US"/>
        </w:rPr>
        <w:t xml:space="preserve"> имущества не проходили оценку в соответствии с </w:t>
      </w:r>
      <w:r w:rsidRPr="001E19E9">
        <w:rPr>
          <w:rFonts w:eastAsia="Calibri"/>
          <w:lang w:eastAsia="en-US"/>
        </w:rPr>
        <w:t>законодательством об оценочной деятельности</w:t>
      </w:r>
      <w:r w:rsidRPr="00B4781E">
        <w:rPr>
          <w:rFonts w:eastAsia="Calibri"/>
          <w:lang w:eastAsia="en-US"/>
        </w:rPr>
        <w:t xml:space="preserve">, в нарушение </w:t>
      </w:r>
      <w:r w:rsidRPr="00B4781E">
        <w:t>части 5 статьи 8 Федерального закона 161-ФЗ.</w:t>
      </w:r>
    </w:p>
    <w:p w:rsidR="003F5E0D" w:rsidRDefault="003F5E0D" w:rsidP="003F5E0D">
      <w:pPr>
        <w:ind w:firstLine="567"/>
        <w:jc w:val="both"/>
        <w:rPr>
          <w:rFonts w:eastAsia="Calibri"/>
          <w:lang w:eastAsia="en-US"/>
        </w:rPr>
      </w:pPr>
      <w:r>
        <w:t xml:space="preserve">На основании представленной директором информации с фотографиями, описанных в основной части Акта проверки, </w:t>
      </w:r>
      <w:r>
        <w:rPr>
          <w:rFonts w:eastAsia="Calibri"/>
          <w:lang w:eastAsia="en-US"/>
        </w:rPr>
        <w:t>н</w:t>
      </w:r>
      <w:r w:rsidRPr="00D23AEC">
        <w:rPr>
          <w:rFonts w:eastAsia="Calibri"/>
          <w:lang w:eastAsia="en-US"/>
        </w:rPr>
        <w:t xml:space="preserve">аходились в </w:t>
      </w:r>
      <w:r w:rsidRPr="0022231A">
        <w:rPr>
          <w:rFonts w:eastAsia="Calibri"/>
          <w:lang w:eastAsia="en-US"/>
        </w:rPr>
        <w:t>не рабочем состоянии и не использовались для деятельности Предприятия 10 объектов основных средств общей стоимостью 111 102,11 руб</w:t>
      </w:r>
      <w:r>
        <w:rPr>
          <w:rFonts w:eastAsia="Calibri"/>
          <w:lang w:eastAsia="en-US"/>
        </w:rPr>
        <w:t>лей</w:t>
      </w:r>
      <w:r w:rsidRPr="0022231A">
        <w:rPr>
          <w:rFonts w:eastAsia="Calibri"/>
          <w:lang w:eastAsia="en-US"/>
        </w:rPr>
        <w:t>.</w:t>
      </w:r>
    </w:p>
    <w:p w:rsidR="003F5E0D" w:rsidRDefault="003F5E0D" w:rsidP="003F5E0D">
      <w:pPr>
        <w:autoSpaceDE w:val="0"/>
        <w:autoSpaceDN w:val="0"/>
        <w:adjustRightInd w:val="0"/>
        <w:ind w:firstLine="567"/>
        <w:jc w:val="both"/>
      </w:pPr>
      <w:r>
        <w:t>И</w:t>
      </w:r>
      <w:r w:rsidRPr="00F45D82">
        <w:t>нвентаризация</w:t>
      </w:r>
      <w:r w:rsidRPr="001D338E">
        <w:t xml:space="preserve"> </w:t>
      </w:r>
      <w:r>
        <w:t xml:space="preserve">в 2024 году </w:t>
      </w:r>
      <w:r w:rsidRPr="001D338E">
        <w:t xml:space="preserve">проводилась </w:t>
      </w:r>
      <w:r>
        <w:t>25 сентября 2024</w:t>
      </w:r>
      <w:r w:rsidRPr="001D338E">
        <w:t xml:space="preserve"> года</w:t>
      </w:r>
      <w:r>
        <w:t xml:space="preserve"> </w:t>
      </w:r>
      <w:r w:rsidRPr="001D338E">
        <w:t>на осно</w:t>
      </w:r>
      <w:r>
        <w:t>вании  приказа Предприятия от 25.09.2024 № 45</w:t>
      </w:r>
      <w:r w:rsidRPr="001D338E">
        <w:t xml:space="preserve"> «</w:t>
      </w:r>
      <w:r>
        <w:t>О</w:t>
      </w:r>
      <w:r w:rsidRPr="001D338E">
        <w:t xml:space="preserve"> проведении инвентаризации</w:t>
      </w:r>
      <w:r>
        <w:t>»</w:t>
      </w:r>
      <w:r>
        <w:rPr>
          <w:rFonts w:eastAsia="Calibri"/>
        </w:rPr>
        <w:t xml:space="preserve"> по причине </w:t>
      </w:r>
      <w:r w:rsidRPr="00F13616">
        <w:rPr>
          <w:rFonts w:eastAsia="Calibri"/>
        </w:rPr>
        <w:t>смен</w:t>
      </w:r>
      <w:r>
        <w:rPr>
          <w:rFonts w:eastAsia="Calibri"/>
        </w:rPr>
        <w:t>ы</w:t>
      </w:r>
      <w:r w:rsidRPr="00F13616">
        <w:rPr>
          <w:rFonts w:eastAsia="Calibri"/>
        </w:rPr>
        <w:t xml:space="preserve"> материально</w:t>
      </w:r>
      <w:r>
        <w:rPr>
          <w:rFonts w:eastAsia="Calibri"/>
        </w:rPr>
        <w:t>-</w:t>
      </w:r>
      <w:r w:rsidRPr="00F13616">
        <w:rPr>
          <w:rFonts w:eastAsia="Calibri"/>
        </w:rPr>
        <w:t>ответственн</w:t>
      </w:r>
      <w:r>
        <w:rPr>
          <w:rFonts w:eastAsia="Calibri"/>
        </w:rPr>
        <w:t>ого</w:t>
      </w:r>
      <w:r w:rsidRPr="00F13616">
        <w:rPr>
          <w:rFonts w:eastAsia="Calibri"/>
        </w:rPr>
        <w:t xml:space="preserve"> лиц</w:t>
      </w:r>
      <w:r>
        <w:rPr>
          <w:rFonts w:eastAsia="Calibri"/>
        </w:rPr>
        <w:t>а</w:t>
      </w:r>
      <w:r w:rsidRPr="00F13616">
        <w:rPr>
          <w:rFonts w:eastAsia="Calibri"/>
        </w:rPr>
        <w:t>.</w:t>
      </w:r>
      <w:r>
        <w:rPr>
          <w:rFonts w:eastAsia="Calibri"/>
        </w:rPr>
        <w:t xml:space="preserve"> В соответствии с Учётной политикой проведение инвентаризации основных сре</w:t>
      </w:r>
      <w:proofErr w:type="gramStart"/>
      <w:r>
        <w:rPr>
          <w:rFonts w:eastAsia="Calibri"/>
        </w:rPr>
        <w:t>дств пр</w:t>
      </w:r>
      <w:proofErr w:type="gramEnd"/>
      <w:r>
        <w:rPr>
          <w:rFonts w:eastAsia="Calibri"/>
        </w:rPr>
        <w:t xml:space="preserve">оисходит 1 раз в </w:t>
      </w:r>
      <w:r w:rsidRPr="00A70FC8">
        <w:rPr>
          <w:rFonts w:eastAsia="Calibri"/>
        </w:rPr>
        <w:t>два</w:t>
      </w:r>
      <w:r>
        <w:rPr>
          <w:rFonts w:eastAsia="Calibri"/>
        </w:rPr>
        <w:t xml:space="preserve"> года. </w:t>
      </w:r>
      <w:r>
        <w:t>М</w:t>
      </w:r>
      <w:r w:rsidRPr="007F1A2E">
        <w:t>атериально-ответственн</w:t>
      </w:r>
      <w:r>
        <w:t>ым</w:t>
      </w:r>
      <w:r w:rsidRPr="007F1A2E">
        <w:t xml:space="preserve"> лиц</w:t>
      </w:r>
      <w:r>
        <w:t>ом являлся</w:t>
      </w:r>
      <w:r w:rsidRPr="007F1A2E">
        <w:t xml:space="preserve"> </w:t>
      </w:r>
      <w:r>
        <w:t xml:space="preserve">Киселев Н.С. Данные инвентаризационной описи от 25.09.2024 № </w:t>
      </w:r>
      <w:r w:rsidRPr="00A70FC8">
        <w:t>8 в количестве 14</w:t>
      </w:r>
      <w:r>
        <w:t xml:space="preserve"> шт. общей балансовой стоимостью </w:t>
      </w:r>
      <w:r w:rsidRPr="00A70FC8">
        <w:t>2 221 399,09 руб</w:t>
      </w:r>
      <w:r>
        <w:t>. не соответствуют данным в п</w:t>
      </w:r>
      <w:r w:rsidRPr="007F1A2E">
        <w:t>рограмме по ведению бухгалтерского учета «1С: Предприятие</w:t>
      </w:r>
      <w:r>
        <w:t>». В проведении инвентаризации не принимали участие сотрудники Администрации Нововасюганского сельского поселения.</w:t>
      </w:r>
    </w:p>
    <w:p w:rsidR="003F5E0D" w:rsidRDefault="003F5E0D" w:rsidP="003F5E0D">
      <w:pPr>
        <w:ind w:firstLine="567"/>
        <w:jc w:val="both"/>
      </w:pPr>
      <w:r w:rsidRPr="00101515">
        <w:rPr>
          <w:b/>
        </w:rPr>
        <w:t>Предл</w:t>
      </w:r>
      <w:r>
        <w:rPr>
          <w:b/>
        </w:rPr>
        <w:t>ожено</w:t>
      </w:r>
      <w:r>
        <w:t>:</w:t>
      </w:r>
    </w:p>
    <w:p w:rsidR="003F5E0D" w:rsidRDefault="003F5E0D" w:rsidP="003F5E0D">
      <w:pPr>
        <w:autoSpaceDE w:val="0"/>
        <w:autoSpaceDN w:val="0"/>
        <w:adjustRightInd w:val="0"/>
        <w:ind w:firstLine="567"/>
        <w:jc w:val="both"/>
      </w:pPr>
      <w:r>
        <w:rPr>
          <w:rFonts w:eastAsia="Calibri"/>
        </w:rPr>
        <w:t xml:space="preserve">Для усиления </w:t>
      </w:r>
      <w:proofErr w:type="gramStart"/>
      <w:r>
        <w:rPr>
          <w:rFonts w:eastAsia="Calibri"/>
        </w:rPr>
        <w:t>контроля за</w:t>
      </w:r>
      <w:proofErr w:type="gramEnd"/>
      <w:r>
        <w:rPr>
          <w:rFonts w:eastAsia="Calibri"/>
        </w:rPr>
        <w:t xml:space="preserve"> имуществом муниципального образования Нововасюганское сельское поселение, внести изменение в учетную политику и прописать  в ней следующую формулировку «проводить инвентаризацию основных средств </w:t>
      </w:r>
      <w:r w:rsidRPr="009B0AA2">
        <w:rPr>
          <w:rFonts w:eastAsia="Calibri"/>
        </w:rPr>
        <w:t>перед</w:t>
      </w:r>
      <w:r>
        <w:rPr>
          <w:rFonts w:eastAsia="Calibri"/>
        </w:rPr>
        <w:t xml:space="preserve"> составлением годовой отчетностью 1 раз в год» и более подробно описать в каких еще случаях ее проводить.</w:t>
      </w:r>
    </w:p>
    <w:p w:rsidR="003F5E0D" w:rsidRDefault="003F5E0D" w:rsidP="003F5E0D">
      <w:pPr>
        <w:autoSpaceDE w:val="0"/>
        <w:autoSpaceDN w:val="0"/>
        <w:adjustRightInd w:val="0"/>
        <w:ind w:firstLine="567"/>
        <w:jc w:val="both"/>
      </w:pPr>
      <w:r>
        <w:t xml:space="preserve">Для </w:t>
      </w:r>
      <w:r w:rsidRPr="007266D5">
        <w:t>осуществления контроля, за состоянием объектов муниципального имущества, его целевым и эффективным использованием, сотрудник</w:t>
      </w:r>
      <w:r>
        <w:t>ам</w:t>
      </w:r>
      <w:r w:rsidRPr="007266D5">
        <w:t xml:space="preserve"> Администрации </w:t>
      </w:r>
      <w:r>
        <w:t xml:space="preserve">Нововасюганского </w:t>
      </w:r>
      <w:r w:rsidRPr="007266D5">
        <w:t xml:space="preserve">сельского поселения </w:t>
      </w:r>
      <w:r>
        <w:t>необходимо</w:t>
      </w:r>
      <w:r w:rsidRPr="007266D5">
        <w:t xml:space="preserve"> принимать участие в проведении инвентаризации и сверке данных бухгалтерского учета Предприятия с данными Реестра муниципального имущества. </w:t>
      </w:r>
      <w:r>
        <w:t xml:space="preserve"> </w:t>
      </w:r>
    </w:p>
    <w:p w:rsidR="003F5E0D" w:rsidRDefault="003F5E0D" w:rsidP="003F5E0D">
      <w:pPr>
        <w:ind w:firstLine="567"/>
        <w:jc w:val="both"/>
        <w:rPr>
          <w:rFonts w:eastAsia="Calibri"/>
          <w:lang w:eastAsia="en-US"/>
        </w:rPr>
      </w:pPr>
      <w:r>
        <w:rPr>
          <w:rFonts w:eastAsia="Calibri"/>
          <w:lang w:eastAsia="en-US"/>
        </w:rPr>
        <w:lastRenderedPageBreak/>
        <w:t>В</w:t>
      </w:r>
      <w:r w:rsidRPr="00F44981">
        <w:rPr>
          <w:rFonts w:eastAsia="Calibri"/>
          <w:lang w:eastAsia="en-US"/>
        </w:rPr>
        <w:t xml:space="preserve"> случае невозможности или нецелесообразности ремонта </w:t>
      </w:r>
      <w:r>
        <w:rPr>
          <w:rFonts w:eastAsia="Calibri"/>
          <w:lang w:eastAsia="en-US"/>
        </w:rPr>
        <w:t>10</w:t>
      </w:r>
      <w:r w:rsidRPr="00F44981">
        <w:rPr>
          <w:rFonts w:eastAsia="Calibri"/>
          <w:lang w:eastAsia="en-US"/>
        </w:rPr>
        <w:t xml:space="preserve"> объектов,</w:t>
      </w:r>
      <w:r>
        <w:rPr>
          <w:rFonts w:eastAsia="Calibri"/>
          <w:lang w:eastAsia="en-US"/>
        </w:rPr>
        <w:t xml:space="preserve"> описанных в основной части Акта проверки,</w:t>
      </w:r>
      <w:r w:rsidRPr="00F44981">
        <w:rPr>
          <w:rFonts w:eastAsia="Calibri"/>
          <w:lang w:eastAsia="en-US"/>
        </w:rPr>
        <w:t xml:space="preserve"> директору Предприятия оформить ходатайство на Главу Администрации Нововасюганского сельского поселения об изъятие </w:t>
      </w:r>
      <w:r>
        <w:rPr>
          <w:rFonts w:eastAsia="Calibri"/>
          <w:lang w:eastAsia="en-US"/>
        </w:rPr>
        <w:t>их</w:t>
      </w:r>
      <w:r w:rsidRPr="00F44981">
        <w:rPr>
          <w:rFonts w:eastAsia="Calibri"/>
          <w:lang w:eastAsia="en-US"/>
        </w:rPr>
        <w:t xml:space="preserve"> из хозяйственного ведения, указав причину данного изъятия.</w:t>
      </w:r>
      <w:r>
        <w:rPr>
          <w:rFonts w:eastAsia="Calibri"/>
          <w:lang w:eastAsia="en-US"/>
        </w:rPr>
        <w:t xml:space="preserve">  </w:t>
      </w:r>
    </w:p>
    <w:p w:rsidR="003F5E0D" w:rsidRDefault="003F5E0D" w:rsidP="003F5E0D">
      <w:pPr>
        <w:autoSpaceDE w:val="0"/>
        <w:autoSpaceDN w:val="0"/>
        <w:adjustRightInd w:val="0"/>
        <w:ind w:firstLine="567"/>
        <w:jc w:val="both"/>
        <w:rPr>
          <w:rFonts w:eastAsia="Calibri"/>
          <w:lang w:eastAsia="en-US"/>
        </w:rPr>
      </w:pPr>
    </w:p>
    <w:p w:rsidR="003F5E0D" w:rsidRDefault="003F5E0D" w:rsidP="003F5E0D">
      <w:pPr>
        <w:ind w:firstLine="567"/>
        <w:jc w:val="both"/>
      </w:pPr>
      <w:r>
        <w:t>С содержанием Акта от 17.04.2025 № 2</w:t>
      </w:r>
      <w:r w:rsidRPr="00FE6D32">
        <w:t xml:space="preserve"> </w:t>
      </w:r>
      <w:r>
        <w:t>ознакомлены: директор МУП «ЖКХ Нововасюганское» и главный бухгалтер МУП «ЖКХ Нововасюганское».</w:t>
      </w:r>
    </w:p>
    <w:p w:rsidR="003F5E0D" w:rsidRDefault="003F5E0D" w:rsidP="003F5E0D">
      <w:pPr>
        <w:ind w:firstLine="567"/>
        <w:jc w:val="both"/>
      </w:pPr>
      <w:r>
        <w:t>По выявленным фактам нарушений в МУП «ЖКХ Нововасюганское» направлено Представление от 17 апреля 2025 года № 27 с просьбой:</w:t>
      </w:r>
    </w:p>
    <w:p w:rsidR="003F5E0D" w:rsidRDefault="003F5E0D" w:rsidP="003F5E0D">
      <w:pPr>
        <w:ind w:firstLine="567"/>
        <w:jc w:val="both"/>
      </w:pPr>
      <w:r>
        <w:t>1. Рассмотреть его;</w:t>
      </w:r>
    </w:p>
    <w:p w:rsidR="003F5E0D" w:rsidRDefault="003F5E0D" w:rsidP="003F5E0D">
      <w:pPr>
        <w:ind w:firstLine="567"/>
        <w:jc w:val="both"/>
      </w:pPr>
      <w:r>
        <w:t>2. Принять конкретные меры по устранению допущенных нарушений;</w:t>
      </w:r>
    </w:p>
    <w:p w:rsidR="003F5E0D" w:rsidRDefault="003F5E0D" w:rsidP="003F5E0D">
      <w:pPr>
        <w:ind w:firstLine="567"/>
        <w:jc w:val="both"/>
      </w:pPr>
      <w:r>
        <w:t>3. По истечении месяца о результатах принятых мер сообщить председателю Контрольного органа в письменной форме;</w:t>
      </w:r>
    </w:p>
    <w:p w:rsidR="003F5E0D" w:rsidRDefault="003F5E0D" w:rsidP="003F5E0D">
      <w:pPr>
        <w:ind w:firstLine="567"/>
        <w:jc w:val="both"/>
      </w:pPr>
      <w:r>
        <w:t>4. Предложено Информацию о принятых мерах оформить в виде графика устранения установленных нарушений, с указанием сроков исполнения и ответственных лиц.</w:t>
      </w:r>
    </w:p>
    <w:p w:rsidR="00FB1D5C" w:rsidRPr="004321BD" w:rsidRDefault="00FB1D5C" w:rsidP="003F5E0D">
      <w:pPr>
        <w:ind w:firstLine="567"/>
        <w:jc w:val="both"/>
      </w:pPr>
      <w:r>
        <w:t>МУП «ЖКХ Нововасюганское» 21 мая</w:t>
      </w:r>
      <w:r w:rsidR="00852A2A">
        <w:t xml:space="preserve"> 2025 года</w:t>
      </w:r>
      <w:r>
        <w:t xml:space="preserve"> направил в Контрольный орган </w:t>
      </w:r>
      <w:r w:rsidR="00852A2A">
        <w:t>информацию о мерах, принимаемых к устранению выявленных нарушений.</w:t>
      </w:r>
    </w:p>
    <w:p w:rsidR="007D5333" w:rsidRDefault="007D5333" w:rsidP="007D5333">
      <w:pPr>
        <w:ind w:firstLine="567"/>
        <w:jc w:val="both"/>
      </w:pPr>
    </w:p>
    <w:p w:rsidR="009D1763" w:rsidRDefault="009D1763" w:rsidP="009D1763">
      <w:pPr>
        <w:ind w:firstLine="567"/>
        <w:jc w:val="both"/>
      </w:pPr>
      <w:r w:rsidRPr="009C74B3">
        <w:t>П</w:t>
      </w:r>
      <w:r>
        <w:t xml:space="preserve">о результатам проведённого контрольного мероприятия: составлен отчёт, который представлен Председателю Думы Каргасокского района; копии акта проверки направлены Главе Нововасюганского сельского поселения и  Главе Каргасокского района. </w:t>
      </w:r>
    </w:p>
    <w:p w:rsidR="009D1763" w:rsidRDefault="009D1763" w:rsidP="009D1763">
      <w:pPr>
        <w:ind w:firstLine="567"/>
        <w:jc w:val="both"/>
      </w:pPr>
      <w:r>
        <w:t>Материалы проверки войдут в отчёт о работе Контрольного органа, который будет представлен на заседании Думы Каргасокского района.</w:t>
      </w:r>
    </w:p>
    <w:p w:rsidR="009D1763" w:rsidRDefault="009D1763" w:rsidP="009D1763">
      <w:pPr>
        <w:pStyle w:val="21"/>
        <w:rPr>
          <w:rFonts w:ascii="Times New Roman" w:hAnsi="Times New Roman" w:cs="Times New Roman"/>
          <w:sz w:val="24"/>
        </w:rPr>
      </w:pPr>
    </w:p>
    <w:p w:rsidR="00A70E6E" w:rsidRDefault="00A70E6E" w:rsidP="007D5333">
      <w:pPr>
        <w:ind w:firstLine="567"/>
        <w:jc w:val="both"/>
      </w:pPr>
    </w:p>
    <w:p w:rsidR="00942FC2" w:rsidRDefault="00942FC2" w:rsidP="00B92B7C">
      <w:pPr>
        <w:ind w:firstLine="567"/>
        <w:jc w:val="both"/>
      </w:pPr>
    </w:p>
    <w:p w:rsidR="001A360D" w:rsidRDefault="001A360D" w:rsidP="00B92B7C">
      <w:pPr>
        <w:ind w:firstLine="567"/>
        <w:jc w:val="both"/>
      </w:pPr>
    </w:p>
    <w:p w:rsidR="001A360D" w:rsidRDefault="001A360D" w:rsidP="001A360D">
      <w:pPr>
        <w:jc w:val="both"/>
      </w:pPr>
      <w:r>
        <w:t>Председатель _____________________________/Ю.А.Машковцев/</w:t>
      </w:r>
    </w:p>
    <w:p w:rsidR="001A360D" w:rsidRPr="00B92B7C" w:rsidRDefault="001A360D" w:rsidP="00B92B7C">
      <w:pPr>
        <w:ind w:firstLine="567"/>
        <w:jc w:val="both"/>
      </w:pPr>
      <w:bookmarkStart w:id="0" w:name="_GoBack"/>
      <w:bookmarkEnd w:id="0"/>
    </w:p>
    <w:sectPr w:rsidR="001A360D" w:rsidRPr="00B92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25"/>
    <w:rsid w:val="001A360D"/>
    <w:rsid w:val="003F5E0D"/>
    <w:rsid w:val="00720225"/>
    <w:rsid w:val="00783F1E"/>
    <w:rsid w:val="007D5333"/>
    <w:rsid w:val="00852A2A"/>
    <w:rsid w:val="00942FC2"/>
    <w:rsid w:val="009D1763"/>
    <w:rsid w:val="00A06B03"/>
    <w:rsid w:val="00A70E6E"/>
    <w:rsid w:val="00B63BA0"/>
    <w:rsid w:val="00B92B7C"/>
    <w:rsid w:val="00FB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F5E0D"/>
    <w:pPr>
      <w:spacing w:line="360" w:lineRule="auto"/>
      <w:ind w:firstLine="709"/>
      <w:jc w:val="both"/>
    </w:pPr>
    <w:rPr>
      <w:sz w:val="28"/>
      <w:szCs w:val="20"/>
    </w:rPr>
  </w:style>
  <w:style w:type="character" w:customStyle="1" w:styleId="a4">
    <w:name w:val="Основной текст Знак"/>
    <w:basedOn w:val="a0"/>
    <w:link w:val="a3"/>
    <w:uiPriority w:val="99"/>
    <w:rsid w:val="003F5E0D"/>
    <w:rPr>
      <w:rFonts w:ascii="Times New Roman" w:eastAsia="Times New Roman" w:hAnsi="Times New Roman" w:cs="Times New Roman"/>
      <w:sz w:val="28"/>
      <w:szCs w:val="20"/>
      <w:lang w:eastAsia="ru-RU"/>
    </w:rPr>
  </w:style>
  <w:style w:type="paragraph" w:customStyle="1" w:styleId="21">
    <w:name w:val="Основной текст 21"/>
    <w:basedOn w:val="a"/>
    <w:rsid w:val="003F5E0D"/>
    <w:pPr>
      <w:suppressAutoHyphens/>
      <w:jc w:val="both"/>
    </w:pPr>
    <w:rPr>
      <w:rFonts w:ascii="Arial" w:hAnsi="Arial" w:cs="Arial"/>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F5E0D"/>
    <w:pPr>
      <w:spacing w:line="360" w:lineRule="auto"/>
      <w:ind w:firstLine="709"/>
      <w:jc w:val="both"/>
    </w:pPr>
    <w:rPr>
      <w:sz w:val="28"/>
      <w:szCs w:val="20"/>
    </w:rPr>
  </w:style>
  <w:style w:type="character" w:customStyle="1" w:styleId="a4">
    <w:name w:val="Основной текст Знак"/>
    <w:basedOn w:val="a0"/>
    <w:link w:val="a3"/>
    <w:uiPriority w:val="99"/>
    <w:rsid w:val="003F5E0D"/>
    <w:rPr>
      <w:rFonts w:ascii="Times New Roman" w:eastAsia="Times New Roman" w:hAnsi="Times New Roman" w:cs="Times New Roman"/>
      <w:sz w:val="28"/>
      <w:szCs w:val="20"/>
      <w:lang w:eastAsia="ru-RU"/>
    </w:rPr>
  </w:style>
  <w:style w:type="paragraph" w:customStyle="1" w:styleId="21">
    <w:name w:val="Основной текст 21"/>
    <w:basedOn w:val="a"/>
    <w:rsid w:val="003F5E0D"/>
    <w:pPr>
      <w:suppressAutoHyphens/>
      <w:jc w:val="both"/>
    </w:pPr>
    <w:rPr>
      <w:rFonts w:ascii="Arial" w:hAnsi="Arial" w:cs="Arial"/>
      <w:sz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3772</Words>
  <Characters>21504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2025-05-20T03:40:00Z</dcterms:created>
  <dcterms:modified xsi:type="dcterms:W3CDTF">2025-05-20T04:59:00Z</dcterms:modified>
</cp:coreProperties>
</file>