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7F3" w:rsidRPr="00B87327" w:rsidRDefault="00FD4303" w:rsidP="002A4162">
      <w:pPr>
        <w:ind w:right="37"/>
      </w:pPr>
      <w:r w:rsidRPr="00B87327">
        <w:rPr>
          <w:noProof/>
        </w:rPr>
        <w:drawing>
          <wp:anchor distT="0" distB="0" distL="114300" distR="114300" simplePos="0" relativeHeight="251656704" behindDoc="0" locked="0" layoutInCell="1" allowOverlap="1" wp14:anchorId="2F394F36" wp14:editId="44A09BB1">
            <wp:simplePos x="0" y="0"/>
            <wp:positionH relativeFrom="column">
              <wp:posOffset>2760345</wp:posOffset>
            </wp:positionH>
            <wp:positionV relativeFrom="paragraph">
              <wp:posOffset>-46990</wp:posOffset>
            </wp:positionV>
            <wp:extent cx="595630" cy="725170"/>
            <wp:effectExtent l="0" t="0" r="0" b="0"/>
            <wp:wrapNone/>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9563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7F3" w:rsidRPr="00B87327" w:rsidRDefault="00AF57F3" w:rsidP="002A4162"/>
    <w:p w:rsidR="00C27B9C" w:rsidRPr="00B87327" w:rsidRDefault="00C27B9C" w:rsidP="002A4162"/>
    <w:p w:rsidR="0053637A" w:rsidRPr="00B87327" w:rsidRDefault="0053637A" w:rsidP="002A4162"/>
    <w:p w:rsidR="0053637A" w:rsidRPr="00B87327" w:rsidRDefault="0053637A" w:rsidP="000836B4">
      <w:pPr>
        <w:autoSpaceDE w:val="0"/>
        <w:autoSpaceDN w:val="0"/>
        <w:adjustRightInd w:val="0"/>
        <w:jc w:val="center"/>
        <w:rPr>
          <w:rFonts w:eastAsia="Calibri"/>
          <w:sz w:val="28"/>
          <w:szCs w:val="28"/>
        </w:rPr>
      </w:pPr>
      <w:r w:rsidRPr="00B87327">
        <w:rPr>
          <w:sz w:val="28"/>
          <w:szCs w:val="28"/>
        </w:rPr>
        <w:t>МУНИЦИПАЛЬНОЕ ОБРАЗОВАНИЕ «</w:t>
      </w:r>
      <w:r w:rsidRPr="00B87327">
        <w:rPr>
          <w:caps/>
          <w:sz w:val="28"/>
          <w:szCs w:val="28"/>
        </w:rPr>
        <w:t>Каргасокский район»</w:t>
      </w:r>
    </w:p>
    <w:p w:rsidR="0053637A" w:rsidRPr="00B87327" w:rsidRDefault="0053637A" w:rsidP="000836B4">
      <w:pPr>
        <w:autoSpaceDE w:val="0"/>
        <w:autoSpaceDN w:val="0"/>
        <w:adjustRightInd w:val="0"/>
        <w:jc w:val="center"/>
        <w:rPr>
          <w:rFonts w:eastAsia="Calibri"/>
          <w:sz w:val="26"/>
          <w:szCs w:val="26"/>
        </w:rPr>
      </w:pPr>
      <w:r w:rsidRPr="00B87327">
        <w:rPr>
          <w:rFonts w:eastAsia="Calibri"/>
          <w:sz w:val="26"/>
          <w:szCs w:val="26"/>
        </w:rPr>
        <w:t>ТОМСКАЯ ОБЛАСТЬ</w:t>
      </w:r>
    </w:p>
    <w:p w:rsidR="0053637A" w:rsidRPr="00B87327" w:rsidRDefault="0053637A" w:rsidP="000836B4">
      <w:pPr>
        <w:autoSpaceDE w:val="0"/>
        <w:autoSpaceDN w:val="0"/>
        <w:adjustRightInd w:val="0"/>
        <w:jc w:val="center"/>
        <w:rPr>
          <w:rFonts w:eastAsia="Calibri"/>
          <w:sz w:val="28"/>
          <w:szCs w:val="28"/>
        </w:rPr>
      </w:pPr>
    </w:p>
    <w:p w:rsidR="0053637A" w:rsidRPr="00B87327" w:rsidRDefault="0053637A" w:rsidP="000836B4">
      <w:pPr>
        <w:autoSpaceDE w:val="0"/>
        <w:autoSpaceDN w:val="0"/>
        <w:adjustRightInd w:val="0"/>
        <w:jc w:val="center"/>
        <w:rPr>
          <w:rFonts w:eastAsia="Calibri"/>
          <w:b/>
          <w:sz w:val="28"/>
          <w:szCs w:val="28"/>
        </w:rPr>
      </w:pPr>
      <w:r w:rsidRPr="00B87327">
        <w:rPr>
          <w:rFonts w:eastAsia="Calibri"/>
          <w:b/>
          <w:sz w:val="28"/>
          <w:szCs w:val="28"/>
        </w:rPr>
        <w:t>АДМИНИСТРАЦИЯ КАРГАСОКСКОГО РАЙОНА</w:t>
      </w:r>
    </w:p>
    <w:p w:rsidR="0053637A" w:rsidRPr="00B87327" w:rsidRDefault="0053637A" w:rsidP="000836B4">
      <w:pPr>
        <w:autoSpaceDE w:val="0"/>
        <w:autoSpaceDN w:val="0"/>
        <w:adjustRightInd w:val="0"/>
        <w:jc w:val="center"/>
        <w:rPr>
          <w:rFonts w:eastAsia="Calibri"/>
          <w:sz w:val="28"/>
          <w:szCs w:val="28"/>
        </w:rPr>
      </w:pPr>
    </w:p>
    <w:p w:rsidR="0053637A" w:rsidRDefault="00270C9C" w:rsidP="000836B4">
      <w:pPr>
        <w:autoSpaceDE w:val="0"/>
        <w:autoSpaceDN w:val="0"/>
        <w:adjustRightInd w:val="0"/>
        <w:jc w:val="center"/>
        <w:rPr>
          <w:rFonts w:eastAsia="Calibri"/>
          <w:b/>
          <w:sz w:val="32"/>
          <w:szCs w:val="32"/>
        </w:rPr>
      </w:pPr>
      <w:r w:rsidRPr="00B87327">
        <w:rPr>
          <w:rFonts w:eastAsia="Calibri"/>
          <w:b/>
          <w:sz w:val="32"/>
          <w:szCs w:val="32"/>
        </w:rPr>
        <w:t>РАСПОРЯЖЕНИЕ</w:t>
      </w:r>
    </w:p>
    <w:p w:rsidR="00D60CF4" w:rsidRDefault="00D327AE" w:rsidP="00D327AE">
      <w:pPr>
        <w:autoSpaceDE w:val="0"/>
        <w:autoSpaceDN w:val="0"/>
        <w:adjustRightInd w:val="0"/>
        <w:jc w:val="center"/>
        <w:rPr>
          <w:rFonts w:eastAsia="Calibri"/>
          <w:color w:val="FF0000"/>
          <w:sz w:val="20"/>
          <w:szCs w:val="20"/>
        </w:rPr>
      </w:pPr>
      <w:r w:rsidRPr="00655762">
        <w:rPr>
          <w:rFonts w:eastAsia="Calibri"/>
          <w:color w:val="FF0000"/>
          <w:sz w:val="20"/>
          <w:szCs w:val="20"/>
        </w:rPr>
        <w:t>(В редакции распоряжения Администрации Каргасокского района от 13.09.2022 № 462</w:t>
      </w:r>
      <w:r w:rsidR="00655762" w:rsidRPr="00655762">
        <w:rPr>
          <w:rFonts w:eastAsia="Calibri"/>
          <w:color w:val="FF0000"/>
          <w:sz w:val="20"/>
          <w:szCs w:val="20"/>
        </w:rPr>
        <w:t>, от 30.03.2023 № 155</w:t>
      </w:r>
      <w:r w:rsidR="00D60CF4">
        <w:rPr>
          <w:rFonts w:eastAsia="Calibri"/>
          <w:color w:val="FF0000"/>
          <w:sz w:val="20"/>
          <w:szCs w:val="20"/>
        </w:rPr>
        <w:t xml:space="preserve">, </w:t>
      </w:r>
    </w:p>
    <w:p w:rsidR="00D327AE" w:rsidRPr="00655762" w:rsidRDefault="00D60CF4" w:rsidP="00D327AE">
      <w:pPr>
        <w:autoSpaceDE w:val="0"/>
        <w:autoSpaceDN w:val="0"/>
        <w:adjustRightInd w:val="0"/>
        <w:jc w:val="center"/>
        <w:rPr>
          <w:rFonts w:eastAsia="Calibri"/>
          <w:color w:val="FF0000"/>
          <w:sz w:val="20"/>
          <w:szCs w:val="20"/>
        </w:rPr>
      </w:pPr>
      <w:r>
        <w:rPr>
          <w:rFonts w:eastAsia="Calibri"/>
          <w:color w:val="FF0000"/>
          <w:sz w:val="20"/>
          <w:szCs w:val="20"/>
        </w:rPr>
        <w:t>от 29.03.2024 № 108</w:t>
      </w:r>
      <w:r w:rsidR="00D327AE" w:rsidRPr="00655762">
        <w:rPr>
          <w:rFonts w:eastAsia="Calibri"/>
          <w:color w:val="FF0000"/>
          <w:sz w:val="20"/>
          <w:szCs w:val="20"/>
        </w:rPr>
        <w:t>)</w:t>
      </w:r>
    </w:p>
    <w:p w:rsidR="006551F8" w:rsidRPr="00B87327" w:rsidRDefault="006551F8" w:rsidP="00D319D5">
      <w:pPr>
        <w:autoSpaceDE w:val="0"/>
        <w:autoSpaceDN w:val="0"/>
        <w:adjustRightInd w:val="0"/>
        <w:jc w:val="both"/>
        <w:rPr>
          <w:rFonts w:eastAsia="Calibri"/>
        </w:rPr>
      </w:pPr>
    </w:p>
    <w:p w:rsidR="0017552F" w:rsidRPr="00B87327" w:rsidRDefault="00C71B13" w:rsidP="00D319D5">
      <w:pPr>
        <w:autoSpaceDE w:val="0"/>
        <w:autoSpaceDN w:val="0"/>
        <w:adjustRightInd w:val="0"/>
        <w:jc w:val="both"/>
        <w:rPr>
          <w:rFonts w:eastAsia="Calibri"/>
        </w:rPr>
      </w:pPr>
      <w:r>
        <w:rPr>
          <w:rFonts w:eastAsia="Calibri"/>
        </w:rPr>
        <w:t>01.04</w:t>
      </w:r>
      <w:r w:rsidR="002A0163" w:rsidRPr="00B87327">
        <w:rPr>
          <w:rFonts w:eastAsia="Calibri"/>
        </w:rPr>
        <w:t>.2022</w:t>
      </w:r>
      <w:r w:rsidR="0017552F" w:rsidRPr="00B87327">
        <w:rPr>
          <w:rFonts w:eastAsia="Calibri"/>
        </w:rPr>
        <w:t xml:space="preserve">                                                                                       </w:t>
      </w:r>
      <w:r w:rsidR="00860EE1" w:rsidRPr="00B87327">
        <w:rPr>
          <w:rFonts w:eastAsia="Calibri"/>
        </w:rPr>
        <w:t xml:space="preserve">                            </w:t>
      </w:r>
      <w:r w:rsidR="00D319D5" w:rsidRPr="00B87327">
        <w:rPr>
          <w:rFonts w:eastAsia="Calibri"/>
        </w:rPr>
        <w:t xml:space="preserve">            </w:t>
      </w:r>
      <w:r w:rsidR="007E47BE" w:rsidRPr="00B87327">
        <w:rPr>
          <w:rFonts w:eastAsia="Calibri"/>
        </w:rPr>
        <w:t xml:space="preserve">   №</w:t>
      </w:r>
      <w:r w:rsidR="00D319D5" w:rsidRPr="00B87327">
        <w:rPr>
          <w:rFonts w:eastAsia="Calibri"/>
        </w:rPr>
        <w:t xml:space="preserve"> </w:t>
      </w:r>
      <w:r>
        <w:rPr>
          <w:rFonts w:eastAsia="Calibri"/>
        </w:rPr>
        <w:t>153</w:t>
      </w:r>
    </w:p>
    <w:p w:rsidR="0017552F" w:rsidRPr="00B87327" w:rsidRDefault="0017552F" w:rsidP="007E47BE">
      <w:pPr>
        <w:autoSpaceDE w:val="0"/>
        <w:autoSpaceDN w:val="0"/>
        <w:adjustRightInd w:val="0"/>
        <w:rPr>
          <w:rFonts w:eastAsia="Calibri"/>
        </w:rPr>
      </w:pPr>
    </w:p>
    <w:p w:rsidR="0017552F" w:rsidRPr="00B87327" w:rsidRDefault="0017552F" w:rsidP="002A4162">
      <w:pPr>
        <w:autoSpaceDE w:val="0"/>
        <w:autoSpaceDN w:val="0"/>
        <w:adjustRightInd w:val="0"/>
        <w:rPr>
          <w:rFonts w:eastAsia="Calibri"/>
        </w:rPr>
      </w:pPr>
      <w:r w:rsidRPr="00B87327">
        <w:rPr>
          <w:rFonts w:eastAsia="Calibri"/>
        </w:rPr>
        <w:t>с. Каргасок</w:t>
      </w:r>
    </w:p>
    <w:p w:rsidR="002A0163" w:rsidRPr="00B87327" w:rsidRDefault="002A0163" w:rsidP="002A0163">
      <w:pPr>
        <w:jc w:val="both"/>
        <w:rPr>
          <w:rFonts w:eastAsia="Calibri"/>
        </w:rPr>
      </w:pPr>
    </w:p>
    <w:p w:rsidR="002A0163" w:rsidRPr="00B87327" w:rsidRDefault="002A0163" w:rsidP="002A0163">
      <w:pPr>
        <w:jc w:val="center"/>
        <w:rPr>
          <w:rFonts w:eastAsia="Calibri"/>
          <w:bCs/>
        </w:rPr>
      </w:pPr>
      <w:r w:rsidRPr="00B87327">
        <w:rPr>
          <w:rFonts w:eastAsia="Calibri"/>
        </w:rPr>
        <w:t xml:space="preserve">Об утверждении </w:t>
      </w:r>
      <w:r w:rsidR="007B6EF3" w:rsidRPr="00B87327">
        <w:rPr>
          <w:rFonts w:eastAsia="Calibri"/>
          <w:bCs/>
        </w:rPr>
        <w:t>Плана мероприятий «Д</w:t>
      </w:r>
      <w:r w:rsidRPr="00B87327">
        <w:rPr>
          <w:rFonts w:eastAsia="Calibri"/>
          <w:bCs/>
        </w:rPr>
        <w:t xml:space="preserve">орожная карта» по содействию развитию конкуренции на территории Каргасокского района на </w:t>
      </w:r>
      <w:r w:rsidR="00893C30" w:rsidRPr="00B87327">
        <w:rPr>
          <w:rFonts w:eastAsia="Calibri"/>
          <w:bCs/>
        </w:rPr>
        <w:t xml:space="preserve">период </w:t>
      </w:r>
      <w:r w:rsidR="00B445C9" w:rsidRPr="00B87327">
        <w:rPr>
          <w:rFonts w:eastAsia="Calibri"/>
          <w:bCs/>
        </w:rPr>
        <w:t>2022 - 2025</w:t>
      </w:r>
      <w:r w:rsidRPr="00B87327">
        <w:rPr>
          <w:rFonts w:eastAsia="Calibri"/>
          <w:bCs/>
        </w:rPr>
        <w:t xml:space="preserve"> </w:t>
      </w:r>
      <w:r w:rsidR="00E1601F" w:rsidRPr="00B87327">
        <w:rPr>
          <w:rFonts w:eastAsia="Calibri"/>
          <w:bCs/>
        </w:rPr>
        <w:t>годы</w:t>
      </w:r>
      <w:r w:rsidRPr="00B87327">
        <w:rPr>
          <w:rFonts w:eastAsia="Calibri"/>
          <w:bCs/>
        </w:rPr>
        <w:t>.</w:t>
      </w:r>
    </w:p>
    <w:p w:rsidR="0017552F" w:rsidRPr="00B87327" w:rsidRDefault="0017552F" w:rsidP="002A4162">
      <w:pPr>
        <w:autoSpaceDE w:val="0"/>
        <w:autoSpaceDN w:val="0"/>
        <w:adjustRightInd w:val="0"/>
        <w:rPr>
          <w:rFonts w:eastAsia="Calibri"/>
        </w:rPr>
      </w:pPr>
    </w:p>
    <w:p w:rsidR="008A2062" w:rsidRPr="00B87327" w:rsidRDefault="008A2062" w:rsidP="008A2062">
      <w:pPr>
        <w:autoSpaceDE w:val="0"/>
        <w:autoSpaceDN w:val="0"/>
        <w:adjustRightInd w:val="0"/>
        <w:ind w:firstLine="709"/>
        <w:jc w:val="both"/>
        <w:rPr>
          <w:rFonts w:eastAsia="Calibri"/>
        </w:rPr>
      </w:pPr>
      <w:r w:rsidRPr="00B87327">
        <w:t xml:space="preserve">В целях улучшения конкурентной среды Каргасокского района, во исполнение распоряжения Правительства Российской Федерации </w:t>
      </w:r>
      <w:r w:rsidRPr="00B87327">
        <w:rPr>
          <w:rFonts w:eastAsia="Calibri"/>
        </w:rPr>
        <w:t>от 17.04.2019 № 768-р</w:t>
      </w:r>
      <w:r w:rsidR="00920CEA" w:rsidRPr="00B87327">
        <w:rPr>
          <w:rFonts w:eastAsia="Calibri"/>
        </w:rPr>
        <w:t xml:space="preserve"> «Об утверждении стандарта развития конкуренции в субъектах Российской Федерации»</w:t>
      </w:r>
      <w:r w:rsidRPr="00B87327">
        <w:t>, распоряжения Губернатора Томской области от 29.11.20</w:t>
      </w:r>
      <w:r w:rsidR="009C0644" w:rsidRPr="00B87327">
        <w:t xml:space="preserve">30.12.2021 </w:t>
      </w:r>
      <w:r w:rsidR="00077DD3" w:rsidRPr="00B87327">
        <w:t>№</w:t>
      </w:r>
      <w:r w:rsidR="009C0644" w:rsidRPr="00B87327">
        <w:t xml:space="preserve"> 304</w:t>
      </w:r>
      <w:r w:rsidRPr="00B87327">
        <w:t>-р «</w:t>
      </w:r>
      <w:r w:rsidR="009C0644" w:rsidRPr="00B87327">
        <w:t xml:space="preserve">Об утверждении Перечня товарных рынков для содействия развитию конкуренции и Плана </w:t>
      </w:r>
      <w:r w:rsidR="0098337A" w:rsidRPr="00B87327">
        <w:t>мероприятий («д</w:t>
      </w:r>
      <w:r w:rsidR="009C0644" w:rsidRPr="00B87327">
        <w:t>орожной карты») по содействию развитию конкуренции в Томской области на 2022 – 2025 годы»</w:t>
      </w:r>
      <w:r w:rsidRPr="00B87327">
        <w:t>»</w:t>
      </w:r>
    </w:p>
    <w:p w:rsidR="008A2062" w:rsidRPr="00B87327" w:rsidRDefault="008A2062" w:rsidP="008A2062">
      <w:pPr>
        <w:jc w:val="both"/>
        <w:rPr>
          <w:rFonts w:eastAsia="Calibri"/>
        </w:rPr>
      </w:pPr>
    </w:p>
    <w:p w:rsidR="00B445C9" w:rsidRPr="00B87327" w:rsidRDefault="00270C9C" w:rsidP="008E36DC">
      <w:pPr>
        <w:pStyle w:val="a5"/>
        <w:numPr>
          <w:ilvl w:val="0"/>
          <w:numId w:val="1"/>
        </w:numPr>
        <w:tabs>
          <w:tab w:val="left" w:pos="993"/>
        </w:tabs>
        <w:ind w:left="0" w:firstLine="709"/>
        <w:jc w:val="both"/>
      </w:pPr>
      <w:r w:rsidRPr="00B87327">
        <w:t>Утвердить</w:t>
      </w:r>
      <w:r w:rsidR="00B445C9" w:rsidRPr="00B87327">
        <w:t>:</w:t>
      </w:r>
    </w:p>
    <w:p w:rsidR="00270C9C" w:rsidRPr="00B87327" w:rsidRDefault="00D83CAA" w:rsidP="008E36DC">
      <w:pPr>
        <w:pStyle w:val="a5"/>
        <w:numPr>
          <w:ilvl w:val="0"/>
          <w:numId w:val="2"/>
        </w:numPr>
        <w:ind w:left="0" w:firstLine="990"/>
        <w:jc w:val="both"/>
        <w:rPr>
          <w:rFonts w:eastAsia="Calibri"/>
          <w:bCs/>
        </w:rPr>
      </w:pPr>
      <w:r w:rsidRPr="00B87327">
        <w:rPr>
          <w:rFonts w:eastAsia="Calibri"/>
          <w:bCs/>
        </w:rPr>
        <w:t>Перечень товарных рынков на территории Каргасокского района для содействия развитию конкуренции (далее – Перечень)</w:t>
      </w:r>
      <w:r w:rsidR="008A2062" w:rsidRPr="00B87327">
        <w:rPr>
          <w:rFonts w:eastAsia="Calibri"/>
          <w:bCs/>
        </w:rPr>
        <w:t xml:space="preserve"> </w:t>
      </w:r>
      <w:r w:rsidR="00270C9C" w:rsidRPr="00B87327">
        <w:rPr>
          <w:rFonts w:eastAsia="Calibri"/>
          <w:bCs/>
        </w:rPr>
        <w:t xml:space="preserve">согласно </w:t>
      </w:r>
      <w:r w:rsidR="00E02540" w:rsidRPr="00B87327">
        <w:rPr>
          <w:rFonts w:eastAsia="Calibri"/>
          <w:bCs/>
        </w:rPr>
        <w:t>приложению</w:t>
      </w:r>
      <w:r w:rsidRPr="00B87327">
        <w:rPr>
          <w:rFonts w:eastAsia="Calibri"/>
          <w:bCs/>
        </w:rPr>
        <w:t xml:space="preserve"> №1 к настоящему распоряжению;</w:t>
      </w:r>
    </w:p>
    <w:p w:rsidR="00D83CAA" w:rsidRPr="00B87327" w:rsidRDefault="00D83CAA" w:rsidP="008E36DC">
      <w:pPr>
        <w:pStyle w:val="a5"/>
        <w:numPr>
          <w:ilvl w:val="0"/>
          <w:numId w:val="2"/>
        </w:numPr>
        <w:ind w:left="0" w:firstLine="990"/>
        <w:jc w:val="both"/>
        <w:rPr>
          <w:rFonts w:eastAsia="Calibri"/>
          <w:bCs/>
        </w:rPr>
      </w:pPr>
      <w:r w:rsidRPr="00B87327">
        <w:rPr>
          <w:rFonts w:eastAsia="Calibri"/>
          <w:bCs/>
        </w:rPr>
        <w:t>План мероприятий «дорожная карта» по содействию развитию конкуренции на территории Каргасокского района на 2022-2025 годы (далее – «Дорожная карта») согласно приложению №2 к настоящему распоряжению.</w:t>
      </w:r>
    </w:p>
    <w:p w:rsidR="00D83CAA" w:rsidRPr="00B87327" w:rsidRDefault="00D83CAA" w:rsidP="008E36DC">
      <w:pPr>
        <w:pStyle w:val="a5"/>
        <w:numPr>
          <w:ilvl w:val="0"/>
          <w:numId w:val="1"/>
        </w:numPr>
        <w:tabs>
          <w:tab w:val="left" w:pos="993"/>
        </w:tabs>
        <w:ind w:left="0" w:firstLine="709"/>
        <w:jc w:val="both"/>
        <w:rPr>
          <w:rFonts w:eastAsia="Calibri"/>
          <w:bCs/>
        </w:rPr>
      </w:pPr>
      <w:r w:rsidRPr="00B87327">
        <w:rPr>
          <w:rFonts w:eastAsia="Calibri"/>
          <w:bCs/>
        </w:rPr>
        <w:t>Структурным подразделениям, ответственны</w:t>
      </w:r>
      <w:r w:rsidR="00962952" w:rsidRPr="00B87327">
        <w:rPr>
          <w:rFonts w:eastAsia="Calibri"/>
          <w:bCs/>
        </w:rPr>
        <w:t>м</w:t>
      </w:r>
      <w:r w:rsidRPr="00B87327">
        <w:rPr>
          <w:rFonts w:eastAsia="Calibri"/>
          <w:bCs/>
        </w:rPr>
        <w:t xml:space="preserve"> за реализацию мероприятий «Дорожная карта»:</w:t>
      </w:r>
    </w:p>
    <w:p w:rsidR="00D83CAA" w:rsidRPr="00B87327" w:rsidRDefault="00D83CAA" w:rsidP="008E36DC">
      <w:pPr>
        <w:pStyle w:val="a5"/>
        <w:numPr>
          <w:ilvl w:val="0"/>
          <w:numId w:val="3"/>
        </w:numPr>
        <w:ind w:left="0" w:firstLine="993"/>
        <w:jc w:val="both"/>
        <w:rPr>
          <w:rFonts w:eastAsia="Calibri"/>
          <w:bCs/>
        </w:rPr>
      </w:pPr>
      <w:r w:rsidRPr="00B87327">
        <w:rPr>
          <w:rFonts w:eastAsia="Calibri"/>
          <w:bCs/>
        </w:rPr>
        <w:t xml:space="preserve">Обеспечить </w:t>
      </w:r>
      <w:r w:rsidR="00590902" w:rsidRPr="00B87327">
        <w:rPr>
          <w:rFonts w:eastAsia="Calibri"/>
          <w:bCs/>
        </w:rPr>
        <w:t>реализацию мероприятий</w:t>
      </w:r>
      <w:r w:rsidRPr="00B87327">
        <w:rPr>
          <w:rFonts w:eastAsia="Calibri"/>
          <w:bCs/>
        </w:rPr>
        <w:t xml:space="preserve"> «Дорожная карта» и достижение показателей, установленных </w:t>
      </w:r>
      <w:r w:rsidR="00714800" w:rsidRPr="00B87327">
        <w:rPr>
          <w:rFonts w:eastAsia="Calibri"/>
          <w:bCs/>
        </w:rPr>
        <w:t>«Дорожной</w:t>
      </w:r>
      <w:r w:rsidRPr="00B87327">
        <w:rPr>
          <w:rFonts w:eastAsia="Calibri"/>
          <w:bCs/>
        </w:rPr>
        <w:t xml:space="preserve"> карт</w:t>
      </w:r>
      <w:r w:rsidR="00714800" w:rsidRPr="00B87327">
        <w:rPr>
          <w:rFonts w:eastAsia="Calibri"/>
          <w:bCs/>
        </w:rPr>
        <w:t>ой</w:t>
      </w:r>
      <w:r w:rsidRPr="00B87327">
        <w:rPr>
          <w:rFonts w:eastAsia="Calibri"/>
          <w:bCs/>
        </w:rPr>
        <w:t>» по содействию развитию конкуренции на территории Каргасокского района на 2022-2025 годы</w:t>
      </w:r>
      <w:r w:rsidR="003E2F16" w:rsidRPr="00B87327">
        <w:rPr>
          <w:rFonts w:eastAsia="Calibri"/>
          <w:bCs/>
        </w:rPr>
        <w:t>;</w:t>
      </w:r>
    </w:p>
    <w:p w:rsidR="003E2F16" w:rsidRPr="00B87327" w:rsidRDefault="003E2F16" w:rsidP="008E36DC">
      <w:pPr>
        <w:pStyle w:val="a5"/>
        <w:numPr>
          <w:ilvl w:val="0"/>
          <w:numId w:val="3"/>
        </w:numPr>
        <w:ind w:left="0" w:firstLine="993"/>
        <w:jc w:val="both"/>
        <w:rPr>
          <w:rFonts w:eastAsia="Calibri"/>
          <w:bCs/>
        </w:rPr>
      </w:pPr>
      <w:r w:rsidRPr="00B87327">
        <w:rPr>
          <w:rFonts w:eastAsia="Calibri"/>
          <w:bCs/>
        </w:rPr>
        <w:t>Ежегодно, до 20 января года, следующего за отчетным, предоставлять в отдел экономики Администрации Каргасокского района:</w:t>
      </w:r>
    </w:p>
    <w:p w:rsidR="003E2F16" w:rsidRPr="00B87327" w:rsidRDefault="003E2F16" w:rsidP="003E2F16">
      <w:pPr>
        <w:pStyle w:val="a5"/>
        <w:ind w:left="0" w:firstLine="993"/>
        <w:jc w:val="both"/>
        <w:rPr>
          <w:rFonts w:eastAsia="Calibri"/>
          <w:bCs/>
        </w:rPr>
      </w:pPr>
      <w:r w:rsidRPr="00B87327">
        <w:rPr>
          <w:rFonts w:eastAsia="Calibri"/>
          <w:bCs/>
        </w:rPr>
        <w:t>а) отчет о реализации мероприятий («</w:t>
      </w:r>
      <w:r w:rsidR="00714800" w:rsidRPr="00B87327">
        <w:rPr>
          <w:rFonts w:eastAsia="Calibri"/>
          <w:bCs/>
        </w:rPr>
        <w:t>Д</w:t>
      </w:r>
      <w:r w:rsidRPr="00B87327">
        <w:rPr>
          <w:rFonts w:eastAsia="Calibri"/>
          <w:bCs/>
        </w:rPr>
        <w:t>орожной карты») по содействию развитию конкуренции в муниципальном образовании «Каргасокский район» на 2022 – 2025 годы и системных мероприятий, направленных на развитие конкуренции в муниципальном образовании «Каргасокский район», по форме согласно приложению №3 к настоящему распоряжению;</w:t>
      </w:r>
    </w:p>
    <w:p w:rsidR="00077DD3" w:rsidRPr="00B87327" w:rsidRDefault="00CB1521" w:rsidP="008A2062">
      <w:pPr>
        <w:ind w:firstLine="709"/>
        <w:jc w:val="both"/>
        <w:rPr>
          <w:rFonts w:eastAsia="Calibri"/>
          <w:bCs/>
        </w:rPr>
      </w:pPr>
      <w:r w:rsidRPr="00CB1521">
        <w:rPr>
          <w:b/>
          <w:noProof/>
        </w:rPr>
        <w:drawing>
          <wp:anchor distT="0" distB="0" distL="114300" distR="114300" simplePos="0" relativeHeight="251658240" behindDoc="0" locked="0" layoutInCell="1" allowOverlap="1">
            <wp:simplePos x="0" y="0"/>
            <wp:positionH relativeFrom="column">
              <wp:posOffset>2560955</wp:posOffset>
            </wp:positionH>
            <wp:positionV relativeFrom="paragraph">
              <wp:posOffset>489999</wp:posOffset>
            </wp:positionV>
            <wp:extent cx="1399540" cy="1423035"/>
            <wp:effectExtent l="0" t="0" r="0" b="5715"/>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954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9ED" w:rsidRPr="00B87327">
        <w:rPr>
          <w:rFonts w:eastAsia="Calibri"/>
          <w:bCs/>
        </w:rPr>
        <w:t>3</w:t>
      </w:r>
      <w:r w:rsidR="00077DD3" w:rsidRPr="00B87327">
        <w:rPr>
          <w:rFonts w:eastAsia="Calibri"/>
          <w:bCs/>
        </w:rPr>
        <w:t xml:space="preserve">. Признать утратившим силу </w:t>
      </w:r>
      <w:r w:rsidR="00077DD3" w:rsidRPr="00B87327">
        <w:t xml:space="preserve">распоряжение Администрации Каргасокского района от </w:t>
      </w:r>
      <w:r w:rsidR="00E02540" w:rsidRPr="00B87327">
        <w:t>24.03.2020 № 158</w:t>
      </w:r>
      <w:r w:rsidR="00077DD3" w:rsidRPr="00B87327">
        <w:t xml:space="preserve"> «</w:t>
      </w:r>
      <w:r w:rsidR="00E02540" w:rsidRPr="00B87327">
        <w:rPr>
          <w:rStyle w:val="FontStyle12"/>
          <w:sz w:val="24"/>
          <w:szCs w:val="24"/>
        </w:rPr>
        <w:t xml:space="preserve">Об утверждении Плана мероприятий «дорожная карта» по содействию развитию </w:t>
      </w:r>
      <w:r w:rsidR="00714800" w:rsidRPr="00B87327">
        <w:rPr>
          <w:rStyle w:val="FontStyle12"/>
          <w:sz w:val="24"/>
          <w:szCs w:val="24"/>
        </w:rPr>
        <w:t>конкуренции</w:t>
      </w:r>
      <w:r w:rsidR="00E02540" w:rsidRPr="00B87327">
        <w:rPr>
          <w:rStyle w:val="FontStyle12"/>
          <w:sz w:val="24"/>
          <w:szCs w:val="24"/>
        </w:rPr>
        <w:t xml:space="preserve"> на территории Каргасокского района на 2020-2022 гг.</w:t>
      </w:r>
      <w:r w:rsidR="00077DD3" w:rsidRPr="00B87327">
        <w:rPr>
          <w:rStyle w:val="FontStyle12"/>
          <w:sz w:val="24"/>
          <w:szCs w:val="24"/>
        </w:rPr>
        <w:t>».</w:t>
      </w:r>
    </w:p>
    <w:p w:rsidR="00DA10C9" w:rsidRPr="00B87327" w:rsidRDefault="00DA10C9" w:rsidP="00077DD3">
      <w:pPr>
        <w:widowControl w:val="0"/>
        <w:autoSpaceDE w:val="0"/>
        <w:autoSpaceDN w:val="0"/>
        <w:adjustRightInd w:val="0"/>
        <w:jc w:val="both"/>
        <w:outlineLvl w:val="1"/>
        <w:rPr>
          <w:b/>
        </w:rPr>
      </w:pPr>
    </w:p>
    <w:p w:rsidR="003B6260" w:rsidRPr="00B87327" w:rsidRDefault="003B6260" w:rsidP="002A4162">
      <w:pPr>
        <w:pStyle w:val="ConsPlusTitle"/>
        <w:widowControl/>
        <w:jc w:val="both"/>
        <w:rPr>
          <w:rFonts w:ascii="Times New Roman" w:hAnsi="Times New Roman" w:cs="Times New Roman"/>
          <w:b w:val="0"/>
          <w:sz w:val="24"/>
          <w:szCs w:val="24"/>
        </w:rPr>
      </w:pPr>
    </w:p>
    <w:p w:rsidR="00560459" w:rsidRPr="00B87327" w:rsidRDefault="000F329B" w:rsidP="002A4162">
      <w:pPr>
        <w:pStyle w:val="ConsPlusTitle"/>
        <w:widowControl/>
        <w:jc w:val="both"/>
        <w:rPr>
          <w:rFonts w:ascii="Times New Roman" w:hAnsi="Times New Roman"/>
          <w:b w:val="0"/>
          <w:sz w:val="24"/>
          <w:szCs w:val="24"/>
        </w:rPr>
      </w:pPr>
      <w:r w:rsidRPr="00B87327">
        <w:rPr>
          <w:rFonts w:ascii="Times New Roman" w:hAnsi="Times New Roman" w:cs="Times New Roman"/>
          <w:b w:val="0"/>
          <w:sz w:val="24"/>
          <w:szCs w:val="24"/>
        </w:rPr>
        <w:t>Глав</w:t>
      </w:r>
      <w:r w:rsidR="00B72362">
        <w:rPr>
          <w:rFonts w:ascii="Times New Roman" w:hAnsi="Times New Roman" w:cs="Times New Roman"/>
          <w:b w:val="0"/>
          <w:sz w:val="24"/>
          <w:szCs w:val="24"/>
        </w:rPr>
        <w:t>а</w:t>
      </w:r>
      <w:r w:rsidR="00272468" w:rsidRPr="00B87327">
        <w:rPr>
          <w:rFonts w:ascii="Times New Roman" w:hAnsi="Times New Roman" w:cs="Times New Roman"/>
          <w:b w:val="0"/>
          <w:sz w:val="24"/>
          <w:szCs w:val="24"/>
        </w:rPr>
        <w:t xml:space="preserve"> Каргасокского района                                                       </w:t>
      </w:r>
      <w:r w:rsidR="00860EE1" w:rsidRPr="00B87327">
        <w:rPr>
          <w:rFonts w:ascii="Times New Roman" w:hAnsi="Times New Roman" w:cs="Times New Roman"/>
          <w:b w:val="0"/>
          <w:sz w:val="24"/>
          <w:szCs w:val="24"/>
        </w:rPr>
        <w:t xml:space="preserve">                     </w:t>
      </w:r>
      <w:r w:rsidR="003945F3">
        <w:rPr>
          <w:rFonts w:ascii="Times New Roman" w:hAnsi="Times New Roman" w:cs="Times New Roman"/>
          <w:b w:val="0"/>
          <w:sz w:val="24"/>
          <w:szCs w:val="24"/>
        </w:rPr>
        <w:t xml:space="preserve">       </w:t>
      </w:r>
      <w:r w:rsidR="00B72362">
        <w:rPr>
          <w:rFonts w:ascii="Times New Roman" w:hAnsi="Times New Roman" w:cs="Times New Roman"/>
          <w:b w:val="0"/>
          <w:sz w:val="24"/>
          <w:szCs w:val="24"/>
        </w:rPr>
        <w:t>А.П. Ащеулов</w:t>
      </w:r>
    </w:p>
    <w:p w:rsidR="009043F4" w:rsidRPr="00B87327" w:rsidRDefault="009043F4" w:rsidP="002A4162">
      <w:pPr>
        <w:jc w:val="both"/>
      </w:pPr>
    </w:p>
    <w:p w:rsidR="00127F80" w:rsidRPr="00B87327" w:rsidRDefault="009C0644" w:rsidP="002A4162">
      <w:pPr>
        <w:jc w:val="both"/>
        <w:rPr>
          <w:sz w:val="20"/>
          <w:szCs w:val="20"/>
        </w:rPr>
      </w:pPr>
      <w:r w:rsidRPr="00B87327">
        <w:rPr>
          <w:sz w:val="20"/>
          <w:szCs w:val="20"/>
        </w:rPr>
        <w:t>И.А. Петруненко</w:t>
      </w:r>
    </w:p>
    <w:p w:rsidR="00077DD3" w:rsidRPr="00B87327" w:rsidRDefault="0053637A" w:rsidP="00B71CD2">
      <w:pPr>
        <w:jc w:val="both"/>
        <w:rPr>
          <w:sz w:val="20"/>
          <w:szCs w:val="20"/>
        </w:rPr>
      </w:pPr>
      <w:r w:rsidRPr="00B87327">
        <w:rPr>
          <w:sz w:val="20"/>
          <w:szCs w:val="20"/>
        </w:rPr>
        <w:t>8(38253)23483</w:t>
      </w:r>
    </w:p>
    <w:p w:rsidR="00714800" w:rsidRPr="00B87327" w:rsidRDefault="00714800" w:rsidP="00B71CD2">
      <w:pPr>
        <w:jc w:val="both"/>
        <w:rPr>
          <w:sz w:val="20"/>
          <w:szCs w:val="20"/>
        </w:rPr>
      </w:pPr>
    </w:p>
    <w:p w:rsidR="00714800" w:rsidRPr="00B87327" w:rsidRDefault="00714800" w:rsidP="00B71CD2">
      <w:pPr>
        <w:jc w:val="both"/>
        <w:rPr>
          <w:sz w:val="20"/>
          <w:szCs w:val="20"/>
        </w:rPr>
      </w:pPr>
    </w:p>
    <w:tbl>
      <w:tblPr>
        <w:tblW w:w="0" w:type="auto"/>
        <w:tblInd w:w="5778" w:type="dxa"/>
        <w:tblLook w:val="04A0" w:firstRow="1" w:lastRow="0" w:firstColumn="1" w:lastColumn="0" w:noHBand="0" w:noVBand="1"/>
      </w:tblPr>
      <w:tblGrid>
        <w:gridCol w:w="3859"/>
      </w:tblGrid>
      <w:tr w:rsidR="000C6E3B" w:rsidRPr="00B87327" w:rsidTr="00714800">
        <w:tc>
          <w:tcPr>
            <w:tcW w:w="3859" w:type="dxa"/>
            <w:shd w:val="clear" w:color="auto" w:fill="auto"/>
          </w:tcPr>
          <w:p w:rsidR="000C6E3B" w:rsidRPr="00B87327" w:rsidRDefault="00077DD3" w:rsidP="00D60CF4">
            <w:pPr>
              <w:ind w:left="29"/>
            </w:pPr>
            <w:r w:rsidRPr="00B87327">
              <w:rPr>
                <w:sz w:val="20"/>
                <w:szCs w:val="20"/>
              </w:rPr>
              <w:br w:type="page"/>
            </w:r>
            <w:r w:rsidR="008A2062" w:rsidRPr="00B87327">
              <w:t>УТВЕРЖДЕН</w:t>
            </w:r>
          </w:p>
          <w:p w:rsidR="009B7B99" w:rsidRPr="00B87327" w:rsidRDefault="000C6E3B" w:rsidP="00D319D5">
            <w:pPr>
              <w:ind w:left="29"/>
              <w:jc w:val="both"/>
            </w:pPr>
            <w:r w:rsidRPr="00B87327">
              <w:t xml:space="preserve">распоряжением Администрации Каргасокского района </w:t>
            </w:r>
          </w:p>
          <w:p w:rsidR="000C6E3B" w:rsidRDefault="00F41B06" w:rsidP="00BD4255">
            <w:pPr>
              <w:ind w:left="29"/>
              <w:jc w:val="both"/>
            </w:pPr>
            <w:r w:rsidRPr="00B87327">
              <w:t>от</w:t>
            </w:r>
            <w:r w:rsidR="00BD4255">
              <w:t xml:space="preserve"> 01.04</w:t>
            </w:r>
            <w:r w:rsidR="000C6E3B" w:rsidRPr="00B87327">
              <w:t>.202</w:t>
            </w:r>
            <w:r w:rsidR="009C0644" w:rsidRPr="00B87327">
              <w:t>2</w:t>
            </w:r>
            <w:r w:rsidR="000C6E3B" w:rsidRPr="00B87327">
              <w:t xml:space="preserve"> №</w:t>
            </w:r>
            <w:r w:rsidR="00027F10" w:rsidRPr="00B87327">
              <w:t xml:space="preserve"> </w:t>
            </w:r>
            <w:r w:rsidR="00BD4255">
              <w:t>153</w:t>
            </w:r>
          </w:p>
          <w:p w:rsidR="00D60CF4" w:rsidRDefault="00C94A6F" w:rsidP="00D60CF4">
            <w:pPr>
              <w:ind w:left="29"/>
              <w:jc w:val="both"/>
              <w:rPr>
                <w:color w:val="FF0000"/>
                <w:sz w:val="20"/>
                <w:szCs w:val="20"/>
              </w:rPr>
            </w:pPr>
            <w:r w:rsidRPr="00423A60">
              <w:rPr>
                <w:color w:val="FF0000"/>
                <w:sz w:val="20"/>
                <w:szCs w:val="20"/>
              </w:rPr>
              <w:t>(</w:t>
            </w:r>
            <w:r w:rsidR="00423A60" w:rsidRPr="00423A60">
              <w:rPr>
                <w:color w:val="FF0000"/>
                <w:sz w:val="20"/>
                <w:szCs w:val="20"/>
              </w:rPr>
              <w:t>В редакции РАКР от 30.03.2023 № 155</w:t>
            </w:r>
            <w:r w:rsidR="00D60CF4">
              <w:rPr>
                <w:color w:val="FF0000"/>
                <w:sz w:val="20"/>
                <w:szCs w:val="20"/>
              </w:rPr>
              <w:t>,</w:t>
            </w:r>
          </w:p>
          <w:p w:rsidR="00C94A6F" w:rsidRDefault="00D60CF4" w:rsidP="00D60CF4">
            <w:pPr>
              <w:ind w:left="29"/>
              <w:jc w:val="both"/>
              <w:rPr>
                <w:color w:val="FF0000"/>
                <w:sz w:val="20"/>
                <w:szCs w:val="20"/>
              </w:rPr>
            </w:pPr>
            <w:r w:rsidRPr="00D60CF4">
              <w:rPr>
                <w:color w:val="FF0000"/>
                <w:sz w:val="20"/>
                <w:szCs w:val="20"/>
              </w:rPr>
              <w:t>от 29.03.2024 № 108</w:t>
            </w:r>
            <w:r w:rsidR="00C94A6F" w:rsidRPr="00423A60">
              <w:rPr>
                <w:color w:val="FF0000"/>
                <w:sz w:val="20"/>
                <w:szCs w:val="20"/>
              </w:rPr>
              <w:t>)</w:t>
            </w:r>
          </w:p>
          <w:p w:rsidR="00D60CF4" w:rsidRPr="00423A60" w:rsidRDefault="00D60CF4" w:rsidP="00D60CF4">
            <w:pPr>
              <w:ind w:left="29"/>
              <w:jc w:val="both"/>
              <w:rPr>
                <w:sz w:val="20"/>
                <w:szCs w:val="20"/>
              </w:rPr>
            </w:pPr>
            <w:r w:rsidRPr="00D60CF4">
              <w:rPr>
                <w:sz w:val="20"/>
                <w:szCs w:val="20"/>
              </w:rPr>
              <w:t>Приложение №1</w:t>
            </w:r>
          </w:p>
        </w:tc>
      </w:tr>
    </w:tbl>
    <w:p w:rsidR="000C6E3B" w:rsidRPr="00B87327" w:rsidRDefault="000C6E3B" w:rsidP="00B71CD2">
      <w:pPr>
        <w:jc w:val="both"/>
      </w:pPr>
    </w:p>
    <w:p w:rsidR="0014118E" w:rsidRPr="009D79C5" w:rsidRDefault="0014118E" w:rsidP="0014118E">
      <w:pPr>
        <w:jc w:val="center"/>
        <w:rPr>
          <w:rFonts w:eastAsia="Calibri"/>
          <w:bCs/>
        </w:rPr>
      </w:pPr>
      <w:r>
        <w:rPr>
          <w:rFonts w:eastAsia="Calibri"/>
          <w:bCs/>
        </w:rPr>
        <w:t>План</w:t>
      </w:r>
      <w:r w:rsidRPr="009D79C5">
        <w:rPr>
          <w:rFonts w:eastAsia="Calibri"/>
          <w:bCs/>
        </w:rPr>
        <w:t xml:space="preserve"> мероприятий «Дорожная карта» по содействию развитию конкуренции на территории Каргасокского района на период 2022 - 2025 годы»</w:t>
      </w:r>
    </w:p>
    <w:p w:rsidR="0014118E" w:rsidRPr="009D79C5" w:rsidRDefault="0014118E" w:rsidP="0014118E">
      <w:pPr>
        <w:jc w:val="center"/>
        <w:rPr>
          <w:rFonts w:eastAsia="Calibri"/>
          <w:bCs/>
        </w:rPr>
      </w:pPr>
    </w:p>
    <w:p w:rsidR="0014118E" w:rsidRPr="009D79C5" w:rsidRDefault="0014118E" w:rsidP="0014118E">
      <w:pPr>
        <w:jc w:val="center"/>
        <w:rPr>
          <w:rFonts w:eastAsia="Calibri"/>
          <w:bCs/>
        </w:rPr>
      </w:pPr>
      <w:r w:rsidRPr="009D79C5">
        <w:rPr>
          <w:rFonts w:eastAsia="Calibri"/>
          <w:bCs/>
          <w:lang w:val="en-US"/>
        </w:rPr>
        <w:t>I</w:t>
      </w:r>
      <w:r w:rsidRPr="009D79C5">
        <w:rPr>
          <w:rFonts w:eastAsia="Calibri"/>
          <w:bCs/>
        </w:rPr>
        <w:t>. Перечень товарных рынков на территории Каргасокского района для содействия развитию конкуренции</w:t>
      </w:r>
    </w:p>
    <w:p w:rsidR="0014118E" w:rsidRPr="009D79C5" w:rsidRDefault="0014118E" w:rsidP="0014118E">
      <w:pPr>
        <w:jc w:val="center"/>
        <w:rPr>
          <w:rFonts w:eastAsia="Calibri"/>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753"/>
        <w:gridCol w:w="6310"/>
      </w:tblGrid>
      <w:tr w:rsidR="0014118E" w:rsidRPr="009D79C5" w:rsidTr="004767C1">
        <w:tc>
          <w:tcPr>
            <w:tcW w:w="456" w:type="dxa"/>
            <w:shd w:val="clear" w:color="auto" w:fill="auto"/>
          </w:tcPr>
          <w:p w:rsidR="0014118E" w:rsidRPr="009D79C5" w:rsidRDefault="0014118E" w:rsidP="004767C1">
            <w:pPr>
              <w:jc w:val="center"/>
              <w:rPr>
                <w:rFonts w:eastAsia="Calibri"/>
                <w:bCs/>
              </w:rPr>
            </w:pPr>
            <w:r w:rsidRPr="009D79C5">
              <w:rPr>
                <w:rFonts w:eastAsia="Calibri"/>
                <w:bCs/>
              </w:rPr>
              <w:t>№</w:t>
            </w:r>
          </w:p>
        </w:tc>
        <w:tc>
          <w:tcPr>
            <w:tcW w:w="2753" w:type="dxa"/>
            <w:shd w:val="clear" w:color="auto" w:fill="auto"/>
          </w:tcPr>
          <w:p w:rsidR="0014118E" w:rsidRPr="009D79C5" w:rsidRDefault="0014118E" w:rsidP="004767C1">
            <w:pPr>
              <w:jc w:val="center"/>
              <w:rPr>
                <w:rFonts w:eastAsia="Calibri"/>
                <w:bCs/>
              </w:rPr>
            </w:pPr>
            <w:r w:rsidRPr="009D79C5">
              <w:rPr>
                <w:rFonts w:eastAsia="Calibri"/>
                <w:bCs/>
              </w:rPr>
              <w:t>Наименование рынка</w:t>
            </w:r>
          </w:p>
        </w:tc>
        <w:tc>
          <w:tcPr>
            <w:tcW w:w="6310" w:type="dxa"/>
            <w:shd w:val="clear" w:color="auto" w:fill="auto"/>
          </w:tcPr>
          <w:p w:rsidR="0014118E" w:rsidRPr="009D79C5" w:rsidRDefault="0014118E" w:rsidP="004767C1">
            <w:pPr>
              <w:jc w:val="center"/>
              <w:rPr>
                <w:rFonts w:eastAsia="Calibri"/>
                <w:bCs/>
              </w:rPr>
            </w:pPr>
            <w:r w:rsidRPr="009D79C5">
              <w:rPr>
                <w:rFonts w:eastAsia="Calibri"/>
                <w:bCs/>
              </w:rPr>
              <w:t xml:space="preserve">Исходная информация о товарном рынке </w:t>
            </w:r>
          </w:p>
        </w:tc>
      </w:tr>
      <w:tr w:rsidR="0014118E" w:rsidRPr="009D79C5" w:rsidTr="004767C1">
        <w:tc>
          <w:tcPr>
            <w:tcW w:w="456" w:type="dxa"/>
            <w:shd w:val="clear" w:color="auto" w:fill="auto"/>
          </w:tcPr>
          <w:p w:rsidR="0014118E" w:rsidRPr="009D79C5" w:rsidRDefault="0014118E" w:rsidP="004767C1">
            <w:pPr>
              <w:jc w:val="center"/>
              <w:rPr>
                <w:rFonts w:eastAsia="Calibri"/>
                <w:bCs/>
              </w:rPr>
            </w:pPr>
            <w:r w:rsidRPr="009D79C5">
              <w:rPr>
                <w:rFonts w:eastAsia="Calibri"/>
                <w:bCs/>
              </w:rPr>
              <w:t>1</w:t>
            </w:r>
          </w:p>
        </w:tc>
        <w:tc>
          <w:tcPr>
            <w:tcW w:w="2753" w:type="dxa"/>
            <w:shd w:val="clear" w:color="auto" w:fill="auto"/>
          </w:tcPr>
          <w:p w:rsidR="0014118E" w:rsidRPr="009D79C5" w:rsidRDefault="0014118E" w:rsidP="004767C1">
            <w:pPr>
              <w:jc w:val="both"/>
              <w:rPr>
                <w:rFonts w:eastAsia="Calibri"/>
                <w:bCs/>
              </w:rPr>
            </w:pPr>
            <w:r w:rsidRPr="009D79C5">
              <w:rPr>
                <w:rFonts w:eastAsia="Calibri"/>
                <w:bCs/>
              </w:rPr>
              <w:t>Рынок вылова водных биоресурсов</w:t>
            </w:r>
          </w:p>
        </w:tc>
        <w:tc>
          <w:tcPr>
            <w:tcW w:w="6310" w:type="dxa"/>
            <w:shd w:val="clear" w:color="auto" w:fill="auto"/>
          </w:tcPr>
          <w:p w:rsidR="0014118E" w:rsidRPr="009D79C5" w:rsidRDefault="0014118E" w:rsidP="004767C1">
            <w:pPr>
              <w:autoSpaceDE w:val="0"/>
              <w:autoSpaceDN w:val="0"/>
              <w:adjustRightInd w:val="0"/>
              <w:ind w:firstLine="589"/>
              <w:jc w:val="both"/>
              <w:rPr>
                <w:rFonts w:eastAsia="Calibri"/>
                <w:bCs/>
              </w:rPr>
            </w:pPr>
            <w:r w:rsidRPr="009D79C5">
              <w:rPr>
                <w:rFonts w:eastAsia="Calibri"/>
                <w:bCs/>
              </w:rPr>
              <w:t>Согласно открытой информации о количестве пользователей водных биоресурсов, предоставленных рыбопромысловых участках, районах добычи (вылова), объёмах водных биоресурсов Томской области, размещенной на официальном сайте Департамента охотничьего и рыбного хозяйства Администрации Томской области, в Каргасокском районе 23 субъекта предпринимательской деятельности пользуются рыбопромысловыми участками, в качестве вида деятельности «Рыболовство пресноводное». 100% организаций частной формы собственности. Общая квота на вылов водных биоресурсов составила 1265,200 тонн.</w:t>
            </w:r>
          </w:p>
          <w:p w:rsidR="0014118E" w:rsidRPr="009D79C5" w:rsidRDefault="0014118E" w:rsidP="004767C1">
            <w:pPr>
              <w:autoSpaceDE w:val="0"/>
              <w:autoSpaceDN w:val="0"/>
              <w:adjustRightInd w:val="0"/>
              <w:ind w:firstLine="589"/>
              <w:jc w:val="both"/>
              <w:rPr>
                <w:rFonts w:eastAsia="Calibri"/>
                <w:bCs/>
              </w:rPr>
            </w:pPr>
            <w:r w:rsidRPr="009D79C5">
              <w:rPr>
                <w:rFonts w:eastAsia="Calibri"/>
                <w:bCs/>
              </w:rPr>
              <w:t xml:space="preserve">Еще одним благоприятным фактором развития конкуренции на рынке вылова водных биоресурсов в Каргасокском районе является тот факт, что Томская область является единственным регионом Западной Сибири, где разрешен промышленный и любительский лов стерляди. В 2024 году объем квоты, предоставленной на вылов стерляди составляет 0,373 тонны. </w:t>
            </w:r>
          </w:p>
          <w:p w:rsidR="0014118E" w:rsidRPr="009D79C5" w:rsidRDefault="0014118E" w:rsidP="004767C1">
            <w:pPr>
              <w:autoSpaceDE w:val="0"/>
              <w:autoSpaceDN w:val="0"/>
              <w:adjustRightInd w:val="0"/>
              <w:ind w:firstLine="589"/>
              <w:jc w:val="both"/>
              <w:rPr>
                <w:rFonts w:eastAsia="Calibri"/>
                <w:bCs/>
              </w:rPr>
            </w:pPr>
            <w:r w:rsidRPr="009D79C5">
              <w:rPr>
                <w:rFonts w:eastAsia="Calibri"/>
                <w:bCs/>
              </w:rPr>
              <w:t>Несмотря на благоприятные условия, существуют и определенные трудности, связанные с первичной переработкой водных биоресурсов. Половина рыбопромысловых участков, находятся рядом с населенными пунктами, электроснабжение которых осуществляется от дизельных электростанций, стоимость электроэнергии в которых в среднем в 6 раз выше, а в некоторых населенных пунктах в 12 раз, чем установленный тариф за электроэнергию, поставляемую покупателям на территориях, технологически связанных с единой энергетической системой России. Высокая стоимость электроэнергии существенно увеличивает затраты на первичную обработку (заморозку) и хранение добытого сырья. Данное обстоятельство может послужить неблагоприятным фактором для развития конкуренции на рынке вылова водных биоресурсов, поскольку создаются неравные условия ведения бизнеса.</w:t>
            </w:r>
          </w:p>
          <w:p w:rsidR="0014118E" w:rsidRPr="009D79C5" w:rsidRDefault="0014118E" w:rsidP="004767C1">
            <w:pPr>
              <w:autoSpaceDE w:val="0"/>
              <w:autoSpaceDN w:val="0"/>
              <w:adjustRightInd w:val="0"/>
              <w:ind w:firstLine="540"/>
              <w:jc w:val="both"/>
              <w:rPr>
                <w:b/>
              </w:rPr>
            </w:pPr>
            <w:r w:rsidRPr="009D79C5">
              <w:rPr>
                <w:rFonts w:eastAsia="Calibri"/>
                <w:bCs/>
              </w:rPr>
              <w:t>Этот факт свидетельствует о необходимости содействию развитию конкуренции на рынках вылова водных биоресурсов.</w:t>
            </w:r>
          </w:p>
        </w:tc>
      </w:tr>
      <w:tr w:rsidR="0014118E" w:rsidRPr="009D79C5" w:rsidTr="004767C1">
        <w:tc>
          <w:tcPr>
            <w:tcW w:w="456" w:type="dxa"/>
            <w:shd w:val="clear" w:color="auto" w:fill="auto"/>
          </w:tcPr>
          <w:p w:rsidR="0014118E" w:rsidRPr="009D79C5" w:rsidRDefault="0014118E" w:rsidP="004767C1">
            <w:pPr>
              <w:jc w:val="center"/>
              <w:rPr>
                <w:rFonts w:eastAsia="Calibri"/>
                <w:bCs/>
              </w:rPr>
            </w:pPr>
            <w:r w:rsidRPr="009D79C5">
              <w:rPr>
                <w:rFonts w:eastAsia="Calibri"/>
                <w:bCs/>
              </w:rPr>
              <w:lastRenderedPageBreak/>
              <w:t>2</w:t>
            </w:r>
          </w:p>
        </w:tc>
        <w:tc>
          <w:tcPr>
            <w:tcW w:w="2753" w:type="dxa"/>
            <w:shd w:val="clear" w:color="auto" w:fill="auto"/>
          </w:tcPr>
          <w:p w:rsidR="0014118E" w:rsidRPr="009D79C5" w:rsidRDefault="0014118E" w:rsidP="004767C1">
            <w:pPr>
              <w:jc w:val="both"/>
              <w:rPr>
                <w:rFonts w:eastAsia="Calibri"/>
                <w:bCs/>
              </w:rPr>
            </w:pPr>
            <w:r w:rsidRPr="009D79C5">
              <w:rPr>
                <w:rFonts w:eastAsia="Calibri"/>
                <w:bCs/>
              </w:rPr>
              <w:t>Рынок переработки водных биоресурсов</w:t>
            </w:r>
          </w:p>
        </w:tc>
        <w:tc>
          <w:tcPr>
            <w:tcW w:w="6310" w:type="dxa"/>
            <w:shd w:val="clear" w:color="auto" w:fill="auto"/>
          </w:tcPr>
          <w:p w:rsidR="0014118E" w:rsidRPr="009D79C5" w:rsidRDefault="0014118E" w:rsidP="004767C1">
            <w:pPr>
              <w:autoSpaceDE w:val="0"/>
              <w:autoSpaceDN w:val="0"/>
              <w:adjustRightInd w:val="0"/>
              <w:ind w:firstLine="514"/>
              <w:jc w:val="both"/>
              <w:rPr>
                <w:rFonts w:eastAsia="Calibri"/>
              </w:rPr>
            </w:pPr>
            <w:r w:rsidRPr="009D79C5">
              <w:rPr>
                <w:rFonts w:eastAsia="Calibri"/>
                <w:bCs/>
              </w:rPr>
              <w:t xml:space="preserve">По состоянию на 01.01.2024 в Каргасокском районе переработкой водных биоресурсов занимается только 1 предприятие – ИП Седунов В.М, </w:t>
            </w:r>
            <w:r w:rsidRPr="009D79C5">
              <w:rPr>
                <w:rFonts w:eastAsia="Calibri"/>
              </w:rPr>
              <w:t>выпускающее 100% рыбопродукции Каргасокского района. Остальные участники рынка осуществляют только первичную переработку (заморозку) водных биоресурсов в большинстве случаев в населенных пунктах, электроснабжение которых осуществляется от дизельных электростанций, стоимость электроэнергии в которых в среднем в 6 раз выше, а в некоторых населенных пунктах в 12 раз, чем установленный тариф за электроэнергию, поставляемую покупателям на территориях, технологически связанных с единой энергетической системой России. Высокая стоимость электроэнергии существенно увеличивает затраты на первичную обработку (заморозку) и хранение добытого сырья. Данное обстоятельство может послужить неблагоприятным фактором для развития конкуренции на рынке переработки водных биоресурсов, поскольку создаются неравные условия ведения бизнеса.</w:t>
            </w:r>
          </w:p>
          <w:p w:rsidR="0014118E" w:rsidRPr="009D79C5" w:rsidRDefault="0014118E" w:rsidP="004767C1">
            <w:pPr>
              <w:autoSpaceDE w:val="0"/>
              <w:autoSpaceDN w:val="0"/>
              <w:adjustRightInd w:val="0"/>
              <w:ind w:firstLine="514"/>
              <w:jc w:val="both"/>
              <w:rPr>
                <w:rFonts w:eastAsia="Calibri"/>
              </w:rPr>
            </w:pPr>
            <w:r w:rsidRPr="009D79C5">
              <w:rPr>
                <w:rFonts w:eastAsia="Calibri"/>
              </w:rPr>
              <w:t>Помимо этого, на территориях, технологически связанных с единой энергетической системой России, где стоимость электроэнергии позволяет осуществлять глубокую переработку водных биоресурсов, отсутствуют производственные мощности для их переработки, производственный фонд по большей мере представлен только холодильным оборудованием, предназначенным для заморозки водных биоресурсов.</w:t>
            </w:r>
          </w:p>
        </w:tc>
      </w:tr>
      <w:tr w:rsidR="0014118E" w:rsidRPr="009D79C5" w:rsidTr="004767C1">
        <w:tc>
          <w:tcPr>
            <w:tcW w:w="456" w:type="dxa"/>
            <w:shd w:val="clear" w:color="auto" w:fill="auto"/>
          </w:tcPr>
          <w:p w:rsidR="0014118E" w:rsidRPr="009D79C5" w:rsidRDefault="0014118E" w:rsidP="004767C1">
            <w:pPr>
              <w:jc w:val="center"/>
              <w:rPr>
                <w:rFonts w:eastAsia="Calibri"/>
                <w:bCs/>
              </w:rPr>
            </w:pPr>
            <w:r w:rsidRPr="009D79C5">
              <w:rPr>
                <w:rFonts w:eastAsia="Calibri"/>
                <w:bCs/>
              </w:rPr>
              <w:t>3</w:t>
            </w:r>
          </w:p>
        </w:tc>
        <w:tc>
          <w:tcPr>
            <w:tcW w:w="2753" w:type="dxa"/>
            <w:shd w:val="clear" w:color="auto" w:fill="auto"/>
          </w:tcPr>
          <w:p w:rsidR="0014118E" w:rsidRPr="009D79C5" w:rsidRDefault="0014118E" w:rsidP="004767C1">
            <w:pPr>
              <w:jc w:val="both"/>
              <w:rPr>
                <w:rFonts w:eastAsia="Calibri"/>
                <w:bCs/>
              </w:rPr>
            </w:pPr>
            <w:r w:rsidRPr="009D79C5">
              <w:rPr>
                <w:rFonts w:eastAsia="Calibri"/>
                <w:bCs/>
              </w:rPr>
              <w:t>Рынок выполнения работ по содержанию и текущему ремонту общего имущества собственников в многоквартирных домах</w:t>
            </w:r>
          </w:p>
        </w:tc>
        <w:tc>
          <w:tcPr>
            <w:tcW w:w="6310" w:type="dxa"/>
            <w:shd w:val="clear" w:color="auto" w:fill="auto"/>
          </w:tcPr>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проблема несоответствия качества и стоимости услуг в сфере ЖКХ. Для выхода на рынок выполнения работ по содержанию и текущему ремонту общего имущества собственников помещений в многоквартирных домах отмечается наличие таких экономических ограничений как низкая рентабельность работ, низкая платежеспособность, неплатежи потребителей услуг.</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По состоянию на 01.01.2024 в Каргасокском районе насчитывается 121 многоквартирный дом (далее – МКД), общей площадью 68,0 тыс. м</w:t>
            </w:r>
            <w:r w:rsidRPr="009D79C5">
              <w:rPr>
                <w:rFonts w:eastAsia="Calibri"/>
                <w:bCs/>
                <w:vertAlign w:val="superscript"/>
                <w:lang w:eastAsia="en-US"/>
              </w:rPr>
              <w:t>2</w:t>
            </w:r>
            <w:r w:rsidRPr="009D79C5">
              <w:rPr>
                <w:rFonts w:eastAsia="Calibri"/>
                <w:bCs/>
                <w:lang w:eastAsia="en-US"/>
              </w:rPr>
              <w:t>, 104 из которых находятся под собственным управлением, 1 МКД находится под управлением управляющей компании, 2 МКД под управлением ТСЖ и ЖСК, в 12 МКД не выбран способ управления.</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Всего 2 МКД находится в муниципальной собственности, и в 13 МКД доля муниципального образования в праве общей собственности на общее имущество в многоквартирных домах составляет более чем пятьдесят процентов.</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В отношении домов, в которых не установлен способ управления, объявлялся открытый конкурс по отбору организаций для управления МКД. По результатам конкурса не было подано ни одной заявки.</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lastRenderedPageBreak/>
              <w:t>По состоянию на 01.01.2024 всего 1 организация имеет лицензию на осуществление деятельности по управлению многоквартирными домами. С двумя организациями домами, которые находятся под собственным управлением, заключены договоры оказания услуг по содержанию и (или) выполнению работ по ремонту общего имущества.</w:t>
            </w:r>
          </w:p>
          <w:p w:rsidR="0014118E" w:rsidRPr="009D79C5" w:rsidRDefault="0014118E" w:rsidP="004767C1">
            <w:pPr>
              <w:ind w:firstLine="589"/>
              <w:jc w:val="both"/>
              <w:rPr>
                <w:rFonts w:eastAsia="Calibri"/>
                <w:bCs/>
              </w:rPr>
            </w:pPr>
            <w:r w:rsidRPr="009D79C5">
              <w:rPr>
                <w:rFonts w:eastAsia="Calibri"/>
                <w:bCs/>
                <w:lang w:eastAsia="en-US"/>
              </w:rPr>
              <w:t>На основании этих данных можно сделать вывод о том, что данный рынок может быть конкурентным, и необходимо оказывать содействие развитию конкуренции на нем.</w:t>
            </w:r>
          </w:p>
        </w:tc>
      </w:tr>
      <w:tr w:rsidR="0014118E" w:rsidRPr="009D79C5" w:rsidTr="004767C1">
        <w:tc>
          <w:tcPr>
            <w:tcW w:w="456" w:type="dxa"/>
            <w:shd w:val="clear" w:color="auto" w:fill="auto"/>
          </w:tcPr>
          <w:p w:rsidR="0014118E" w:rsidRPr="009D79C5" w:rsidRDefault="0014118E" w:rsidP="004767C1">
            <w:pPr>
              <w:jc w:val="center"/>
              <w:rPr>
                <w:rFonts w:eastAsia="Calibri"/>
                <w:bCs/>
              </w:rPr>
            </w:pPr>
            <w:r w:rsidRPr="009D79C5">
              <w:rPr>
                <w:rFonts w:eastAsia="Calibri"/>
                <w:bCs/>
              </w:rPr>
              <w:lastRenderedPageBreak/>
              <w:t>4</w:t>
            </w:r>
          </w:p>
        </w:tc>
        <w:tc>
          <w:tcPr>
            <w:tcW w:w="2753" w:type="dxa"/>
            <w:shd w:val="clear" w:color="auto" w:fill="auto"/>
          </w:tcPr>
          <w:p w:rsidR="0014118E" w:rsidRPr="009D79C5" w:rsidRDefault="0014118E" w:rsidP="004767C1">
            <w:pPr>
              <w:jc w:val="both"/>
              <w:rPr>
                <w:rFonts w:eastAsia="Calibri"/>
                <w:bCs/>
              </w:rPr>
            </w:pPr>
            <w:r w:rsidRPr="009D79C5">
              <w:rPr>
                <w:rFonts w:eastAsia="Calibri"/>
                <w:bCs/>
              </w:rPr>
              <w:t>Рынок оказания услуг по перевозке пассажиров автомобильным транспортом по муниципальным маршрутам регулярных перевозок</w:t>
            </w:r>
          </w:p>
        </w:tc>
        <w:tc>
          <w:tcPr>
            <w:tcW w:w="6310" w:type="dxa"/>
            <w:shd w:val="clear" w:color="auto" w:fill="auto"/>
          </w:tcPr>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 xml:space="preserve">Транспортная инфраструктура является важной жизнеобеспечивающей системой, неразрывно связанной с нуждами населения муниципального образования «Каргасокский район», работой предприятий, сельского хозяйства, социальной сферы и т.д.  </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В Каргасокском районе перевозка пассажиров автомобильным транспортом осуществляется по 6 муниципальным маршрутам. Перевозку осуществляет одна организация – Муниципальное унитарное автотранспортное предприятие муниципального образования «Каргасокский район». В реестре выданных, переоформленных, продленных, приостановленных, возобновленных и аннулированных лицензий на право осуществления перевозочной деятельности в сфере автомобильного транспорта, ведение которого осуществляет ТОГАДН по Томской области Сибирского МУГАДН Федеральной службы по надзору в сфере транспорта, содержатся сведения о организациях, имеющих лицензию на право перевозки пассажиров автомобильным транспортом, оборудованным для перевозок. Таким образом, 100% рынка по перевозкам по муниципальным маршрутам занято организацией муниципальной формой собственности.</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Федеральным законом от 14.11.2002 № 161-ФЗ «О государственных и муниципальных унитарных предприятиях» и Федеральный закон «О защите конкуренции» установлено, что муниципальные унитарные предприятия, осуществляющие деятельность на товарных рынках в Российской Федерации, находящихся в условиях конкуренции, подлежат ликвидации или реорганизации по решению учредителя до 1 января 2025 года.</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В соответствии с пунктом 4 статьи 8 Федерального закона от 14.11.2002 № 161-ФЗ «О государственных и муниципальных унитарных предприятиях» Муниципальное унитарное автотранспортное предприятие муниципального образования «Каргасокский район» подлежат сохранению, так как осуществляют свою деятельность в сфере обеспечения жизнедеятельности населения в районах Крайнего Севера и приравненных к ним местностях, на не конкурентных рынках в сфере естественных монополий.</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lastRenderedPageBreak/>
              <w:t>Тем не менее возникает необходимость развития конкуренции на рынке перевозки по муниципальным маршрутам.</w:t>
            </w:r>
          </w:p>
          <w:p w:rsidR="0014118E" w:rsidRPr="009D79C5" w:rsidRDefault="0014118E" w:rsidP="004767C1">
            <w:pPr>
              <w:ind w:firstLine="589"/>
              <w:jc w:val="both"/>
              <w:rPr>
                <w:rFonts w:eastAsia="Calibri"/>
                <w:bCs/>
              </w:rPr>
            </w:pPr>
            <w:r w:rsidRPr="009D79C5">
              <w:rPr>
                <w:rFonts w:eastAsia="Calibri"/>
                <w:bCs/>
                <w:lang w:eastAsia="en-US"/>
              </w:rPr>
              <w:t>Основной проблемой, препятствующей развитию конкуренции на рынке оказания услуг по перевозке пассажиров автомобильным транспортом по муниципальным маршрутам регулярных перевозок является 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этих вложений и отсутствие пункта технического осмотра транспортных средств.</w:t>
            </w:r>
          </w:p>
        </w:tc>
      </w:tr>
      <w:tr w:rsidR="0014118E" w:rsidRPr="009D79C5" w:rsidTr="004767C1">
        <w:tc>
          <w:tcPr>
            <w:tcW w:w="456" w:type="dxa"/>
            <w:shd w:val="clear" w:color="auto" w:fill="auto"/>
          </w:tcPr>
          <w:p w:rsidR="0014118E" w:rsidRPr="009D79C5" w:rsidRDefault="0014118E" w:rsidP="004767C1">
            <w:pPr>
              <w:jc w:val="center"/>
              <w:rPr>
                <w:rFonts w:eastAsia="Calibri"/>
                <w:bCs/>
              </w:rPr>
            </w:pPr>
            <w:r w:rsidRPr="009D79C5">
              <w:rPr>
                <w:rFonts w:eastAsia="Calibri"/>
                <w:bCs/>
              </w:rPr>
              <w:lastRenderedPageBreak/>
              <w:t>5</w:t>
            </w:r>
          </w:p>
        </w:tc>
        <w:tc>
          <w:tcPr>
            <w:tcW w:w="2753" w:type="dxa"/>
            <w:shd w:val="clear" w:color="auto" w:fill="auto"/>
          </w:tcPr>
          <w:p w:rsidR="0014118E" w:rsidRPr="009D79C5" w:rsidRDefault="0014118E" w:rsidP="004767C1">
            <w:pPr>
              <w:jc w:val="both"/>
              <w:rPr>
                <w:rFonts w:eastAsia="Calibri"/>
                <w:bCs/>
              </w:rPr>
            </w:pPr>
            <w:r w:rsidRPr="009D79C5">
              <w:rPr>
                <w:rFonts w:eastAsia="Calibri"/>
                <w:bCs/>
              </w:rPr>
              <w:t>Рынок оказания услуг по перевозке пассажиров и багажа легковым такси на территории Томской области</w:t>
            </w:r>
          </w:p>
        </w:tc>
        <w:tc>
          <w:tcPr>
            <w:tcW w:w="6310" w:type="dxa"/>
            <w:shd w:val="clear" w:color="auto" w:fill="auto"/>
          </w:tcPr>
          <w:p w:rsidR="0014118E" w:rsidRPr="009D79C5" w:rsidRDefault="0014118E" w:rsidP="004767C1">
            <w:pPr>
              <w:autoSpaceDE w:val="0"/>
              <w:autoSpaceDN w:val="0"/>
              <w:adjustRightInd w:val="0"/>
              <w:ind w:firstLine="540"/>
              <w:jc w:val="both"/>
              <w:rPr>
                <w:rFonts w:eastAsia="Calibri"/>
              </w:rPr>
            </w:pPr>
            <w:r w:rsidRPr="009D79C5">
              <w:rPr>
                <w:bCs/>
              </w:rPr>
              <w:t xml:space="preserve">По состоянию на 01.01.2024 на территории Каргасокского района зарегистрировано 34 субъекта малого и среднего предпринимательства, осуществляющих деятельность по перевозке пассажиров. 100% организаций частной формы собственности. </w:t>
            </w:r>
            <w:r w:rsidRPr="009D79C5">
              <w:t>Основной проблемой на рынке оказания услуг по перевозке пассажиров и багажа легковым такси является наличие нелегальных перевозчиков такси. В связи с этим существует необходимость проведения мероприятий, направленных на легализацию перевозчиков, которые также будут способствовать развитию конкуренции за счет увеличения числа легальных перевозчиков.</w:t>
            </w:r>
          </w:p>
        </w:tc>
      </w:tr>
      <w:tr w:rsidR="0014118E" w:rsidRPr="009D79C5" w:rsidTr="004767C1">
        <w:trPr>
          <w:trHeight w:val="1690"/>
        </w:trPr>
        <w:tc>
          <w:tcPr>
            <w:tcW w:w="456" w:type="dxa"/>
            <w:shd w:val="clear" w:color="auto" w:fill="auto"/>
          </w:tcPr>
          <w:p w:rsidR="0014118E" w:rsidRPr="009D79C5" w:rsidRDefault="0014118E" w:rsidP="004767C1">
            <w:pPr>
              <w:jc w:val="center"/>
              <w:rPr>
                <w:rFonts w:eastAsia="Calibri"/>
                <w:bCs/>
              </w:rPr>
            </w:pPr>
            <w:r w:rsidRPr="009D79C5">
              <w:rPr>
                <w:rFonts w:eastAsia="Calibri"/>
                <w:bCs/>
              </w:rPr>
              <w:t>6</w:t>
            </w:r>
          </w:p>
        </w:tc>
        <w:tc>
          <w:tcPr>
            <w:tcW w:w="2753" w:type="dxa"/>
            <w:shd w:val="clear" w:color="auto" w:fill="auto"/>
          </w:tcPr>
          <w:p w:rsidR="0014118E" w:rsidRPr="009D79C5" w:rsidRDefault="0014118E" w:rsidP="004767C1">
            <w:pPr>
              <w:jc w:val="both"/>
              <w:rPr>
                <w:rFonts w:eastAsia="Calibri"/>
                <w:bCs/>
              </w:rPr>
            </w:pPr>
            <w:r w:rsidRPr="009D79C5">
              <w:rPr>
                <w:rFonts w:eastAsia="Calibri"/>
                <w:bCs/>
              </w:rPr>
              <w:t xml:space="preserve">Рынок обработки древесины </w:t>
            </w:r>
            <w:r w:rsidRPr="009D79C5">
              <w:rPr>
                <w:rFonts w:eastAsia="Calibri"/>
              </w:rPr>
              <w:t>и производства изделий из дерева</w:t>
            </w:r>
          </w:p>
        </w:tc>
        <w:tc>
          <w:tcPr>
            <w:tcW w:w="6310" w:type="dxa"/>
            <w:shd w:val="clear" w:color="auto" w:fill="auto"/>
          </w:tcPr>
          <w:p w:rsidR="0014118E" w:rsidRPr="009D79C5" w:rsidRDefault="0014118E" w:rsidP="004767C1">
            <w:pPr>
              <w:ind w:firstLine="589"/>
              <w:jc w:val="both"/>
              <w:rPr>
                <w:rFonts w:eastAsia="Calibri"/>
                <w:bCs/>
              </w:rPr>
            </w:pPr>
            <w:r w:rsidRPr="009D79C5">
              <w:rPr>
                <w:rFonts w:eastAsia="Calibri"/>
                <w:bCs/>
              </w:rPr>
              <w:t>Объем заготовки древесины в Каргасокском районе в 2023 году составил 300 432,47</w:t>
            </w:r>
            <w:r w:rsidRPr="009D79C5">
              <w:t xml:space="preserve"> </w:t>
            </w:r>
            <w:r w:rsidRPr="009D79C5">
              <w:rPr>
                <w:rFonts w:eastAsia="Calibri"/>
                <w:bCs/>
              </w:rPr>
              <w:t>м</w:t>
            </w:r>
            <w:r w:rsidRPr="009D79C5">
              <w:rPr>
                <w:rFonts w:eastAsia="Calibri"/>
                <w:bCs/>
                <w:vertAlign w:val="superscript"/>
              </w:rPr>
              <w:t>3</w:t>
            </w:r>
            <w:r w:rsidRPr="009D79C5">
              <w:rPr>
                <w:rFonts w:eastAsia="Calibri"/>
                <w:bCs/>
              </w:rPr>
              <w:t xml:space="preserve"> что на 7,4% меньше, чем в 2022 году (324 458 м</w:t>
            </w:r>
            <w:r w:rsidRPr="009D79C5">
              <w:rPr>
                <w:rFonts w:eastAsia="Calibri"/>
                <w:bCs/>
                <w:vertAlign w:val="superscript"/>
              </w:rPr>
              <w:t>3</w:t>
            </w:r>
            <w:r w:rsidRPr="009D79C5">
              <w:rPr>
                <w:rFonts w:eastAsia="Calibri"/>
                <w:bCs/>
              </w:rPr>
              <w:t>), при этом объем заготовленной древесины для вывоза и дальнейшей переработки в 2023 году составил 27,370 тыс. м</w:t>
            </w:r>
            <w:r w:rsidRPr="009D79C5">
              <w:rPr>
                <w:rFonts w:eastAsia="Calibri"/>
                <w:bCs/>
                <w:vertAlign w:val="superscript"/>
              </w:rPr>
              <w:t>3</w:t>
            </w:r>
            <w:r w:rsidRPr="009D79C5">
              <w:rPr>
                <w:rFonts w:eastAsia="Calibri"/>
                <w:bCs/>
              </w:rPr>
              <w:t xml:space="preserve">, весь остальной объем – это результат деятельности нефти- и газодобывающих компаний, которые заготавливают древесину для собственных нужд или в процессе освоения новых месторождений. </w:t>
            </w:r>
          </w:p>
          <w:p w:rsidR="0014118E" w:rsidRPr="009D79C5" w:rsidRDefault="0014118E" w:rsidP="004767C1">
            <w:pPr>
              <w:ind w:firstLine="589"/>
              <w:jc w:val="both"/>
              <w:rPr>
                <w:rFonts w:eastAsia="Calibri"/>
                <w:bCs/>
              </w:rPr>
            </w:pPr>
            <w:r w:rsidRPr="009D79C5">
              <w:rPr>
                <w:rFonts w:eastAsia="Calibri"/>
                <w:bCs/>
              </w:rPr>
              <w:t>По состоянию на 01.01.2024 в Едином реестре субъектов малого и среднего предпринимательства содержаться в сведения о 11 субъектов малого и среднего предпринимательства, которые осуществляют деятельность в сфере лесозаготовки, и 5 субъектов, осуществляющих деятельность по производству пиломатериалов. 100% организаций частной формы собственности.</w:t>
            </w:r>
          </w:p>
          <w:p w:rsidR="0014118E" w:rsidRPr="009D79C5" w:rsidRDefault="0014118E" w:rsidP="004767C1">
            <w:pPr>
              <w:ind w:firstLine="589"/>
              <w:jc w:val="both"/>
              <w:rPr>
                <w:rFonts w:eastAsia="Calibri"/>
                <w:bCs/>
              </w:rPr>
            </w:pPr>
            <w:r w:rsidRPr="009D79C5">
              <w:rPr>
                <w:rFonts w:eastAsia="Calibri"/>
                <w:bCs/>
              </w:rPr>
              <w:t>Из общего объема заготовленной древесины для вывоза и дальнейшей переработки в 2023 году 3 субъекта малого и среднего предпринимательства, зарегистрированные в Каргасокском районе, заключили договора аренды земельного участка для заготовки древесины.</w:t>
            </w:r>
          </w:p>
          <w:p w:rsidR="0014118E" w:rsidRPr="009D79C5" w:rsidRDefault="0014118E" w:rsidP="004767C1">
            <w:pPr>
              <w:ind w:firstLine="589"/>
              <w:jc w:val="both"/>
              <w:rPr>
                <w:rFonts w:eastAsia="Calibri"/>
                <w:bCs/>
              </w:rPr>
            </w:pPr>
            <w:r w:rsidRPr="009D79C5">
              <w:rPr>
                <w:rFonts w:eastAsia="Calibri"/>
                <w:bCs/>
              </w:rPr>
              <w:t xml:space="preserve">На основании этих данных можно сделать вывод, что рынок обработки древесины </w:t>
            </w:r>
            <w:r w:rsidRPr="009D79C5">
              <w:rPr>
                <w:rFonts w:eastAsia="Calibri"/>
              </w:rPr>
              <w:t xml:space="preserve">и производства изделий из дерева недостаточно развит и имеет низкую концентрацию легальных участников, а также высокую концентрацию нелегальных участников. Поэтому рынок обработки </w:t>
            </w:r>
            <w:r w:rsidRPr="009D79C5">
              <w:rPr>
                <w:rFonts w:eastAsia="Calibri"/>
                <w:bCs/>
              </w:rPr>
              <w:t xml:space="preserve">древесины </w:t>
            </w:r>
            <w:r w:rsidRPr="009D79C5">
              <w:rPr>
                <w:rFonts w:eastAsia="Calibri"/>
              </w:rPr>
              <w:t xml:space="preserve">и производства изделий из дерева необходимо включить в </w:t>
            </w:r>
            <w:r w:rsidRPr="009D79C5">
              <w:rPr>
                <w:rFonts w:eastAsia="Calibri"/>
                <w:bCs/>
              </w:rPr>
              <w:t xml:space="preserve">перечень товарных рынков на территории </w:t>
            </w:r>
            <w:r w:rsidRPr="009D79C5">
              <w:rPr>
                <w:rFonts w:eastAsia="Calibri"/>
                <w:bCs/>
              </w:rPr>
              <w:lastRenderedPageBreak/>
              <w:t>Каргасокского района, приоритетных для содействия развитию конкуренции.</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center"/>
              <w:rPr>
                <w:rFonts w:eastAsia="Calibri"/>
                <w:bCs/>
              </w:rPr>
            </w:pPr>
            <w:r w:rsidRPr="009D79C5">
              <w:rPr>
                <w:rFonts w:eastAsia="Calibri"/>
                <w:bCs/>
              </w:rPr>
              <w:lastRenderedPageBreak/>
              <w:t>7</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rPr>
                <w:rFonts w:eastAsia="Calibri"/>
                <w:bCs/>
              </w:rPr>
            </w:pPr>
            <w:r w:rsidRPr="009D79C5">
              <w:rPr>
                <w:rFonts w:eastAsia="Calibri"/>
                <w:bCs/>
              </w:rPr>
              <w:t>Рынок выполнения работ по благоустройству городской среды</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Развитие рынка услуг в сфере благоустройства городской среды связано с вхождением Каргасокского района в Национальный проект «Жилье и городская среда». Национальный проект включает реализацию федерального проекта «Формирование комфортной городской среды» на период 2019-2024 годы, которым определены основные целевые показатели:</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 кардинальное повышение комфортности среды обитания, повышение ее индекса качества, сокращение в соответствии с этим индексом количества населенных пунктов с неблагоприятной средой;</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и совершенствования среды обитания.</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В целом предусматривается благоустройство всех общественных территорий, нуждающихся в этом по итогам инвентаризации.</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Работы по благоустройству объектов осуществляют подрядчики, выбранные по итогам конкурсных процедур в соответствии с законодательством в сфере закупок товаров, работ и услуг. В этой связи вопрос развития рынка оказания услуг по благоустройству городской среды является актуальным для района. Проблемы в развитии конкуренции в этой сфере связаны с отсутствием квалифицированных кадров, отсутствием современных технологий и специализированной техники, что приводит к низкому качеству услуг.</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Основными проблемами на рынке являются:</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 сложность получения кредитов для закупки необходимой техники и оборудования для благоустройства городской среды;</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 низкая инвестиционная привлекательность;</w:t>
            </w:r>
          </w:p>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 сезонность выполнения работ по благоустройству;</w:t>
            </w:r>
          </w:p>
          <w:p w:rsidR="0014118E" w:rsidRPr="009D79C5" w:rsidRDefault="0014118E" w:rsidP="004767C1">
            <w:pPr>
              <w:jc w:val="both"/>
              <w:rPr>
                <w:rFonts w:eastAsia="Calibri"/>
                <w:bCs/>
                <w:highlight w:val="yellow"/>
              </w:rPr>
            </w:pPr>
            <w:r w:rsidRPr="009D79C5">
              <w:rPr>
                <w:rFonts w:eastAsia="Calibri"/>
                <w:bCs/>
                <w:lang w:eastAsia="en-US"/>
              </w:rPr>
              <w:t>- низкий уровень качества работ по благоустройству в связи с отсутствием на законодательном уровне требований к проектированию и, как следствие, отсутствие проектирования или некачественное проектирование.</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center"/>
              <w:rPr>
                <w:rFonts w:eastAsia="Calibri"/>
                <w:bCs/>
              </w:rPr>
            </w:pPr>
            <w:r w:rsidRPr="009D79C5">
              <w:rPr>
                <w:rFonts w:eastAsia="Calibri"/>
                <w:bCs/>
              </w:rPr>
              <w:t>8</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rPr>
                <w:rFonts w:eastAsia="Calibri"/>
                <w:bCs/>
              </w:rPr>
            </w:pPr>
            <w:r w:rsidRPr="009D79C5">
              <w:rPr>
                <w:rFonts w:eastAsia="Calibri"/>
                <w:bCs/>
              </w:rPr>
              <w:t>Рынок строительства объектов капитального строительства, за исключением жилищного и дорожного строительства</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spacing w:line="259" w:lineRule="auto"/>
              <w:ind w:firstLine="589"/>
              <w:jc w:val="both"/>
              <w:rPr>
                <w:rFonts w:eastAsia="Calibri"/>
                <w:bCs/>
                <w:lang w:eastAsia="en-US"/>
              </w:rPr>
            </w:pPr>
            <w:r w:rsidRPr="009D79C5">
              <w:rPr>
                <w:rFonts w:eastAsia="Calibri"/>
                <w:bCs/>
                <w:lang w:eastAsia="en-US"/>
              </w:rPr>
              <w:t xml:space="preserve">В целом район характеризуется сложной территориальной схемой с отсутствующим круглогодичным транспортным сообщением между населенными пунктами. В районе наблюдается ежегодное снижение численности населения. Субъекты, осуществляющие капитальное строительство, в Каргасокском районе представлены в основном организациями частной формы собственности. </w:t>
            </w:r>
            <w:r w:rsidRPr="009D79C5">
              <w:rPr>
                <w:rFonts w:eastAsia="Calibri"/>
                <w:bCs/>
                <w:lang w:eastAsia="en-US"/>
              </w:rPr>
              <w:lastRenderedPageBreak/>
              <w:t>Инфраструктура района наиболее развита в районном центре Каргасокского района селе Каргасок. В райцентре осуществляется строительство новых торговых центров. Кроме того, ежегодно направляются инвестиции в социальную сферу района на развитие объектов образования, культуры, физической культуры и спорта.</w:t>
            </w:r>
          </w:p>
          <w:p w:rsidR="0014118E" w:rsidRPr="009D79C5" w:rsidRDefault="0014118E" w:rsidP="004767C1">
            <w:pPr>
              <w:ind w:firstLine="589"/>
              <w:jc w:val="both"/>
              <w:rPr>
                <w:rFonts w:eastAsia="Calibri"/>
                <w:bCs/>
              </w:rPr>
            </w:pPr>
            <w:r w:rsidRPr="009D79C5">
              <w:rPr>
                <w:rFonts w:eastAsia="Calibri"/>
                <w:bCs/>
                <w:lang w:eastAsia="en-US"/>
              </w:rPr>
              <w:t>Проблемы в развитии конкуренции на рынке строительства (за исключением дорожного строительства): сложное территориальное расположение района (значительное удаление от областного центра, отсутствие круглогодичного транспортного сообщения), отсутствие стабильно развивающихся производств на территории района, отсутствие современных технологий в сфере строительства, сложность привлечения инвестиций в объекты капитального строительства.</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ind w:left="-15" w:hanging="30"/>
              <w:jc w:val="both"/>
            </w:pPr>
            <w:r w:rsidRPr="009D79C5">
              <w:lastRenderedPageBreak/>
              <w:t>9</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r w:rsidRPr="009D79C5">
              <w:t>Рынок медицинских услуг</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 xml:space="preserve">На территории муниципального образования «Каргасокский район» рынок медицинских услуг осуществляется двумя организациями частной формы собственности (стоматологические кабинеты)», зарегистрированные в с. Каргасок, также медицинские услуги предоставляет медицинская организация государственной формы собственности ОГБУЗ «Каргасокская РБ». </w:t>
            </w:r>
          </w:p>
          <w:p w:rsidR="0014118E" w:rsidRPr="009D79C5" w:rsidRDefault="0014118E" w:rsidP="004767C1">
            <w:pPr>
              <w:jc w:val="both"/>
            </w:pPr>
            <w:r w:rsidRPr="009D79C5">
              <w:t>В настоящее время бесплатная медицинская помощь, установленная Программой государственных гарантий бесплатного оказания гражданам медицинской помощи на территории Томской области, оказывается только ОГБУЗ «Каргасокская РБ».</w:t>
            </w:r>
          </w:p>
          <w:p w:rsidR="0014118E" w:rsidRPr="009D79C5" w:rsidRDefault="0014118E" w:rsidP="004767C1">
            <w:pPr>
              <w:jc w:val="both"/>
            </w:pPr>
            <w:r w:rsidRPr="009D79C5">
              <w:t>Спектр предоставляемых населению видов медицинской помощи, оказываемых негосударственными медицинскими организациями ограничивается стоматологическими услугами.</w:t>
            </w:r>
          </w:p>
          <w:p w:rsidR="0014118E" w:rsidRPr="009D79C5" w:rsidRDefault="0014118E" w:rsidP="004767C1">
            <w:pPr>
              <w:jc w:val="both"/>
            </w:pPr>
            <w:r w:rsidRPr="009D79C5">
              <w:t>Основным препятствием для развития конкурентной среды на рынке медицинских услуг является:</w:t>
            </w:r>
          </w:p>
          <w:p w:rsidR="0014118E" w:rsidRPr="009D79C5" w:rsidRDefault="0014118E" w:rsidP="004767C1">
            <w:pPr>
              <w:tabs>
                <w:tab w:val="left" w:pos="391"/>
              </w:tabs>
              <w:jc w:val="both"/>
            </w:pPr>
            <w:r w:rsidRPr="009D79C5">
              <w:t>- невысокая численность населения;</w:t>
            </w:r>
          </w:p>
          <w:p w:rsidR="0014118E" w:rsidRPr="009D79C5" w:rsidRDefault="0014118E" w:rsidP="004767C1">
            <w:pPr>
              <w:tabs>
                <w:tab w:val="left" w:pos="391"/>
              </w:tabs>
              <w:jc w:val="both"/>
            </w:pPr>
            <w:r w:rsidRPr="009D79C5">
              <w:t>- нехватка грамотных специалистов;</w:t>
            </w:r>
          </w:p>
          <w:p w:rsidR="0014118E" w:rsidRPr="009D79C5" w:rsidRDefault="0014118E" w:rsidP="004767C1">
            <w:pPr>
              <w:tabs>
                <w:tab w:val="left" w:pos="0"/>
              </w:tabs>
              <w:jc w:val="both"/>
            </w:pPr>
            <w:r w:rsidRPr="009D79C5">
              <w:t>- сложный порядок получения лицензии на ведение деятельности в сфере медицинских услуг;</w:t>
            </w:r>
          </w:p>
          <w:p w:rsidR="0014118E" w:rsidRPr="009D79C5" w:rsidRDefault="0014118E" w:rsidP="004767C1">
            <w:pPr>
              <w:tabs>
                <w:tab w:val="left" w:pos="110"/>
                <w:tab w:val="left" w:pos="391"/>
              </w:tabs>
              <w:jc w:val="both"/>
            </w:pPr>
            <w:r w:rsidRPr="009D79C5">
              <w:t>- большие финансовые затраты для закупки лечебно-диагностического оборудования.</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10</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Рынок услуг розничной торговли лекарственными препаратами, медицинскими изделиями и сопутствующими товарами</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На территории муниципального образования «Каргасокский район» розничная торговля лекарственными препаратами, медицинскими изделиями и сопутствующими товарами осуществляют восемь юридических организаций частной формы собственности, зарегистрированными в Саратовской области, Томском районе, г. Томске и с. Каргасок. 8 аптек находится в с. Каргасок 3 в отдалённых сельских поселениях. Также 20 ФАПов в сельских поселениях реализуют лекарственные препараты.</w:t>
            </w:r>
          </w:p>
          <w:p w:rsidR="0014118E" w:rsidRPr="009D79C5" w:rsidRDefault="0014118E" w:rsidP="004767C1">
            <w:pPr>
              <w:jc w:val="both"/>
            </w:pPr>
            <w:r w:rsidRPr="009D79C5">
              <w:t xml:space="preserve">Включение рынка розничной торговли лекарственными препаратами обусловлено, в первую очередь, отсутствием конкуренции на территории муниципального образования в данной сфере, что влечет за собой значительное завышение уровня цен, по сравнению с ценами на лекарственные </w:t>
            </w:r>
            <w:r w:rsidRPr="009D79C5">
              <w:lastRenderedPageBreak/>
              <w:t xml:space="preserve">препараты в областном центре и других районах области и ограниченный ассортимент лекарственных препаратов. У населения отсутствует выбор, и необходимые лекарственные препараты приобретаются за ту цену, которую устанавливает единственный поставщик на территории. Кроме того, аптечная организация – это один из социально значимых объектов, по которому необходимо повышение уровня физической и экономической доступности товаров. </w:t>
            </w:r>
          </w:p>
          <w:p w:rsidR="0014118E" w:rsidRPr="009D79C5" w:rsidRDefault="0014118E" w:rsidP="004767C1">
            <w:pPr>
              <w:jc w:val="both"/>
            </w:pPr>
            <w:r w:rsidRPr="009D79C5">
              <w:t>Основными препятствиями для развития конкурентной среды в данной сфере является невысокая численность населения, а также близкое расположение населенных пунктов муниципального образования, что влечет небольшой спрос и низкую экономическую выгоду для хозяйствующих субъектов частной формы собственности.</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lastRenderedPageBreak/>
              <w:t>11</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rPr>
                <w:bCs/>
              </w:rPr>
            </w:pPr>
            <w:r w:rsidRPr="009D79C5">
              <w:t>Рынок оказания услуг по ремонту автотранспортных средств</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Согласно Единому реестру субъектов малого и среднего предпринимательства Федеральной налоговой службы в Томской области по виду деятельности "45.20. Техническое обслуживание и ремонт автотранспортных средств" в Каргасокском районе действует 8 индивидуальных предпринимателей и 3 организации частной формы собственности.</w:t>
            </w:r>
          </w:p>
          <w:p w:rsidR="0014118E" w:rsidRPr="009D79C5" w:rsidRDefault="0014118E" w:rsidP="004767C1">
            <w:pPr>
              <w:jc w:val="both"/>
            </w:pPr>
            <w:r w:rsidRPr="009D79C5">
              <w:t xml:space="preserve">Основной проблемой на рынке оказания услуг по ремонту автотранспортных средств является наличие нелегальных автомастерских, </w:t>
            </w:r>
            <w:r w:rsidRPr="009D79C5">
              <w:rPr>
                <w:lang w:eastAsia="ar-SA"/>
              </w:rPr>
              <w:t>ввиду малочисленности населения Каргасокского района</w:t>
            </w:r>
            <w:r w:rsidRPr="009D79C5">
              <w:t xml:space="preserve"> присутствуют серьезные риски получения прибыли.</w:t>
            </w:r>
            <w:r w:rsidRPr="009D79C5">
              <w:rPr>
                <w:lang w:eastAsia="ar-SA"/>
              </w:rPr>
              <w:t xml:space="preserve"> Перспективы развития рынка оказания услуг по ремонту автотранспортных средств на территории муниципального образования в будущем возможны, в случае заинтересованности субъектов предпринимательской деятельности и оказания финансовой поддержки органами власти.</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12</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rPr>
                <w:bCs/>
              </w:rPr>
            </w:pPr>
            <w:r w:rsidRPr="009D79C5">
              <w:t>Рынок кадастровых и землеустроительных работ</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ind w:firstLine="535"/>
              <w:jc w:val="both"/>
            </w:pPr>
            <w:r w:rsidRPr="009D79C5">
              <w:t>Согласно Единому реестру субъектов малого и среднего предпринимательства Федеральной налоговой службы в Томской области в муниципальном образовании «Каргасокский район» по виду деятельности "71.12.7 Кадастровая деятельность", "71.12.46 Землеустройство" зарегистрированы 1 организация и 1 индивидуальный предприниматель (частная форма собственности).</w:t>
            </w:r>
          </w:p>
          <w:p w:rsidR="0014118E" w:rsidRPr="009D79C5" w:rsidRDefault="0014118E" w:rsidP="004767C1">
            <w:pPr>
              <w:ind w:firstLine="535"/>
              <w:jc w:val="both"/>
            </w:pPr>
            <w:r w:rsidRPr="009D79C5">
              <w:t>Основными проблемами на рынке кадастровых и землеустроительных работ являются: невысокая численность населения, высокая стоимость кадастровых работ и технической инвентаризации, значительная удаленность поселков от районного центра, где осуществляют деятельность предприниматели данного рынка.</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13</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Рынок ритуальных услуг</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ind w:firstLine="535"/>
              <w:jc w:val="both"/>
              <w:rPr>
                <w:color w:val="FF0000"/>
              </w:rPr>
            </w:pPr>
            <w:r w:rsidRPr="009D79C5">
              <w:t xml:space="preserve">Рынок ритуальных услуг является одной из наиболее социально значимых отраслей о затрагивает интересы всего населения муниципального образования «Каргасокский район». На территории района услуги погребения оказываются 2 индивидуальными предпринимателями. Доля организаций частной формы собственности в сфере ритуальных услуг составляет 20 %. </w:t>
            </w:r>
          </w:p>
          <w:p w:rsidR="0014118E" w:rsidRPr="009D79C5" w:rsidRDefault="0014118E" w:rsidP="004767C1">
            <w:pPr>
              <w:ind w:firstLine="535"/>
              <w:jc w:val="both"/>
            </w:pPr>
            <w:r w:rsidRPr="009D79C5">
              <w:t xml:space="preserve">Основной проблемой рынка является высокая стоимость услуг погребения и сопутствующих товаров и значительная удаленность поселков от районного центра, </w:t>
            </w:r>
            <w:r w:rsidRPr="009D79C5">
              <w:lastRenderedPageBreak/>
              <w:t>где осуществляют деятельность предприниматели данного рынка.</w:t>
            </w:r>
          </w:p>
          <w:p w:rsidR="0014118E" w:rsidRPr="009D79C5" w:rsidRDefault="0014118E" w:rsidP="004767C1">
            <w:pPr>
              <w:ind w:firstLine="535"/>
              <w:jc w:val="both"/>
            </w:pPr>
            <w:r w:rsidRPr="009D79C5">
              <w:t>Перспектива развития рынка ритуальных услуг выражается в:</w:t>
            </w:r>
          </w:p>
          <w:p w:rsidR="0014118E" w:rsidRPr="009D79C5" w:rsidRDefault="0014118E" w:rsidP="004767C1">
            <w:pPr>
              <w:jc w:val="both"/>
            </w:pPr>
            <w:r w:rsidRPr="009D79C5">
              <w:t>- создании прозрачного рынка ритуальных услуг;</w:t>
            </w:r>
          </w:p>
          <w:p w:rsidR="0014118E" w:rsidRPr="009D79C5" w:rsidRDefault="0014118E" w:rsidP="004767C1">
            <w:pPr>
              <w:jc w:val="both"/>
            </w:pPr>
            <w:r w:rsidRPr="009D79C5">
              <w:t>- обеспечение доступности и качества ритуальных услуг для всех категорий населения.</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lastRenderedPageBreak/>
              <w:t>14</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Рынок розничной торговли</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ind w:firstLine="567"/>
              <w:jc w:val="both"/>
            </w:pPr>
            <w:r w:rsidRPr="009D79C5">
              <w:t>По состоянию на 01.01.2024 на территории Каргасокского района зарегистрировано 412 субъекта малого и среднего предпринимательства, в том числе 48 юридических лица и 364 индивидуальных предпринимателя, или 99,7 % к уровню 01.01.2023. Снижение составило на 1 ед.</w:t>
            </w:r>
          </w:p>
          <w:p w:rsidR="0014118E" w:rsidRPr="009D79C5" w:rsidRDefault="0014118E" w:rsidP="004767C1">
            <w:pPr>
              <w:ind w:firstLine="709"/>
              <w:jc w:val="both"/>
            </w:pPr>
            <w:r w:rsidRPr="009D79C5">
              <w:t xml:space="preserve">Причинами снижения числа субъектов малого и среднего предпринимательства произошло за счет закрытия индивидуальных предпринимателей и юридических лиц, фактически не осуществляющих деятельность, </w:t>
            </w:r>
            <w:r w:rsidRPr="009D79C5">
              <w:rPr>
                <w:rFonts w:eastAsiaTheme="minorHAnsi"/>
                <w:lang w:eastAsia="en-US"/>
              </w:rPr>
              <w:t>смена организационно-правовой формы, перерегистрация в статус самозанятых гражданах</w:t>
            </w:r>
            <w:r w:rsidRPr="009D79C5">
              <w:t>, снятие с налогового учета по собственной инициативе из-за нежизнеспособности бизнеса.</w:t>
            </w:r>
          </w:p>
          <w:p w:rsidR="0014118E" w:rsidRPr="009D79C5" w:rsidRDefault="0014118E" w:rsidP="004767C1">
            <w:pPr>
              <w:ind w:firstLine="567"/>
              <w:jc w:val="both"/>
            </w:pPr>
            <w:r w:rsidRPr="009D79C5">
              <w:t xml:space="preserve">В 2023 году было проведено 7 ярмарок «Выходного дня», предоставлено 30 торговых мест, из них 4 торговых места по продаже продуктов питания (смешанный ассортимент); 6 – торговля овощи, фрукты, ягоды; 1 – торговля одеждой, обувью. </w:t>
            </w:r>
          </w:p>
          <w:p w:rsidR="0014118E" w:rsidRPr="009D79C5" w:rsidRDefault="0014118E" w:rsidP="004767C1">
            <w:pPr>
              <w:ind w:firstLine="567"/>
              <w:jc w:val="both"/>
            </w:pPr>
            <w:r w:rsidRPr="009D79C5">
              <w:t>В связи с активным ростом электронной торговли, меняются покупательские привычки, растет спрос на приобретение товаров через интернет.</w:t>
            </w:r>
          </w:p>
          <w:p w:rsidR="0014118E" w:rsidRPr="009D79C5" w:rsidRDefault="0014118E" w:rsidP="004767C1">
            <w:pPr>
              <w:ind w:firstLine="567"/>
              <w:jc w:val="both"/>
            </w:pPr>
            <w:r w:rsidRPr="009D79C5">
              <w:t>Поддержка малого и среднего предпринимательства планируется за счет стимулирования развития малого бизнеса со стороны государства и органов местного самоуправления, в частности, за счет реализации муниципальной программы «Развитие субъектов малого и среднего предпринимательства, поддержка сельского хозяйства», утвержденной постановление Администрации Каргасокского района от 01.01.2021 № 267 «Об утверждении муниципальной программы «Развитие субъектов малого и среднего предпринимательства, поддержка сельского хозяйства»».</w:t>
            </w:r>
          </w:p>
          <w:p w:rsidR="0014118E" w:rsidRPr="009D79C5" w:rsidRDefault="0014118E" w:rsidP="004767C1">
            <w:pPr>
              <w:ind w:firstLine="567"/>
              <w:jc w:val="both"/>
            </w:pPr>
            <w:r w:rsidRPr="009D79C5">
              <w:t>В рамках реализации программы планируется:</w:t>
            </w:r>
          </w:p>
          <w:p w:rsidR="0014118E" w:rsidRPr="009D79C5" w:rsidRDefault="0014118E" w:rsidP="004767C1">
            <w:pPr>
              <w:ind w:firstLine="567"/>
              <w:jc w:val="both"/>
              <w:rPr>
                <w:spacing w:val="2"/>
                <w:lang w:eastAsia="ar-SA"/>
              </w:rPr>
            </w:pPr>
            <w:r w:rsidRPr="009D79C5">
              <w:rPr>
                <w:spacing w:val="2"/>
                <w:lang w:eastAsia="ar-SA"/>
              </w:rPr>
              <w:t>- обеспечивать деятельность муниципального центра поддержки предпринимательства АНО «Центр развития сельского предпринимательства» (предоставление субсидий);</w:t>
            </w:r>
          </w:p>
          <w:p w:rsidR="0014118E" w:rsidRPr="009D79C5" w:rsidRDefault="0014118E" w:rsidP="004767C1">
            <w:pPr>
              <w:ind w:firstLine="567"/>
              <w:jc w:val="both"/>
              <w:rPr>
                <w:spacing w:val="2"/>
                <w:lang w:eastAsia="ar-SA"/>
              </w:rPr>
            </w:pPr>
            <w:r w:rsidRPr="009D79C5">
              <w:rPr>
                <w:spacing w:val="2"/>
                <w:lang w:eastAsia="ar-SA"/>
              </w:rPr>
              <w:t>- субсидировать производителей в сельских поселениях, в которых электроэнергия вырабатывается дизельными электростанциями;</w:t>
            </w:r>
          </w:p>
          <w:p w:rsidR="0014118E" w:rsidRPr="009D79C5" w:rsidRDefault="0014118E" w:rsidP="004767C1">
            <w:pPr>
              <w:ind w:firstLine="567"/>
              <w:jc w:val="both"/>
              <w:rPr>
                <w:spacing w:val="2"/>
                <w:lang w:eastAsia="ar-SA"/>
              </w:rPr>
            </w:pPr>
            <w:r w:rsidRPr="009D79C5">
              <w:rPr>
                <w:spacing w:val="2"/>
                <w:lang w:eastAsia="ar-SA"/>
              </w:rPr>
              <w:t>- проведение мероприятий, направленных на популяризацию предпринимательской деятельности (празднование Дня Российского предпринимательства, проведение семинаров и мастер классов для молодежи, встреч молодежи с действующими предпринимателями);</w:t>
            </w:r>
          </w:p>
          <w:p w:rsidR="0014118E" w:rsidRPr="009D79C5" w:rsidRDefault="0014118E" w:rsidP="004767C1">
            <w:pPr>
              <w:ind w:firstLine="567"/>
              <w:jc w:val="both"/>
              <w:rPr>
                <w:spacing w:val="2"/>
              </w:rPr>
            </w:pPr>
            <w:r w:rsidRPr="009D79C5">
              <w:rPr>
                <w:spacing w:val="2"/>
                <w:lang w:eastAsia="ar-SA"/>
              </w:rPr>
              <w:t xml:space="preserve">- </w:t>
            </w:r>
            <w:r w:rsidRPr="009D79C5">
              <w:rPr>
                <w:spacing w:val="2"/>
              </w:rPr>
              <w:t>проведение конкурсного отбора стартующих предпринимательских проектов.</w:t>
            </w:r>
          </w:p>
          <w:p w:rsidR="0014118E" w:rsidRPr="009D79C5" w:rsidRDefault="0014118E" w:rsidP="004767C1">
            <w:pPr>
              <w:ind w:firstLine="567"/>
              <w:jc w:val="both"/>
              <w:rPr>
                <w:spacing w:val="2"/>
              </w:rPr>
            </w:pPr>
            <w:r w:rsidRPr="009D79C5">
              <w:rPr>
                <w:spacing w:val="2"/>
              </w:rPr>
              <w:lastRenderedPageBreak/>
              <w:t>Основной проблемой для развития рынка розничной торговли является продление ограничительных мер, увеличение налоговой нагрузки на коммерческие структуры (в том числе предоставление большого количества отчетности в различные структуры такие как, ПФ, Росстат, Служба занятости и прочие структуры).</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lastRenderedPageBreak/>
              <w:t>15</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Рынок нефтепродуктов</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ind w:firstLine="535"/>
              <w:jc w:val="both"/>
            </w:pPr>
            <w:r w:rsidRPr="009D79C5">
              <w:t>На территории Каргасокского района реализуются 2 основных вида автомобильных бензинов, предназначенные для использования в качестве моторного топлива на транспортных средствах с бензиновыми двигателями: АИ-92, АИ-95. Вместе с тем осуществляется реализация дизельного топлива и сжиженного газа для автомобилей. Реализация автомобильного бензина и дизельного топлива осуществляется 3 организациями (100% частная собственность), 3 индивидуальных предпринимателя; реализация сжиженного газа для автомобилей осуществляется 2 организациями (100% частная собственность).</w:t>
            </w:r>
          </w:p>
          <w:p w:rsidR="0014118E" w:rsidRPr="009D79C5" w:rsidRDefault="0014118E" w:rsidP="004767C1">
            <w:pPr>
              <w:ind w:firstLine="819"/>
              <w:jc w:val="both"/>
            </w:pPr>
            <w:r w:rsidRPr="009D79C5">
              <w:t>Основными проблемами развития рынка нефтепродуктов является:</w:t>
            </w:r>
          </w:p>
          <w:p w:rsidR="0014118E" w:rsidRPr="009D79C5" w:rsidRDefault="0014118E" w:rsidP="004767C1">
            <w:pPr>
              <w:jc w:val="both"/>
            </w:pPr>
            <w:r w:rsidRPr="009D79C5">
              <w:t xml:space="preserve">-необходимость осуществления значительных первоначальных капитальных вложений при длительных сроках окупаемости; </w:t>
            </w:r>
          </w:p>
          <w:p w:rsidR="0014118E" w:rsidRPr="009D79C5" w:rsidRDefault="0014118E" w:rsidP="004767C1">
            <w:pPr>
              <w:jc w:val="both"/>
            </w:pPr>
            <w:r w:rsidRPr="009D79C5">
              <w:t>-недостаточный уровень инфраструктуры района (некачественные дороги, в связи с чем усложняется доставка горюче-смазочных материалов);</w:t>
            </w:r>
          </w:p>
          <w:p w:rsidR="0014118E" w:rsidRPr="009D79C5" w:rsidRDefault="0014118E" w:rsidP="004767C1">
            <w:pPr>
              <w:jc w:val="both"/>
            </w:pPr>
            <w:r w:rsidRPr="009D79C5">
              <w:t>-значительная удаленность от города и маленькая численность населения, в связи с чем нет интереса сетевых компаний занять указанный рынок и составить ценовую конкуренцию. К административным ограничениям выхода на рынок розничной торговли нефтепродуктами относятся: экологические ограничения, стандарты, предъявляемые  к качеству нефтепродуктов.</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16</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Рынок легкой промышленности</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ind w:firstLine="535"/>
              <w:jc w:val="both"/>
            </w:pPr>
            <w:r w:rsidRPr="009D79C5">
              <w:t>Легкая промышленность в муниципальном образовании «Каргасокский район» представлена швейным производством – 4 индивидуальных предпринимателя (Производство готовых текстильных изделий, кроме одежды, производство нательного белья, ремонт одежды). Данное направление является 100% частной собственностью. Конкурентная позиция находится на низком уровне.</w:t>
            </w:r>
          </w:p>
          <w:p w:rsidR="0014118E" w:rsidRPr="009D79C5" w:rsidRDefault="0014118E" w:rsidP="004767C1">
            <w:pPr>
              <w:ind w:firstLine="535"/>
              <w:jc w:val="both"/>
            </w:pPr>
            <w:r w:rsidRPr="009D79C5">
              <w:t>Основной проблемой служит незаконное ведение коммерческой деятельности (пошив на дому) по указанному направлению; дефицит профессиональных кадров; низкая покупательская способность. Поддержание деятельности осуществляется за счет муниципальных заказов (пошив костюмов, штор в дома культуры, детские сады и т.д.).</w:t>
            </w:r>
          </w:p>
          <w:p w:rsidR="0014118E" w:rsidRPr="009D79C5" w:rsidRDefault="0014118E" w:rsidP="004767C1">
            <w:pPr>
              <w:ind w:firstLine="535"/>
              <w:jc w:val="both"/>
            </w:pPr>
            <w:r w:rsidRPr="009D79C5">
              <w:t>Основное мероприятие, направленное на привлечение в сферу легкой промышленности и противодействие незаконному обороту продукции легкой промышленности, это участие коммерческих структур в конкурсе «Первый шаг».</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lastRenderedPageBreak/>
              <w:t>17</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rPr>
                <w:highlight w:val="yellow"/>
              </w:rPr>
            </w:pPr>
            <w:r w:rsidRPr="009D79C5">
              <w:t>Рынок купли – продажи электрической энергии (мощности) на розничном рынке электрической энергии (мощности)*</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В рамках розничных рынков продажу электроэнергии конечным потребителям осуществляют: гарантирующие поставщики; энергосбытовые (энергоснабжающие) организации; производители электрической энергии (мощности) на розничных рынках.</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На территории Каргасокского района действует 9 субъектов, из них 8 организаций с муниципальной формой собственности. Это организации, осуществляющие электроснабжение населенных пунктов от дизельных электростанций.</w:t>
            </w:r>
          </w:p>
          <w:p w:rsidR="0014118E" w:rsidRPr="009D79C5" w:rsidRDefault="0014118E" w:rsidP="004767C1">
            <w:pPr>
              <w:ind w:firstLine="535"/>
              <w:jc w:val="both"/>
              <w:rPr>
                <w:highlight w:val="yellow"/>
              </w:rPr>
            </w:pPr>
            <w:r w:rsidRPr="009D79C5">
              <w:rPr>
                <w:rFonts w:eastAsiaTheme="minorHAnsi"/>
                <w:lang w:eastAsia="en-US"/>
              </w:rPr>
              <w:t>Деятельность энергоснабжающих организаций, преимущественно муниципальной формы собственности, функционирующих в изолированных территориальных электроэнергетических системах, субсидируется из областного и местного бюджетов на компенсацию расходов, возникающих при применении установленных тарифов на электрическую энергию, вырабатываемую дизельными электростанциями.</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18</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Рынок теплоснабжения (производство тепловой энергии)</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Тепловая энергия согласно статье 2 Федерального закона от 27 июля 2010 года N 190-ФЗ "О теплоснабжении" представляет собой энергетический ресурс, при потреблении которого изменяются термодинамические параметры теплоносителей (температура, давление).</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Тепловая энергия поставляется в жилые и нежилые здания (сооружения) для обеспечения коммунальных (отопление, горячее водоснабжение) и технологических нужд потребителей. Передается тепловая энергия потребителям от источников тепловой энергии к теплопотребляющим установкам, технологически соединенным тепловыми сетями.</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Основные проблемы на рынке теплоснабжения:</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необходимость осуществления значительных первоначальных капитальных вложений;</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высокий износ тепловых сетей и оборудования;</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длительные сроки организации производства служат препятствием для входа новых субъектов на рынок, что дает возможность уже функционирующему хозяйствующему субъекту значительное время оказывать существенное воздействие на рынок.</w:t>
            </w:r>
          </w:p>
          <w:p w:rsidR="0014118E" w:rsidRPr="009D79C5" w:rsidRDefault="0014118E" w:rsidP="004767C1">
            <w:pPr>
              <w:ind w:firstLine="535"/>
              <w:jc w:val="both"/>
              <w:rPr>
                <w:highlight w:val="yellow"/>
              </w:rPr>
            </w:pPr>
            <w:r w:rsidRPr="009D79C5">
              <w:rPr>
                <w:rFonts w:eastAsiaTheme="minorHAnsi"/>
                <w:lang w:eastAsia="en-US"/>
              </w:rPr>
              <w:t>В Каргасокском районе большая часть тепловой энергии отпускается потребителям от теплоисточников, эксплуатируемых организациями муниципальной формы собственности. В связи со сложной процедурой передачи муниципальных объектов теплоснабжения в эксплуатацию на основании концессионных соглашений (требование федерального законодательства) и отсутствием бюджетной поддержки на реализацию таких соглашений, необходимой для недопущения резкого роста тарифов для населения, доля частных компаний на рынке не увеличивается.</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lastRenderedPageBreak/>
              <w:t>19</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Рынок услуг связи, в том числе услуг по предоставлению широкополосного доступа к информационно-телекоммуникационной сети «Интернет»*</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 xml:space="preserve">В целях обеспечения равного доступа населения к современным услугам связи на федеральном уровне с 2015 года реализуется проект "Устранение цифрового неравенства". Реализация проекта предусматривает предоставление услуги передачи данных на скорости не менее 10 Мбит/св точках доступа, расположенных в населенных пунктах с численностью от 250 до 500 человек. </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 xml:space="preserve">Ключевые проблемы развития конкуренции на рынке. </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 xml:space="preserve">1. Перераспределение доли рынка происходит за счет укрупнения федеральных операторов связи путем слияния и поглощения и исчезновения региональных рыночных игроков. </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 xml:space="preserve">2. Усиление государственного регулирования в области связи. </w:t>
            </w:r>
          </w:p>
          <w:p w:rsidR="0014118E" w:rsidRPr="009D79C5" w:rsidRDefault="0014118E" w:rsidP="004767C1">
            <w:pPr>
              <w:ind w:firstLine="535"/>
              <w:jc w:val="both"/>
              <w:rPr>
                <w:highlight w:val="yellow"/>
              </w:rPr>
            </w:pPr>
            <w:r w:rsidRPr="009D79C5">
              <w:rPr>
                <w:rFonts w:eastAsiaTheme="minorHAnsi"/>
                <w:lang w:eastAsia="en-US"/>
              </w:rPr>
              <w:t>Меры, принятые для решения проблем развития конкуренции на рынке за последние три года - полномочия по регулированию отрасли связи находятся в ведении федеральных органов исполнительной власти.</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20</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Рынок жилищного строительства*</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 xml:space="preserve">Индивидуальное жилищное строительство на территории МО «Каргасокский район» осуществляется населением района. В 2023 году построен 1 многоквартирный жилой дом. </w:t>
            </w:r>
          </w:p>
          <w:p w:rsidR="0014118E" w:rsidRPr="009D79C5" w:rsidRDefault="0014118E" w:rsidP="004767C1">
            <w:pPr>
              <w:ind w:firstLine="535"/>
              <w:jc w:val="both"/>
              <w:rPr>
                <w:highlight w:val="yellow"/>
              </w:rPr>
            </w:pPr>
            <w:r w:rsidRPr="009D79C5">
              <w:rPr>
                <w:rFonts w:eastAsiaTheme="minorHAnsi"/>
                <w:lang w:eastAsia="en-US"/>
              </w:rPr>
              <w:t xml:space="preserve">Основные проблемы в развитии конкуренции на данном рынке строительства жилья - значительное удаление от областного центра и отсутствие круглогодичного транспортного сообщения, отсутствие производителей строительных материалов на территории района, сложность привлечения инвестиций в объекты многоквартирного жилищного строительства.   </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21</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Рынок дорожной деятельности (за исключением проектирования)*</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Дорожное строительство, предназначением которого является создание транспортной системы как элемента инфраструктуры экономики, в том числе сети автомобильных дорог, было и остается одной из основных производственных сфер, обеспечивающих решение как общегосударственных, так и региональных социально-экономических задач, поскольку состояние и развитие дорог непосредственно влияет на валовой продукт, уровень цен, коэффициент коммерческого использования дорог отраслями экономики.</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 xml:space="preserve">С 2019 года основная часть работ по ремонту автомобильных дорог проводится в рамках государственной программы «Развитие транспортной инфраструктуры в Томской области», в связи с чем к </w:t>
            </w:r>
            <w:r w:rsidRPr="009D79C5">
              <w:rPr>
                <w:rFonts w:eastAsiaTheme="minorHAnsi"/>
                <w:lang w:eastAsia="en-US"/>
              </w:rPr>
              <w:lastRenderedPageBreak/>
              <w:t>участникам закупочных процедур выдвигаются высокие требования по качеству выполняемых работ и гарантийным обязательствам. Обеспечение данных требований участниками рынка возможно только при соблюдении технологии производства работ, что требует наличия современной дорогостоящей техники.</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Основными проблемами, препятствующими развитию конкуренции на рынке дорожной деятельности, являются:</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 необходимость осуществления значительных первоначальных капитальных вложений на приобретение необходимой дорожно-строительной техники при длительных сроках окупаемости этих вложений;</w:t>
            </w:r>
          </w:p>
          <w:p w:rsidR="0014118E" w:rsidRPr="009D79C5" w:rsidRDefault="0014118E" w:rsidP="004767C1">
            <w:pPr>
              <w:ind w:firstLine="535"/>
              <w:jc w:val="both"/>
              <w:rPr>
                <w:highlight w:val="yellow"/>
              </w:rPr>
            </w:pPr>
            <w:r w:rsidRPr="009D79C5">
              <w:rPr>
                <w:rFonts w:eastAsiaTheme="minorHAnsi"/>
                <w:lang w:eastAsia="en-US"/>
              </w:rPr>
              <w:t>- недостаточное развитие системы лизинга в части льготного кредитования дорожно-строительных организаций.</w:t>
            </w:r>
          </w:p>
        </w:tc>
      </w:tr>
      <w:tr w:rsidR="0014118E" w:rsidRPr="009D79C5" w:rsidTr="004767C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lastRenderedPageBreak/>
              <w:t>22</w:t>
            </w:r>
          </w:p>
          <w:p w:rsidR="0014118E" w:rsidRPr="009D79C5" w:rsidRDefault="0014118E" w:rsidP="004767C1">
            <w:pPr>
              <w:jc w:val="both"/>
            </w:pP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jc w:val="both"/>
            </w:pPr>
            <w:r w:rsidRPr="009D79C5">
              <w:t>Рынок добычи общераспространенных полезных ископаемых на участках недр местного значения*</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 xml:space="preserve">Добыча общераспространенных полезных ископаемых на территории МО «Каргасокский район» осуществляется субъектами предпринимательской деятельности, имеющими лицензию на разведку и добычу общераспространенных полезных ископаемых. </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 xml:space="preserve">Статьей 15 Закона Российской Федерации от 21 февраля 1992 года № 2395-1 «О недрах» определено, что 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 </w:t>
            </w:r>
          </w:p>
          <w:p w:rsidR="0014118E" w:rsidRPr="009D79C5" w:rsidRDefault="0014118E" w:rsidP="004767C1">
            <w:pPr>
              <w:spacing w:line="259" w:lineRule="auto"/>
              <w:ind w:firstLine="535"/>
              <w:jc w:val="both"/>
              <w:rPr>
                <w:rFonts w:eastAsiaTheme="minorHAnsi"/>
                <w:lang w:eastAsia="en-US"/>
              </w:rPr>
            </w:pPr>
            <w:r w:rsidRPr="009D79C5">
              <w:rPr>
                <w:rFonts w:eastAsiaTheme="minorHAnsi"/>
                <w:lang w:eastAsia="en-US"/>
              </w:rPr>
              <w:t xml:space="preserve">Предоставление права пользования участком недр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осуществляется по результатам аукциона, проводимым Департаментом по недропользованию и развитию нефтегазодобывающего комплекса Администрации Томской области. </w:t>
            </w:r>
          </w:p>
          <w:p w:rsidR="0014118E" w:rsidRPr="009D79C5" w:rsidRDefault="0014118E" w:rsidP="004767C1">
            <w:pPr>
              <w:ind w:firstLine="535"/>
              <w:jc w:val="both"/>
              <w:rPr>
                <w:highlight w:val="yellow"/>
              </w:rPr>
            </w:pPr>
            <w:r w:rsidRPr="009D79C5">
              <w:rPr>
                <w:rFonts w:eastAsiaTheme="minorHAnsi"/>
                <w:lang w:eastAsia="en-US"/>
              </w:rPr>
              <w:t>В сфере добычи общераспространённых полезных ископаемых предприятия – монополисты отсутствуют. Рынок является развитым с точки зрения развития конкуренции. Проблемным вопросом, влияющим на развитие конкуренции на данном рынке, является незаконная добыча полезных ископаемых.</w:t>
            </w:r>
          </w:p>
        </w:tc>
      </w:tr>
    </w:tbl>
    <w:p w:rsidR="0014118E" w:rsidRPr="009D79C5" w:rsidRDefault="0014118E" w:rsidP="0014118E">
      <w:pPr>
        <w:jc w:val="center"/>
        <w:rPr>
          <w:rFonts w:eastAsia="Calibri"/>
          <w:bCs/>
        </w:rPr>
      </w:pPr>
    </w:p>
    <w:p w:rsidR="00C45258" w:rsidRPr="00B87327" w:rsidRDefault="00C45258" w:rsidP="000C6E3B">
      <w:pPr>
        <w:jc w:val="center"/>
        <w:rPr>
          <w:rFonts w:eastAsia="Calibri"/>
          <w:bCs/>
        </w:rPr>
        <w:sectPr w:rsidR="00C45258" w:rsidRPr="00B87327" w:rsidSect="003B6260">
          <w:headerReference w:type="even" r:id="rId10"/>
          <w:headerReference w:type="default" r:id="rId11"/>
          <w:pgSz w:w="11905" w:h="16838"/>
          <w:pgMar w:top="709" w:right="567" w:bottom="567" w:left="1701" w:header="142" w:footer="720" w:gutter="0"/>
          <w:cols w:space="720"/>
          <w:noEndnote/>
          <w:titlePg/>
          <w:docGrid w:linePitch="326"/>
        </w:sectPr>
      </w:pPr>
    </w:p>
    <w:tbl>
      <w:tblPr>
        <w:tblStyle w:val="ad"/>
        <w:tblW w:w="0" w:type="auto"/>
        <w:tblInd w:w="11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tblGrid>
      <w:tr w:rsidR="003B6260" w:rsidRPr="00B87327" w:rsidTr="003B6260">
        <w:tc>
          <w:tcPr>
            <w:tcW w:w="3083" w:type="dxa"/>
          </w:tcPr>
          <w:p w:rsidR="003B6260" w:rsidRPr="00B87327" w:rsidRDefault="003B6260" w:rsidP="0048146B">
            <w:pPr>
              <w:ind w:left="44"/>
              <w:jc w:val="both"/>
            </w:pPr>
            <w:r w:rsidRPr="00B87327">
              <w:lastRenderedPageBreak/>
              <w:t>УТВЕРЖДЕН</w:t>
            </w:r>
          </w:p>
          <w:p w:rsidR="003B6260" w:rsidRPr="00B87327" w:rsidRDefault="003B6260" w:rsidP="003B6260">
            <w:pPr>
              <w:ind w:left="29"/>
              <w:jc w:val="both"/>
            </w:pPr>
            <w:r w:rsidRPr="00B87327">
              <w:t xml:space="preserve">распоряжением Администрации Каргасокского района </w:t>
            </w:r>
          </w:p>
          <w:p w:rsidR="003B6260" w:rsidRDefault="00712B68" w:rsidP="00BD4255">
            <w:r>
              <w:t xml:space="preserve"> от 01.04</w:t>
            </w:r>
            <w:r w:rsidR="00BD4255">
              <w:t>.2022 № 153</w:t>
            </w:r>
          </w:p>
          <w:p w:rsidR="00673C46" w:rsidRDefault="00673C46" w:rsidP="00BA2130">
            <w:pPr>
              <w:rPr>
                <w:color w:val="FF0000"/>
                <w:sz w:val="20"/>
                <w:szCs w:val="20"/>
              </w:rPr>
            </w:pPr>
            <w:r w:rsidRPr="00423A60">
              <w:rPr>
                <w:color w:val="FF0000"/>
                <w:sz w:val="20"/>
                <w:szCs w:val="20"/>
              </w:rPr>
              <w:t>(В редакции РАКР от 30.03.2023 № 155</w:t>
            </w:r>
            <w:r w:rsidR="00BA2130">
              <w:rPr>
                <w:color w:val="FF0000"/>
                <w:sz w:val="20"/>
                <w:szCs w:val="20"/>
              </w:rPr>
              <w:t>, от 29.03.2024 № 108</w:t>
            </w:r>
            <w:r w:rsidRPr="00423A60">
              <w:rPr>
                <w:color w:val="FF0000"/>
                <w:sz w:val="20"/>
                <w:szCs w:val="20"/>
              </w:rPr>
              <w:t>)</w:t>
            </w:r>
          </w:p>
          <w:p w:rsidR="00BA2130" w:rsidRPr="00B87327" w:rsidRDefault="00BA2130" w:rsidP="00BA2130">
            <w:pPr>
              <w:rPr>
                <w:rFonts w:eastAsia="Calibri"/>
                <w:bCs/>
              </w:rPr>
            </w:pPr>
            <w:r w:rsidRPr="00BA2130">
              <w:rPr>
                <w:rFonts w:eastAsia="Calibri"/>
                <w:bCs/>
              </w:rPr>
              <w:t>Приложение №2</w:t>
            </w:r>
          </w:p>
        </w:tc>
      </w:tr>
    </w:tbl>
    <w:p w:rsidR="00352A83" w:rsidRPr="00B87327" w:rsidRDefault="00352A83" w:rsidP="00352A83">
      <w:pPr>
        <w:jc w:val="right"/>
        <w:rPr>
          <w:rFonts w:eastAsia="Calibri"/>
          <w:bCs/>
        </w:rPr>
      </w:pPr>
    </w:p>
    <w:p w:rsidR="00971451" w:rsidRPr="009D79C5" w:rsidRDefault="00971451" w:rsidP="00971451">
      <w:pPr>
        <w:jc w:val="center"/>
        <w:rPr>
          <w:rFonts w:eastAsia="Calibri"/>
          <w:bCs/>
        </w:rPr>
      </w:pPr>
      <w:r w:rsidRPr="009D79C5">
        <w:rPr>
          <w:rFonts w:eastAsia="Calibri"/>
          <w:bCs/>
          <w:lang w:val="en-US"/>
        </w:rPr>
        <w:t>II</w:t>
      </w:r>
      <w:r w:rsidRPr="009D79C5">
        <w:rPr>
          <w:rFonts w:eastAsia="Calibri"/>
          <w:bCs/>
        </w:rPr>
        <w:t>. Мероприятия по содействию развитию конкуренции на товарных рынках Каргасокского района</w:t>
      </w:r>
    </w:p>
    <w:p w:rsidR="00971451" w:rsidRPr="009D79C5" w:rsidRDefault="00971451" w:rsidP="00971451">
      <w:pPr>
        <w:jc w:val="center"/>
        <w:rPr>
          <w:rFonts w:eastAsia="Calibri"/>
          <w:bCs/>
        </w:rPr>
      </w:pPr>
    </w:p>
    <w:tbl>
      <w:tblPr>
        <w:tblW w:w="14800"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38"/>
        <w:gridCol w:w="2434"/>
        <w:gridCol w:w="2470"/>
        <w:gridCol w:w="238"/>
        <w:gridCol w:w="2836"/>
        <w:gridCol w:w="2266"/>
        <w:gridCol w:w="1555"/>
        <w:gridCol w:w="2127"/>
      </w:tblGrid>
      <w:tr w:rsidR="00971451" w:rsidRPr="009D79C5" w:rsidTr="004767C1">
        <w:tc>
          <w:tcPr>
            <w:tcW w:w="874" w:type="dxa"/>
            <w:gridSpan w:val="2"/>
            <w:shd w:val="clear" w:color="auto" w:fill="auto"/>
          </w:tcPr>
          <w:p w:rsidR="00971451" w:rsidRPr="009D79C5" w:rsidRDefault="00971451" w:rsidP="004767C1">
            <w:pPr>
              <w:rPr>
                <w:rFonts w:eastAsia="Calibri"/>
                <w:bCs/>
              </w:rPr>
            </w:pPr>
            <w:r w:rsidRPr="009D79C5">
              <w:rPr>
                <w:rFonts w:eastAsia="Calibri"/>
                <w:bCs/>
              </w:rPr>
              <w:t>№ п/п</w:t>
            </w:r>
          </w:p>
        </w:tc>
        <w:tc>
          <w:tcPr>
            <w:tcW w:w="5142" w:type="dxa"/>
            <w:gridSpan w:val="3"/>
            <w:shd w:val="clear" w:color="auto" w:fill="auto"/>
          </w:tcPr>
          <w:p w:rsidR="00971451" w:rsidRPr="009D79C5" w:rsidRDefault="00971451" w:rsidP="004767C1">
            <w:pPr>
              <w:jc w:val="center"/>
              <w:rPr>
                <w:rFonts w:eastAsia="Calibri"/>
                <w:bCs/>
              </w:rPr>
            </w:pPr>
            <w:r w:rsidRPr="009D79C5">
              <w:rPr>
                <w:rFonts w:eastAsia="Calibri"/>
                <w:bCs/>
              </w:rPr>
              <w:t>Наименование мероприятия</w:t>
            </w:r>
          </w:p>
        </w:tc>
        <w:tc>
          <w:tcPr>
            <w:tcW w:w="2836" w:type="dxa"/>
            <w:shd w:val="clear" w:color="auto" w:fill="auto"/>
          </w:tcPr>
          <w:p w:rsidR="00971451" w:rsidRPr="009D79C5" w:rsidRDefault="00971451" w:rsidP="004767C1">
            <w:pPr>
              <w:jc w:val="center"/>
              <w:rPr>
                <w:rFonts w:eastAsia="Calibri"/>
                <w:bCs/>
              </w:rPr>
            </w:pPr>
            <w:r w:rsidRPr="009D79C5">
              <w:rPr>
                <w:rFonts w:eastAsia="Calibri"/>
                <w:bCs/>
              </w:rPr>
              <w:t xml:space="preserve">Срок выполнения </w:t>
            </w:r>
          </w:p>
        </w:tc>
        <w:tc>
          <w:tcPr>
            <w:tcW w:w="3821" w:type="dxa"/>
            <w:gridSpan w:val="2"/>
            <w:shd w:val="clear" w:color="auto" w:fill="auto"/>
          </w:tcPr>
          <w:p w:rsidR="00971451" w:rsidRPr="009D79C5" w:rsidRDefault="00971451" w:rsidP="004767C1">
            <w:pPr>
              <w:jc w:val="center"/>
              <w:rPr>
                <w:rFonts w:eastAsia="Calibri"/>
                <w:bCs/>
              </w:rPr>
            </w:pPr>
            <w:r w:rsidRPr="009D79C5">
              <w:rPr>
                <w:rFonts w:eastAsia="Calibri"/>
                <w:bCs/>
              </w:rPr>
              <w:t>Результат выполнения мероприятия (показатель)</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t>Ответственный исполнитель</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rPr>
                <w:rFonts w:eastAsia="Calibri"/>
                <w:bCs/>
              </w:rPr>
              <w:t xml:space="preserve">1. Рынок вылова водных биоресурсов </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t>1.1.</w:t>
            </w:r>
          </w:p>
        </w:tc>
        <w:tc>
          <w:tcPr>
            <w:tcW w:w="5142" w:type="dxa"/>
            <w:gridSpan w:val="3"/>
            <w:shd w:val="clear" w:color="auto" w:fill="auto"/>
          </w:tcPr>
          <w:p w:rsidR="00971451" w:rsidRPr="009D79C5" w:rsidRDefault="00971451" w:rsidP="004767C1">
            <w:pPr>
              <w:autoSpaceDE w:val="0"/>
              <w:autoSpaceDN w:val="0"/>
              <w:adjustRightInd w:val="0"/>
              <w:rPr>
                <w:rFonts w:eastAsia="Calibri"/>
              </w:rPr>
            </w:pPr>
            <w:r w:rsidRPr="009D79C5">
              <w:rPr>
                <w:rFonts w:eastAsia="Calibri"/>
              </w:rPr>
              <w:t>Предоставление субсидии на возмещение части затрат, связанных с приобретением технических средств и оборудования для осуществления промышленного рыболовства и рыбопереработка</w:t>
            </w:r>
          </w:p>
        </w:tc>
        <w:tc>
          <w:tcPr>
            <w:tcW w:w="2836"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2022 – 2025 годы</w:t>
            </w:r>
          </w:p>
        </w:tc>
        <w:tc>
          <w:tcPr>
            <w:tcW w:w="3821" w:type="dxa"/>
            <w:gridSpan w:val="2"/>
            <w:shd w:val="clear" w:color="auto" w:fill="auto"/>
          </w:tcPr>
          <w:p w:rsidR="00971451" w:rsidRPr="009D79C5" w:rsidRDefault="00971451" w:rsidP="004767C1">
            <w:pPr>
              <w:jc w:val="center"/>
              <w:rPr>
                <w:rFonts w:eastAsia="Calibri"/>
                <w:bCs/>
              </w:rPr>
            </w:pPr>
            <w:r w:rsidRPr="009D79C5">
              <w:rPr>
                <w:rFonts w:eastAsia="Calibri"/>
                <w:bCs/>
              </w:rPr>
              <w:t>Показатель:</w:t>
            </w:r>
          </w:p>
          <w:p w:rsidR="00971451" w:rsidRPr="009D79C5" w:rsidRDefault="00971451" w:rsidP="004767C1">
            <w:pPr>
              <w:jc w:val="center"/>
              <w:rPr>
                <w:rFonts w:eastAsia="Calibri"/>
                <w:bCs/>
              </w:rPr>
            </w:pPr>
            <w:r w:rsidRPr="009D79C5">
              <w:rPr>
                <w:rFonts w:eastAsia="Calibri"/>
                <w:bCs/>
              </w:rPr>
              <w:t>рост объемов добычи водных биоресурсов.</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r w:rsidRPr="009D79C5">
              <w:rPr>
                <w:rFonts w:eastAsia="Calibri"/>
                <w:bCs/>
              </w:rPr>
              <w:t>Результат:</w:t>
            </w:r>
          </w:p>
          <w:p w:rsidR="00971451" w:rsidRPr="009D79C5" w:rsidRDefault="00971451" w:rsidP="004767C1">
            <w:pPr>
              <w:autoSpaceDE w:val="0"/>
              <w:autoSpaceDN w:val="0"/>
              <w:adjustRightInd w:val="0"/>
              <w:jc w:val="center"/>
              <w:rPr>
                <w:rFonts w:eastAsia="Calibri"/>
              </w:rPr>
            </w:pPr>
            <w:r w:rsidRPr="009D79C5">
              <w:rPr>
                <w:rFonts w:eastAsia="Calibri"/>
                <w:bCs/>
              </w:rPr>
              <w:t>ежегодное увеличение объемов добычи водных биоресурсов на 5% к предыдущему году</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t xml:space="preserve">Отдел экономики Администрации Каргасокского района </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t>1.2.</w:t>
            </w:r>
          </w:p>
        </w:tc>
        <w:tc>
          <w:tcPr>
            <w:tcW w:w="5142" w:type="dxa"/>
            <w:gridSpan w:val="3"/>
            <w:shd w:val="clear" w:color="auto" w:fill="auto"/>
          </w:tcPr>
          <w:p w:rsidR="00971451" w:rsidRPr="009D79C5" w:rsidRDefault="00971451" w:rsidP="004767C1">
            <w:pPr>
              <w:autoSpaceDE w:val="0"/>
              <w:autoSpaceDN w:val="0"/>
              <w:adjustRightInd w:val="0"/>
              <w:rPr>
                <w:rFonts w:eastAsia="Calibri"/>
              </w:rPr>
            </w:pPr>
            <w:r w:rsidRPr="009D79C5">
              <w:rPr>
                <w:rFonts w:eastAsia="Calibri"/>
              </w:rPr>
              <w:t>Предоставление субсидий на возмещение разницы в тарифах за электроэнергию, вырабатываемую дизельными электростанциями и потребляемую промышленными холодильными камерами</w:t>
            </w:r>
          </w:p>
        </w:tc>
        <w:tc>
          <w:tcPr>
            <w:tcW w:w="2836" w:type="dxa"/>
            <w:shd w:val="clear" w:color="auto" w:fill="auto"/>
          </w:tcPr>
          <w:p w:rsidR="00971451" w:rsidRPr="009D79C5" w:rsidRDefault="00971451" w:rsidP="004767C1">
            <w:pPr>
              <w:jc w:val="center"/>
              <w:rPr>
                <w:rFonts w:eastAsia="Calibri"/>
                <w:bCs/>
              </w:rPr>
            </w:pPr>
            <w:r w:rsidRPr="009D79C5">
              <w:rPr>
                <w:rFonts w:eastAsia="Calibri"/>
              </w:rPr>
              <w:t>2022 – 2025 годы</w:t>
            </w:r>
          </w:p>
        </w:tc>
        <w:tc>
          <w:tcPr>
            <w:tcW w:w="3821" w:type="dxa"/>
            <w:gridSpan w:val="2"/>
            <w:shd w:val="clear" w:color="auto" w:fill="auto"/>
          </w:tcPr>
          <w:p w:rsidR="00971451" w:rsidRPr="009D79C5" w:rsidRDefault="00971451" w:rsidP="004767C1">
            <w:pPr>
              <w:jc w:val="center"/>
              <w:rPr>
                <w:rFonts w:eastAsia="Calibri"/>
                <w:bCs/>
              </w:rPr>
            </w:pPr>
            <w:r w:rsidRPr="009D79C5">
              <w:rPr>
                <w:rFonts w:eastAsia="Calibri"/>
                <w:bCs/>
              </w:rPr>
              <w:t>Показатель:</w:t>
            </w:r>
          </w:p>
          <w:p w:rsidR="00971451" w:rsidRPr="009D79C5" w:rsidRDefault="00971451" w:rsidP="004767C1">
            <w:pPr>
              <w:jc w:val="center"/>
              <w:rPr>
                <w:rFonts w:eastAsia="Calibri"/>
                <w:bCs/>
              </w:rPr>
            </w:pPr>
            <w:r w:rsidRPr="009D79C5">
              <w:rPr>
                <w:rFonts w:eastAsia="Calibri"/>
                <w:bCs/>
              </w:rPr>
              <w:t>рост объемов добычи водных биоресурсов.</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r w:rsidRPr="009D79C5">
              <w:rPr>
                <w:rFonts w:eastAsia="Calibri"/>
                <w:bCs/>
              </w:rPr>
              <w:t>Результат:</w:t>
            </w:r>
          </w:p>
          <w:p w:rsidR="00971451" w:rsidRPr="009D79C5" w:rsidRDefault="00971451" w:rsidP="004767C1">
            <w:pPr>
              <w:autoSpaceDE w:val="0"/>
              <w:autoSpaceDN w:val="0"/>
              <w:adjustRightInd w:val="0"/>
              <w:jc w:val="center"/>
              <w:rPr>
                <w:rFonts w:eastAsia="Calibri"/>
              </w:rPr>
            </w:pPr>
            <w:r w:rsidRPr="009D79C5">
              <w:rPr>
                <w:rFonts w:eastAsia="Calibri"/>
                <w:bCs/>
              </w:rPr>
              <w:t>ежегодное увеличение объемов добычи водных биоресурсов на 5% к предыдущему году</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t>1.3.</w:t>
            </w:r>
          </w:p>
        </w:tc>
        <w:tc>
          <w:tcPr>
            <w:tcW w:w="5142" w:type="dxa"/>
            <w:gridSpan w:val="3"/>
            <w:shd w:val="clear" w:color="auto" w:fill="auto"/>
          </w:tcPr>
          <w:p w:rsidR="00971451" w:rsidRPr="009D79C5" w:rsidRDefault="00971451" w:rsidP="004767C1">
            <w:pPr>
              <w:rPr>
                <w:rFonts w:eastAsia="Calibri"/>
                <w:bCs/>
              </w:rPr>
            </w:pPr>
            <w:r w:rsidRPr="009D79C5">
              <w:rPr>
                <w:rFonts w:eastAsia="Calibri"/>
              </w:rPr>
              <w:t>Предоставление субсидий на возмещение части затрат, связанных с участием в региональных, межрегиональных, международных выставках, ярмарках</w:t>
            </w:r>
          </w:p>
        </w:tc>
        <w:tc>
          <w:tcPr>
            <w:tcW w:w="2836"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2022 – 2025 годы</w:t>
            </w:r>
          </w:p>
        </w:tc>
        <w:tc>
          <w:tcPr>
            <w:tcW w:w="3821" w:type="dxa"/>
            <w:gridSpan w:val="2"/>
            <w:shd w:val="clear" w:color="auto" w:fill="auto"/>
          </w:tcPr>
          <w:p w:rsidR="00971451" w:rsidRPr="009D79C5" w:rsidRDefault="00971451" w:rsidP="004767C1">
            <w:pPr>
              <w:jc w:val="center"/>
              <w:rPr>
                <w:rFonts w:eastAsia="Calibri"/>
                <w:bCs/>
              </w:rPr>
            </w:pPr>
            <w:r w:rsidRPr="009D79C5">
              <w:rPr>
                <w:rFonts w:eastAsia="Calibri"/>
                <w:bCs/>
              </w:rPr>
              <w:t>Показатель:</w:t>
            </w:r>
          </w:p>
          <w:p w:rsidR="00971451" w:rsidRPr="009D79C5" w:rsidRDefault="00971451" w:rsidP="004767C1">
            <w:pPr>
              <w:jc w:val="center"/>
              <w:rPr>
                <w:rFonts w:eastAsia="Calibri"/>
                <w:bCs/>
              </w:rPr>
            </w:pPr>
            <w:r w:rsidRPr="009D79C5">
              <w:rPr>
                <w:rFonts w:eastAsia="Calibri"/>
                <w:bCs/>
              </w:rPr>
              <w:t>рост объемов добычи водных биоресурсов.</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r w:rsidRPr="009D79C5">
              <w:rPr>
                <w:rFonts w:eastAsia="Calibri"/>
                <w:bCs/>
              </w:rPr>
              <w:t>Результат:</w:t>
            </w:r>
          </w:p>
          <w:p w:rsidR="00971451" w:rsidRPr="009D79C5" w:rsidRDefault="00971451" w:rsidP="004767C1">
            <w:pPr>
              <w:autoSpaceDE w:val="0"/>
              <w:autoSpaceDN w:val="0"/>
              <w:adjustRightInd w:val="0"/>
              <w:jc w:val="center"/>
              <w:rPr>
                <w:rFonts w:eastAsia="Calibri"/>
              </w:rPr>
            </w:pPr>
            <w:r w:rsidRPr="009D79C5">
              <w:rPr>
                <w:rFonts w:eastAsia="Calibri"/>
                <w:bCs/>
              </w:rPr>
              <w:lastRenderedPageBreak/>
              <w:t>ежегодное увеличение объемов добычи водных биоресурсов на 5% к предыдущему году</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lastRenderedPageBreak/>
              <w:t>Отдел экономики Администрации Каргасокского района</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p>
        </w:tc>
        <w:tc>
          <w:tcPr>
            <w:tcW w:w="13926" w:type="dxa"/>
            <w:gridSpan w:val="7"/>
            <w:shd w:val="clear" w:color="auto" w:fill="auto"/>
          </w:tcPr>
          <w:p w:rsidR="00971451" w:rsidRPr="009D79C5" w:rsidRDefault="00971451" w:rsidP="004767C1">
            <w:pPr>
              <w:jc w:val="center"/>
              <w:rPr>
                <w:rFonts w:eastAsia="Calibri"/>
                <w:bCs/>
              </w:rPr>
            </w:pPr>
            <w:r w:rsidRPr="009D79C5">
              <w:rPr>
                <w:rFonts w:eastAsia="Calibri"/>
                <w:bCs/>
              </w:rPr>
              <w:t>2. Рынок переработки водных биоресурсов</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t>2.1.</w:t>
            </w:r>
          </w:p>
        </w:tc>
        <w:tc>
          <w:tcPr>
            <w:tcW w:w="5142" w:type="dxa"/>
            <w:gridSpan w:val="3"/>
            <w:shd w:val="clear" w:color="auto" w:fill="auto"/>
          </w:tcPr>
          <w:p w:rsidR="00971451" w:rsidRPr="009D79C5" w:rsidRDefault="00971451" w:rsidP="004767C1">
            <w:pPr>
              <w:autoSpaceDE w:val="0"/>
              <w:autoSpaceDN w:val="0"/>
              <w:adjustRightInd w:val="0"/>
              <w:rPr>
                <w:rFonts w:eastAsia="Calibri"/>
              </w:rPr>
            </w:pPr>
            <w:r w:rsidRPr="009D79C5">
              <w:rPr>
                <w:rFonts w:eastAsia="Calibri"/>
              </w:rPr>
              <w:t>Предоставление субсидии на возмещение части затрат, связанных с приобретением технических средств и оборудования для осуществления промышленного рыболовства и рыбопереработки</w:t>
            </w:r>
          </w:p>
        </w:tc>
        <w:tc>
          <w:tcPr>
            <w:tcW w:w="2836"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2022 – 2025 годы</w:t>
            </w:r>
          </w:p>
        </w:tc>
        <w:tc>
          <w:tcPr>
            <w:tcW w:w="3821" w:type="dxa"/>
            <w:gridSpan w:val="2"/>
            <w:shd w:val="clear" w:color="auto" w:fill="auto"/>
          </w:tcPr>
          <w:p w:rsidR="00971451" w:rsidRPr="009D79C5" w:rsidRDefault="00971451" w:rsidP="004767C1">
            <w:pPr>
              <w:jc w:val="center"/>
              <w:rPr>
                <w:rFonts w:eastAsia="Calibri"/>
                <w:bCs/>
              </w:rPr>
            </w:pPr>
            <w:r w:rsidRPr="009D79C5">
              <w:rPr>
                <w:rFonts w:eastAsia="Calibri"/>
                <w:bCs/>
              </w:rPr>
              <w:t>Показатель:</w:t>
            </w:r>
          </w:p>
          <w:p w:rsidR="00971451" w:rsidRPr="009D79C5" w:rsidRDefault="00971451" w:rsidP="004767C1">
            <w:pPr>
              <w:jc w:val="center"/>
              <w:rPr>
                <w:rFonts w:eastAsia="Calibri"/>
                <w:bCs/>
              </w:rPr>
            </w:pPr>
            <w:r w:rsidRPr="009D79C5">
              <w:rPr>
                <w:rFonts w:eastAsia="Calibri"/>
                <w:bCs/>
              </w:rPr>
              <w:t>рост объемов переработки водных биоресурсов.</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r w:rsidRPr="009D79C5">
              <w:rPr>
                <w:rFonts w:eastAsia="Calibri"/>
                <w:bCs/>
              </w:rPr>
              <w:t>Результат:</w:t>
            </w:r>
          </w:p>
          <w:p w:rsidR="00971451" w:rsidRPr="009D79C5" w:rsidRDefault="00971451" w:rsidP="004767C1">
            <w:pPr>
              <w:autoSpaceDE w:val="0"/>
              <w:autoSpaceDN w:val="0"/>
              <w:adjustRightInd w:val="0"/>
              <w:jc w:val="center"/>
              <w:rPr>
                <w:rFonts w:eastAsia="Calibri"/>
              </w:rPr>
            </w:pPr>
            <w:r w:rsidRPr="009D79C5">
              <w:rPr>
                <w:rFonts w:eastAsia="Calibri"/>
                <w:bCs/>
              </w:rPr>
              <w:t>ежегодное увеличение объемов добычи водных биоресурсов на 5% к предыдущему году</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t xml:space="preserve">Отдел экономики Администрации Каргасокского района </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t>2.2.</w:t>
            </w:r>
          </w:p>
        </w:tc>
        <w:tc>
          <w:tcPr>
            <w:tcW w:w="5142" w:type="dxa"/>
            <w:gridSpan w:val="3"/>
            <w:shd w:val="clear" w:color="auto" w:fill="auto"/>
          </w:tcPr>
          <w:p w:rsidR="00971451" w:rsidRPr="009D79C5" w:rsidRDefault="00971451" w:rsidP="004767C1">
            <w:pPr>
              <w:autoSpaceDE w:val="0"/>
              <w:autoSpaceDN w:val="0"/>
              <w:adjustRightInd w:val="0"/>
              <w:rPr>
                <w:rFonts w:eastAsia="Calibri"/>
              </w:rPr>
            </w:pPr>
            <w:r w:rsidRPr="009D79C5">
              <w:rPr>
                <w:rFonts w:eastAsia="Calibri"/>
              </w:rPr>
              <w:t>Предоставление субсидий на возмещение разницы в тарифах за электроэнергию, вырабатываемую дизельными электростанциями и потребляемую промышленными холодильными камерами</w:t>
            </w:r>
          </w:p>
        </w:tc>
        <w:tc>
          <w:tcPr>
            <w:tcW w:w="2836" w:type="dxa"/>
            <w:shd w:val="clear" w:color="auto" w:fill="auto"/>
          </w:tcPr>
          <w:p w:rsidR="00971451" w:rsidRPr="009D79C5" w:rsidRDefault="00971451" w:rsidP="004767C1">
            <w:pPr>
              <w:jc w:val="center"/>
              <w:rPr>
                <w:rFonts w:eastAsia="Calibri"/>
                <w:bCs/>
              </w:rPr>
            </w:pPr>
            <w:r w:rsidRPr="009D79C5">
              <w:rPr>
                <w:rFonts w:eastAsia="Calibri"/>
              </w:rPr>
              <w:t>2022 – 2025 годы</w:t>
            </w:r>
          </w:p>
        </w:tc>
        <w:tc>
          <w:tcPr>
            <w:tcW w:w="3821" w:type="dxa"/>
            <w:gridSpan w:val="2"/>
            <w:shd w:val="clear" w:color="auto" w:fill="auto"/>
          </w:tcPr>
          <w:p w:rsidR="00971451" w:rsidRPr="009D79C5" w:rsidRDefault="00971451" w:rsidP="004767C1">
            <w:pPr>
              <w:jc w:val="center"/>
              <w:rPr>
                <w:rFonts w:eastAsia="Calibri"/>
                <w:bCs/>
              </w:rPr>
            </w:pPr>
            <w:r w:rsidRPr="009D79C5">
              <w:rPr>
                <w:rFonts w:eastAsia="Calibri"/>
                <w:bCs/>
              </w:rPr>
              <w:t>Показатель:</w:t>
            </w:r>
          </w:p>
          <w:p w:rsidR="00971451" w:rsidRPr="009D79C5" w:rsidRDefault="00971451" w:rsidP="004767C1">
            <w:pPr>
              <w:jc w:val="center"/>
              <w:rPr>
                <w:rFonts w:eastAsia="Calibri"/>
                <w:bCs/>
              </w:rPr>
            </w:pPr>
            <w:r w:rsidRPr="009D79C5">
              <w:rPr>
                <w:rFonts w:eastAsia="Calibri"/>
                <w:bCs/>
              </w:rPr>
              <w:t>рост объемов переработки водных биоресурсов.</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r w:rsidRPr="009D79C5">
              <w:rPr>
                <w:rFonts w:eastAsia="Calibri"/>
                <w:bCs/>
              </w:rPr>
              <w:t>Результат:</w:t>
            </w:r>
          </w:p>
          <w:p w:rsidR="00971451" w:rsidRPr="009D79C5" w:rsidRDefault="00971451" w:rsidP="004767C1">
            <w:pPr>
              <w:autoSpaceDE w:val="0"/>
              <w:autoSpaceDN w:val="0"/>
              <w:adjustRightInd w:val="0"/>
              <w:jc w:val="center"/>
              <w:rPr>
                <w:rFonts w:eastAsia="Calibri"/>
              </w:rPr>
            </w:pPr>
            <w:r w:rsidRPr="009D79C5">
              <w:rPr>
                <w:rFonts w:eastAsia="Calibri"/>
                <w:bCs/>
              </w:rPr>
              <w:t>ежегодное увеличение объемов добычи водных биоресурсов на 5% к предыдущему году</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t>2.3.</w:t>
            </w:r>
          </w:p>
        </w:tc>
        <w:tc>
          <w:tcPr>
            <w:tcW w:w="5142" w:type="dxa"/>
            <w:gridSpan w:val="3"/>
            <w:shd w:val="clear" w:color="auto" w:fill="auto"/>
          </w:tcPr>
          <w:p w:rsidR="00971451" w:rsidRPr="009D79C5" w:rsidRDefault="00971451" w:rsidP="004767C1">
            <w:pPr>
              <w:rPr>
                <w:rFonts w:eastAsia="Calibri"/>
                <w:bCs/>
              </w:rPr>
            </w:pPr>
            <w:r w:rsidRPr="009D79C5">
              <w:rPr>
                <w:rFonts w:eastAsia="Calibri"/>
              </w:rPr>
              <w:t>Предоставление субсидий на возмещение части затрат, связанных с участием в региональных, межрегиональных, международных выставках, ярмарках</w:t>
            </w:r>
          </w:p>
        </w:tc>
        <w:tc>
          <w:tcPr>
            <w:tcW w:w="2836"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2022 – 2025 годы</w:t>
            </w:r>
          </w:p>
        </w:tc>
        <w:tc>
          <w:tcPr>
            <w:tcW w:w="3821" w:type="dxa"/>
            <w:gridSpan w:val="2"/>
            <w:shd w:val="clear" w:color="auto" w:fill="auto"/>
          </w:tcPr>
          <w:p w:rsidR="00971451" w:rsidRPr="009D79C5" w:rsidRDefault="00971451" w:rsidP="004767C1">
            <w:pPr>
              <w:jc w:val="center"/>
              <w:rPr>
                <w:rFonts w:eastAsia="Calibri"/>
                <w:bCs/>
              </w:rPr>
            </w:pPr>
            <w:r w:rsidRPr="009D79C5">
              <w:rPr>
                <w:rFonts w:eastAsia="Calibri"/>
                <w:bCs/>
              </w:rPr>
              <w:t>Показатель:</w:t>
            </w:r>
          </w:p>
          <w:p w:rsidR="00971451" w:rsidRPr="009D79C5" w:rsidRDefault="00971451" w:rsidP="004767C1">
            <w:pPr>
              <w:jc w:val="center"/>
              <w:rPr>
                <w:rFonts w:eastAsia="Calibri"/>
                <w:bCs/>
              </w:rPr>
            </w:pPr>
            <w:r w:rsidRPr="009D79C5">
              <w:rPr>
                <w:rFonts w:eastAsia="Calibri"/>
                <w:bCs/>
              </w:rPr>
              <w:t>рост объемов переработки водных биоресурсов.</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r w:rsidRPr="009D79C5">
              <w:rPr>
                <w:rFonts w:eastAsia="Calibri"/>
                <w:bCs/>
              </w:rPr>
              <w:t>Результат:</w:t>
            </w:r>
          </w:p>
          <w:p w:rsidR="00971451" w:rsidRPr="009D79C5" w:rsidRDefault="00971451" w:rsidP="004767C1">
            <w:pPr>
              <w:autoSpaceDE w:val="0"/>
              <w:autoSpaceDN w:val="0"/>
              <w:adjustRightInd w:val="0"/>
              <w:jc w:val="center"/>
              <w:rPr>
                <w:rFonts w:eastAsia="Calibri"/>
              </w:rPr>
            </w:pPr>
            <w:r w:rsidRPr="009D79C5">
              <w:rPr>
                <w:rFonts w:eastAsia="Calibri"/>
                <w:bCs/>
              </w:rPr>
              <w:t>ежегодное увеличение объемов добычи водных биоресурсов на 5% к предыдущему году</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rPr>
                <w:rFonts w:eastAsia="Calibri"/>
                <w:bCs/>
              </w:rPr>
              <w:t>3. Рынок содержания и текущего ремонта в многоквартирных домах*</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t>3.1.</w:t>
            </w:r>
          </w:p>
        </w:tc>
        <w:tc>
          <w:tcPr>
            <w:tcW w:w="5142" w:type="dxa"/>
            <w:gridSpan w:val="3"/>
            <w:shd w:val="clear" w:color="auto" w:fill="auto"/>
          </w:tcPr>
          <w:p w:rsidR="00971451" w:rsidRPr="009D79C5" w:rsidRDefault="00971451" w:rsidP="004767C1">
            <w:pPr>
              <w:autoSpaceDE w:val="0"/>
              <w:autoSpaceDN w:val="0"/>
              <w:adjustRightInd w:val="0"/>
              <w:rPr>
                <w:rFonts w:eastAsia="Calibri"/>
              </w:rPr>
            </w:pPr>
            <w:r w:rsidRPr="009D79C5">
              <w:rPr>
                <w:rFonts w:eastAsia="Calibri"/>
              </w:rPr>
              <w:t xml:space="preserve">Размещение в открытом доступе информации о многоквартирных домах, находящихся в стадии завершения строительства, а также о сдаче указанных объектов с указанием срока введения в эксплуатацию для обеспечения возможности участия в конкурсах по отбору управляющих организаций для управления такими домами большего количества </w:t>
            </w:r>
            <w:r w:rsidRPr="009D79C5">
              <w:rPr>
                <w:rFonts w:eastAsia="Calibri"/>
              </w:rPr>
              <w:lastRenderedPageBreak/>
              <w:t>управляющих организаций частной формы собственности</w:t>
            </w:r>
          </w:p>
        </w:tc>
        <w:tc>
          <w:tcPr>
            <w:tcW w:w="2836"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lastRenderedPageBreak/>
              <w:t>2022 – 2025 годы</w:t>
            </w:r>
          </w:p>
        </w:tc>
        <w:tc>
          <w:tcPr>
            <w:tcW w:w="3821" w:type="dxa"/>
            <w:gridSpan w:val="2"/>
            <w:shd w:val="clear" w:color="auto" w:fill="auto"/>
          </w:tcPr>
          <w:p w:rsidR="00971451" w:rsidRPr="009D79C5" w:rsidRDefault="00971451" w:rsidP="004767C1">
            <w:pPr>
              <w:spacing w:after="160" w:line="259" w:lineRule="auto"/>
              <w:jc w:val="center"/>
              <w:rPr>
                <w:rFonts w:eastAsia="Calibri"/>
                <w:bCs/>
                <w:lang w:eastAsia="en-US"/>
              </w:rPr>
            </w:pPr>
            <w:r w:rsidRPr="009D79C5">
              <w:rPr>
                <w:rFonts w:eastAsia="Calibri"/>
                <w:bCs/>
                <w:lang w:eastAsia="en-US"/>
              </w:rPr>
              <w:t>Показатель:</w:t>
            </w:r>
          </w:p>
          <w:p w:rsidR="00971451" w:rsidRPr="009D79C5" w:rsidRDefault="00971451" w:rsidP="004767C1">
            <w:pPr>
              <w:spacing w:after="160" w:line="259" w:lineRule="auto"/>
              <w:jc w:val="center"/>
              <w:rPr>
                <w:rFonts w:eastAsia="Calibri"/>
                <w:bCs/>
                <w:lang w:eastAsia="en-US"/>
              </w:rPr>
            </w:pPr>
            <w:r w:rsidRPr="009D79C5">
              <w:rPr>
                <w:rFonts w:eastAsia="Calibri"/>
                <w:bCs/>
                <w:lang w:eastAsia="en-US"/>
              </w:rPr>
              <w:t xml:space="preserve">информация о многоквартирных домах, находящихся в стадии завершения строительства, а также о сдаче указанных объектов с </w:t>
            </w:r>
            <w:r w:rsidRPr="009D79C5">
              <w:rPr>
                <w:rFonts w:eastAsia="Calibri"/>
                <w:bCs/>
                <w:lang w:eastAsia="en-US"/>
              </w:rPr>
              <w:lastRenderedPageBreak/>
              <w:t>указанием срока введения в эксплуатацию.</w:t>
            </w:r>
          </w:p>
          <w:p w:rsidR="00971451" w:rsidRPr="009D79C5" w:rsidRDefault="00971451" w:rsidP="004767C1">
            <w:pPr>
              <w:spacing w:after="160" w:line="259" w:lineRule="auto"/>
              <w:jc w:val="center"/>
              <w:rPr>
                <w:rFonts w:eastAsia="Calibri"/>
                <w:bCs/>
                <w:lang w:eastAsia="en-US"/>
              </w:rPr>
            </w:pPr>
          </w:p>
          <w:p w:rsidR="00971451" w:rsidRPr="009D79C5" w:rsidRDefault="00971451" w:rsidP="004767C1">
            <w:pPr>
              <w:spacing w:after="160" w:line="259" w:lineRule="auto"/>
              <w:jc w:val="center"/>
              <w:rPr>
                <w:rFonts w:eastAsia="Calibri"/>
                <w:bCs/>
                <w:lang w:eastAsia="en-US"/>
              </w:rPr>
            </w:pPr>
            <w:r w:rsidRPr="009D79C5">
              <w:rPr>
                <w:rFonts w:eastAsia="Calibri"/>
                <w:bCs/>
                <w:lang w:eastAsia="en-US"/>
              </w:rPr>
              <w:t>Результат:</w:t>
            </w:r>
          </w:p>
          <w:p w:rsidR="00971451" w:rsidRPr="009D79C5" w:rsidRDefault="00971451" w:rsidP="004767C1">
            <w:pPr>
              <w:jc w:val="center"/>
              <w:rPr>
                <w:rFonts w:eastAsia="Calibri"/>
                <w:bCs/>
              </w:rPr>
            </w:pPr>
            <w:r w:rsidRPr="009D79C5">
              <w:rPr>
                <w:rFonts w:eastAsia="Calibri"/>
                <w:bCs/>
                <w:lang w:eastAsia="en-US"/>
              </w:rPr>
              <w:t>размещена</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lastRenderedPageBreak/>
              <w:t>Отдел жизнеобеспечения района Администрации Каргасокского района</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t>3.2.</w:t>
            </w:r>
          </w:p>
        </w:tc>
        <w:tc>
          <w:tcPr>
            <w:tcW w:w="5142" w:type="dxa"/>
            <w:gridSpan w:val="3"/>
            <w:shd w:val="clear" w:color="auto" w:fill="auto"/>
          </w:tcPr>
          <w:p w:rsidR="00971451" w:rsidRPr="009D79C5" w:rsidRDefault="00971451" w:rsidP="004767C1">
            <w:pPr>
              <w:autoSpaceDE w:val="0"/>
              <w:autoSpaceDN w:val="0"/>
              <w:adjustRightInd w:val="0"/>
              <w:rPr>
                <w:rFonts w:eastAsia="Calibri"/>
              </w:rPr>
            </w:pPr>
            <w:r w:rsidRPr="009D79C5">
              <w:rPr>
                <w:rFonts w:eastAsia="Calibri"/>
              </w:rP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w:t>
            </w:r>
            <w:hyperlink r:id="rId12" w:history="1">
              <w:r w:rsidRPr="009D79C5">
                <w:rPr>
                  <w:rFonts w:eastAsia="Calibri"/>
                </w:rPr>
                <w:t>кодексом</w:t>
              </w:r>
            </w:hyperlink>
            <w:r w:rsidRPr="009D79C5">
              <w:rPr>
                <w:rFonts w:eastAsia="Calibri"/>
              </w:rPr>
              <w:t xml:space="preserve"> Российской Федерации и </w:t>
            </w:r>
            <w:hyperlink r:id="rId13" w:history="1">
              <w:r w:rsidRPr="009D79C5">
                <w:rPr>
                  <w:rFonts w:eastAsia="Calibri"/>
                </w:rPr>
                <w:t>Правилами</w:t>
              </w:r>
            </w:hyperlink>
            <w:r w:rsidRPr="009D79C5">
              <w:rPr>
                <w:rFonts w:eastAsia="Calibri"/>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c>
          <w:tcPr>
            <w:tcW w:w="2836"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2022 – 2025 годы</w:t>
            </w:r>
          </w:p>
        </w:tc>
        <w:tc>
          <w:tcPr>
            <w:tcW w:w="3821" w:type="dxa"/>
            <w:gridSpan w:val="2"/>
            <w:shd w:val="clear" w:color="auto" w:fill="auto"/>
          </w:tcPr>
          <w:p w:rsidR="00971451" w:rsidRPr="009D79C5" w:rsidRDefault="00971451" w:rsidP="004767C1">
            <w:pPr>
              <w:autoSpaceDE w:val="0"/>
              <w:autoSpaceDN w:val="0"/>
              <w:adjustRightInd w:val="0"/>
              <w:spacing w:after="160" w:line="259" w:lineRule="auto"/>
              <w:jc w:val="center"/>
              <w:rPr>
                <w:rFonts w:eastAsia="Calibri"/>
                <w:lang w:eastAsia="en-US"/>
              </w:rPr>
            </w:pPr>
            <w:r w:rsidRPr="009D79C5">
              <w:rPr>
                <w:rFonts w:eastAsia="Calibri"/>
                <w:lang w:eastAsia="en-US"/>
              </w:rPr>
              <w:t>Показатель:</w:t>
            </w:r>
          </w:p>
          <w:p w:rsidR="00971451" w:rsidRPr="009D79C5" w:rsidRDefault="00971451" w:rsidP="004767C1">
            <w:pPr>
              <w:autoSpaceDE w:val="0"/>
              <w:autoSpaceDN w:val="0"/>
              <w:adjustRightInd w:val="0"/>
              <w:spacing w:after="160" w:line="259" w:lineRule="auto"/>
              <w:jc w:val="center"/>
              <w:rPr>
                <w:rFonts w:eastAsia="Calibri"/>
                <w:lang w:eastAsia="en-US"/>
              </w:rPr>
            </w:pPr>
            <w:r w:rsidRPr="009D79C5">
              <w:rPr>
                <w:rFonts w:eastAsia="Calibri"/>
                <w:lang w:eastAsia="en-US"/>
              </w:rPr>
              <w:t>проведение конкурсов по отбору управляющей организации</w:t>
            </w:r>
          </w:p>
          <w:p w:rsidR="00971451" w:rsidRPr="009D79C5" w:rsidRDefault="00971451" w:rsidP="004767C1">
            <w:pPr>
              <w:autoSpaceDE w:val="0"/>
              <w:autoSpaceDN w:val="0"/>
              <w:adjustRightInd w:val="0"/>
              <w:spacing w:after="160" w:line="259" w:lineRule="auto"/>
              <w:jc w:val="center"/>
              <w:rPr>
                <w:rFonts w:eastAsia="Calibri"/>
                <w:lang w:eastAsia="en-US"/>
              </w:rPr>
            </w:pPr>
          </w:p>
          <w:p w:rsidR="00971451" w:rsidRPr="009D79C5" w:rsidRDefault="00971451" w:rsidP="004767C1">
            <w:pPr>
              <w:autoSpaceDE w:val="0"/>
              <w:autoSpaceDN w:val="0"/>
              <w:adjustRightInd w:val="0"/>
              <w:spacing w:after="160" w:line="259" w:lineRule="auto"/>
              <w:jc w:val="center"/>
              <w:rPr>
                <w:rFonts w:eastAsia="Calibri"/>
                <w:lang w:eastAsia="en-US"/>
              </w:rPr>
            </w:pPr>
            <w:r w:rsidRPr="009D79C5">
              <w:rPr>
                <w:rFonts w:eastAsia="Calibri"/>
                <w:lang w:eastAsia="en-US"/>
              </w:rPr>
              <w:t>Результат:</w:t>
            </w:r>
          </w:p>
          <w:p w:rsidR="00971451" w:rsidRPr="009D79C5" w:rsidRDefault="00971451" w:rsidP="004767C1">
            <w:pPr>
              <w:jc w:val="center"/>
              <w:rPr>
                <w:rFonts w:eastAsia="Calibri"/>
                <w:bCs/>
              </w:rPr>
            </w:pPr>
            <w:r w:rsidRPr="009D79C5">
              <w:rPr>
                <w:rFonts w:eastAsia="Calibri"/>
                <w:lang w:eastAsia="en-US"/>
              </w:rPr>
              <w:t>выполнено</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t>Отдел жизнеобеспечения района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rPr>
                <w:rFonts w:eastAsia="Calibri"/>
                <w:bCs/>
              </w:rPr>
              <w:t>4. Рынок перевозки по муниципальным маршрутам*</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t>4.</w:t>
            </w:r>
            <w:r>
              <w:rPr>
                <w:rFonts w:eastAsia="Calibri"/>
                <w:bCs/>
              </w:rPr>
              <w:t>1</w:t>
            </w:r>
            <w:r w:rsidRPr="009D79C5">
              <w:rPr>
                <w:rFonts w:eastAsia="Calibri"/>
                <w:bCs/>
              </w:rPr>
              <w:t>.</w:t>
            </w:r>
          </w:p>
        </w:tc>
        <w:tc>
          <w:tcPr>
            <w:tcW w:w="5142" w:type="dxa"/>
            <w:gridSpan w:val="3"/>
            <w:shd w:val="clear" w:color="auto" w:fill="auto"/>
          </w:tcPr>
          <w:p w:rsidR="00971451" w:rsidRPr="009D79C5" w:rsidRDefault="00971451" w:rsidP="004767C1">
            <w:pPr>
              <w:autoSpaceDE w:val="0"/>
              <w:autoSpaceDN w:val="0"/>
              <w:adjustRightInd w:val="0"/>
              <w:rPr>
                <w:rFonts w:eastAsia="Calibri"/>
                <w:bCs/>
              </w:rPr>
            </w:pPr>
            <w:r w:rsidRPr="009D79C5">
              <w:rPr>
                <w:rFonts w:eastAsia="Calibri"/>
              </w:rPr>
              <w:t>Проведение торгов на выполнение работ связанных с осуществлением регулярных перевозок пассажиров и багажа автомобильным транспортом по регулируемым тарифам по пригородным</w:t>
            </w:r>
            <w:r>
              <w:rPr>
                <w:rFonts w:eastAsia="Calibri"/>
              </w:rPr>
              <w:t xml:space="preserve"> и городским</w:t>
            </w:r>
            <w:r w:rsidRPr="009D79C5">
              <w:rPr>
                <w:rFonts w:eastAsia="Calibri"/>
              </w:rPr>
              <w:t xml:space="preserve"> муниципальным маршрутам.</w:t>
            </w:r>
          </w:p>
        </w:tc>
        <w:tc>
          <w:tcPr>
            <w:tcW w:w="2836"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2022 – 2025 годы</w:t>
            </w:r>
          </w:p>
        </w:tc>
        <w:tc>
          <w:tcPr>
            <w:tcW w:w="3821" w:type="dxa"/>
            <w:gridSpan w:val="2"/>
            <w:shd w:val="clear" w:color="auto" w:fill="auto"/>
          </w:tcPr>
          <w:p w:rsidR="00971451" w:rsidRPr="009D79C5" w:rsidRDefault="00971451" w:rsidP="004767C1">
            <w:pPr>
              <w:jc w:val="center"/>
              <w:rPr>
                <w:rFonts w:eastAsia="Calibri"/>
                <w:bCs/>
                <w:lang w:eastAsia="en-US"/>
              </w:rPr>
            </w:pPr>
            <w:r w:rsidRPr="009D79C5">
              <w:rPr>
                <w:rFonts w:eastAsia="Calibri"/>
                <w:bCs/>
                <w:lang w:eastAsia="en-US"/>
              </w:rPr>
              <w:t>Показатель:</w:t>
            </w:r>
          </w:p>
          <w:p w:rsidR="00971451" w:rsidRPr="009D79C5" w:rsidRDefault="00971451" w:rsidP="004767C1">
            <w:pPr>
              <w:jc w:val="center"/>
              <w:rPr>
                <w:rFonts w:eastAsia="Calibri"/>
                <w:bCs/>
                <w:lang w:eastAsia="en-US"/>
              </w:rPr>
            </w:pPr>
            <w:r w:rsidRPr="009D79C5">
              <w:rPr>
                <w:rFonts w:eastAsia="Calibri"/>
                <w:bCs/>
                <w:lang w:eastAsia="en-US"/>
              </w:rPr>
              <w:t>количество проведенных торгов.</w:t>
            </w:r>
          </w:p>
          <w:p w:rsidR="00971451" w:rsidRPr="009D79C5" w:rsidRDefault="00971451" w:rsidP="004767C1">
            <w:pPr>
              <w:jc w:val="center"/>
              <w:rPr>
                <w:rFonts w:eastAsia="Calibri"/>
                <w:bCs/>
                <w:lang w:eastAsia="en-US"/>
              </w:rPr>
            </w:pPr>
          </w:p>
          <w:p w:rsidR="00971451" w:rsidRPr="009D79C5" w:rsidRDefault="00971451" w:rsidP="004767C1">
            <w:pPr>
              <w:jc w:val="center"/>
              <w:rPr>
                <w:rFonts w:eastAsia="Calibri"/>
                <w:bCs/>
                <w:lang w:eastAsia="en-US"/>
              </w:rPr>
            </w:pPr>
            <w:r w:rsidRPr="009D79C5">
              <w:rPr>
                <w:rFonts w:eastAsia="Calibri"/>
                <w:bCs/>
                <w:lang w:eastAsia="en-US"/>
              </w:rPr>
              <w:t>Результат</w:t>
            </w:r>
          </w:p>
          <w:p w:rsidR="00971451" w:rsidRPr="009D79C5" w:rsidRDefault="00971451" w:rsidP="004767C1">
            <w:pPr>
              <w:jc w:val="center"/>
              <w:rPr>
                <w:rFonts w:eastAsia="Calibri"/>
                <w:bCs/>
                <w:lang w:eastAsia="en-US"/>
              </w:rPr>
            </w:pPr>
            <w:r w:rsidRPr="009D79C5">
              <w:rPr>
                <w:rFonts w:eastAsia="Calibri"/>
                <w:bCs/>
                <w:lang w:eastAsia="en-US"/>
              </w:rPr>
              <w:t>1 ед. к 01.01.2023</w:t>
            </w:r>
          </w:p>
          <w:p w:rsidR="00971451" w:rsidRPr="009D79C5" w:rsidRDefault="00971451" w:rsidP="004767C1">
            <w:pPr>
              <w:jc w:val="center"/>
              <w:rPr>
                <w:rFonts w:eastAsia="Calibri"/>
                <w:bCs/>
                <w:lang w:eastAsia="en-US"/>
              </w:rPr>
            </w:pPr>
            <w:r>
              <w:rPr>
                <w:rFonts w:eastAsia="Calibri"/>
                <w:bCs/>
                <w:lang w:eastAsia="en-US"/>
              </w:rPr>
              <w:t xml:space="preserve">2 </w:t>
            </w:r>
            <w:r w:rsidRPr="009D79C5">
              <w:rPr>
                <w:rFonts w:eastAsia="Calibri"/>
                <w:bCs/>
                <w:lang w:eastAsia="en-US"/>
              </w:rPr>
              <w:t>ед. к 01.01.2024</w:t>
            </w:r>
          </w:p>
          <w:p w:rsidR="00971451" w:rsidRPr="009D79C5" w:rsidRDefault="00971451" w:rsidP="004767C1">
            <w:pPr>
              <w:jc w:val="center"/>
              <w:rPr>
                <w:rFonts w:eastAsia="Calibri"/>
                <w:bCs/>
              </w:rPr>
            </w:pPr>
            <w:r>
              <w:rPr>
                <w:rFonts w:eastAsia="Calibri"/>
                <w:bCs/>
                <w:lang w:eastAsia="en-US"/>
              </w:rPr>
              <w:t xml:space="preserve">2 </w:t>
            </w:r>
            <w:r w:rsidRPr="009D79C5">
              <w:rPr>
                <w:rFonts w:eastAsia="Calibri"/>
                <w:bCs/>
                <w:lang w:eastAsia="en-US"/>
              </w:rPr>
              <w:t>ед. к 01.01.2025</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t>Отдел жизнеобеспечения района Администрации Каргасокского района</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t>4.</w:t>
            </w:r>
            <w:r>
              <w:rPr>
                <w:rFonts w:eastAsia="Calibri"/>
                <w:bCs/>
              </w:rPr>
              <w:t>2</w:t>
            </w:r>
            <w:r w:rsidRPr="009D79C5">
              <w:rPr>
                <w:rFonts w:eastAsia="Calibri"/>
                <w:bCs/>
              </w:rPr>
              <w:t>.</w:t>
            </w:r>
          </w:p>
        </w:tc>
        <w:tc>
          <w:tcPr>
            <w:tcW w:w="5142" w:type="dxa"/>
            <w:gridSpan w:val="3"/>
            <w:shd w:val="clear" w:color="auto" w:fill="auto"/>
          </w:tcPr>
          <w:p w:rsidR="00971451" w:rsidRPr="009D79C5" w:rsidRDefault="00971451" w:rsidP="004767C1">
            <w:pPr>
              <w:autoSpaceDE w:val="0"/>
              <w:autoSpaceDN w:val="0"/>
              <w:adjustRightInd w:val="0"/>
              <w:rPr>
                <w:rFonts w:eastAsia="Calibri"/>
              </w:rPr>
            </w:pPr>
            <w:r w:rsidRPr="009D79C5">
              <w:rPr>
                <w:rFonts w:eastAsia="Calibri"/>
                <w:bCs/>
              </w:rPr>
              <w:t>Мониторинг пассажиропотока и потребностей муниципального образования «Каргасокский район» в корректировке существующей маршрутной сети</w:t>
            </w:r>
          </w:p>
        </w:tc>
        <w:tc>
          <w:tcPr>
            <w:tcW w:w="2836"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2022 – 2025 годы</w:t>
            </w:r>
          </w:p>
        </w:tc>
        <w:tc>
          <w:tcPr>
            <w:tcW w:w="3821" w:type="dxa"/>
            <w:gridSpan w:val="2"/>
            <w:shd w:val="clear" w:color="auto" w:fill="auto"/>
          </w:tcPr>
          <w:p w:rsidR="00971451" w:rsidRPr="009D79C5" w:rsidRDefault="00971451" w:rsidP="004767C1">
            <w:pPr>
              <w:autoSpaceDE w:val="0"/>
              <w:autoSpaceDN w:val="0"/>
              <w:adjustRightInd w:val="0"/>
              <w:jc w:val="center"/>
              <w:rPr>
                <w:rFonts w:eastAsia="Calibri"/>
                <w:lang w:eastAsia="en-US"/>
              </w:rPr>
            </w:pPr>
            <w:r w:rsidRPr="009D79C5">
              <w:rPr>
                <w:rFonts w:eastAsia="Calibri"/>
                <w:lang w:eastAsia="en-US"/>
              </w:rPr>
              <w:t>Показатель:</w:t>
            </w:r>
          </w:p>
          <w:p w:rsidR="00971451" w:rsidRPr="009D79C5" w:rsidRDefault="00971451" w:rsidP="004767C1">
            <w:pPr>
              <w:autoSpaceDE w:val="0"/>
              <w:autoSpaceDN w:val="0"/>
              <w:adjustRightInd w:val="0"/>
              <w:jc w:val="center"/>
              <w:rPr>
                <w:rFonts w:eastAsia="Calibri"/>
                <w:lang w:eastAsia="en-US"/>
              </w:rPr>
            </w:pPr>
            <w:r w:rsidRPr="009D79C5">
              <w:rPr>
                <w:rFonts w:eastAsia="Calibri"/>
                <w:lang w:eastAsia="en-US"/>
              </w:rPr>
              <w:t>информация о пассажиропотоке.</w:t>
            </w:r>
          </w:p>
          <w:p w:rsidR="00971451" w:rsidRPr="009D79C5" w:rsidRDefault="00971451" w:rsidP="004767C1">
            <w:pPr>
              <w:autoSpaceDE w:val="0"/>
              <w:autoSpaceDN w:val="0"/>
              <w:adjustRightInd w:val="0"/>
              <w:jc w:val="center"/>
              <w:rPr>
                <w:rFonts w:eastAsia="Calibri"/>
                <w:lang w:eastAsia="en-US"/>
              </w:rPr>
            </w:pPr>
          </w:p>
          <w:p w:rsidR="00971451" w:rsidRPr="009D79C5" w:rsidRDefault="00971451" w:rsidP="004767C1">
            <w:pPr>
              <w:autoSpaceDE w:val="0"/>
              <w:autoSpaceDN w:val="0"/>
              <w:adjustRightInd w:val="0"/>
              <w:jc w:val="center"/>
              <w:rPr>
                <w:rFonts w:eastAsia="Calibri"/>
                <w:lang w:eastAsia="en-US"/>
              </w:rPr>
            </w:pPr>
            <w:r w:rsidRPr="009D79C5">
              <w:rPr>
                <w:rFonts w:eastAsia="Calibri"/>
                <w:lang w:eastAsia="en-US"/>
              </w:rPr>
              <w:t>Результат:</w:t>
            </w:r>
          </w:p>
          <w:p w:rsidR="00971451" w:rsidRPr="009D79C5" w:rsidRDefault="00971451" w:rsidP="004767C1">
            <w:pPr>
              <w:jc w:val="center"/>
              <w:rPr>
                <w:rFonts w:eastAsia="Calibri"/>
                <w:bCs/>
              </w:rPr>
            </w:pPr>
            <w:r w:rsidRPr="009D79C5">
              <w:rPr>
                <w:rFonts w:eastAsia="Calibri"/>
                <w:lang w:eastAsia="en-US"/>
              </w:rPr>
              <w:t>наличие ежегодно.</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t>Отдел жизнеобеспечения района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rPr>
                <w:rFonts w:eastAsia="Calibri"/>
                <w:bCs/>
              </w:rPr>
              <w:t>5. Рынок перевозки легковым такси*</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lastRenderedPageBreak/>
              <w:t>5.1.</w:t>
            </w:r>
          </w:p>
        </w:tc>
        <w:tc>
          <w:tcPr>
            <w:tcW w:w="5142" w:type="dxa"/>
            <w:gridSpan w:val="3"/>
            <w:shd w:val="clear" w:color="auto" w:fill="auto"/>
          </w:tcPr>
          <w:p w:rsidR="00971451" w:rsidRPr="009D79C5" w:rsidRDefault="00971451" w:rsidP="004767C1">
            <w:pPr>
              <w:jc w:val="both"/>
              <w:rPr>
                <w:rFonts w:eastAsia="Calibri"/>
                <w:bCs/>
              </w:rPr>
            </w:pPr>
            <w:r w:rsidRPr="009D79C5">
              <w:rPr>
                <w:bCs/>
              </w:rPr>
              <w:t>Размещение и актуализация информации о перевозчиках, имеющих разрешение на правоосуществление деятельности по перевозке пассажиров и багажа легковым такси на территории Каргасокского района на официальном сайте Администрации Каргасокского района в информационно-телекоммуникационной сети «Интернет» и в газете «Северная правда».</w:t>
            </w:r>
          </w:p>
        </w:tc>
        <w:tc>
          <w:tcPr>
            <w:tcW w:w="2836" w:type="dxa"/>
            <w:shd w:val="clear" w:color="auto" w:fill="auto"/>
          </w:tcPr>
          <w:p w:rsidR="00971451" w:rsidRPr="009D79C5" w:rsidRDefault="00971451" w:rsidP="004767C1">
            <w:pPr>
              <w:jc w:val="center"/>
              <w:rPr>
                <w:rFonts w:eastAsia="Calibri"/>
                <w:bCs/>
              </w:rPr>
            </w:pPr>
            <w:r w:rsidRPr="009D79C5">
              <w:rPr>
                <w:rFonts w:eastAsia="Calibri"/>
                <w:bCs/>
              </w:rPr>
              <w:t>2022 – 2025 годы</w:t>
            </w:r>
          </w:p>
        </w:tc>
        <w:tc>
          <w:tcPr>
            <w:tcW w:w="3821" w:type="dxa"/>
            <w:gridSpan w:val="2"/>
            <w:shd w:val="clear" w:color="auto" w:fill="auto"/>
          </w:tcPr>
          <w:p w:rsidR="00971451" w:rsidRPr="009D79C5" w:rsidRDefault="00971451" w:rsidP="004767C1">
            <w:pPr>
              <w:spacing w:after="160" w:line="259" w:lineRule="auto"/>
              <w:jc w:val="center"/>
              <w:rPr>
                <w:rFonts w:eastAsiaTheme="minorHAnsi"/>
                <w:bCs/>
                <w:lang w:eastAsia="en-US"/>
              </w:rPr>
            </w:pPr>
            <w:r w:rsidRPr="009D79C5">
              <w:rPr>
                <w:rFonts w:eastAsiaTheme="minorHAnsi"/>
                <w:bCs/>
                <w:lang w:eastAsia="en-US"/>
              </w:rPr>
              <w:t>Показатель:</w:t>
            </w:r>
          </w:p>
          <w:p w:rsidR="00971451" w:rsidRPr="009D79C5" w:rsidRDefault="00971451" w:rsidP="004767C1">
            <w:pPr>
              <w:spacing w:after="160" w:line="259" w:lineRule="auto"/>
              <w:jc w:val="center"/>
              <w:rPr>
                <w:rFonts w:eastAsiaTheme="minorHAnsi"/>
                <w:bCs/>
                <w:lang w:eastAsia="en-US"/>
              </w:rPr>
            </w:pPr>
            <w:r w:rsidRPr="009D79C5">
              <w:rPr>
                <w:rFonts w:eastAsiaTheme="minorHAnsi"/>
                <w:lang w:eastAsia="en-US"/>
              </w:rPr>
              <w:t>доля организаций частной формы собственности в сфере оказания услуг по перевозке пассажиров и багажа легковым такси на территории Каргасокского района</w:t>
            </w:r>
            <w:r w:rsidRPr="009D79C5">
              <w:rPr>
                <w:rFonts w:eastAsiaTheme="minorHAnsi"/>
                <w:bCs/>
                <w:lang w:eastAsia="en-US"/>
              </w:rPr>
              <w:t>.</w:t>
            </w:r>
          </w:p>
          <w:p w:rsidR="00971451" w:rsidRPr="009D79C5" w:rsidRDefault="00971451" w:rsidP="004767C1">
            <w:pPr>
              <w:spacing w:after="160" w:line="259" w:lineRule="auto"/>
              <w:jc w:val="center"/>
              <w:rPr>
                <w:rFonts w:eastAsiaTheme="minorHAnsi"/>
                <w:bCs/>
                <w:lang w:eastAsia="en-US"/>
              </w:rPr>
            </w:pPr>
            <w:r w:rsidRPr="009D79C5">
              <w:rPr>
                <w:rFonts w:eastAsiaTheme="minorHAnsi"/>
                <w:bCs/>
                <w:lang w:eastAsia="en-US"/>
              </w:rPr>
              <w:t>Результат:</w:t>
            </w:r>
          </w:p>
          <w:p w:rsidR="00971451" w:rsidRPr="009D79C5" w:rsidRDefault="00971451" w:rsidP="004767C1">
            <w:pPr>
              <w:spacing w:after="160" w:line="259" w:lineRule="auto"/>
              <w:jc w:val="center"/>
              <w:rPr>
                <w:rFonts w:eastAsiaTheme="minorHAnsi"/>
                <w:bCs/>
                <w:lang w:eastAsia="en-US"/>
              </w:rPr>
            </w:pPr>
            <w:r w:rsidRPr="009D79C5">
              <w:rPr>
                <w:rFonts w:eastAsiaTheme="minorHAnsi"/>
                <w:bCs/>
                <w:lang w:eastAsia="en-US"/>
              </w:rPr>
              <w:t>100% к 01.01.2023;</w:t>
            </w:r>
          </w:p>
          <w:p w:rsidR="00971451" w:rsidRPr="009D79C5" w:rsidRDefault="00971451" w:rsidP="004767C1">
            <w:pPr>
              <w:spacing w:after="160" w:line="259" w:lineRule="auto"/>
              <w:jc w:val="center"/>
              <w:rPr>
                <w:rFonts w:eastAsiaTheme="minorHAnsi"/>
                <w:bCs/>
                <w:lang w:eastAsia="en-US"/>
              </w:rPr>
            </w:pPr>
            <w:r w:rsidRPr="009D79C5">
              <w:rPr>
                <w:rFonts w:eastAsiaTheme="minorHAnsi"/>
                <w:bCs/>
                <w:lang w:eastAsia="en-US"/>
              </w:rPr>
              <w:t>100% к 01.01.2024;</w:t>
            </w:r>
          </w:p>
          <w:p w:rsidR="00971451" w:rsidRPr="009D79C5" w:rsidRDefault="00971451" w:rsidP="004767C1">
            <w:pPr>
              <w:jc w:val="center"/>
              <w:rPr>
                <w:rFonts w:eastAsia="Calibri"/>
                <w:bCs/>
              </w:rPr>
            </w:pPr>
            <w:r w:rsidRPr="009D79C5">
              <w:rPr>
                <w:rFonts w:eastAsiaTheme="minorHAnsi"/>
                <w:bCs/>
                <w:lang w:eastAsia="en-US"/>
              </w:rPr>
              <w:t>100 % к 01.01.2025.</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t>Отдел жизнеобеспечения района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rPr>
                <w:rFonts w:eastAsia="Calibri"/>
                <w:bCs/>
              </w:rPr>
              <w:t xml:space="preserve">6. Рынок обработки древесины </w:t>
            </w:r>
            <w:r w:rsidRPr="009D79C5">
              <w:rPr>
                <w:rFonts w:eastAsia="Calibri"/>
              </w:rPr>
              <w:t>и производства изделий из дерева</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t>6.1.</w:t>
            </w:r>
          </w:p>
        </w:tc>
        <w:tc>
          <w:tcPr>
            <w:tcW w:w="5142" w:type="dxa"/>
            <w:gridSpan w:val="3"/>
            <w:shd w:val="clear" w:color="auto" w:fill="auto"/>
          </w:tcPr>
          <w:p w:rsidR="00971451" w:rsidRPr="009D79C5" w:rsidRDefault="00971451" w:rsidP="004767C1">
            <w:pPr>
              <w:jc w:val="both"/>
              <w:rPr>
                <w:rFonts w:eastAsia="Calibri"/>
                <w:bCs/>
              </w:rPr>
            </w:pPr>
            <w:r w:rsidRPr="009D79C5">
              <w:rPr>
                <w:rFonts w:eastAsia="Calibri"/>
                <w:bCs/>
              </w:rPr>
              <w:t xml:space="preserve">Информирование предприятий, осуществляющих обработку древесины и производство изделий из дерева о мерах государственной и муниципальной поддержки </w:t>
            </w:r>
          </w:p>
        </w:tc>
        <w:tc>
          <w:tcPr>
            <w:tcW w:w="2836" w:type="dxa"/>
            <w:shd w:val="clear" w:color="auto" w:fill="auto"/>
          </w:tcPr>
          <w:p w:rsidR="00971451" w:rsidRPr="009D79C5" w:rsidRDefault="00971451" w:rsidP="004767C1">
            <w:pPr>
              <w:jc w:val="center"/>
              <w:rPr>
                <w:rFonts w:eastAsia="Calibri"/>
                <w:bCs/>
              </w:rPr>
            </w:pPr>
            <w:r w:rsidRPr="009D79C5">
              <w:rPr>
                <w:rFonts w:eastAsia="Calibri"/>
                <w:bCs/>
              </w:rPr>
              <w:t>2022 – 2025 годы</w:t>
            </w:r>
          </w:p>
        </w:tc>
        <w:tc>
          <w:tcPr>
            <w:tcW w:w="3821" w:type="dxa"/>
            <w:gridSpan w:val="2"/>
            <w:shd w:val="clear" w:color="auto" w:fill="auto"/>
          </w:tcPr>
          <w:p w:rsidR="00971451" w:rsidRPr="009D79C5" w:rsidRDefault="00971451" w:rsidP="004767C1">
            <w:pPr>
              <w:jc w:val="center"/>
              <w:rPr>
                <w:rFonts w:eastAsia="Calibri"/>
                <w:bCs/>
              </w:rPr>
            </w:pPr>
            <w:r w:rsidRPr="009D79C5">
              <w:rPr>
                <w:rFonts w:eastAsia="Calibri"/>
                <w:bCs/>
              </w:rPr>
              <w:t>Показатель:</w:t>
            </w:r>
          </w:p>
          <w:p w:rsidR="00971451" w:rsidRPr="009D79C5" w:rsidRDefault="00971451" w:rsidP="004767C1">
            <w:pPr>
              <w:jc w:val="center"/>
              <w:rPr>
                <w:rFonts w:eastAsia="Calibri"/>
                <w:bCs/>
              </w:rPr>
            </w:pPr>
            <w:r w:rsidRPr="009D79C5">
              <w:rPr>
                <w:rFonts w:eastAsia="Calibri"/>
                <w:bCs/>
              </w:rPr>
              <w:t>Количество субъектов предпринимательской деятельности, осуществляющих обработку древесины и производство изделий из дерева, воспользовавшихся мерами государственной и муниципальной поддержки (при наличии подходящих мер поддержки).</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r w:rsidRPr="009D79C5">
              <w:rPr>
                <w:rFonts w:eastAsia="Calibri"/>
                <w:bCs/>
              </w:rPr>
              <w:t>Результат:</w:t>
            </w:r>
          </w:p>
          <w:p w:rsidR="00971451" w:rsidRPr="009D79C5" w:rsidRDefault="00971451" w:rsidP="004767C1">
            <w:pPr>
              <w:jc w:val="center"/>
              <w:rPr>
                <w:rFonts w:eastAsia="Calibri"/>
                <w:bCs/>
              </w:rPr>
            </w:pPr>
            <w:r w:rsidRPr="009D79C5">
              <w:rPr>
                <w:rFonts w:eastAsia="Calibri"/>
                <w:bCs/>
              </w:rPr>
              <w:t>не менее 1 ежегодно.</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874" w:type="dxa"/>
            <w:gridSpan w:val="2"/>
            <w:shd w:val="clear" w:color="auto" w:fill="auto"/>
          </w:tcPr>
          <w:p w:rsidR="00971451" w:rsidRPr="009D79C5" w:rsidRDefault="00971451" w:rsidP="004767C1">
            <w:pPr>
              <w:jc w:val="center"/>
              <w:rPr>
                <w:rFonts w:eastAsia="Calibri"/>
                <w:bCs/>
              </w:rPr>
            </w:pPr>
            <w:r w:rsidRPr="009D79C5">
              <w:rPr>
                <w:rFonts w:eastAsia="Calibri"/>
                <w:bCs/>
              </w:rPr>
              <w:t>5.2.</w:t>
            </w:r>
          </w:p>
        </w:tc>
        <w:tc>
          <w:tcPr>
            <w:tcW w:w="5142" w:type="dxa"/>
            <w:gridSpan w:val="3"/>
            <w:shd w:val="clear" w:color="auto" w:fill="auto"/>
          </w:tcPr>
          <w:p w:rsidR="00971451" w:rsidRPr="009D79C5" w:rsidRDefault="00971451" w:rsidP="004767C1">
            <w:pPr>
              <w:jc w:val="both"/>
              <w:rPr>
                <w:rFonts w:eastAsia="Calibri"/>
                <w:bCs/>
              </w:rPr>
            </w:pPr>
            <w:r w:rsidRPr="009D79C5">
              <w:rPr>
                <w:rFonts w:eastAsia="Calibri"/>
                <w:bCs/>
              </w:rPr>
              <w:t>Проведение аукционов на право заключения договора аренды имущества, находящегося в муниципальной собственности муниципального образования «Каргасокский район», целевым назначением которого является лесопереработка</w:t>
            </w:r>
          </w:p>
        </w:tc>
        <w:tc>
          <w:tcPr>
            <w:tcW w:w="2836" w:type="dxa"/>
            <w:shd w:val="clear" w:color="auto" w:fill="auto"/>
          </w:tcPr>
          <w:p w:rsidR="00971451" w:rsidRPr="009D79C5" w:rsidRDefault="00971451" w:rsidP="004767C1">
            <w:pPr>
              <w:jc w:val="center"/>
              <w:rPr>
                <w:rFonts w:eastAsia="Calibri"/>
                <w:bCs/>
              </w:rPr>
            </w:pPr>
            <w:r w:rsidRPr="009D79C5">
              <w:rPr>
                <w:rFonts w:eastAsia="Calibri"/>
                <w:bCs/>
              </w:rPr>
              <w:t>2022 – 2025 годы</w:t>
            </w:r>
          </w:p>
        </w:tc>
        <w:tc>
          <w:tcPr>
            <w:tcW w:w="3821" w:type="dxa"/>
            <w:gridSpan w:val="2"/>
            <w:shd w:val="clear" w:color="auto" w:fill="auto"/>
          </w:tcPr>
          <w:p w:rsidR="00971451" w:rsidRPr="009D79C5" w:rsidRDefault="00971451" w:rsidP="004767C1">
            <w:pPr>
              <w:jc w:val="center"/>
              <w:rPr>
                <w:rFonts w:eastAsia="Calibri"/>
                <w:bCs/>
              </w:rPr>
            </w:pPr>
            <w:r w:rsidRPr="009D79C5">
              <w:rPr>
                <w:rFonts w:eastAsia="Calibri"/>
                <w:bCs/>
              </w:rPr>
              <w:t>Показатель:</w:t>
            </w:r>
          </w:p>
          <w:p w:rsidR="00971451" w:rsidRPr="009D79C5" w:rsidRDefault="00971451" w:rsidP="004767C1">
            <w:pPr>
              <w:jc w:val="center"/>
              <w:rPr>
                <w:rFonts w:eastAsia="Calibri"/>
                <w:bCs/>
              </w:rPr>
            </w:pPr>
            <w:r w:rsidRPr="009D79C5">
              <w:rPr>
                <w:rFonts w:eastAsia="Calibri"/>
                <w:bCs/>
              </w:rPr>
              <w:t xml:space="preserve">количество заключенных договоров аренды имущества, находящегося в муниципальной собственности муниципального образования «Каргасокский район», целевым назначением </w:t>
            </w:r>
            <w:r w:rsidRPr="009D79C5">
              <w:rPr>
                <w:rFonts w:eastAsia="Calibri"/>
                <w:bCs/>
              </w:rPr>
              <w:lastRenderedPageBreak/>
              <w:t xml:space="preserve">которого является лесопереработка. </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r w:rsidRPr="009D79C5">
              <w:rPr>
                <w:rFonts w:eastAsia="Calibri"/>
                <w:bCs/>
              </w:rPr>
              <w:t>Результат:</w:t>
            </w:r>
          </w:p>
          <w:p w:rsidR="00971451" w:rsidRPr="009D79C5" w:rsidRDefault="00971451" w:rsidP="004767C1">
            <w:pPr>
              <w:jc w:val="center"/>
              <w:rPr>
                <w:rFonts w:eastAsia="Calibri"/>
                <w:bCs/>
              </w:rPr>
            </w:pPr>
            <w:r w:rsidRPr="009D79C5">
              <w:rPr>
                <w:rFonts w:eastAsia="Calibri"/>
                <w:bCs/>
              </w:rPr>
              <w:t>не менее 1 ежегодно.</w:t>
            </w:r>
          </w:p>
        </w:tc>
        <w:tc>
          <w:tcPr>
            <w:tcW w:w="2127" w:type="dxa"/>
            <w:shd w:val="clear" w:color="auto" w:fill="auto"/>
          </w:tcPr>
          <w:p w:rsidR="00971451" w:rsidRPr="009D79C5" w:rsidRDefault="00971451" w:rsidP="004767C1">
            <w:pPr>
              <w:jc w:val="center"/>
              <w:rPr>
                <w:rFonts w:eastAsia="Calibri"/>
                <w:bCs/>
              </w:rPr>
            </w:pPr>
            <w:r w:rsidRPr="009D79C5">
              <w:rPr>
                <w:rFonts w:eastAsia="Calibri"/>
                <w:bCs/>
              </w:rPr>
              <w:lastRenderedPageBreak/>
              <w:t>Отдел по управлению муниципальным имуществом и земельными ресурсами</w:t>
            </w:r>
          </w:p>
          <w:p w:rsidR="00971451" w:rsidRPr="009D79C5" w:rsidRDefault="00971451" w:rsidP="004767C1">
            <w:pPr>
              <w:jc w:val="center"/>
              <w:rPr>
                <w:rFonts w:eastAsia="Calibri"/>
                <w:bCs/>
              </w:rPr>
            </w:pPr>
            <w:r w:rsidRPr="009D79C5">
              <w:rPr>
                <w:rFonts w:eastAsia="Calibri"/>
                <w:bCs/>
              </w:rPr>
              <w:lastRenderedPageBreak/>
              <w:t>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pPr>
            <w:r w:rsidRPr="009D79C5">
              <w:lastRenderedPageBreak/>
              <w:t>7. Рынок выполнения услуг по благоустройству городской среды*</w:t>
            </w:r>
          </w:p>
        </w:tc>
      </w:tr>
      <w:tr w:rsidR="00971451" w:rsidRPr="009D79C5" w:rsidTr="004767C1">
        <w:tc>
          <w:tcPr>
            <w:tcW w:w="636" w:type="dxa"/>
            <w:shd w:val="clear" w:color="auto" w:fill="auto"/>
          </w:tcPr>
          <w:p w:rsidR="00971451" w:rsidRPr="009D79C5" w:rsidRDefault="00971451" w:rsidP="004767C1">
            <w:r w:rsidRPr="009D79C5">
              <w:t>7.1.</w:t>
            </w:r>
          </w:p>
        </w:tc>
        <w:tc>
          <w:tcPr>
            <w:tcW w:w="2672" w:type="dxa"/>
            <w:gridSpan w:val="2"/>
            <w:shd w:val="clear" w:color="auto" w:fill="auto"/>
          </w:tcPr>
          <w:p w:rsidR="00971451" w:rsidRPr="009D79C5" w:rsidRDefault="00971451" w:rsidP="004767C1">
            <w:r w:rsidRPr="009D79C5">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2470" w:type="dxa"/>
            <w:shd w:val="clear" w:color="auto" w:fill="auto"/>
          </w:tcPr>
          <w:p w:rsidR="00971451" w:rsidRPr="009D79C5" w:rsidRDefault="00971451" w:rsidP="004767C1">
            <w:r w:rsidRPr="009D79C5">
              <w:t>2022 – 2025 годы</w:t>
            </w:r>
          </w:p>
        </w:tc>
        <w:tc>
          <w:tcPr>
            <w:tcW w:w="5340" w:type="dxa"/>
            <w:gridSpan w:val="3"/>
            <w:shd w:val="clear" w:color="auto" w:fill="auto"/>
          </w:tcPr>
          <w:p w:rsidR="00971451" w:rsidRPr="009D79C5" w:rsidRDefault="00971451" w:rsidP="004767C1">
            <w:pPr>
              <w:widowControl w:val="0"/>
              <w:autoSpaceDE w:val="0"/>
              <w:autoSpaceDN w:val="0"/>
              <w:adjustRightInd w:val="0"/>
              <w:ind w:firstLine="720"/>
              <w:jc w:val="center"/>
            </w:pPr>
            <w:r w:rsidRPr="009D79C5">
              <w:t>Доля организаций частной формы собственности в сфере выполнения работ по благоустройству городской среды, %</w:t>
            </w:r>
          </w:p>
          <w:p w:rsidR="00971451" w:rsidRPr="009D79C5" w:rsidRDefault="00971451" w:rsidP="004767C1">
            <w:pPr>
              <w:widowControl w:val="0"/>
              <w:autoSpaceDE w:val="0"/>
              <w:autoSpaceDN w:val="0"/>
              <w:adjustRightInd w:val="0"/>
              <w:ind w:firstLine="720"/>
              <w:jc w:val="center"/>
            </w:pPr>
            <w:r w:rsidRPr="009D79C5">
              <w:t>Результат:</w:t>
            </w:r>
          </w:p>
          <w:p w:rsidR="00971451" w:rsidRPr="009D79C5" w:rsidRDefault="00971451" w:rsidP="004767C1">
            <w:pPr>
              <w:widowControl w:val="0"/>
              <w:autoSpaceDE w:val="0"/>
              <w:autoSpaceDN w:val="0"/>
              <w:adjustRightInd w:val="0"/>
              <w:ind w:firstLine="720"/>
              <w:jc w:val="center"/>
            </w:pPr>
            <w:r w:rsidRPr="009D79C5">
              <w:t>99,6 % к 01.01.2023;</w:t>
            </w:r>
          </w:p>
          <w:p w:rsidR="00971451" w:rsidRPr="009D79C5" w:rsidRDefault="00971451" w:rsidP="004767C1">
            <w:pPr>
              <w:widowControl w:val="0"/>
              <w:autoSpaceDE w:val="0"/>
              <w:autoSpaceDN w:val="0"/>
              <w:adjustRightInd w:val="0"/>
              <w:ind w:firstLine="720"/>
              <w:jc w:val="center"/>
            </w:pPr>
            <w:r w:rsidRPr="009D79C5">
              <w:t>99,7 % к 01.01.2024;</w:t>
            </w:r>
          </w:p>
          <w:p w:rsidR="00971451" w:rsidRPr="009D79C5" w:rsidRDefault="00971451" w:rsidP="004767C1">
            <w:pPr>
              <w:jc w:val="center"/>
            </w:pPr>
            <w:r w:rsidRPr="009D79C5">
              <w:rPr>
                <w:rFonts w:eastAsiaTheme="minorHAnsi"/>
                <w:lang w:eastAsia="en-US"/>
              </w:rPr>
              <w:t xml:space="preserve">              99,8 % к 01.01.2025.</w:t>
            </w:r>
          </w:p>
        </w:tc>
        <w:tc>
          <w:tcPr>
            <w:tcW w:w="3682" w:type="dxa"/>
            <w:gridSpan w:val="2"/>
            <w:shd w:val="clear" w:color="auto" w:fill="auto"/>
          </w:tcPr>
          <w:p w:rsidR="00971451" w:rsidRPr="009D79C5" w:rsidRDefault="00971451" w:rsidP="004767C1">
            <w:r w:rsidRPr="009D79C5">
              <w:t>Отдел жизнеобеспечения района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pPr>
            <w:r w:rsidRPr="009D79C5">
              <w:t>8. Рынок строительства, объектов капитального строительства , за исключением жилищного и дорожного строительства</w:t>
            </w:r>
          </w:p>
        </w:tc>
      </w:tr>
      <w:tr w:rsidR="00971451" w:rsidRPr="009D79C5" w:rsidTr="004767C1">
        <w:tc>
          <w:tcPr>
            <w:tcW w:w="636" w:type="dxa"/>
            <w:shd w:val="clear" w:color="auto" w:fill="auto"/>
          </w:tcPr>
          <w:p w:rsidR="00971451" w:rsidRPr="009D79C5" w:rsidRDefault="00971451" w:rsidP="004767C1">
            <w:pPr>
              <w:ind w:hanging="529"/>
            </w:pPr>
            <w:r w:rsidRPr="009D79C5">
              <w:t>8.188.1.</w:t>
            </w:r>
          </w:p>
        </w:tc>
        <w:tc>
          <w:tcPr>
            <w:tcW w:w="2672" w:type="dxa"/>
            <w:gridSpan w:val="2"/>
            <w:shd w:val="clear" w:color="auto" w:fill="auto"/>
          </w:tcPr>
          <w:p w:rsidR="00971451" w:rsidRPr="009D79C5" w:rsidRDefault="00971451" w:rsidP="004767C1">
            <w:r w:rsidRPr="009D79C5">
              <w:t>Строительство по разработанным проектам</w:t>
            </w:r>
          </w:p>
        </w:tc>
        <w:tc>
          <w:tcPr>
            <w:tcW w:w="2470" w:type="dxa"/>
            <w:shd w:val="clear" w:color="auto" w:fill="auto"/>
          </w:tcPr>
          <w:p w:rsidR="00971451" w:rsidRPr="009D79C5" w:rsidRDefault="00971451" w:rsidP="004767C1">
            <w:r w:rsidRPr="009D79C5">
              <w:t>2022 – 2025 годы</w:t>
            </w:r>
          </w:p>
        </w:tc>
        <w:tc>
          <w:tcPr>
            <w:tcW w:w="5340" w:type="dxa"/>
            <w:gridSpan w:val="3"/>
            <w:shd w:val="clear" w:color="auto" w:fill="auto"/>
          </w:tcPr>
          <w:p w:rsidR="00971451" w:rsidRPr="009D79C5" w:rsidRDefault="00971451" w:rsidP="004767C1">
            <w:pPr>
              <w:spacing w:after="160" w:line="259" w:lineRule="auto"/>
              <w:jc w:val="center"/>
              <w:rPr>
                <w:rFonts w:eastAsiaTheme="minorHAnsi"/>
                <w:lang w:eastAsia="en-US"/>
              </w:rPr>
            </w:pPr>
            <w:r w:rsidRPr="009D79C5">
              <w:rPr>
                <w:rFonts w:eastAsiaTheme="minorHAnsi"/>
                <w:lang w:eastAsia="en-US"/>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(в %):</w:t>
            </w:r>
          </w:p>
          <w:p w:rsidR="00971451" w:rsidRPr="009D79C5" w:rsidRDefault="00971451" w:rsidP="004767C1">
            <w:pPr>
              <w:spacing w:after="160" w:line="259" w:lineRule="auto"/>
              <w:jc w:val="center"/>
              <w:rPr>
                <w:rFonts w:eastAsiaTheme="minorHAnsi"/>
                <w:lang w:eastAsia="en-US"/>
              </w:rPr>
            </w:pPr>
            <w:r w:rsidRPr="009D79C5">
              <w:rPr>
                <w:rFonts w:eastAsiaTheme="minorHAnsi"/>
                <w:lang w:eastAsia="en-US"/>
              </w:rPr>
              <w:t>2023 год – 100%</w:t>
            </w:r>
          </w:p>
          <w:p w:rsidR="00971451" w:rsidRPr="009D79C5" w:rsidRDefault="00971451" w:rsidP="004767C1">
            <w:pPr>
              <w:spacing w:after="160" w:line="259" w:lineRule="auto"/>
              <w:jc w:val="center"/>
              <w:rPr>
                <w:rFonts w:eastAsiaTheme="minorHAnsi"/>
                <w:lang w:eastAsia="en-US"/>
              </w:rPr>
            </w:pPr>
            <w:r w:rsidRPr="009D79C5">
              <w:rPr>
                <w:rFonts w:eastAsiaTheme="minorHAnsi"/>
                <w:lang w:eastAsia="en-US"/>
              </w:rPr>
              <w:t>2024 год – 100%</w:t>
            </w:r>
          </w:p>
          <w:p w:rsidR="00971451" w:rsidRPr="009D79C5" w:rsidRDefault="00971451" w:rsidP="004767C1">
            <w:pPr>
              <w:jc w:val="center"/>
            </w:pPr>
            <w:r w:rsidRPr="009D79C5">
              <w:rPr>
                <w:rFonts w:eastAsiaTheme="minorHAnsi"/>
                <w:lang w:eastAsia="en-US"/>
              </w:rPr>
              <w:t>2025 год – 100%</w:t>
            </w:r>
          </w:p>
        </w:tc>
        <w:tc>
          <w:tcPr>
            <w:tcW w:w="3682" w:type="dxa"/>
            <w:gridSpan w:val="2"/>
            <w:shd w:val="clear" w:color="auto" w:fill="auto"/>
          </w:tcPr>
          <w:p w:rsidR="00971451" w:rsidRPr="009D79C5" w:rsidRDefault="00971451" w:rsidP="004767C1">
            <w:r w:rsidRPr="009D79C5">
              <w:t>Отдел жизнеобеспечения района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pPr>
            <w:r w:rsidRPr="009D79C5">
              <w:t>9. Рынок медицинских услуг</w:t>
            </w:r>
          </w:p>
        </w:tc>
      </w:tr>
      <w:tr w:rsidR="00971451" w:rsidRPr="009D79C5" w:rsidTr="004767C1">
        <w:tc>
          <w:tcPr>
            <w:tcW w:w="636" w:type="dxa"/>
            <w:shd w:val="clear" w:color="auto" w:fill="auto"/>
          </w:tcPr>
          <w:p w:rsidR="00971451" w:rsidRPr="009D79C5" w:rsidRDefault="00971451" w:rsidP="004767C1">
            <w:r w:rsidRPr="009D79C5">
              <w:t>9.1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rPr>
                <w:bCs/>
              </w:rPr>
              <w:t>Проведение конкурсов предпринимательских проектов, обучающих семинаров и круглых столов для субъектов малого и среднего предпринимательства</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 – 2025 годы</w:t>
            </w:r>
          </w:p>
        </w:tc>
        <w:tc>
          <w:tcPr>
            <w:tcW w:w="5340" w:type="dxa"/>
            <w:gridSpan w:val="3"/>
            <w:shd w:val="clear" w:color="auto" w:fill="auto"/>
          </w:tcPr>
          <w:p w:rsidR="00971451" w:rsidRPr="009D79C5" w:rsidRDefault="00971451" w:rsidP="004767C1">
            <w:pPr>
              <w:autoSpaceDE w:val="0"/>
              <w:autoSpaceDN w:val="0"/>
              <w:adjustRightInd w:val="0"/>
              <w:jc w:val="center"/>
              <w:outlineLvl w:val="0"/>
              <w:rPr>
                <w:b/>
                <w:bCs/>
              </w:rPr>
            </w:pPr>
            <w:r w:rsidRPr="009D79C5">
              <w:rPr>
                <w:bCs/>
              </w:rPr>
              <w:t>Предоставление финансовой поддержки субъектам малого и среднего предпринимательства</w:t>
            </w:r>
          </w:p>
        </w:tc>
        <w:tc>
          <w:tcPr>
            <w:tcW w:w="3682" w:type="dxa"/>
            <w:gridSpan w:val="2"/>
            <w:shd w:val="clear" w:color="auto" w:fill="auto"/>
          </w:tcPr>
          <w:p w:rsidR="00971451" w:rsidRPr="009D79C5" w:rsidRDefault="00971451" w:rsidP="004767C1">
            <w:pP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pPr>
            <w:r w:rsidRPr="009D79C5">
              <w:lastRenderedPageBreak/>
              <w:t>10. Рынок услуг розничной торговли лекарственными препаратами, изделиями медицинского назначения и сопутствующими товарами</w:t>
            </w:r>
          </w:p>
        </w:tc>
      </w:tr>
      <w:tr w:rsidR="00971451" w:rsidRPr="009D79C5" w:rsidTr="004767C1">
        <w:tc>
          <w:tcPr>
            <w:tcW w:w="636" w:type="dxa"/>
            <w:shd w:val="clear" w:color="auto" w:fill="auto"/>
          </w:tcPr>
          <w:p w:rsidR="00971451" w:rsidRPr="009D79C5" w:rsidRDefault="00971451" w:rsidP="004767C1">
            <w:pPr>
              <w:ind w:hanging="529"/>
            </w:pPr>
            <w:r w:rsidRPr="009D79C5">
              <w:t>8.1810.1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rPr>
                <w:bCs/>
              </w:rPr>
              <w:t>Проведение конкурсов предпринимательских проектов, обучающих семинаров и круглых столов для субъектов малого и среднего предпринимательства</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 – 2025 годы</w:t>
            </w:r>
          </w:p>
        </w:tc>
        <w:tc>
          <w:tcPr>
            <w:tcW w:w="5340" w:type="dxa"/>
            <w:gridSpan w:val="3"/>
            <w:shd w:val="clear" w:color="auto" w:fill="auto"/>
          </w:tcPr>
          <w:p w:rsidR="00971451" w:rsidRPr="009D79C5" w:rsidRDefault="00971451" w:rsidP="004767C1">
            <w:pPr>
              <w:autoSpaceDE w:val="0"/>
              <w:autoSpaceDN w:val="0"/>
              <w:adjustRightInd w:val="0"/>
              <w:jc w:val="center"/>
              <w:outlineLvl w:val="0"/>
              <w:rPr>
                <w:b/>
                <w:bCs/>
              </w:rPr>
            </w:pPr>
            <w:r w:rsidRPr="009D79C5">
              <w:rPr>
                <w:bCs/>
              </w:rPr>
              <w:t>Предоставление финансовой поддержки субъектам малого и среднего предпринимательства</w:t>
            </w:r>
          </w:p>
        </w:tc>
        <w:tc>
          <w:tcPr>
            <w:tcW w:w="3682" w:type="dxa"/>
            <w:gridSpan w:val="2"/>
            <w:shd w:val="clear" w:color="auto" w:fill="auto"/>
          </w:tcPr>
          <w:p w:rsidR="00971451" w:rsidRPr="009D79C5" w:rsidRDefault="00971451" w:rsidP="004767C1">
            <w:pP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pPr>
            <w:r w:rsidRPr="009D79C5">
              <w:t>11. Рынок оказания услуг по ремонту автотранспортных средств</w:t>
            </w:r>
          </w:p>
        </w:tc>
      </w:tr>
      <w:tr w:rsidR="00971451" w:rsidRPr="009D79C5" w:rsidTr="004767C1">
        <w:tc>
          <w:tcPr>
            <w:tcW w:w="636" w:type="dxa"/>
            <w:shd w:val="clear" w:color="auto" w:fill="auto"/>
          </w:tcPr>
          <w:p w:rsidR="00971451" w:rsidRPr="009D79C5" w:rsidRDefault="00971451" w:rsidP="004767C1">
            <w:pPr>
              <w:ind w:hanging="529"/>
            </w:pPr>
            <w:r w:rsidRPr="009D79C5">
              <w:t>11.111.1</w:t>
            </w:r>
          </w:p>
        </w:tc>
        <w:tc>
          <w:tcPr>
            <w:tcW w:w="2672" w:type="dxa"/>
            <w:gridSpan w:val="2"/>
            <w:shd w:val="clear" w:color="auto" w:fill="auto"/>
          </w:tcPr>
          <w:p w:rsidR="00971451" w:rsidRPr="009D79C5" w:rsidRDefault="00971451" w:rsidP="004767C1">
            <w:r w:rsidRPr="009D79C5">
              <w:t>Проведение конкурсов предпринимательских проектов, обучающих семинаров и круглых столов для субъектов малого и среднего предпринимательства</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 – 2025 годы</w:t>
            </w:r>
          </w:p>
        </w:tc>
        <w:tc>
          <w:tcPr>
            <w:tcW w:w="5340" w:type="dxa"/>
            <w:gridSpan w:val="3"/>
            <w:shd w:val="clear" w:color="auto" w:fill="auto"/>
          </w:tcPr>
          <w:p w:rsidR="00971451" w:rsidRPr="009D79C5" w:rsidRDefault="00971451" w:rsidP="004767C1">
            <w:pPr>
              <w:autoSpaceDE w:val="0"/>
              <w:autoSpaceDN w:val="0"/>
              <w:adjustRightInd w:val="0"/>
              <w:jc w:val="center"/>
              <w:outlineLvl w:val="0"/>
              <w:rPr>
                <w:bCs/>
              </w:rPr>
            </w:pPr>
            <w:r w:rsidRPr="009D79C5">
              <w:rPr>
                <w:bCs/>
              </w:rPr>
              <w:t>Количество организаций частной формы собственности на рынке выполнения работ по ремонту автотранспортных средств (единиц):</w:t>
            </w:r>
          </w:p>
          <w:p w:rsidR="00971451" w:rsidRPr="009D79C5" w:rsidRDefault="00971451" w:rsidP="004767C1">
            <w:pPr>
              <w:autoSpaceDE w:val="0"/>
              <w:autoSpaceDN w:val="0"/>
              <w:adjustRightInd w:val="0"/>
              <w:jc w:val="center"/>
              <w:outlineLvl w:val="0"/>
              <w:rPr>
                <w:b/>
                <w:bCs/>
              </w:rPr>
            </w:pPr>
            <w:r w:rsidRPr="009D79C5">
              <w:rPr>
                <w:bCs/>
              </w:rPr>
              <w:t>не менее 1 ежегодно</w:t>
            </w:r>
          </w:p>
        </w:tc>
        <w:tc>
          <w:tcPr>
            <w:tcW w:w="3682" w:type="dxa"/>
            <w:gridSpan w:val="2"/>
            <w:shd w:val="clear" w:color="auto" w:fill="auto"/>
          </w:tcPr>
          <w:p w:rsidR="00971451" w:rsidRPr="009D79C5" w:rsidRDefault="00971451" w:rsidP="004767C1">
            <w:pP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636" w:type="dxa"/>
            <w:shd w:val="clear" w:color="auto" w:fill="auto"/>
          </w:tcPr>
          <w:p w:rsidR="00971451" w:rsidRPr="009D79C5" w:rsidRDefault="00971451" w:rsidP="004767C1">
            <w:pPr>
              <w:ind w:hanging="529"/>
            </w:pPr>
            <w:r w:rsidRPr="009D79C5">
              <w:t>11.111.2</w:t>
            </w:r>
          </w:p>
        </w:tc>
        <w:tc>
          <w:tcPr>
            <w:tcW w:w="2672" w:type="dxa"/>
            <w:gridSpan w:val="2"/>
            <w:shd w:val="clear" w:color="auto" w:fill="auto"/>
          </w:tcPr>
          <w:p w:rsidR="00971451" w:rsidRPr="009D79C5" w:rsidRDefault="00971451" w:rsidP="004767C1">
            <w:r w:rsidRPr="009D79C5">
              <w:t>Проведение мониторинга организаций, оказывающих услуги на рынке ремонта автотранспортных средств на территории муниципальных образований Томской области, с целью формирования и актуализации Перечня организаций, оказывающих услуги на рынке ремонта автотранспортных средств Томской области</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 – 2025 годы</w:t>
            </w:r>
          </w:p>
        </w:tc>
        <w:tc>
          <w:tcPr>
            <w:tcW w:w="5340" w:type="dxa"/>
            <w:gridSpan w:val="3"/>
            <w:shd w:val="clear" w:color="auto" w:fill="auto"/>
          </w:tcPr>
          <w:p w:rsidR="00971451" w:rsidRPr="009D79C5" w:rsidRDefault="00971451" w:rsidP="004767C1">
            <w:pPr>
              <w:autoSpaceDE w:val="0"/>
              <w:autoSpaceDN w:val="0"/>
              <w:adjustRightInd w:val="0"/>
              <w:jc w:val="center"/>
              <w:outlineLvl w:val="0"/>
            </w:pPr>
            <w:r w:rsidRPr="009D79C5">
              <w:t>Показатель:</w:t>
            </w:r>
          </w:p>
          <w:p w:rsidR="00971451" w:rsidRPr="009D79C5" w:rsidRDefault="00971451" w:rsidP="004767C1">
            <w:pPr>
              <w:autoSpaceDE w:val="0"/>
              <w:autoSpaceDN w:val="0"/>
              <w:adjustRightInd w:val="0"/>
              <w:jc w:val="center"/>
              <w:outlineLvl w:val="0"/>
            </w:pPr>
            <w:r w:rsidRPr="009D79C5">
              <w:t>Повышение уровня информированности организаций и населения</w:t>
            </w:r>
          </w:p>
          <w:p w:rsidR="00971451" w:rsidRPr="009D79C5" w:rsidRDefault="00971451" w:rsidP="004767C1">
            <w:pPr>
              <w:autoSpaceDE w:val="0"/>
              <w:autoSpaceDN w:val="0"/>
              <w:adjustRightInd w:val="0"/>
              <w:jc w:val="center"/>
              <w:outlineLvl w:val="0"/>
            </w:pPr>
          </w:p>
          <w:p w:rsidR="00971451" w:rsidRPr="009D79C5" w:rsidRDefault="00971451" w:rsidP="004767C1">
            <w:pPr>
              <w:autoSpaceDE w:val="0"/>
              <w:autoSpaceDN w:val="0"/>
              <w:adjustRightInd w:val="0"/>
              <w:jc w:val="center"/>
              <w:outlineLvl w:val="0"/>
            </w:pPr>
            <w:r w:rsidRPr="009D79C5">
              <w:t>Результат:</w:t>
            </w:r>
          </w:p>
          <w:p w:rsidR="00971451" w:rsidRPr="009D79C5" w:rsidRDefault="00971451" w:rsidP="004767C1">
            <w:pPr>
              <w:autoSpaceDE w:val="0"/>
              <w:autoSpaceDN w:val="0"/>
              <w:adjustRightInd w:val="0"/>
              <w:jc w:val="center"/>
              <w:outlineLvl w:val="0"/>
              <w:rPr>
                <w:b/>
                <w:bCs/>
              </w:rPr>
            </w:pPr>
            <w:r w:rsidRPr="009D79C5">
              <w:t>Выведение услуг по ремонту автотранспортных средств из теневой экономики</w:t>
            </w:r>
          </w:p>
        </w:tc>
        <w:tc>
          <w:tcPr>
            <w:tcW w:w="3682" w:type="dxa"/>
            <w:gridSpan w:val="2"/>
            <w:shd w:val="clear" w:color="auto" w:fill="auto"/>
          </w:tcPr>
          <w:p w:rsidR="00971451" w:rsidRPr="009D79C5" w:rsidRDefault="00971451" w:rsidP="004767C1">
            <w:pPr>
              <w:rPr>
                <w:rFonts w:eastAsia="Calibri"/>
                <w:bCs/>
              </w:rPr>
            </w:pPr>
            <w:r w:rsidRPr="009D79C5">
              <w:rPr>
                <w:rFonts w:eastAsia="Calibri"/>
                <w:bCs/>
              </w:rPr>
              <w:t>Ответственный исполнитель:</w:t>
            </w:r>
          </w:p>
          <w:p w:rsidR="00971451" w:rsidRPr="009D79C5" w:rsidRDefault="00971451" w:rsidP="004767C1">
            <w:pPr>
              <w:rPr>
                <w:rFonts w:eastAsia="Calibri"/>
                <w:bCs/>
              </w:rPr>
            </w:pPr>
            <w:r w:rsidRPr="009D79C5">
              <w:rPr>
                <w:rFonts w:eastAsia="Calibri"/>
                <w:bCs/>
              </w:rPr>
              <w:t>Отдел экономики Администрации Каргасокского района</w:t>
            </w:r>
          </w:p>
          <w:p w:rsidR="00971451" w:rsidRPr="009D79C5" w:rsidRDefault="00971451" w:rsidP="004767C1">
            <w:pPr>
              <w:rPr>
                <w:rFonts w:eastAsia="Calibri"/>
                <w:bCs/>
              </w:rPr>
            </w:pPr>
          </w:p>
          <w:p w:rsidR="00971451" w:rsidRPr="009D79C5" w:rsidRDefault="00971451" w:rsidP="004767C1">
            <w:pPr>
              <w:rPr>
                <w:rFonts w:eastAsia="Calibri"/>
                <w:bCs/>
              </w:rPr>
            </w:pPr>
            <w:r w:rsidRPr="009D79C5">
              <w:rPr>
                <w:rFonts w:eastAsia="Calibri"/>
                <w:bCs/>
              </w:rPr>
              <w:t>Соисполнители:</w:t>
            </w:r>
          </w:p>
          <w:p w:rsidR="00971451" w:rsidRPr="009D79C5" w:rsidRDefault="00971451" w:rsidP="004767C1">
            <w:pPr>
              <w:rPr>
                <w:rFonts w:eastAsia="Calibri"/>
                <w:bCs/>
              </w:rPr>
            </w:pPr>
            <w:r w:rsidRPr="009D79C5">
              <w:rPr>
                <w:rFonts w:eastAsia="Calibri"/>
                <w:bCs/>
              </w:rPr>
              <w:t>- ОГКУ «Центр занятости населения Каргасокского района»;</w:t>
            </w:r>
          </w:p>
          <w:p w:rsidR="00971451" w:rsidRPr="009D79C5" w:rsidRDefault="00971451" w:rsidP="004767C1">
            <w:pPr>
              <w:rPr>
                <w:rFonts w:eastAsia="Calibri"/>
                <w:bCs/>
              </w:rPr>
            </w:pPr>
            <w:r w:rsidRPr="009D79C5">
              <w:rPr>
                <w:rFonts w:eastAsia="Calibri"/>
                <w:bCs/>
              </w:rPr>
              <w:t>- МРИ ФНС №2 по Томской области;</w:t>
            </w:r>
          </w:p>
          <w:p w:rsidR="00971451" w:rsidRPr="009D79C5" w:rsidRDefault="00971451" w:rsidP="004767C1">
            <w:pPr>
              <w:rPr>
                <w:rFonts w:eastAsia="Calibri"/>
                <w:bCs/>
              </w:rPr>
            </w:pPr>
            <w:r w:rsidRPr="009D79C5">
              <w:rPr>
                <w:rFonts w:eastAsia="Calibri"/>
                <w:bCs/>
              </w:rPr>
              <w:t>- ОМВД России по Каргасокскому району</w:t>
            </w:r>
          </w:p>
        </w:tc>
      </w:tr>
      <w:tr w:rsidR="00971451" w:rsidRPr="009D79C5" w:rsidTr="004767C1">
        <w:tc>
          <w:tcPr>
            <w:tcW w:w="14800" w:type="dxa"/>
            <w:gridSpan w:val="9"/>
            <w:shd w:val="clear" w:color="auto" w:fill="auto"/>
          </w:tcPr>
          <w:p w:rsidR="00971451" w:rsidRPr="009D79C5" w:rsidRDefault="00971451" w:rsidP="004767C1">
            <w:pPr>
              <w:jc w:val="center"/>
            </w:pPr>
            <w:r w:rsidRPr="009D79C5">
              <w:t>12. Рынок кадастровых и землеустроительных работ</w:t>
            </w:r>
          </w:p>
        </w:tc>
      </w:tr>
      <w:tr w:rsidR="00971451" w:rsidRPr="009D79C5" w:rsidTr="004767C1">
        <w:tc>
          <w:tcPr>
            <w:tcW w:w="636" w:type="dxa"/>
            <w:shd w:val="clear" w:color="auto" w:fill="auto"/>
          </w:tcPr>
          <w:p w:rsidR="00971451" w:rsidRPr="009D79C5" w:rsidRDefault="00971451" w:rsidP="004767C1">
            <w:pPr>
              <w:ind w:hanging="529"/>
            </w:pPr>
            <w:r w:rsidRPr="009D79C5">
              <w:lastRenderedPageBreak/>
              <w:t>12.112.1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rPr>
                <w:bCs/>
              </w:rPr>
              <w:t>Проведение конкурсов предпринимательских проектов, обучающих семинаров и круглых столов для субъектов малого и среднего предпринимательства</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 – 2025 годы</w:t>
            </w:r>
          </w:p>
        </w:tc>
        <w:tc>
          <w:tcPr>
            <w:tcW w:w="5340" w:type="dxa"/>
            <w:gridSpan w:val="3"/>
            <w:shd w:val="clear" w:color="auto" w:fill="auto"/>
          </w:tcPr>
          <w:p w:rsidR="00971451" w:rsidRPr="009D79C5" w:rsidRDefault="00971451" w:rsidP="004767C1">
            <w:pPr>
              <w:autoSpaceDE w:val="0"/>
              <w:autoSpaceDN w:val="0"/>
              <w:adjustRightInd w:val="0"/>
              <w:jc w:val="center"/>
              <w:outlineLvl w:val="0"/>
              <w:rPr>
                <w:b/>
                <w:bCs/>
              </w:rPr>
            </w:pPr>
            <w:r w:rsidRPr="009D79C5">
              <w:rPr>
                <w:bCs/>
              </w:rPr>
              <w:t>Предоставление финансовой поддержки субъектам малого и среднего предпринимательства</w:t>
            </w:r>
          </w:p>
        </w:tc>
        <w:tc>
          <w:tcPr>
            <w:tcW w:w="3682" w:type="dxa"/>
            <w:gridSpan w:val="2"/>
            <w:shd w:val="clear" w:color="auto" w:fill="auto"/>
          </w:tcPr>
          <w:p w:rsidR="00971451" w:rsidRPr="009D79C5" w:rsidRDefault="00971451" w:rsidP="004767C1">
            <w:pP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rPr>
                <w:rFonts w:eastAsia="Calibri"/>
                <w:bCs/>
              </w:rPr>
              <w:t>13. Рынок ритуальных услуг</w:t>
            </w:r>
          </w:p>
        </w:tc>
      </w:tr>
      <w:tr w:rsidR="00971451" w:rsidRPr="009D79C5" w:rsidTr="004767C1">
        <w:tc>
          <w:tcPr>
            <w:tcW w:w="636" w:type="dxa"/>
            <w:shd w:val="clear" w:color="auto" w:fill="auto"/>
          </w:tcPr>
          <w:p w:rsidR="00971451" w:rsidRPr="009D79C5" w:rsidRDefault="00971451" w:rsidP="004767C1">
            <w:pPr>
              <w:ind w:left="459" w:hanging="459"/>
            </w:pPr>
            <w:r w:rsidRPr="009D79C5">
              <w:t>13.1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t>Организация инвентаризации кладбищ и мест захоронений на них</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t>31.12.2025</w:t>
            </w:r>
          </w:p>
        </w:tc>
        <w:tc>
          <w:tcPr>
            <w:tcW w:w="5340" w:type="dxa"/>
            <w:gridSpan w:val="3"/>
            <w:shd w:val="clear" w:color="auto" w:fill="auto"/>
          </w:tcPr>
          <w:p w:rsidR="00971451" w:rsidRPr="009D79C5" w:rsidRDefault="00971451" w:rsidP="004767C1">
            <w:pPr>
              <w:autoSpaceDE w:val="0"/>
              <w:autoSpaceDN w:val="0"/>
              <w:adjustRightInd w:val="0"/>
            </w:pPr>
            <w:r w:rsidRPr="009D79C5">
              <w:t>Созданы и размещены на официальном сайте уполномоченного органа в разделе "Открытые данные" реестры кладбищ и мест захоронений на них, в которые включены сведения о существующих кладбищах и местах захоронений на них:</w:t>
            </w:r>
          </w:p>
          <w:p w:rsidR="00971451" w:rsidRPr="009D79C5" w:rsidRDefault="00971451" w:rsidP="004767C1">
            <w:pPr>
              <w:autoSpaceDE w:val="0"/>
              <w:autoSpaceDN w:val="0"/>
              <w:adjustRightInd w:val="0"/>
            </w:pPr>
            <w:r w:rsidRPr="009D79C5">
              <w:t>в отношении 20% общего количества существующих кладбищ до 31.12.2023;</w:t>
            </w:r>
          </w:p>
          <w:p w:rsidR="00971451" w:rsidRPr="009D79C5" w:rsidRDefault="00971451" w:rsidP="004767C1">
            <w:pPr>
              <w:autoSpaceDE w:val="0"/>
              <w:autoSpaceDN w:val="0"/>
              <w:adjustRightInd w:val="0"/>
            </w:pPr>
            <w:r w:rsidRPr="009D79C5">
              <w:t>в отношении 50% общего количества существующих кладбищ до 31.12.2024;</w:t>
            </w:r>
          </w:p>
          <w:p w:rsidR="00971451" w:rsidRPr="009D79C5" w:rsidRDefault="00971451" w:rsidP="004767C1">
            <w:pPr>
              <w:autoSpaceDE w:val="0"/>
              <w:autoSpaceDN w:val="0"/>
              <w:adjustRightInd w:val="0"/>
            </w:pPr>
            <w:r w:rsidRPr="009D79C5">
              <w:t>в отношении всех существующих кладбищ до 31.12.2025</w:t>
            </w:r>
          </w:p>
          <w:p w:rsidR="00971451" w:rsidRPr="009D79C5" w:rsidRDefault="00971451" w:rsidP="004767C1">
            <w:pPr>
              <w:autoSpaceDE w:val="0"/>
              <w:autoSpaceDN w:val="0"/>
              <w:adjustRightInd w:val="0"/>
              <w:jc w:val="center"/>
              <w:outlineLvl w:val="0"/>
              <w:rPr>
                <w:bCs/>
              </w:rPr>
            </w:pPr>
          </w:p>
        </w:tc>
        <w:tc>
          <w:tcPr>
            <w:tcW w:w="3682" w:type="dxa"/>
            <w:gridSpan w:val="2"/>
            <w:shd w:val="clear" w:color="auto" w:fill="auto"/>
          </w:tcPr>
          <w:p w:rsidR="00971451" w:rsidRPr="009D79C5" w:rsidRDefault="00971451" w:rsidP="004767C1">
            <w:pP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636" w:type="dxa"/>
            <w:shd w:val="clear" w:color="auto" w:fill="auto"/>
          </w:tcPr>
          <w:p w:rsidR="00971451" w:rsidRPr="009D79C5" w:rsidRDefault="00971451" w:rsidP="004767C1">
            <w:pPr>
              <w:ind w:left="459" w:hanging="459"/>
            </w:pPr>
            <w:r w:rsidRPr="009D79C5">
              <w:t>13.2</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31.12.2025</w:t>
            </w:r>
          </w:p>
        </w:tc>
        <w:tc>
          <w:tcPr>
            <w:tcW w:w="5340" w:type="dxa"/>
            <w:gridSpan w:val="3"/>
            <w:shd w:val="clear" w:color="auto" w:fill="auto"/>
          </w:tcPr>
          <w:p w:rsidR="00971451" w:rsidRPr="009D79C5" w:rsidRDefault="00971451" w:rsidP="004767C1">
            <w:pPr>
              <w:autoSpaceDE w:val="0"/>
              <w:autoSpaceDN w:val="0"/>
              <w:adjustRightInd w:val="0"/>
              <w:jc w:val="center"/>
              <w:outlineLvl w:val="0"/>
              <w:rPr>
                <w:bCs/>
              </w:rPr>
            </w:pPr>
            <w:r w:rsidRPr="009D79C5">
              <w:t>Прозрачность информации о стоимости ритуальных услуг</w:t>
            </w:r>
          </w:p>
        </w:tc>
        <w:tc>
          <w:tcPr>
            <w:tcW w:w="3682" w:type="dxa"/>
            <w:gridSpan w:val="2"/>
            <w:shd w:val="clear" w:color="auto" w:fill="auto"/>
          </w:tcPr>
          <w:p w:rsidR="00971451" w:rsidRPr="009D79C5" w:rsidRDefault="00971451" w:rsidP="004767C1">
            <w:pP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rPr>
                <w:rFonts w:eastAsia="Calibri"/>
                <w:bCs/>
              </w:rPr>
              <w:t>14. Рынок розничной торговли</w:t>
            </w:r>
          </w:p>
        </w:tc>
      </w:tr>
      <w:tr w:rsidR="00971451" w:rsidRPr="009D79C5" w:rsidTr="004767C1">
        <w:tc>
          <w:tcPr>
            <w:tcW w:w="636" w:type="dxa"/>
            <w:shd w:val="clear" w:color="auto" w:fill="auto"/>
          </w:tcPr>
          <w:p w:rsidR="00971451" w:rsidRPr="009D79C5" w:rsidRDefault="00971451" w:rsidP="004767C1">
            <w:pPr>
              <w:ind w:left="459" w:hanging="459"/>
            </w:pPr>
            <w:r w:rsidRPr="009D79C5">
              <w:lastRenderedPageBreak/>
              <w:t>14.1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rPr>
                <w:bCs/>
              </w:rPr>
              <w:t>Содействие развитию ярмарочной торговли на территории муниципального образования «Каргасокский район»</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 – 2025 годы</w:t>
            </w:r>
          </w:p>
        </w:tc>
        <w:tc>
          <w:tcPr>
            <w:tcW w:w="5340" w:type="dxa"/>
            <w:gridSpan w:val="3"/>
            <w:shd w:val="clear" w:color="auto" w:fill="auto"/>
          </w:tcPr>
          <w:p w:rsidR="00971451" w:rsidRPr="009D79C5" w:rsidRDefault="00971451" w:rsidP="004767C1">
            <w:pPr>
              <w:autoSpaceDE w:val="0"/>
              <w:autoSpaceDN w:val="0"/>
              <w:adjustRightInd w:val="0"/>
              <w:jc w:val="center"/>
              <w:outlineLvl w:val="0"/>
              <w:rPr>
                <w:bCs/>
              </w:rPr>
            </w:pPr>
            <w:r w:rsidRPr="009D79C5">
              <w:rPr>
                <w:bCs/>
              </w:rPr>
              <w:t>Проведение специализированных ярмарок «Выходного дня», увеличение торговых мест на ярмарках «Выходного дня»</w:t>
            </w:r>
          </w:p>
        </w:tc>
        <w:tc>
          <w:tcPr>
            <w:tcW w:w="3682" w:type="dxa"/>
            <w:gridSpan w:val="2"/>
            <w:shd w:val="clear" w:color="auto" w:fill="auto"/>
          </w:tcPr>
          <w:p w:rsidR="00971451" w:rsidRPr="009D79C5" w:rsidRDefault="00971451" w:rsidP="004767C1">
            <w:pP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636" w:type="dxa"/>
            <w:shd w:val="clear" w:color="auto" w:fill="auto"/>
          </w:tcPr>
          <w:p w:rsidR="00971451" w:rsidRPr="009D79C5" w:rsidRDefault="00971451" w:rsidP="004767C1">
            <w:pPr>
              <w:ind w:left="459" w:hanging="459"/>
            </w:pPr>
            <w:r w:rsidRPr="009D79C5">
              <w:t>14.2</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rPr>
                <w:bCs/>
              </w:rPr>
              <w:t>Актуализация схем размещения нестационарных торговых объектов на территории района</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 – 2025 годы</w:t>
            </w:r>
          </w:p>
        </w:tc>
        <w:tc>
          <w:tcPr>
            <w:tcW w:w="5340" w:type="dxa"/>
            <w:gridSpan w:val="3"/>
            <w:shd w:val="clear" w:color="auto" w:fill="auto"/>
          </w:tcPr>
          <w:p w:rsidR="00971451" w:rsidRPr="009D79C5" w:rsidRDefault="00971451" w:rsidP="004767C1">
            <w:pPr>
              <w:autoSpaceDE w:val="0"/>
              <w:autoSpaceDN w:val="0"/>
              <w:adjustRightInd w:val="0"/>
              <w:jc w:val="center"/>
              <w:outlineLvl w:val="0"/>
              <w:rPr>
                <w:bCs/>
              </w:rPr>
            </w:pPr>
            <w:r w:rsidRPr="009D79C5">
              <w:rPr>
                <w:lang w:eastAsia="ar-SA"/>
              </w:rPr>
              <w:t>Включение в схемы новых мест для размещения объектов нестационарной торговли</w:t>
            </w:r>
          </w:p>
        </w:tc>
        <w:tc>
          <w:tcPr>
            <w:tcW w:w="3682" w:type="dxa"/>
            <w:gridSpan w:val="2"/>
            <w:shd w:val="clear" w:color="auto" w:fill="auto"/>
          </w:tcPr>
          <w:p w:rsidR="00971451" w:rsidRPr="009D79C5" w:rsidRDefault="00971451" w:rsidP="004767C1">
            <w:pPr>
              <w:rPr>
                <w:rFonts w:eastAsia="Calibri"/>
                <w:bCs/>
              </w:rPr>
            </w:pPr>
            <w:r w:rsidRPr="009D79C5">
              <w:rPr>
                <w:rFonts w:eastAsia="Calibri"/>
                <w:bCs/>
              </w:rPr>
              <w:t>Отдел по управлению муниципальным имуществом и земельными ресурсами</w:t>
            </w:r>
          </w:p>
        </w:tc>
      </w:tr>
      <w:tr w:rsidR="00971451" w:rsidRPr="009D79C5" w:rsidTr="004767C1">
        <w:tc>
          <w:tcPr>
            <w:tcW w:w="636" w:type="dxa"/>
            <w:shd w:val="clear" w:color="auto" w:fill="auto"/>
          </w:tcPr>
          <w:p w:rsidR="00971451" w:rsidRPr="009D79C5" w:rsidRDefault="00971451" w:rsidP="004767C1">
            <w:pPr>
              <w:ind w:left="459" w:hanging="459"/>
            </w:pPr>
            <w:r w:rsidRPr="009D79C5">
              <w:t>14.3</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rPr>
                <w:lang w:eastAsia="ar-SA"/>
              </w:rPr>
              <w:t>Реализация мероприятий, направленных на увеличение количества нестационарных и мобильных торговых объектов и торговых мест под них</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 – 2025 годы</w:t>
            </w:r>
          </w:p>
        </w:tc>
        <w:tc>
          <w:tcPr>
            <w:tcW w:w="5340" w:type="dxa"/>
            <w:gridSpan w:val="3"/>
            <w:shd w:val="clear" w:color="auto" w:fill="auto"/>
          </w:tcPr>
          <w:p w:rsidR="00971451" w:rsidRPr="009D79C5" w:rsidRDefault="00971451" w:rsidP="004767C1">
            <w:pPr>
              <w:autoSpaceDE w:val="0"/>
              <w:autoSpaceDN w:val="0"/>
              <w:adjustRightInd w:val="0"/>
              <w:jc w:val="center"/>
              <w:outlineLvl w:val="0"/>
              <w:rPr>
                <w:lang w:eastAsia="ar-SA"/>
              </w:rPr>
            </w:pPr>
            <w:r w:rsidRPr="009D79C5">
              <w:t>Включение в схемы новых мест для размещения объектов нестационарной торговли</w:t>
            </w:r>
          </w:p>
        </w:tc>
        <w:tc>
          <w:tcPr>
            <w:tcW w:w="3682" w:type="dxa"/>
            <w:gridSpan w:val="2"/>
            <w:shd w:val="clear" w:color="auto" w:fill="auto"/>
          </w:tcPr>
          <w:p w:rsidR="00971451" w:rsidRPr="009D79C5" w:rsidRDefault="00971451" w:rsidP="004767C1">
            <w:pPr>
              <w:rPr>
                <w:rFonts w:eastAsia="Calibri"/>
                <w:bCs/>
              </w:rPr>
            </w:pPr>
            <w:r w:rsidRPr="009D79C5">
              <w:rPr>
                <w:rFonts w:eastAsia="Calibri"/>
                <w:bCs/>
              </w:rPr>
              <w:t>Отдел по управлению муниципальным имуществом и земельными ресурсами</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rPr>
                <w:rFonts w:eastAsia="Calibri"/>
                <w:bCs/>
              </w:rPr>
              <w:t>15. Рынок нефтепродуктов</w:t>
            </w:r>
          </w:p>
        </w:tc>
      </w:tr>
      <w:tr w:rsidR="00971451" w:rsidRPr="009D79C5" w:rsidTr="004767C1">
        <w:tc>
          <w:tcPr>
            <w:tcW w:w="636" w:type="dxa"/>
            <w:shd w:val="clear" w:color="auto" w:fill="auto"/>
          </w:tcPr>
          <w:p w:rsidR="00971451" w:rsidRPr="009D79C5" w:rsidRDefault="00971451" w:rsidP="004767C1">
            <w:pPr>
              <w:ind w:left="459" w:hanging="459"/>
            </w:pPr>
            <w:r w:rsidRPr="009D79C5">
              <w:t>15.1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rPr>
                <w:bCs/>
              </w:rPr>
              <w:t>Оказание информационно – консультационной помощи субъектам предпринимательства, осуществляющим (планирующим осуществлять) деятельность на рынке</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 – 2025 годы</w:t>
            </w:r>
          </w:p>
        </w:tc>
        <w:tc>
          <w:tcPr>
            <w:tcW w:w="5340" w:type="dxa"/>
            <w:gridSpan w:val="3"/>
            <w:shd w:val="clear" w:color="auto" w:fill="auto"/>
          </w:tcPr>
          <w:p w:rsidR="00971451" w:rsidRPr="009D79C5" w:rsidRDefault="00971451" w:rsidP="004767C1">
            <w:pPr>
              <w:autoSpaceDE w:val="0"/>
              <w:autoSpaceDN w:val="0"/>
              <w:adjustRightInd w:val="0"/>
              <w:jc w:val="center"/>
              <w:outlineLvl w:val="0"/>
              <w:rPr>
                <w:bCs/>
              </w:rPr>
            </w:pPr>
            <w:r w:rsidRPr="009D79C5">
              <w:rPr>
                <w:bCs/>
              </w:rPr>
              <w:t>Информационная поддержка при обращении субъекта предпринимательства, осуществляющего (планирующего осуществлять) деятельность на рынке</w:t>
            </w:r>
          </w:p>
        </w:tc>
        <w:tc>
          <w:tcPr>
            <w:tcW w:w="3682" w:type="dxa"/>
            <w:gridSpan w:val="2"/>
            <w:shd w:val="clear" w:color="auto" w:fill="auto"/>
          </w:tcPr>
          <w:p w:rsidR="00971451" w:rsidRPr="009D79C5" w:rsidRDefault="00971451" w:rsidP="004767C1">
            <w:pP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rPr>
                <w:rFonts w:eastAsia="Calibri"/>
                <w:bCs/>
              </w:rPr>
              <w:t>16. Рынок легкой промышленности</w:t>
            </w:r>
          </w:p>
        </w:tc>
      </w:tr>
      <w:tr w:rsidR="00971451" w:rsidRPr="009D79C5" w:rsidTr="004767C1">
        <w:tc>
          <w:tcPr>
            <w:tcW w:w="636" w:type="dxa"/>
            <w:shd w:val="clear" w:color="auto" w:fill="auto"/>
          </w:tcPr>
          <w:p w:rsidR="00971451" w:rsidRPr="009D79C5" w:rsidRDefault="00971451" w:rsidP="004767C1">
            <w:pPr>
              <w:ind w:left="459" w:hanging="459"/>
            </w:pPr>
            <w:r w:rsidRPr="009D79C5">
              <w:t>16.1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rPr>
                <w:bCs/>
              </w:rPr>
              <w:t>Проведение конкурсов предпринимательских проектов, обучающих семинаров и круглых столов для субъектов малого и среднего предпринимательства</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 – 2025 годы</w:t>
            </w:r>
          </w:p>
        </w:tc>
        <w:tc>
          <w:tcPr>
            <w:tcW w:w="5340" w:type="dxa"/>
            <w:gridSpan w:val="3"/>
            <w:shd w:val="clear" w:color="auto" w:fill="auto"/>
          </w:tcPr>
          <w:p w:rsidR="00971451" w:rsidRPr="009D79C5" w:rsidRDefault="00971451" w:rsidP="004767C1">
            <w:pPr>
              <w:autoSpaceDE w:val="0"/>
              <w:autoSpaceDN w:val="0"/>
              <w:adjustRightInd w:val="0"/>
              <w:jc w:val="center"/>
              <w:outlineLvl w:val="0"/>
              <w:rPr>
                <w:b/>
                <w:bCs/>
              </w:rPr>
            </w:pPr>
            <w:r w:rsidRPr="009D79C5">
              <w:rPr>
                <w:bCs/>
              </w:rPr>
              <w:t>Предоставление финансовой поддержки субъектам малого и среднего предпринимательства</w:t>
            </w:r>
          </w:p>
        </w:tc>
        <w:tc>
          <w:tcPr>
            <w:tcW w:w="3682" w:type="dxa"/>
            <w:gridSpan w:val="2"/>
            <w:shd w:val="clear" w:color="auto" w:fill="auto"/>
          </w:tcPr>
          <w:p w:rsidR="00971451" w:rsidRPr="009D79C5" w:rsidRDefault="00971451" w:rsidP="004767C1">
            <w:pP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rPr>
                <w:rFonts w:eastAsia="Calibri"/>
                <w:bCs/>
              </w:rPr>
              <w:lastRenderedPageBreak/>
              <w:t xml:space="preserve">17. </w:t>
            </w:r>
            <w:r w:rsidRPr="009D79C5">
              <w:t>Рынок купли – продажи электрической энергии (мощности) на розничном рынке электрической энергии (мощности)*</w:t>
            </w:r>
          </w:p>
        </w:tc>
      </w:tr>
      <w:tr w:rsidR="00971451" w:rsidRPr="009D79C5" w:rsidTr="004767C1">
        <w:tc>
          <w:tcPr>
            <w:tcW w:w="636" w:type="dxa"/>
            <w:shd w:val="clear" w:color="auto" w:fill="auto"/>
          </w:tcPr>
          <w:p w:rsidR="00971451" w:rsidRPr="009D79C5" w:rsidRDefault="00971451" w:rsidP="004767C1">
            <w:pPr>
              <w:ind w:left="459" w:hanging="459"/>
            </w:pPr>
            <w:r w:rsidRPr="009D79C5">
              <w:t>17.1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rPr>
                <w:bCs/>
              </w:rPr>
              <w:t>Передача объектов жилищно-коммунального хозяйства неэффективных энергосбытовых организаций частным операторам на основе концессионных соглашений</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 – 2025 годы</w:t>
            </w:r>
          </w:p>
        </w:tc>
        <w:tc>
          <w:tcPr>
            <w:tcW w:w="5340" w:type="dxa"/>
            <w:gridSpan w:val="3"/>
            <w:shd w:val="clear" w:color="auto" w:fill="auto"/>
          </w:tcPr>
          <w:p w:rsidR="00971451" w:rsidRPr="009D79C5" w:rsidRDefault="00971451" w:rsidP="004767C1">
            <w:pPr>
              <w:autoSpaceDE w:val="0"/>
              <w:autoSpaceDN w:val="0"/>
              <w:adjustRightInd w:val="0"/>
              <w:spacing w:after="160" w:line="259" w:lineRule="auto"/>
              <w:jc w:val="center"/>
              <w:outlineLvl w:val="0"/>
              <w:rPr>
                <w:rFonts w:eastAsiaTheme="minorHAnsi"/>
                <w:bCs/>
                <w:lang w:eastAsia="en-US"/>
              </w:rPr>
            </w:pPr>
            <w:r w:rsidRPr="009D79C5">
              <w:rPr>
                <w:rFonts w:eastAsiaTheme="minorHAnsi"/>
                <w:bCs/>
                <w:lang w:eastAsia="en-US"/>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w:t>
            </w:r>
          </w:p>
          <w:p w:rsidR="00971451" w:rsidRPr="009D79C5" w:rsidRDefault="00971451" w:rsidP="004767C1">
            <w:pPr>
              <w:autoSpaceDE w:val="0"/>
              <w:autoSpaceDN w:val="0"/>
              <w:adjustRightInd w:val="0"/>
              <w:spacing w:after="160" w:line="259" w:lineRule="auto"/>
              <w:jc w:val="center"/>
              <w:outlineLvl w:val="0"/>
              <w:rPr>
                <w:rFonts w:eastAsiaTheme="minorHAnsi"/>
                <w:bCs/>
                <w:lang w:eastAsia="en-US"/>
              </w:rPr>
            </w:pPr>
            <w:r w:rsidRPr="009D79C5">
              <w:rPr>
                <w:rFonts w:eastAsiaTheme="minorHAnsi"/>
                <w:bCs/>
                <w:lang w:eastAsia="en-US"/>
              </w:rPr>
              <w:t>2023 год – 89 %,</w:t>
            </w:r>
          </w:p>
          <w:p w:rsidR="00971451" w:rsidRPr="009D79C5" w:rsidRDefault="00971451" w:rsidP="004767C1">
            <w:pPr>
              <w:autoSpaceDE w:val="0"/>
              <w:autoSpaceDN w:val="0"/>
              <w:adjustRightInd w:val="0"/>
              <w:spacing w:after="160" w:line="259" w:lineRule="auto"/>
              <w:jc w:val="center"/>
              <w:outlineLvl w:val="0"/>
              <w:rPr>
                <w:rFonts w:eastAsiaTheme="minorHAnsi"/>
                <w:bCs/>
                <w:lang w:eastAsia="en-US"/>
              </w:rPr>
            </w:pPr>
            <w:r w:rsidRPr="009D79C5">
              <w:rPr>
                <w:rFonts w:eastAsiaTheme="minorHAnsi"/>
                <w:bCs/>
                <w:lang w:eastAsia="en-US"/>
              </w:rPr>
              <w:t>2024 год – 89%,</w:t>
            </w:r>
          </w:p>
          <w:p w:rsidR="00971451" w:rsidRPr="009D79C5" w:rsidRDefault="00971451" w:rsidP="004767C1">
            <w:pPr>
              <w:autoSpaceDE w:val="0"/>
              <w:autoSpaceDN w:val="0"/>
              <w:adjustRightInd w:val="0"/>
              <w:jc w:val="center"/>
              <w:outlineLvl w:val="0"/>
              <w:rPr>
                <w:bCs/>
              </w:rPr>
            </w:pPr>
            <w:r w:rsidRPr="009D79C5">
              <w:rPr>
                <w:rFonts w:eastAsiaTheme="minorHAnsi"/>
                <w:bCs/>
                <w:lang w:eastAsia="en-US"/>
              </w:rPr>
              <w:t>2025 год – 89%.</w:t>
            </w:r>
          </w:p>
        </w:tc>
        <w:tc>
          <w:tcPr>
            <w:tcW w:w="3682" w:type="dxa"/>
            <w:gridSpan w:val="2"/>
            <w:shd w:val="clear" w:color="auto" w:fill="auto"/>
          </w:tcPr>
          <w:p w:rsidR="00971451" w:rsidRPr="009D79C5" w:rsidRDefault="00971451" w:rsidP="004767C1">
            <w:pPr>
              <w:rPr>
                <w:rFonts w:eastAsia="Calibri"/>
                <w:bCs/>
              </w:rPr>
            </w:pPr>
            <w:r w:rsidRPr="009D79C5">
              <w:t>Отдел жизнеобеспечения района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pPr>
            <w:r w:rsidRPr="009D79C5">
              <w:t>18. Рынок теплоснабжения (производство тепловой энергии)</w:t>
            </w:r>
          </w:p>
        </w:tc>
      </w:tr>
      <w:tr w:rsidR="00971451" w:rsidRPr="009D79C5" w:rsidTr="004767C1">
        <w:tc>
          <w:tcPr>
            <w:tcW w:w="636" w:type="dxa"/>
            <w:shd w:val="clear" w:color="auto" w:fill="auto"/>
          </w:tcPr>
          <w:p w:rsidR="00971451" w:rsidRPr="009D79C5" w:rsidRDefault="00971451" w:rsidP="004767C1">
            <w:pPr>
              <w:ind w:left="459" w:hanging="459"/>
            </w:pPr>
            <w:r w:rsidRPr="009D79C5">
              <w:t>18.1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rPr>
                <w:bCs/>
              </w:rPr>
              <w:t>Мониторинг оформления в муниципальную собственность объектов теплоснабжения и организация оформления правоустанавливающих документов на объекты теплоснабжения, постановка их на кадастровый учет, снижение доли бесхозяйных объектов коммунальной инфраструктуры</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 – 2025 годы</w:t>
            </w:r>
          </w:p>
        </w:tc>
        <w:tc>
          <w:tcPr>
            <w:tcW w:w="5340" w:type="dxa"/>
            <w:gridSpan w:val="3"/>
            <w:shd w:val="clear" w:color="auto" w:fill="auto"/>
          </w:tcPr>
          <w:p w:rsidR="00971451" w:rsidRPr="009D79C5" w:rsidRDefault="00971451" w:rsidP="004767C1">
            <w:pPr>
              <w:autoSpaceDE w:val="0"/>
              <w:autoSpaceDN w:val="0"/>
              <w:adjustRightInd w:val="0"/>
              <w:spacing w:after="160" w:line="259" w:lineRule="auto"/>
              <w:jc w:val="center"/>
              <w:outlineLvl w:val="0"/>
              <w:rPr>
                <w:rFonts w:eastAsiaTheme="minorHAnsi"/>
                <w:bCs/>
                <w:lang w:eastAsia="en-US"/>
              </w:rPr>
            </w:pPr>
            <w:r w:rsidRPr="009D79C5">
              <w:rPr>
                <w:rFonts w:eastAsiaTheme="minorHAnsi"/>
                <w:bCs/>
                <w:lang w:eastAsia="en-US"/>
              </w:rPr>
              <w:t>Доля организаций частной формы собственности в сфере теплоснабжения (производство тепловой энергии), %</w:t>
            </w:r>
          </w:p>
          <w:p w:rsidR="00971451" w:rsidRPr="009D79C5" w:rsidRDefault="00971451" w:rsidP="004767C1">
            <w:pPr>
              <w:autoSpaceDE w:val="0"/>
              <w:autoSpaceDN w:val="0"/>
              <w:adjustRightInd w:val="0"/>
              <w:spacing w:after="160" w:line="259" w:lineRule="auto"/>
              <w:jc w:val="center"/>
              <w:outlineLvl w:val="0"/>
              <w:rPr>
                <w:rFonts w:eastAsiaTheme="minorHAnsi"/>
                <w:bCs/>
                <w:lang w:eastAsia="en-US"/>
              </w:rPr>
            </w:pPr>
            <w:r w:rsidRPr="009D79C5">
              <w:rPr>
                <w:rFonts w:eastAsiaTheme="minorHAnsi"/>
                <w:bCs/>
                <w:lang w:eastAsia="en-US"/>
              </w:rPr>
              <w:t>2023 год – 0,</w:t>
            </w:r>
          </w:p>
          <w:p w:rsidR="00971451" w:rsidRPr="009D79C5" w:rsidRDefault="00971451" w:rsidP="004767C1">
            <w:pPr>
              <w:autoSpaceDE w:val="0"/>
              <w:autoSpaceDN w:val="0"/>
              <w:adjustRightInd w:val="0"/>
              <w:spacing w:after="160" w:line="259" w:lineRule="auto"/>
              <w:jc w:val="center"/>
              <w:outlineLvl w:val="0"/>
              <w:rPr>
                <w:rFonts w:eastAsiaTheme="minorHAnsi"/>
                <w:bCs/>
                <w:lang w:eastAsia="en-US"/>
              </w:rPr>
            </w:pPr>
            <w:r w:rsidRPr="009D79C5">
              <w:rPr>
                <w:rFonts w:eastAsiaTheme="minorHAnsi"/>
                <w:bCs/>
                <w:lang w:eastAsia="en-US"/>
              </w:rPr>
              <w:t>2024 год – 0,</w:t>
            </w:r>
          </w:p>
          <w:p w:rsidR="00971451" w:rsidRPr="009D79C5" w:rsidRDefault="00971451" w:rsidP="004767C1">
            <w:pPr>
              <w:autoSpaceDE w:val="0"/>
              <w:autoSpaceDN w:val="0"/>
              <w:adjustRightInd w:val="0"/>
              <w:jc w:val="center"/>
              <w:outlineLvl w:val="0"/>
              <w:rPr>
                <w:bCs/>
              </w:rPr>
            </w:pPr>
            <w:r w:rsidRPr="009D79C5">
              <w:rPr>
                <w:rFonts w:eastAsiaTheme="minorHAnsi"/>
                <w:bCs/>
                <w:lang w:eastAsia="en-US"/>
              </w:rPr>
              <w:t>2025 год – 0.</w:t>
            </w:r>
          </w:p>
        </w:tc>
        <w:tc>
          <w:tcPr>
            <w:tcW w:w="3682" w:type="dxa"/>
            <w:gridSpan w:val="2"/>
            <w:shd w:val="clear" w:color="auto" w:fill="auto"/>
          </w:tcPr>
          <w:p w:rsidR="00971451" w:rsidRDefault="00971451" w:rsidP="004767C1">
            <w:r w:rsidRPr="009D79C5">
              <w:t>Отдел жизнеобеспечения района Администрации Каргасокского района</w:t>
            </w:r>
          </w:p>
          <w:p w:rsidR="00971451" w:rsidRPr="009D79C5" w:rsidRDefault="00971451" w:rsidP="004767C1">
            <w:pPr>
              <w:rPr>
                <w:rFonts w:eastAsia="Calibri"/>
                <w:bCs/>
              </w:rPr>
            </w:pPr>
            <w:r w:rsidRPr="009D79C5">
              <w:rPr>
                <w:rFonts w:eastAsia="Calibri"/>
                <w:bCs/>
              </w:rPr>
              <w:t>Отдел по управлению муниципальным имуществом и земельными ресурсами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rPr>
                <w:rFonts w:eastAsia="Calibri"/>
                <w:bCs/>
              </w:rPr>
              <w:t xml:space="preserve">19. </w:t>
            </w:r>
            <w:r w:rsidRPr="009D79C5">
              <w:t>Рынок услуг связи, в том числе услуг по предоставлению широкополосного доступа к информационно-телекоммуникационной сети «Интернет»*</w:t>
            </w:r>
          </w:p>
        </w:tc>
      </w:tr>
      <w:tr w:rsidR="00971451" w:rsidRPr="009D79C5" w:rsidTr="004767C1">
        <w:tc>
          <w:tcPr>
            <w:tcW w:w="636" w:type="dxa"/>
            <w:shd w:val="clear" w:color="auto" w:fill="auto"/>
          </w:tcPr>
          <w:p w:rsidR="00971451" w:rsidRPr="009D79C5" w:rsidRDefault="00971451" w:rsidP="004767C1">
            <w:pPr>
              <w:ind w:left="459" w:hanging="459"/>
            </w:pPr>
            <w:r w:rsidRPr="009D79C5">
              <w:t>19.1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rPr>
                <w:bCs/>
              </w:rPr>
              <w:t xml:space="preserve">Увеличение количества объектов государственной и муниципальной собственности, фактически </w:t>
            </w:r>
            <w:r w:rsidRPr="009D79C5">
              <w:rPr>
                <w:bCs/>
              </w:rPr>
              <w:lastRenderedPageBreak/>
              <w:t>используемых операторами связи для размещения и строительства сетей и сооружений связи</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lastRenderedPageBreak/>
              <w:t>2022 – 2025 годы</w:t>
            </w:r>
          </w:p>
        </w:tc>
        <w:tc>
          <w:tcPr>
            <w:tcW w:w="5340" w:type="dxa"/>
            <w:gridSpan w:val="3"/>
            <w:shd w:val="clear" w:color="auto" w:fill="auto"/>
          </w:tcPr>
          <w:p w:rsidR="00971451" w:rsidRPr="009D79C5" w:rsidRDefault="00971451" w:rsidP="004767C1">
            <w:pPr>
              <w:autoSpaceDE w:val="0"/>
              <w:autoSpaceDN w:val="0"/>
              <w:adjustRightInd w:val="0"/>
              <w:spacing w:after="160" w:line="259" w:lineRule="auto"/>
              <w:jc w:val="center"/>
              <w:outlineLvl w:val="0"/>
              <w:rPr>
                <w:rFonts w:eastAsiaTheme="minorHAnsi"/>
                <w:lang w:eastAsia="en-US"/>
              </w:rPr>
            </w:pPr>
            <w:r w:rsidRPr="009D79C5">
              <w:rPr>
                <w:rFonts w:eastAsiaTheme="minorHAnsi"/>
                <w:lang w:eastAsia="en-US"/>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p w:rsidR="00971451" w:rsidRPr="009D79C5" w:rsidRDefault="00971451" w:rsidP="004767C1">
            <w:pPr>
              <w:autoSpaceDE w:val="0"/>
              <w:autoSpaceDN w:val="0"/>
              <w:adjustRightInd w:val="0"/>
              <w:spacing w:after="160" w:line="259" w:lineRule="auto"/>
              <w:jc w:val="center"/>
              <w:outlineLvl w:val="0"/>
              <w:rPr>
                <w:rFonts w:eastAsiaTheme="minorHAnsi"/>
                <w:lang w:eastAsia="en-US"/>
              </w:rPr>
            </w:pPr>
            <w:r w:rsidRPr="009D79C5">
              <w:rPr>
                <w:rFonts w:eastAsiaTheme="minorHAnsi"/>
                <w:lang w:eastAsia="en-US"/>
              </w:rPr>
              <w:lastRenderedPageBreak/>
              <w:t>2023 год – 98 %,</w:t>
            </w:r>
          </w:p>
          <w:p w:rsidR="00971451" w:rsidRPr="009D79C5" w:rsidRDefault="00971451" w:rsidP="004767C1">
            <w:pPr>
              <w:autoSpaceDE w:val="0"/>
              <w:autoSpaceDN w:val="0"/>
              <w:adjustRightInd w:val="0"/>
              <w:spacing w:after="160" w:line="259" w:lineRule="auto"/>
              <w:jc w:val="center"/>
              <w:outlineLvl w:val="0"/>
              <w:rPr>
                <w:rFonts w:eastAsiaTheme="minorHAnsi"/>
                <w:lang w:eastAsia="en-US"/>
              </w:rPr>
            </w:pPr>
            <w:r w:rsidRPr="009D79C5">
              <w:rPr>
                <w:rFonts w:eastAsiaTheme="minorHAnsi"/>
                <w:lang w:eastAsia="en-US"/>
              </w:rPr>
              <w:t>2024 год – 98 %,</w:t>
            </w:r>
          </w:p>
          <w:p w:rsidR="00971451" w:rsidRPr="009D79C5" w:rsidRDefault="00971451" w:rsidP="004767C1">
            <w:pPr>
              <w:autoSpaceDE w:val="0"/>
              <w:autoSpaceDN w:val="0"/>
              <w:adjustRightInd w:val="0"/>
              <w:jc w:val="center"/>
              <w:outlineLvl w:val="0"/>
              <w:rPr>
                <w:bCs/>
              </w:rPr>
            </w:pPr>
            <w:r w:rsidRPr="009D79C5">
              <w:rPr>
                <w:rFonts w:eastAsiaTheme="minorHAnsi"/>
                <w:lang w:eastAsia="en-US"/>
              </w:rPr>
              <w:t>2025 год – 98 %</w:t>
            </w:r>
          </w:p>
        </w:tc>
        <w:tc>
          <w:tcPr>
            <w:tcW w:w="3682" w:type="dxa"/>
            <w:gridSpan w:val="2"/>
            <w:shd w:val="clear" w:color="auto" w:fill="auto"/>
          </w:tcPr>
          <w:p w:rsidR="00971451" w:rsidRPr="009D79C5" w:rsidRDefault="00971451" w:rsidP="004767C1">
            <w:pPr>
              <w:rPr>
                <w:rFonts w:eastAsia="Calibri"/>
                <w:bCs/>
              </w:rPr>
            </w:pPr>
            <w:r w:rsidRPr="009D79C5">
              <w:lastRenderedPageBreak/>
              <w:t>Отдел жизнеобеспечения района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t>20. Рынок жилищного строительства*</w:t>
            </w:r>
          </w:p>
        </w:tc>
      </w:tr>
      <w:tr w:rsidR="00971451" w:rsidRPr="009D79C5" w:rsidTr="004767C1">
        <w:tc>
          <w:tcPr>
            <w:tcW w:w="636" w:type="dxa"/>
            <w:shd w:val="clear" w:color="auto" w:fill="auto"/>
          </w:tcPr>
          <w:p w:rsidR="00971451" w:rsidRPr="009D79C5" w:rsidRDefault="00971451" w:rsidP="004767C1">
            <w:pPr>
              <w:ind w:left="459" w:hanging="459"/>
            </w:pPr>
            <w:r w:rsidRPr="009D79C5">
              <w:t>20.1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t>Разработка проектно-сметной документации для многоквартирного жилищного строительства и дальнейшее строительство многоквартирных домов</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rPr>
                <w:bCs/>
              </w:rPr>
              <w:t>2022-2025 годы</w:t>
            </w:r>
          </w:p>
        </w:tc>
        <w:tc>
          <w:tcPr>
            <w:tcW w:w="5340" w:type="dxa"/>
            <w:gridSpan w:val="3"/>
            <w:shd w:val="clear" w:color="auto" w:fill="auto"/>
          </w:tcPr>
          <w:p w:rsidR="00971451" w:rsidRPr="009D79C5" w:rsidRDefault="00971451" w:rsidP="004767C1">
            <w:pPr>
              <w:autoSpaceDE w:val="0"/>
              <w:autoSpaceDN w:val="0"/>
              <w:adjustRightInd w:val="0"/>
              <w:spacing w:after="160" w:line="259" w:lineRule="auto"/>
              <w:jc w:val="center"/>
              <w:outlineLvl w:val="0"/>
              <w:rPr>
                <w:rFonts w:eastAsiaTheme="minorHAnsi"/>
                <w:bCs/>
                <w:lang w:eastAsia="en-US"/>
              </w:rPr>
            </w:pPr>
            <w:r w:rsidRPr="009D79C5">
              <w:rPr>
                <w:rFonts w:eastAsiaTheme="minorHAnsi"/>
                <w:bCs/>
                <w:lang w:eastAsia="en-US"/>
              </w:rPr>
              <w:t>Строительство МКД в период 2023-2025</w:t>
            </w:r>
          </w:p>
          <w:p w:rsidR="00971451" w:rsidRPr="009D79C5" w:rsidRDefault="00971451" w:rsidP="004767C1">
            <w:pPr>
              <w:jc w:val="center"/>
              <w:rPr>
                <w:rFonts w:eastAsia="Calibri"/>
                <w:bCs/>
                <w:lang w:eastAsia="en-US"/>
              </w:rPr>
            </w:pPr>
            <w:r w:rsidRPr="009D79C5">
              <w:rPr>
                <w:rFonts w:eastAsia="Calibri"/>
                <w:bCs/>
                <w:lang w:eastAsia="en-US"/>
              </w:rPr>
              <w:t>Результат</w:t>
            </w:r>
          </w:p>
          <w:p w:rsidR="00971451" w:rsidRPr="009D79C5" w:rsidRDefault="00971451" w:rsidP="004767C1">
            <w:pPr>
              <w:jc w:val="center"/>
              <w:rPr>
                <w:rFonts w:eastAsia="Calibri"/>
                <w:bCs/>
                <w:lang w:eastAsia="en-US"/>
              </w:rPr>
            </w:pPr>
            <w:r w:rsidRPr="009D79C5">
              <w:rPr>
                <w:rFonts w:eastAsia="Calibri"/>
                <w:bCs/>
                <w:lang w:eastAsia="en-US"/>
              </w:rPr>
              <w:t>1 МКД к 01.01.2024</w:t>
            </w:r>
          </w:p>
          <w:p w:rsidR="00971451" w:rsidRPr="009D79C5" w:rsidRDefault="00971451" w:rsidP="004767C1">
            <w:pPr>
              <w:autoSpaceDE w:val="0"/>
              <w:autoSpaceDN w:val="0"/>
              <w:adjustRightInd w:val="0"/>
              <w:jc w:val="center"/>
              <w:outlineLvl w:val="0"/>
              <w:rPr>
                <w:bCs/>
              </w:rPr>
            </w:pPr>
            <w:r w:rsidRPr="009D79C5">
              <w:rPr>
                <w:rFonts w:eastAsia="Calibri"/>
                <w:bCs/>
                <w:lang w:eastAsia="en-US"/>
              </w:rPr>
              <w:t>1 МКД к 01.01.2025</w:t>
            </w:r>
          </w:p>
        </w:tc>
        <w:tc>
          <w:tcPr>
            <w:tcW w:w="3682" w:type="dxa"/>
            <w:gridSpan w:val="2"/>
            <w:shd w:val="clear" w:color="auto" w:fill="auto"/>
          </w:tcPr>
          <w:p w:rsidR="00971451" w:rsidRPr="009D79C5" w:rsidRDefault="00971451" w:rsidP="004767C1">
            <w:pPr>
              <w:rPr>
                <w:rFonts w:eastAsia="Calibri"/>
                <w:bCs/>
              </w:rPr>
            </w:pPr>
            <w:r w:rsidRPr="009D79C5">
              <w:t>Отдел жизнеобеспечения района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t>21. Рынок дорожной деятельности (за исключением проектирования)*</w:t>
            </w:r>
          </w:p>
        </w:tc>
      </w:tr>
      <w:tr w:rsidR="00971451" w:rsidRPr="009D79C5" w:rsidTr="004767C1">
        <w:tc>
          <w:tcPr>
            <w:tcW w:w="636" w:type="dxa"/>
            <w:shd w:val="clear" w:color="auto" w:fill="auto"/>
          </w:tcPr>
          <w:p w:rsidR="00971451" w:rsidRPr="009D79C5" w:rsidRDefault="00971451" w:rsidP="004767C1">
            <w:pPr>
              <w:ind w:left="459" w:hanging="459"/>
            </w:pPr>
            <w:r w:rsidRPr="009D79C5">
              <w:t>21.1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t>Сокращение сроков приемки выполненных работ по результатам исполнения заключенных государственных и муниципальных контрактов, обеспечение своевременной и стопроцентной оплаты выполненных и принятых заказчиком работ</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t>2022 – 2025 годы</w:t>
            </w:r>
          </w:p>
        </w:tc>
        <w:tc>
          <w:tcPr>
            <w:tcW w:w="5340" w:type="dxa"/>
            <w:gridSpan w:val="3"/>
            <w:shd w:val="clear" w:color="auto" w:fill="auto"/>
          </w:tcPr>
          <w:p w:rsidR="00971451" w:rsidRPr="009D79C5" w:rsidRDefault="00971451" w:rsidP="004767C1">
            <w:pPr>
              <w:autoSpaceDE w:val="0"/>
              <w:autoSpaceDN w:val="0"/>
              <w:adjustRightInd w:val="0"/>
              <w:spacing w:after="160" w:line="259" w:lineRule="auto"/>
              <w:jc w:val="center"/>
              <w:outlineLvl w:val="0"/>
              <w:rPr>
                <w:rFonts w:eastAsiaTheme="minorHAnsi"/>
                <w:lang w:eastAsia="en-US"/>
              </w:rPr>
            </w:pPr>
            <w:r w:rsidRPr="009D79C5">
              <w:rPr>
                <w:rFonts w:eastAsiaTheme="minorHAnsi"/>
                <w:lang w:eastAsia="en-US"/>
              </w:rPr>
              <w:t>Доля организаций частной формы собственности в сфере дорожной деятельности (за исключением проектирования), %</w:t>
            </w:r>
          </w:p>
          <w:p w:rsidR="00971451" w:rsidRPr="009D79C5" w:rsidRDefault="00971451" w:rsidP="004767C1">
            <w:pPr>
              <w:autoSpaceDE w:val="0"/>
              <w:autoSpaceDN w:val="0"/>
              <w:adjustRightInd w:val="0"/>
              <w:spacing w:after="160" w:line="259" w:lineRule="auto"/>
              <w:jc w:val="center"/>
              <w:outlineLvl w:val="0"/>
              <w:rPr>
                <w:rFonts w:eastAsiaTheme="minorHAnsi"/>
                <w:lang w:eastAsia="en-US"/>
              </w:rPr>
            </w:pPr>
            <w:r w:rsidRPr="009D79C5">
              <w:rPr>
                <w:rFonts w:eastAsiaTheme="minorHAnsi"/>
                <w:lang w:eastAsia="en-US"/>
              </w:rPr>
              <w:t>90% - 2023;</w:t>
            </w:r>
          </w:p>
          <w:p w:rsidR="00971451" w:rsidRPr="009D79C5" w:rsidRDefault="00971451" w:rsidP="004767C1">
            <w:pPr>
              <w:autoSpaceDE w:val="0"/>
              <w:autoSpaceDN w:val="0"/>
              <w:adjustRightInd w:val="0"/>
              <w:spacing w:after="160" w:line="259" w:lineRule="auto"/>
              <w:jc w:val="center"/>
              <w:outlineLvl w:val="0"/>
              <w:rPr>
                <w:rFonts w:eastAsiaTheme="minorHAnsi"/>
                <w:lang w:eastAsia="en-US"/>
              </w:rPr>
            </w:pPr>
            <w:r w:rsidRPr="009D79C5">
              <w:rPr>
                <w:rFonts w:eastAsiaTheme="minorHAnsi"/>
                <w:lang w:eastAsia="en-US"/>
              </w:rPr>
              <w:t>93% - 2024;</w:t>
            </w:r>
          </w:p>
          <w:p w:rsidR="00971451" w:rsidRPr="009D79C5" w:rsidRDefault="00971451" w:rsidP="004767C1">
            <w:pPr>
              <w:autoSpaceDE w:val="0"/>
              <w:autoSpaceDN w:val="0"/>
              <w:adjustRightInd w:val="0"/>
              <w:jc w:val="center"/>
              <w:outlineLvl w:val="0"/>
              <w:rPr>
                <w:bCs/>
              </w:rPr>
            </w:pPr>
            <w:r w:rsidRPr="009D79C5">
              <w:rPr>
                <w:rFonts w:eastAsiaTheme="minorHAnsi"/>
                <w:lang w:eastAsia="en-US"/>
              </w:rPr>
              <w:t>95 % - 2025.</w:t>
            </w:r>
          </w:p>
        </w:tc>
        <w:tc>
          <w:tcPr>
            <w:tcW w:w="3682" w:type="dxa"/>
            <w:gridSpan w:val="2"/>
            <w:shd w:val="clear" w:color="auto" w:fill="auto"/>
          </w:tcPr>
          <w:p w:rsidR="00971451" w:rsidRPr="009D79C5" w:rsidRDefault="00971451" w:rsidP="004767C1">
            <w:pPr>
              <w:rPr>
                <w:rFonts w:eastAsia="Calibri"/>
                <w:bCs/>
              </w:rPr>
            </w:pPr>
            <w:r w:rsidRPr="009D79C5">
              <w:t>Отдел жизнеобеспечения района Администрации Каргасокского района</w:t>
            </w:r>
          </w:p>
        </w:tc>
      </w:tr>
      <w:tr w:rsidR="00971451" w:rsidRPr="009D79C5" w:rsidTr="004767C1">
        <w:tc>
          <w:tcPr>
            <w:tcW w:w="14800" w:type="dxa"/>
            <w:gridSpan w:val="9"/>
            <w:shd w:val="clear" w:color="auto" w:fill="auto"/>
          </w:tcPr>
          <w:p w:rsidR="00971451" w:rsidRPr="009D79C5" w:rsidRDefault="00971451" w:rsidP="004767C1">
            <w:pPr>
              <w:jc w:val="center"/>
              <w:rPr>
                <w:rFonts w:eastAsia="Calibri"/>
                <w:bCs/>
              </w:rPr>
            </w:pPr>
            <w:r w:rsidRPr="009D79C5">
              <w:t>22. Рынок добычи общераспространенных полезных ископаемых на участках недр местного значения*</w:t>
            </w:r>
          </w:p>
        </w:tc>
      </w:tr>
      <w:tr w:rsidR="00971451" w:rsidRPr="009D79C5" w:rsidTr="004767C1">
        <w:tc>
          <w:tcPr>
            <w:tcW w:w="636" w:type="dxa"/>
            <w:shd w:val="clear" w:color="auto" w:fill="auto"/>
          </w:tcPr>
          <w:p w:rsidR="00971451" w:rsidRPr="009D79C5" w:rsidRDefault="00971451" w:rsidP="004767C1">
            <w:pPr>
              <w:ind w:left="459" w:hanging="459"/>
            </w:pPr>
            <w:r w:rsidRPr="009D79C5">
              <w:t>22.1</w:t>
            </w:r>
          </w:p>
        </w:tc>
        <w:tc>
          <w:tcPr>
            <w:tcW w:w="2672" w:type="dxa"/>
            <w:gridSpan w:val="2"/>
            <w:shd w:val="clear" w:color="auto" w:fill="auto"/>
          </w:tcPr>
          <w:p w:rsidR="00971451" w:rsidRPr="009D79C5" w:rsidRDefault="00971451" w:rsidP="004767C1">
            <w:pPr>
              <w:autoSpaceDE w:val="0"/>
              <w:autoSpaceDN w:val="0"/>
              <w:adjustRightInd w:val="0"/>
              <w:outlineLvl w:val="0"/>
              <w:rPr>
                <w:bCs/>
              </w:rPr>
            </w:pPr>
            <w:r w:rsidRPr="009D79C5">
              <w:rPr>
                <w:bCs/>
              </w:rPr>
              <w:t>Выдача горноотводных актов и согласование проектов горных отводов</w:t>
            </w:r>
          </w:p>
        </w:tc>
        <w:tc>
          <w:tcPr>
            <w:tcW w:w="2470" w:type="dxa"/>
            <w:shd w:val="clear" w:color="auto" w:fill="auto"/>
          </w:tcPr>
          <w:p w:rsidR="00971451" w:rsidRPr="009D79C5" w:rsidRDefault="00971451" w:rsidP="004767C1">
            <w:pPr>
              <w:autoSpaceDE w:val="0"/>
              <w:autoSpaceDN w:val="0"/>
              <w:adjustRightInd w:val="0"/>
              <w:outlineLvl w:val="0"/>
              <w:rPr>
                <w:bCs/>
              </w:rPr>
            </w:pPr>
            <w:r w:rsidRPr="009D79C5">
              <w:t>2022 – 2025 годы</w:t>
            </w:r>
          </w:p>
        </w:tc>
        <w:tc>
          <w:tcPr>
            <w:tcW w:w="5340" w:type="dxa"/>
            <w:gridSpan w:val="3"/>
            <w:shd w:val="clear" w:color="auto" w:fill="auto"/>
          </w:tcPr>
          <w:p w:rsidR="00971451" w:rsidRPr="009D79C5" w:rsidRDefault="00971451" w:rsidP="004767C1">
            <w:pPr>
              <w:autoSpaceDE w:val="0"/>
              <w:autoSpaceDN w:val="0"/>
              <w:adjustRightInd w:val="0"/>
              <w:spacing w:after="160" w:line="259" w:lineRule="auto"/>
              <w:jc w:val="center"/>
              <w:outlineLvl w:val="0"/>
              <w:rPr>
                <w:rFonts w:eastAsiaTheme="minorHAnsi"/>
                <w:bCs/>
                <w:lang w:eastAsia="en-US"/>
              </w:rPr>
            </w:pPr>
            <w:r w:rsidRPr="009D79C5">
              <w:rPr>
                <w:rFonts w:eastAsiaTheme="minorHAnsi"/>
                <w:bCs/>
                <w:lang w:eastAsia="en-US"/>
              </w:rPr>
              <w:t>Оформление новых горных отводов для добычи общераспространенных полезных ископаемых</w:t>
            </w:r>
          </w:p>
          <w:p w:rsidR="00971451" w:rsidRPr="009D79C5" w:rsidRDefault="00971451" w:rsidP="004767C1">
            <w:pPr>
              <w:jc w:val="center"/>
              <w:rPr>
                <w:rFonts w:eastAsia="Calibri"/>
                <w:bCs/>
                <w:lang w:eastAsia="en-US"/>
              </w:rPr>
            </w:pPr>
            <w:r w:rsidRPr="009D79C5">
              <w:rPr>
                <w:rFonts w:eastAsia="Calibri"/>
                <w:bCs/>
                <w:lang w:eastAsia="en-US"/>
              </w:rPr>
              <w:t>Результат</w:t>
            </w:r>
          </w:p>
          <w:p w:rsidR="00971451" w:rsidRPr="009D79C5" w:rsidRDefault="00971451" w:rsidP="004767C1">
            <w:pPr>
              <w:jc w:val="center"/>
              <w:rPr>
                <w:rFonts w:eastAsia="Calibri"/>
                <w:bCs/>
                <w:lang w:eastAsia="en-US"/>
              </w:rPr>
            </w:pPr>
            <w:r w:rsidRPr="009D79C5">
              <w:rPr>
                <w:rFonts w:eastAsia="Calibri"/>
                <w:bCs/>
                <w:lang w:eastAsia="en-US"/>
              </w:rPr>
              <w:t>1 к 01.01.2023</w:t>
            </w:r>
          </w:p>
          <w:p w:rsidR="00971451" w:rsidRPr="009D79C5" w:rsidRDefault="00971451" w:rsidP="004767C1">
            <w:pPr>
              <w:jc w:val="center"/>
              <w:rPr>
                <w:rFonts w:eastAsia="Calibri"/>
                <w:bCs/>
                <w:lang w:eastAsia="en-US"/>
              </w:rPr>
            </w:pPr>
            <w:r w:rsidRPr="009D79C5">
              <w:rPr>
                <w:rFonts w:eastAsia="Calibri"/>
                <w:bCs/>
                <w:lang w:eastAsia="en-US"/>
              </w:rPr>
              <w:t>1 к 01.01.2024</w:t>
            </w:r>
          </w:p>
          <w:p w:rsidR="00971451" w:rsidRPr="009D79C5" w:rsidRDefault="00971451" w:rsidP="004767C1">
            <w:pPr>
              <w:autoSpaceDE w:val="0"/>
              <w:autoSpaceDN w:val="0"/>
              <w:adjustRightInd w:val="0"/>
              <w:jc w:val="center"/>
              <w:outlineLvl w:val="0"/>
              <w:rPr>
                <w:bCs/>
              </w:rPr>
            </w:pPr>
            <w:r w:rsidRPr="009D79C5">
              <w:rPr>
                <w:rFonts w:eastAsia="Calibri"/>
                <w:bCs/>
                <w:lang w:eastAsia="en-US"/>
              </w:rPr>
              <w:lastRenderedPageBreak/>
              <w:t>1 к 01.01.2025</w:t>
            </w:r>
          </w:p>
        </w:tc>
        <w:tc>
          <w:tcPr>
            <w:tcW w:w="3682" w:type="dxa"/>
            <w:gridSpan w:val="2"/>
            <w:shd w:val="clear" w:color="auto" w:fill="auto"/>
          </w:tcPr>
          <w:p w:rsidR="00971451" w:rsidRPr="009D79C5" w:rsidRDefault="00971451" w:rsidP="004767C1">
            <w:pPr>
              <w:rPr>
                <w:rFonts w:eastAsia="Calibri"/>
                <w:bCs/>
              </w:rPr>
            </w:pPr>
            <w:r w:rsidRPr="009D79C5">
              <w:lastRenderedPageBreak/>
              <w:t>Отдел жизнеобеспечения района Администрации Каргасокского района</w:t>
            </w:r>
          </w:p>
        </w:tc>
      </w:tr>
    </w:tbl>
    <w:p w:rsidR="00971451" w:rsidRPr="009D79C5" w:rsidRDefault="00971451" w:rsidP="00971451">
      <w:pPr>
        <w:jc w:val="center"/>
        <w:rPr>
          <w:rFonts w:eastAsia="Calibri"/>
          <w:bCs/>
        </w:rPr>
      </w:pPr>
    </w:p>
    <w:p w:rsidR="00971451" w:rsidRPr="009D79C5" w:rsidRDefault="00971451" w:rsidP="00971451">
      <w:pPr>
        <w:rPr>
          <w:rFonts w:eastAsia="Calibri"/>
          <w:bCs/>
        </w:rPr>
      </w:pPr>
    </w:p>
    <w:p w:rsidR="00971451" w:rsidRPr="009D79C5" w:rsidRDefault="00971451" w:rsidP="00971451">
      <w:pPr>
        <w:jc w:val="center"/>
        <w:rPr>
          <w:rFonts w:eastAsia="Calibri"/>
          <w:bCs/>
        </w:rPr>
      </w:pPr>
      <w:r w:rsidRPr="009D79C5">
        <w:rPr>
          <w:rFonts w:eastAsia="Calibri"/>
          <w:bCs/>
          <w:lang w:val="en-US"/>
        </w:rPr>
        <w:t>III</w:t>
      </w:r>
      <w:r w:rsidRPr="009D79C5">
        <w:rPr>
          <w:rFonts w:eastAsia="Calibri"/>
          <w:bCs/>
        </w:rPr>
        <w:t>. Системные мероприятия, направленные на развитие конкурентной среды в Каргасокском районе и достижение ключевых показателей развития конкуренции</w:t>
      </w:r>
    </w:p>
    <w:p w:rsidR="00971451" w:rsidRPr="009D79C5" w:rsidRDefault="00971451" w:rsidP="00971451">
      <w:pPr>
        <w:jc w:val="center"/>
        <w:rPr>
          <w:rFonts w:eastAsia="Calibri"/>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496"/>
        <w:gridCol w:w="2458"/>
        <w:gridCol w:w="2677"/>
        <w:gridCol w:w="1591"/>
        <w:gridCol w:w="1508"/>
        <w:gridCol w:w="2182"/>
      </w:tblGrid>
      <w:tr w:rsidR="00971451" w:rsidRPr="009D79C5" w:rsidTr="004767C1">
        <w:tc>
          <w:tcPr>
            <w:tcW w:w="540" w:type="dxa"/>
            <w:shd w:val="clear" w:color="auto" w:fill="auto"/>
            <w:vAlign w:val="center"/>
          </w:tcPr>
          <w:p w:rsidR="00971451" w:rsidRPr="009D79C5" w:rsidRDefault="00971451" w:rsidP="004767C1">
            <w:pPr>
              <w:jc w:val="center"/>
              <w:rPr>
                <w:rFonts w:eastAsia="Calibri"/>
                <w:bCs/>
              </w:rPr>
            </w:pPr>
            <w:r w:rsidRPr="009D79C5">
              <w:rPr>
                <w:rFonts w:eastAsia="Calibri"/>
                <w:bCs/>
              </w:rPr>
              <w:t>№ п/п</w:t>
            </w:r>
          </w:p>
        </w:tc>
        <w:tc>
          <w:tcPr>
            <w:tcW w:w="3496" w:type="dxa"/>
            <w:shd w:val="clear" w:color="auto" w:fill="auto"/>
            <w:vAlign w:val="center"/>
          </w:tcPr>
          <w:p w:rsidR="00971451" w:rsidRPr="009D79C5" w:rsidRDefault="00971451" w:rsidP="004767C1">
            <w:pPr>
              <w:jc w:val="center"/>
              <w:rPr>
                <w:rFonts w:eastAsia="Calibri"/>
                <w:bCs/>
              </w:rPr>
            </w:pPr>
            <w:r w:rsidRPr="009D79C5">
              <w:rPr>
                <w:rFonts w:eastAsia="Calibri"/>
                <w:bCs/>
              </w:rPr>
              <w:t>Наименование мероприятия</w:t>
            </w:r>
          </w:p>
        </w:tc>
        <w:tc>
          <w:tcPr>
            <w:tcW w:w="2458" w:type="dxa"/>
            <w:shd w:val="clear" w:color="auto" w:fill="auto"/>
            <w:vAlign w:val="center"/>
          </w:tcPr>
          <w:p w:rsidR="00971451" w:rsidRPr="009D79C5" w:rsidRDefault="00971451" w:rsidP="004767C1">
            <w:pPr>
              <w:jc w:val="center"/>
              <w:rPr>
                <w:rFonts w:eastAsia="Calibri"/>
                <w:bCs/>
              </w:rPr>
            </w:pPr>
            <w:r w:rsidRPr="009D79C5">
              <w:rPr>
                <w:rFonts w:eastAsia="Calibri"/>
                <w:bCs/>
              </w:rPr>
              <w:t>Описание проблемы, на решение которой направлено мероприятие</w:t>
            </w:r>
          </w:p>
        </w:tc>
        <w:tc>
          <w:tcPr>
            <w:tcW w:w="2677" w:type="dxa"/>
            <w:shd w:val="clear" w:color="auto" w:fill="auto"/>
            <w:vAlign w:val="center"/>
          </w:tcPr>
          <w:p w:rsidR="00971451" w:rsidRPr="009D79C5" w:rsidRDefault="00971451" w:rsidP="004767C1">
            <w:pPr>
              <w:jc w:val="center"/>
              <w:rPr>
                <w:rFonts w:eastAsia="Calibri"/>
                <w:bCs/>
              </w:rPr>
            </w:pPr>
            <w:r w:rsidRPr="009D79C5">
              <w:rPr>
                <w:rFonts w:eastAsia="Calibri"/>
                <w:bCs/>
              </w:rPr>
              <w:t>Результат исполнения мероприятия</w:t>
            </w:r>
          </w:p>
        </w:tc>
        <w:tc>
          <w:tcPr>
            <w:tcW w:w="1591" w:type="dxa"/>
            <w:shd w:val="clear" w:color="auto" w:fill="auto"/>
            <w:vAlign w:val="center"/>
          </w:tcPr>
          <w:p w:rsidR="00971451" w:rsidRPr="009D79C5" w:rsidRDefault="00971451" w:rsidP="004767C1">
            <w:pPr>
              <w:jc w:val="center"/>
              <w:rPr>
                <w:rFonts w:eastAsia="Calibri"/>
                <w:bCs/>
              </w:rPr>
            </w:pPr>
            <w:r w:rsidRPr="009D79C5">
              <w:rPr>
                <w:rFonts w:eastAsia="Calibri"/>
                <w:bCs/>
              </w:rPr>
              <w:t>Срок</w:t>
            </w:r>
          </w:p>
        </w:tc>
        <w:tc>
          <w:tcPr>
            <w:tcW w:w="1508" w:type="dxa"/>
            <w:vAlign w:val="center"/>
          </w:tcPr>
          <w:p w:rsidR="00971451" w:rsidRPr="009D79C5" w:rsidRDefault="00971451" w:rsidP="004767C1">
            <w:pPr>
              <w:jc w:val="center"/>
              <w:rPr>
                <w:rFonts w:eastAsia="Calibri"/>
                <w:bCs/>
              </w:rPr>
            </w:pPr>
            <w:r w:rsidRPr="009D79C5">
              <w:rPr>
                <w:rFonts w:eastAsia="Calibri"/>
                <w:bCs/>
              </w:rPr>
              <w:t>Вид документа</w:t>
            </w:r>
          </w:p>
        </w:tc>
        <w:tc>
          <w:tcPr>
            <w:tcW w:w="2182" w:type="dxa"/>
            <w:shd w:val="clear" w:color="auto" w:fill="auto"/>
            <w:vAlign w:val="center"/>
          </w:tcPr>
          <w:p w:rsidR="00971451" w:rsidRPr="009D79C5" w:rsidRDefault="00971451" w:rsidP="004767C1">
            <w:pPr>
              <w:jc w:val="center"/>
              <w:rPr>
                <w:rFonts w:eastAsia="Calibri"/>
                <w:bCs/>
              </w:rPr>
            </w:pPr>
            <w:r w:rsidRPr="009D79C5">
              <w:rPr>
                <w:rFonts w:eastAsia="Calibri"/>
                <w:bCs/>
              </w:rPr>
              <w:t>Ответственный исполнитель</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1</w:t>
            </w:r>
          </w:p>
        </w:tc>
        <w:tc>
          <w:tcPr>
            <w:tcW w:w="13912" w:type="dxa"/>
            <w:gridSpan w:val="6"/>
            <w:shd w:val="clear" w:color="auto" w:fill="auto"/>
          </w:tcPr>
          <w:p w:rsidR="00971451" w:rsidRPr="009D79C5" w:rsidRDefault="00971451" w:rsidP="004767C1">
            <w:pPr>
              <w:jc w:val="center"/>
              <w:rPr>
                <w:rFonts w:eastAsia="Calibri"/>
                <w:bCs/>
              </w:rPr>
            </w:pPr>
            <w:r w:rsidRPr="009D79C5">
              <w:rPr>
                <w:rFonts w:eastAsia="Calibri"/>
                <w:bCs/>
              </w:rPr>
              <w:t>Мероприятия в соответствии с подпунктом б) пункта 30 Стандарта, направленные на обеспечение прозрачности и доступности закупок товаров, работ, услуг (далее – закупок), осуществляемых с использованием конкурентных способов определения поставщиков (подрядчиков, исполнителей), предусматривающих:</w:t>
            </w:r>
          </w:p>
        </w:tc>
      </w:tr>
      <w:tr w:rsidR="00971451" w:rsidRPr="009D79C5" w:rsidTr="004767C1">
        <w:tc>
          <w:tcPr>
            <w:tcW w:w="540" w:type="dxa"/>
            <w:shd w:val="clear" w:color="auto" w:fill="auto"/>
          </w:tcPr>
          <w:p w:rsidR="00971451" w:rsidRPr="009D79C5" w:rsidRDefault="00971451" w:rsidP="004767C1">
            <w:pPr>
              <w:jc w:val="center"/>
              <w:rPr>
                <w:rFonts w:eastAsia="Calibri"/>
                <w:bCs/>
              </w:rPr>
            </w:pPr>
          </w:p>
        </w:tc>
        <w:tc>
          <w:tcPr>
            <w:tcW w:w="13912" w:type="dxa"/>
            <w:gridSpan w:val="6"/>
            <w:shd w:val="clear" w:color="auto" w:fill="auto"/>
          </w:tcPr>
          <w:p w:rsidR="00971451" w:rsidRPr="009D79C5" w:rsidRDefault="00971451" w:rsidP="004767C1">
            <w:pPr>
              <w:jc w:val="center"/>
              <w:rPr>
                <w:rFonts w:eastAsia="Calibri"/>
                <w:bCs/>
              </w:rPr>
            </w:pPr>
            <w:r w:rsidRPr="009D79C5">
              <w:rPr>
                <w:rFonts w:eastAsia="Calibri"/>
                <w:bCs/>
              </w:rPr>
              <w:t>устранение случаев (снижения количества) осуществления закупок у единственного поставщика (подрядчика, исполнителя)</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1.1</w:t>
            </w:r>
          </w:p>
        </w:tc>
        <w:tc>
          <w:tcPr>
            <w:tcW w:w="3496" w:type="dxa"/>
            <w:shd w:val="clear" w:color="auto" w:fill="auto"/>
          </w:tcPr>
          <w:p w:rsidR="00971451" w:rsidRPr="009D79C5" w:rsidRDefault="00971451" w:rsidP="004767C1">
            <w:pPr>
              <w:autoSpaceDE w:val="0"/>
              <w:autoSpaceDN w:val="0"/>
              <w:adjustRightInd w:val="0"/>
              <w:rPr>
                <w:rFonts w:eastAsia="Calibri"/>
              </w:rPr>
            </w:pPr>
            <w:r w:rsidRPr="009D79C5">
              <w:rPr>
                <w:rFonts w:eastAsia="Calibri"/>
              </w:rPr>
              <w:t xml:space="preserve">Осуществление закупок у единственного поставщика (подрядчика, исполнителя) в соответствии с </w:t>
            </w:r>
            <w:hyperlink r:id="rId14" w:history="1">
              <w:r w:rsidRPr="009D79C5">
                <w:rPr>
                  <w:rFonts w:eastAsia="Calibri"/>
                </w:rPr>
                <w:t>пунктами 4</w:t>
              </w:r>
            </w:hyperlink>
            <w:r w:rsidRPr="009D79C5">
              <w:rPr>
                <w:rFonts w:eastAsia="Calibri"/>
              </w:rPr>
              <w:t xml:space="preserve">, </w:t>
            </w:r>
            <w:hyperlink r:id="rId15" w:history="1">
              <w:r w:rsidRPr="009D79C5">
                <w:rPr>
                  <w:rFonts w:eastAsia="Calibri"/>
                </w:rPr>
                <w:t>5 части 1 статьи 93</w:t>
              </w:r>
            </w:hyperlink>
            <w:r w:rsidRPr="009D79C5">
              <w:rPr>
                <w:rFonts w:eastAsia="Calibri"/>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 использованием электронного магазина</w:t>
            </w:r>
          </w:p>
        </w:tc>
        <w:tc>
          <w:tcPr>
            <w:tcW w:w="2458" w:type="dxa"/>
            <w:shd w:val="clear" w:color="auto" w:fill="auto"/>
          </w:tcPr>
          <w:p w:rsidR="00971451" w:rsidRPr="009D79C5" w:rsidRDefault="00971451" w:rsidP="004767C1">
            <w:pPr>
              <w:autoSpaceDE w:val="0"/>
              <w:autoSpaceDN w:val="0"/>
              <w:adjustRightInd w:val="0"/>
              <w:rPr>
                <w:rFonts w:eastAsia="Calibri"/>
              </w:rPr>
            </w:pPr>
            <w:r w:rsidRPr="009D79C5">
              <w:rPr>
                <w:rFonts w:eastAsia="Calibri"/>
              </w:rPr>
              <w:t>Развитие конкуренции при осуществлении муниципальных закупок</w:t>
            </w:r>
          </w:p>
        </w:tc>
        <w:tc>
          <w:tcPr>
            <w:tcW w:w="2677"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Показатель:</w:t>
            </w:r>
          </w:p>
          <w:p w:rsidR="00971451" w:rsidRPr="009D79C5" w:rsidRDefault="00971451" w:rsidP="004767C1">
            <w:pPr>
              <w:autoSpaceDE w:val="0"/>
              <w:autoSpaceDN w:val="0"/>
              <w:adjustRightInd w:val="0"/>
              <w:jc w:val="center"/>
              <w:rPr>
                <w:rFonts w:eastAsia="Calibri"/>
              </w:rPr>
            </w:pPr>
            <w:r w:rsidRPr="009D79C5">
              <w:rPr>
                <w:rFonts w:eastAsia="Calibri"/>
              </w:rPr>
              <w:t xml:space="preserve">доля закупок у единственного поставщика (подрядчика, исполнителя) в соответствии с </w:t>
            </w:r>
            <w:hyperlink r:id="rId16" w:history="1">
              <w:r w:rsidRPr="009D79C5">
                <w:rPr>
                  <w:rFonts w:eastAsia="Calibri"/>
                </w:rPr>
                <w:t>пунктами 4</w:t>
              </w:r>
            </w:hyperlink>
            <w:r w:rsidRPr="009D79C5">
              <w:rPr>
                <w:rFonts w:eastAsia="Calibri"/>
              </w:rPr>
              <w:t xml:space="preserve">, </w:t>
            </w:r>
            <w:hyperlink r:id="rId17" w:history="1">
              <w:r w:rsidRPr="009D79C5">
                <w:rPr>
                  <w:rFonts w:eastAsia="Calibri"/>
                </w:rPr>
                <w:t>5 части 1 статьи 93</w:t>
              </w:r>
            </w:hyperlink>
            <w:r w:rsidRPr="009D79C5">
              <w:rPr>
                <w:rFonts w:eastAsia="Calibri"/>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 использованием электронного магазина.</w:t>
            </w:r>
          </w:p>
          <w:p w:rsidR="00971451" w:rsidRPr="009D79C5" w:rsidRDefault="00971451" w:rsidP="004767C1">
            <w:pPr>
              <w:autoSpaceDE w:val="0"/>
              <w:autoSpaceDN w:val="0"/>
              <w:adjustRightInd w:val="0"/>
              <w:jc w:val="center"/>
              <w:rPr>
                <w:rFonts w:eastAsia="Calibri"/>
              </w:rPr>
            </w:pPr>
          </w:p>
          <w:p w:rsidR="00971451" w:rsidRPr="009D79C5" w:rsidRDefault="00971451" w:rsidP="004767C1">
            <w:pPr>
              <w:autoSpaceDE w:val="0"/>
              <w:autoSpaceDN w:val="0"/>
              <w:adjustRightInd w:val="0"/>
              <w:jc w:val="center"/>
              <w:rPr>
                <w:rFonts w:eastAsia="Calibri"/>
              </w:rPr>
            </w:pPr>
            <w:r w:rsidRPr="009D79C5">
              <w:rPr>
                <w:rFonts w:eastAsia="Calibri"/>
              </w:rPr>
              <w:t>Результат:</w:t>
            </w:r>
          </w:p>
          <w:p w:rsidR="00971451" w:rsidRPr="009D79C5" w:rsidRDefault="00971451" w:rsidP="004767C1">
            <w:pPr>
              <w:autoSpaceDE w:val="0"/>
              <w:autoSpaceDN w:val="0"/>
              <w:adjustRightInd w:val="0"/>
              <w:jc w:val="center"/>
              <w:rPr>
                <w:rFonts w:eastAsia="Calibri"/>
              </w:rPr>
            </w:pPr>
            <w:r w:rsidRPr="009D79C5">
              <w:rPr>
                <w:rFonts w:eastAsia="Calibri"/>
              </w:rPr>
              <w:lastRenderedPageBreak/>
              <w:t>ежегодное увеличение – не менее 2 %.</w:t>
            </w:r>
          </w:p>
        </w:tc>
        <w:tc>
          <w:tcPr>
            <w:tcW w:w="1591" w:type="dxa"/>
            <w:shd w:val="clear" w:color="auto" w:fill="auto"/>
          </w:tcPr>
          <w:p w:rsidR="00971451" w:rsidRPr="009D79C5" w:rsidRDefault="00971451" w:rsidP="004767C1">
            <w:pPr>
              <w:jc w:val="center"/>
              <w:rPr>
                <w:rFonts w:eastAsia="Calibri"/>
                <w:bCs/>
              </w:rPr>
            </w:pPr>
            <w:r w:rsidRPr="009D79C5">
              <w:rPr>
                <w:rFonts w:eastAsia="Calibri"/>
              </w:rPr>
              <w:lastRenderedPageBreak/>
              <w:t>2022 - 2025 годы</w:t>
            </w:r>
          </w:p>
        </w:tc>
        <w:tc>
          <w:tcPr>
            <w:tcW w:w="1508" w:type="dxa"/>
          </w:tcPr>
          <w:p w:rsidR="00971451" w:rsidRPr="009D79C5" w:rsidRDefault="00971451" w:rsidP="004767C1">
            <w:pPr>
              <w:jc w:val="center"/>
              <w:rPr>
                <w:rFonts w:eastAsia="Calibri"/>
                <w:bCs/>
              </w:rPr>
            </w:pPr>
            <w:r w:rsidRPr="009D79C5">
              <w:rPr>
                <w:rFonts w:eastAsia="Calibri"/>
                <w:bCs/>
              </w:rPr>
              <w:t xml:space="preserve">Отчет </w:t>
            </w:r>
          </w:p>
        </w:tc>
        <w:tc>
          <w:tcPr>
            <w:tcW w:w="2182" w:type="dxa"/>
            <w:shd w:val="clear" w:color="auto" w:fill="auto"/>
          </w:tcPr>
          <w:p w:rsidR="00971451" w:rsidRPr="009D79C5" w:rsidRDefault="00971451" w:rsidP="004767C1">
            <w:pPr>
              <w:jc w:val="center"/>
              <w:rPr>
                <w:rFonts w:eastAsia="Calibri"/>
                <w:bCs/>
              </w:rPr>
            </w:pPr>
            <w:r w:rsidRPr="009D79C5">
              <w:rPr>
                <w:rFonts w:eastAsia="Calibri"/>
                <w:bCs/>
              </w:rPr>
              <w:t xml:space="preserve">Отдел экономики Администрации Каргасокского района </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2.</w:t>
            </w:r>
          </w:p>
        </w:tc>
        <w:tc>
          <w:tcPr>
            <w:tcW w:w="13912" w:type="dxa"/>
            <w:gridSpan w:val="6"/>
            <w:shd w:val="clear" w:color="auto" w:fill="auto"/>
          </w:tcPr>
          <w:p w:rsidR="00971451" w:rsidRPr="009D79C5" w:rsidRDefault="00971451" w:rsidP="004767C1">
            <w:pPr>
              <w:jc w:val="center"/>
              <w:rPr>
                <w:rFonts w:eastAsia="Calibri"/>
                <w:bCs/>
              </w:rPr>
            </w:pPr>
            <w:r w:rsidRPr="009D79C5">
              <w:rPr>
                <w:rFonts w:eastAsia="Calibri"/>
                <w:bCs/>
              </w:rPr>
              <w:t>Мероприятия в соответствии с подпунктом г) пункта 30 Стандарта, направленные на установление избыточного государственного и муниципального регулирования, а также на снижение административных барьеров, включая:</w:t>
            </w:r>
          </w:p>
        </w:tc>
      </w:tr>
      <w:tr w:rsidR="00971451" w:rsidRPr="009D79C5" w:rsidTr="004767C1">
        <w:tc>
          <w:tcPr>
            <w:tcW w:w="540" w:type="dxa"/>
            <w:shd w:val="clear" w:color="auto" w:fill="auto"/>
          </w:tcPr>
          <w:p w:rsidR="00971451" w:rsidRPr="009D79C5" w:rsidRDefault="00971451" w:rsidP="004767C1">
            <w:pPr>
              <w:jc w:val="center"/>
              <w:rPr>
                <w:rFonts w:eastAsia="Calibri"/>
                <w:bCs/>
              </w:rPr>
            </w:pPr>
          </w:p>
        </w:tc>
        <w:tc>
          <w:tcPr>
            <w:tcW w:w="13912" w:type="dxa"/>
            <w:gridSpan w:val="6"/>
            <w:shd w:val="clear" w:color="auto" w:fill="auto"/>
          </w:tcPr>
          <w:p w:rsidR="00971451" w:rsidRPr="009D79C5" w:rsidRDefault="00971451" w:rsidP="004767C1">
            <w:pPr>
              <w:jc w:val="center"/>
              <w:rPr>
                <w:rFonts w:eastAsia="Calibri"/>
                <w:bCs/>
              </w:rPr>
            </w:pPr>
            <w:r w:rsidRPr="009D79C5">
              <w:rPr>
                <w:rFonts w:eastAsia="Calibri"/>
                <w:bCs/>
              </w:rPr>
              <w:t>осуществление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2.1</w:t>
            </w:r>
          </w:p>
        </w:tc>
        <w:tc>
          <w:tcPr>
            <w:tcW w:w="3496" w:type="dxa"/>
            <w:shd w:val="clear" w:color="auto" w:fill="auto"/>
          </w:tcPr>
          <w:p w:rsidR="00971451" w:rsidRPr="009D79C5" w:rsidRDefault="00971451" w:rsidP="004767C1">
            <w:pPr>
              <w:autoSpaceDE w:val="0"/>
              <w:autoSpaceDN w:val="0"/>
              <w:adjustRightInd w:val="0"/>
              <w:jc w:val="both"/>
              <w:rPr>
                <w:rFonts w:eastAsia="Calibri"/>
              </w:rPr>
            </w:pPr>
            <w:r w:rsidRPr="009D79C5">
              <w:rPr>
                <w:rFonts w:eastAsia="Calibri"/>
              </w:rPr>
              <w:t>Перевод в разряд бесплатных муниципальных услуг, предоставление которых является необходимым условием ведения бизнеса</w:t>
            </w:r>
          </w:p>
        </w:tc>
        <w:tc>
          <w:tcPr>
            <w:tcW w:w="2458" w:type="dxa"/>
            <w:shd w:val="clear" w:color="auto" w:fill="auto"/>
          </w:tcPr>
          <w:p w:rsidR="00971451" w:rsidRPr="009D79C5" w:rsidRDefault="00971451" w:rsidP="004767C1">
            <w:pPr>
              <w:autoSpaceDE w:val="0"/>
              <w:autoSpaceDN w:val="0"/>
              <w:adjustRightInd w:val="0"/>
              <w:rPr>
                <w:rFonts w:eastAsia="Calibri"/>
              </w:rPr>
            </w:pPr>
            <w:r w:rsidRPr="009D79C5">
              <w:rPr>
                <w:rFonts w:eastAsia="Calibri"/>
              </w:rPr>
              <w:t>Устранение избыточного муниципального регулирования и снижение административных барьеров</w:t>
            </w:r>
          </w:p>
        </w:tc>
        <w:tc>
          <w:tcPr>
            <w:tcW w:w="2677"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Муниципальные услуги, предоставление которых является необходимым условием ведения бизнеса, оказываются бесплатно, за исключением случаев если за их предоставление взимается государственная пошлина, установленная законодательством Российской Федерации о налогах и сборах: да / нет</w:t>
            </w:r>
          </w:p>
        </w:tc>
        <w:tc>
          <w:tcPr>
            <w:tcW w:w="1591" w:type="dxa"/>
            <w:shd w:val="clear" w:color="auto" w:fill="auto"/>
          </w:tcPr>
          <w:p w:rsidR="00971451" w:rsidRPr="009D79C5" w:rsidRDefault="00971451" w:rsidP="004767C1">
            <w:pPr>
              <w:jc w:val="center"/>
              <w:rPr>
                <w:rFonts w:eastAsia="Calibri"/>
              </w:rPr>
            </w:pPr>
            <w:r w:rsidRPr="009D79C5">
              <w:rPr>
                <w:rFonts w:eastAsia="Calibri"/>
              </w:rPr>
              <w:t>2022 – 2025 годы</w:t>
            </w:r>
          </w:p>
        </w:tc>
        <w:tc>
          <w:tcPr>
            <w:tcW w:w="1508" w:type="dxa"/>
          </w:tcPr>
          <w:p w:rsidR="00971451" w:rsidRPr="009D79C5" w:rsidRDefault="00971451" w:rsidP="004767C1">
            <w:pPr>
              <w:jc w:val="center"/>
              <w:rPr>
                <w:rFonts w:eastAsia="Calibri"/>
                <w:bCs/>
              </w:rPr>
            </w:pPr>
            <w:r w:rsidRPr="009D79C5">
              <w:rPr>
                <w:rFonts w:eastAsia="Calibri"/>
                <w:bCs/>
              </w:rPr>
              <w:t xml:space="preserve">Отчет </w:t>
            </w:r>
          </w:p>
        </w:tc>
        <w:tc>
          <w:tcPr>
            <w:tcW w:w="2182" w:type="dxa"/>
            <w:shd w:val="clear" w:color="auto" w:fill="auto"/>
          </w:tcPr>
          <w:p w:rsidR="00971451" w:rsidRPr="009D79C5" w:rsidRDefault="00971451" w:rsidP="004767C1">
            <w:pPr>
              <w:jc w:val="center"/>
              <w:rPr>
                <w:rFonts w:eastAsia="Calibri"/>
                <w:bCs/>
              </w:rPr>
            </w:pPr>
            <w:r w:rsidRPr="009D79C5">
              <w:rPr>
                <w:rFonts w:eastAsia="Calibri"/>
                <w:bCs/>
              </w:rPr>
              <w:t xml:space="preserve">Отдел экономики Администрации Каргасокского района, </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r w:rsidRPr="009D79C5">
              <w:rPr>
                <w:rFonts w:eastAsia="Calibri"/>
                <w:bCs/>
              </w:rPr>
              <w:t>Отдел по управлению муниципальным имуществом и земельными ресурсами Администрации Каргасокского района</w:t>
            </w:r>
          </w:p>
        </w:tc>
      </w:tr>
      <w:tr w:rsidR="00971451" w:rsidRPr="009D79C5" w:rsidTr="004767C1">
        <w:tc>
          <w:tcPr>
            <w:tcW w:w="540" w:type="dxa"/>
            <w:shd w:val="clear" w:color="auto" w:fill="auto"/>
          </w:tcPr>
          <w:p w:rsidR="00971451" w:rsidRPr="009D79C5" w:rsidRDefault="00971451" w:rsidP="004767C1">
            <w:pPr>
              <w:jc w:val="center"/>
              <w:rPr>
                <w:rFonts w:eastAsia="Calibri"/>
                <w:bCs/>
              </w:rPr>
            </w:pPr>
          </w:p>
        </w:tc>
        <w:tc>
          <w:tcPr>
            <w:tcW w:w="13912" w:type="dxa"/>
            <w:gridSpan w:val="6"/>
            <w:shd w:val="clear" w:color="auto" w:fill="auto"/>
          </w:tcPr>
          <w:p w:rsidR="00971451" w:rsidRPr="009D79C5" w:rsidRDefault="00971451" w:rsidP="004767C1">
            <w:pPr>
              <w:jc w:val="center"/>
              <w:rPr>
                <w:rFonts w:eastAsia="Calibri"/>
                <w:bCs/>
              </w:rPr>
            </w:pPr>
            <w:r w:rsidRPr="009D79C5">
              <w:rPr>
                <w:rFonts w:eastAsia="Calibri"/>
                <w:bCs/>
              </w:rPr>
              <w:t>оптимизация процесса предоставления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2.2</w:t>
            </w:r>
          </w:p>
        </w:tc>
        <w:tc>
          <w:tcPr>
            <w:tcW w:w="3496" w:type="dxa"/>
            <w:shd w:val="clear" w:color="auto" w:fill="auto"/>
          </w:tcPr>
          <w:p w:rsidR="00971451" w:rsidRPr="009D79C5" w:rsidRDefault="00971451" w:rsidP="004767C1">
            <w:pPr>
              <w:autoSpaceDE w:val="0"/>
              <w:autoSpaceDN w:val="0"/>
              <w:adjustRightInd w:val="0"/>
              <w:jc w:val="both"/>
              <w:rPr>
                <w:rFonts w:eastAsia="Calibri"/>
              </w:rPr>
            </w:pPr>
            <w:r w:rsidRPr="009D79C5">
              <w:rPr>
                <w:rFonts w:eastAsia="Calibri"/>
              </w:rPr>
              <w:t>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w:t>
            </w:r>
          </w:p>
        </w:tc>
        <w:tc>
          <w:tcPr>
            <w:tcW w:w="2458" w:type="dxa"/>
            <w:shd w:val="clear" w:color="auto" w:fill="auto"/>
          </w:tcPr>
          <w:p w:rsidR="00971451" w:rsidRPr="009D79C5" w:rsidRDefault="00971451" w:rsidP="004767C1">
            <w:pPr>
              <w:autoSpaceDE w:val="0"/>
              <w:autoSpaceDN w:val="0"/>
              <w:adjustRightInd w:val="0"/>
              <w:rPr>
                <w:rFonts w:eastAsia="Calibri"/>
              </w:rPr>
            </w:pPr>
            <w:r w:rsidRPr="009D79C5">
              <w:rPr>
                <w:rFonts w:eastAsia="Calibri"/>
              </w:rPr>
              <w:t>Устранение избыточного муниципального регулирования и снижение административных барьеров</w:t>
            </w:r>
          </w:p>
        </w:tc>
        <w:tc>
          <w:tcPr>
            <w:tcW w:w="2677"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Уровень удовлетворенности граждан качеством предоставления муниципальных услуг</w:t>
            </w:r>
          </w:p>
        </w:tc>
        <w:tc>
          <w:tcPr>
            <w:tcW w:w="1591" w:type="dxa"/>
            <w:shd w:val="clear" w:color="auto" w:fill="auto"/>
          </w:tcPr>
          <w:p w:rsidR="00971451" w:rsidRPr="009D79C5" w:rsidRDefault="00971451" w:rsidP="004767C1">
            <w:pPr>
              <w:jc w:val="center"/>
              <w:rPr>
                <w:rFonts w:eastAsia="Calibri"/>
              </w:rPr>
            </w:pPr>
            <w:r w:rsidRPr="009D79C5">
              <w:rPr>
                <w:rFonts w:eastAsia="Calibri"/>
              </w:rPr>
              <w:t>2022 – 2025 годы</w:t>
            </w:r>
          </w:p>
        </w:tc>
        <w:tc>
          <w:tcPr>
            <w:tcW w:w="1508" w:type="dxa"/>
          </w:tcPr>
          <w:p w:rsidR="00971451" w:rsidRPr="009D79C5" w:rsidRDefault="00971451" w:rsidP="004767C1">
            <w:pPr>
              <w:jc w:val="center"/>
              <w:rPr>
                <w:rFonts w:eastAsia="Calibri"/>
                <w:bCs/>
              </w:rPr>
            </w:pPr>
            <w:r w:rsidRPr="009D79C5">
              <w:rPr>
                <w:rFonts w:eastAsia="Calibri"/>
                <w:bCs/>
              </w:rPr>
              <w:t>Отчет</w:t>
            </w:r>
          </w:p>
        </w:tc>
        <w:tc>
          <w:tcPr>
            <w:tcW w:w="2182" w:type="dxa"/>
            <w:shd w:val="clear" w:color="auto" w:fill="auto"/>
          </w:tcPr>
          <w:p w:rsidR="00971451" w:rsidRPr="009D79C5" w:rsidRDefault="00971451" w:rsidP="004767C1">
            <w:pPr>
              <w:jc w:val="center"/>
              <w:rPr>
                <w:rFonts w:eastAsia="Calibri"/>
                <w:bCs/>
              </w:rPr>
            </w:pPr>
            <w:r w:rsidRPr="009D79C5">
              <w:rPr>
                <w:rFonts w:eastAsia="Calibri"/>
                <w:bCs/>
              </w:rPr>
              <w:t>Отдел правовой и кадровой работы Администрации Каргасокского района</w:t>
            </w:r>
          </w:p>
        </w:tc>
      </w:tr>
      <w:tr w:rsidR="00971451" w:rsidRPr="009D79C5" w:rsidTr="004767C1">
        <w:tc>
          <w:tcPr>
            <w:tcW w:w="540" w:type="dxa"/>
            <w:shd w:val="clear" w:color="auto" w:fill="auto"/>
          </w:tcPr>
          <w:p w:rsidR="00971451" w:rsidRPr="009D79C5" w:rsidRDefault="00971451" w:rsidP="004767C1">
            <w:pPr>
              <w:jc w:val="center"/>
              <w:rPr>
                <w:rFonts w:eastAsia="Calibri"/>
                <w:bCs/>
              </w:rPr>
            </w:pPr>
          </w:p>
        </w:tc>
        <w:tc>
          <w:tcPr>
            <w:tcW w:w="13912" w:type="dxa"/>
            <w:gridSpan w:val="6"/>
            <w:shd w:val="clear" w:color="auto" w:fill="auto"/>
          </w:tcPr>
          <w:p w:rsidR="00971451" w:rsidRPr="009D79C5" w:rsidRDefault="00971451" w:rsidP="004767C1">
            <w:pPr>
              <w:jc w:val="center"/>
              <w:rPr>
                <w:rFonts w:eastAsia="Calibri"/>
                <w:bCs/>
              </w:rPr>
            </w:pPr>
            <w:r w:rsidRPr="009D79C5">
              <w:rPr>
                <w:rFonts w:eastAsia="Calibri"/>
                <w:bCs/>
              </w:rPr>
              <w:t xml:space="preserve">наличие в порядках  проведения оценки регулирующего воздействия проектов правовых актах муниципальных образований и экспертизы нормативных правовых актов муниципальных образований, устанавливаемых в соответствии с федеральными законами </w:t>
            </w:r>
            <w:r w:rsidRPr="009D79C5">
              <w:rPr>
                <w:rFonts w:eastAsia="Calibri"/>
                <w:bCs/>
              </w:rPr>
              <w:lastRenderedPageBreak/>
              <w:t>«Об общих принципах организации местного самоуправления в Российской Федерации», положений, предусматривающих анализ воздействия таких проектов на состояние конкуренции</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lastRenderedPageBreak/>
              <w:t>2.3</w:t>
            </w:r>
          </w:p>
        </w:tc>
        <w:tc>
          <w:tcPr>
            <w:tcW w:w="3496" w:type="dxa"/>
            <w:shd w:val="clear" w:color="auto" w:fill="auto"/>
          </w:tcPr>
          <w:p w:rsidR="00971451" w:rsidRPr="009D79C5" w:rsidRDefault="00971451" w:rsidP="004767C1">
            <w:pPr>
              <w:autoSpaceDE w:val="0"/>
              <w:autoSpaceDN w:val="0"/>
              <w:adjustRightInd w:val="0"/>
              <w:jc w:val="both"/>
              <w:rPr>
                <w:rFonts w:eastAsia="Calibri"/>
              </w:rPr>
            </w:pPr>
            <w:r w:rsidRPr="009D79C5">
              <w:rPr>
                <w:rFonts w:eastAsia="Calibri"/>
              </w:rPr>
              <w:t>Включение положений, предусматривающих анализ воздействия муниципальных нормативных правовых актов или их проектов на состояние конкуренции,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устанавливаемые в соответствии с Федеральным законом от 06.10.2003 года № 131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w:t>
            </w:r>
          </w:p>
        </w:tc>
        <w:tc>
          <w:tcPr>
            <w:tcW w:w="2458" w:type="dxa"/>
            <w:shd w:val="clear" w:color="auto" w:fill="auto"/>
          </w:tcPr>
          <w:p w:rsidR="00971451" w:rsidRPr="009D79C5" w:rsidRDefault="00971451" w:rsidP="004767C1">
            <w:pPr>
              <w:autoSpaceDE w:val="0"/>
              <w:autoSpaceDN w:val="0"/>
              <w:adjustRightInd w:val="0"/>
              <w:rPr>
                <w:rFonts w:eastAsia="Calibri"/>
              </w:rPr>
            </w:pPr>
            <w:r w:rsidRPr="009D79C5">
              <w:rPr>
                <w:rFonts w:eastAsia="Calibri"/>
              </w:rPr>
              <w:t>Избыточные ограничения для деятельности субъектов предпринимательства</w:t>
            </w:r>
          </w:p>
        </w:tc>
        <w:tc>
          <w:tcPr>
            <w:tcW w:w="2677" w:type="dxa"/>
            <w:shd w:val="clear" w:color="auto" w:fill="auto"/>
          </w:tcPr>
          <w:p w:rsidR="00971451" w:rsidRPr="009D79C5" w:rsidRDefault="00971451" w:rsidP="004767C1">
            <w:pPr>
              <w:autoSpaceDE w:val="0"/>
              <w:autoSpaceDN w:val="0"/>
              <w:adjustRightInd w:val="0"/>
              <w:jc w:val="center"/>
            </w:pPr>
            <w:r w:rsidRPr="009D79C5">
              <w:t>Включение положений, предусматривающих анализ воздействия муниципальных нормативных правовых актов или их проектов на состояние конкуренции,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устанавливаемые органами местного самоуправления муниципальных образований: муниципальный район и 12 сельских поселений</w:t>
            </w:r>
          </w:p>
        </w:tc>
        <w:tc>
          <w:tcPr>
            <w:tcW w:w="1591" w:type="dxa"/>
            <w:shd w:val="clear" w:color="auto" w:fill="auto"/>
          </w:tcPr>
          <w:p w:rsidR="00971451" w:rsidRPr="009D79C5" w:rsidRDefault="00971451" w:rsidP="004767C1">
            <w:pPr>
              <w:jc w:val="center"/>
              <w:rPr>
                <w:rFonts w:eastAsia="Calibri"/>
              </w:rPr>
            </w:pPr>
            <w:r w:rsidRPr="009D79C5">
              <w:rPr>
                <w:rFonts w:eastAsia="Calibri"/>
              </w:rPr>
              <w:t>2022 – 2025 годы</w:t>
            </w:r>
          </w:p>
        </w:tc>
        <w:tc>
          <w:tcPr>
            <w:tcW w:w="1508" w:type="dxa"/>
          </w:tcPr>
          <w:p w:rsidR="00971451" w:rsidRPr="009D79C5" w:rsidRDefault="00971451" w:rsidP="004767C1">
            <w:pPr>
              <w:jc w:val="center"/>
              <w:rPr>
                <w:rFonts w:eastAsia="Calibri"/>
                <w:bCs/>
              </w:rPr>
            </w:pPr>
            <w:r w:rsidRPr="009D79C5">
              <w:rPr>
                <w:rFonts w:eastAsia="Calibri"/>
                <w:bCs/>
              </w:rPr>
              <w:t>Отчет</w:t>
            </w:r>
          </w:p>
        </w:tc>
        <w:tc>
          <w:tcPr>
            <w:tcW w:w="2182" w:type="dxa"/>
            <w:shd w:val="clear" w:color="auto" w:fill="auto"/>
          </w:tcPr>
          <w:p w:rsidR="00971451" w:rsidRPr="009D79C5" w:rsidRDefault="00971451" w:rsidP="004767C1">
            <w:pPr>
              <w:jc w:val="center"/>
              <w:rPr>
                <w:rFonts w:eastAsia="Calibri"/>
                <w:bCs/>
              </w:rPr>
            </w:pPr>
            <w:r w:rsidRPr="009D79C5">
              <w:rPr>
                <w:rFonts w:eastAsia="Calibri"/>
                <w:bCs/>
              </w:rPr>
              <w:t>Отдел правовой и кадровой работы Администрации Каргасокского района</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3</w:t>
            </w:r>
          </w:p>
        </w:tc>
        <w:tc>
          <w:tcPr>
            <w:tcW w:w="13912" w:type="dxa"/>
            <w:gridSpan w:val="6"/>
            <w:shd w:val="clear" w:color="auto" w:fill="auto"/>
          </w:tcPr>
          <w:p w:rsidR="00971451" w:rsidRPr="009D79C5" w:rsidRDefault="00971451" w:rsidP="004767C1">
            <w:pPr>
              <w:jc w:val="center"/>
              <w:rPr>
                <w:rFonts w:eastAsia="Calibri"/>
                <w:bCs/>
              </w:rPr>
            </w:pPr>
            <w:r w:rsidRPr="009D79C5">
              <w:t>Мероприятия в соответствии с подпунктом о) пункта 30 Стандарта, направленные на обеспечение равных условий доступа к информации об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Администрации Каргасокского района в сети «Интернет»</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3.1</w:t>
            </w:r>
          </w:p>
        </w:tc>
        <w:tc>
          <w:tcPr>
            <w:tcW w:w="3496" w:type="dxa"/>
            <w:shd w:val="clear" w:color="auto" w:fill="auto"/>
          </w:tcPr>
          <w:p w:rsidR="00971451" w:rsidRPr="009D79C5" w:rsidRDefault="00971451" w:rsidP="004767C1">
            <w:pPr>
              <w:autoSpaceDE w:val="0"/>
              <w:autoSpaceDN w:val="0"/>
              <w:adjustRightInd w:val="0"/>
              <w:ind w:left="-106" w:right="-109"/>
              <w:jc w:val="both"/>
              <w:rPr>
                <w:rFonts w:eastAsia="Calibri"/>
              </w:rPr>
            </w:pPr>
            <w:r w:rsidRPr="009D79C5">
              <w:rPr>
                <w:rFonts w:eastAsia="Calibri"/>
              </w:rPr>
              <w:t xml:space="preserve">Размещение в открытом доступе информации о реализации имущества, находящегося в </w:t>
            </w:r>
            <w:r w:rsidRPr="009D79C5">
              <w:rPr>
                <w:rFonts w:eastAsia="Calibri"/>
              </w:rPr>
              <w:lastRenderedPageBreak/>
              <w:t>собственности муниципального образования «Каргасокский район», а также ресурсов всех видов, находящихся в муниципальной собственности</w:t>
            </w:r>
          </w:p>
        </w:tc>
        <w:tc>
          <w:tcPr>
            <w:tcW w:w="2458" w:type="dxa"/>
            <w:shd w:val="clear" w:color="auto" w:fill="auto"/>
          </w:tcPr>
          <w:p w:rsidR="00971451" w:rsidRPr="009D79C5" w:rsidRDefault="00971451" w:rsidP="004767C1">
            <w:pPr>
              <w:autoSpaceDE w:val="0"/>
              <w:autoSpaceDN w:val="0"/>
              <w:adjustRightInd w:val="0"/>
              <w:rPr>
                <w:rFonts w:eastAsia="Calibri"/>
              </w:rPr>
            </w:pPr>
            <w:r w:rsidRPr="009D79C5">
              <w:rPr>
                <w:rFonts w:eastAsia="Calibri"/>
              </w:rPr>
              <w:lastRenderedPageBreak/>
              <w:t xml:space="preserve">Обеспечение равных условий доступа к информации о </w:t>
            </w:r>
            <w:r w:rsidRPr="009D79C5">
              <w:rPr>
                <w:rFonts w:eastAsia="Calibri"/>
              </w:rPr>
              <w:lastRenderedPageBreak/>
              <w:t>реализации имущества, находящегося в собственности муниципального образования «Каргасокский район», а также ресурсов всех видов, находящихся в муниципальной собственности</w:t>
            </w:r>
          </w:p>
        </w:tc>
        <w:tc>
          <w:tcPr>
            <w:tcW w:w="2677"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lastRenderedPageBreak/>
              <w:t>Показатель:</w:t>
            </w:r>
          </w:p>
          <w:p w:rsidR="00971451" w:rsidRPr="009D79C5" w:rsidRDefault="00971451" w:rsidP="004767C1">
            <w:pPr>
              <w:autoSpaceDE w:val="0"/>
              <w:autoSpaceDN w:val="0"/>
              <w:adjustRightInd w:val="0"/>
              <w:jc w:val="center"/>
              <w:rPr>
                <w:rFonts w:eastAsia="Calibri"/>
              </w:rPr>
            </w:pPr>
            <w:r w:rsidRPr="009D79C5">
              <w:rPr>
                <w:rFonts w:eastAsia="Calibri"/>
              </w:rPr>
              <w:t xml:space="preserve">наличие информации на официальном сайте </w:t>
            </w:r>
            <w:r w:rsidRPr="009D79C5">
              <w:rPr>
                <w:rFonts w:eastAsia="Calibri"/>
              </w:rPr>
              <w:lastRenderedPageBreak/>
              <w:t>Российской Федерации в сети Интернет для размещения информации о проведении торгов (</w:t>
            </w:r>
            <w:hyperlink r:id="rId18" w:history="1">
              <w:r w:rsidRPr="009D79C5">
                <w:rPr>
                  <w:rFonts w:eastAsia="Calibri"/>
                  <w:u w:val="single"/>
                </w:rPr>
                <w:t>www.torgi.gov.ru</w:t>
              </w:r>
            </w:hyperlink>
            <w:r w:rsidRPr="009D79C5">
              <w:rPr>
                <w:rFonts w:eastAsia="Calibri"/>
              </w:rPr>
              <w:t>) и на официальном сайте Администрации Каргасокского района в информационно-телекоммуникационной сети «Интернет» (</w:t>
            </w:r>
            <w:r w:rsidRPr="009D79C5">
              <w:rPr>
                <w:rFonts w:eastAsia="Calibri"/>
                <w:lang w:val="en-US"/>
              </w:rPr>
              <w:t>www</w:t>
            </w:r>
            <w:r w:rsidRPr="009D79C5">
              <w:rPr>
                <w:rFonts w:eastAsia="Calibri"/>
              </w:rPr>
              <w:t>.</w:t>
            </w:r>
            <w:r w:rsidRPr="009D79C5">
              <w:rPr>
                <w:rFonts w:eastAsia="Calibri"/>
                <w:lang w:val="en-US"/>
              </w:rPr>
              <w:t>kargasok</w:t>
            </w:r>
            <w:r w:rsidRPr="009D79C5">
              <w:rPr>
                <w:rFonts w:eastAsia="Calibri"/>
              </w:rPr>
              <w:t>.</w:t>
            </w:r>
            <w:r w:rsidRPr="009D79C5">
              <w:rPr>
                <w:rFonts w:eastAsia="Calibri"/>
                <w:lang w:val="en-US"/>
              </w:rPr>
              <w:t>ru</w:t>
            </w:r>
            <w:r w:rsidRPr="009D79C5">
              <w:rPr>
                <w:rFonts w:eastAsia="Calibri"/>
              </w:rPr>
              <w:t>)/</w:t>
            </w:r>
          </w:p>
          <w:p w:rsidR="00971451" w:rsidRPr="009D79C5" w:rsidRDefault="00971451" w:rsidP="004767C1">
            <w:pPr>
              <w:autoSpaceDE w:val="0"/>
              <w:autoSpaceDN w:val="0"/>
              <w:adjustRightInd w:val="0"/>
              <w:jc w:val="center"/>
              <w:rPr>
                <w:rFonts w:eastAsia="Calibri"/>
              </w:rPr>
            </w:pPr>
          </w:p>
          <w:p w:rsidR="00971451" w:rsidRPr="009D79C5" w:rsidRDefault="00971451" w:rsidP="004767C1">
            <w:pPr>
              <w:autoSpaceDE w:val="0"/>
              <w:autoSpaceDN w:val="0"/>
              <w:adjustRightInd w:val="0"/>
              <w:jc w:val="center"/>
              <w:rPr>
                <w:rFonts w:eastAsia="Calibri"/>
              </w:rPr>
            </w:pPr>
            <w:r w:rsidRPr="009D79C5">
              <w:rPr>
                <w:rFonts w:eastAsia="Calibri"/>
              </w:rPr>
              <w:t>Результат:</w:t>
            </w:r>
          </w:p>
          <w:p w:rsidR="00971451" w:rsidRPr="009D79C5" w:rsidRDefault="00971451" w:rsidP="004767C1">
            <w:pPr>
              <w:autoSpaceDE w:val="0"/>
              <w:autoSpaceDN w:val="0"/>
              <w:adjustRightInd w:val="0"/>
              <w:jc w:val="center"/>
              <w:rPr>
                <w:rFonts w:eastAsia="Calibri"/>
              </w:rPr>
            </w:pPr>
            <w:r w:rsidRPr="009D79C5">
              <w:rPr>
                <w:rFonts w:eastAsia="Calibri"/>
              </w:rPr>
              <w:t>наличие</w:t>
            </w:r>
          </w:p>
        </w:tc>
        <w:tc>
          <w:tcPr>
            <w:tcW w:w="1591" w:type="dxa"/>
            <w:shd w:val="clear" w:color="auto" w:fill="auto"/>
          </w:tcPr>
          <w:p w:rsidR="00971451" w:rsidRPr="009D79C5" w:rsidRDefault="00971451" w:rsidP="004767C1">
            <w:pPr>
              <w:jc w:val="center"/>
              <w:rPr>
                <w:rFonts w:eastAsia="Calibri"/>
                <w:bCs/>
              </w:rPr>
            </w:pPr>
            <w:r w:rsidRPr="009D79C5">
              <w:rPr>
                <w:rFonts w:eastAsia="Calibri"/>
              </w:rPr>
              <w:lastRenderedPageBreak/>
              <w:t>2022 - 2025 годы</w:t>
            </w:r>
          </w:p>
        </w:tc>
        <w:tc>
          <w:tcPr>
            <w:tcW w:w="1508" w:type="dxa"/>
          </w:tcPr>
          <w:p w:rsidR="00971451" w:rsidRPr="009D79C5" w:rsidRDefault="00971451" w:rsidP="004767C1">
            <w:pPr>
              <w:jc w:val="center"/>
              <w:rPr>
                <w:rFonts w:eastAsia="Calibri"/>
                <w:bCs/>
              </w:rPr>
            </w:pPr>
            <w:r w:rsidRPr="009D79C5">
              <w:rPr>
                <w:rFonts w:eastAsia="Calibri"/>
                <w:bCs/>
              </w:rPr>
              <w:t xml:space="preserve">Отчет </w:t>
            </w:r>
          </w:p>
        </w:tc>
        <w:tc>
          <w:tcPr>
            <w:tcW w:w="2182" w:type="dxa"/>
            <w:shd w:val="clear" w:color="auto" w:fill="auto"/>
          </w:tcPr>
          <w:p w:rsidR="00971451" w:rsidRPr="009D79C5" w:rsidRDefault="00971451" w:rsidP="004767C1">
            <w:pPr>
              <w:rPr>
                <w:rFonts w:eastAsia="Calibri"/>
                <w:bCs/>
              </w:rPr>
            </w:pPr>
            <w:r w:rsidRPr="009D79C5">
              <w:rPr>
                <w:rFonts w:eastAsia="Calibri"/>
                <w:bCs/>
              </w:rPr>
              <w:t xml:space="preserve">Отдел по управлению муниципальным </w:t>
            </w:r>
            <w:r w:rsidRPr="009D79C5">
              <w:rPr>
                <w:rFonts w:eastAsia="Calibri"/>
                <w:bCs/>
              </w:rPr>
              <w:lastRenderedPageBreak/>
              <w:t>имуществом и земельными ресурсами</w:t>
            </w:r>
          </w:p>
          <w:p w:rsidR="00971451" w:rsidRPr="009D79C5" w:rsidRDefault="00971451" w:rsidP="004767C1">
            <w:pPr>
              <w:rPr>
                <w:rFonts w:eastAsia="Calibri"/>
                <w:bCs/>
              </w:rPr>
            </w:pPr>
            <w:r w:rsidRPr="009D79C5">
              <w:rPr>
                <w:rFonts w:eastAsia="Calibri"/>
                <w:bCs/>
              </w:rPr>
              <w:t>Администрации Каргасокского района</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lastRenderedPageBreak/>
              <w:t>3.2</w:t>
            </w:r>
          </w:p>
        </w:tc>
        <w:tc>
          <w:tcPr>
            <w:tcW w:w="3496" w:type="dxa"/>
            <w:shd w:val="clear" w:color="auto" w:fill="auto"/>
          </w:tcPr>
          <w:p w:rsidR="00971451" w:rsidRPr="009D79C5" w:rsidRDefault="00971451" w:rsidP="004767C1">
            <w:pPr>
              <w:autoSpaceDE w:val="0"/>
              <w:autoSpaceDN w:val="0"/>
              <w:adjustRightInd w:val="0"/>
              <w:rPr>
                <w:rFonts w:eastAsia="Calibri"/>
              </w:rPr>
            </w:pPr>
            <w:r w:rsidRPr="009D79C5">
              <w:rPr>
                <w:rFonts w:eastAsia="Calibri"/>
              </w:rPr>
              <w:t>Опубликование и актуализация на официальном сайте Администрации Каргасокского района в информационно-телекоммуникационной сети «Интернет» информации об объектах недвижимого имущества, находящихся в собственности муниципального образования «Каргасокский район», включая сведения о наименованиях таких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2458" w:type="dxa"/>
            <w:shd w:val="clear" w:color="auto" w:fill="auto"/>
          </w:tcPr>
          <w:p w:rsidR="00971451" w:rsidRPr="009D79C5" w:rsidRDefault="00971451" w:rsidP="004767C1">
            <w:pPr>
              <w:autoSpaceDE w:val="0"/>
              <w:autoSpaceDN w:val="0"/>
              <w:adjustRightInd w:val="0"/>
              <w:rPr>
                <w:rFonts w:eastAsia="Calibri"/>
              </w:rPr>
            </w:pPr>
            <w:r w:rsidRPr="009D79C5">
              <w:rPr>
                <w:rFonts w:eastAsia="Calibri"/>
              </w:rPr>
              <w:t>Обеспечение равных условий доступа к информации об имуществе муниципального образования «Каргасокский район», а также ресурсов всех видов, находящихся в собственности муниципального образования «Каргасокский район».</w:t>
            </w:r>
          </w:p>
          <w:p w:rsidR="00971451" w:rsidRPr="009D79C5" w:rsidRDefault="00971451" w:rsidP="004767C1">
            <w:pPr>
              <w:autoSpaceDE w:val="0"/>
              <w:autoSpaceDN w:val="0"/>
              <w:adjustRightInd w:val="0"/>
              <w:rPr>
                <w:rFonts w:eastAsia="Calibri"/>
              </w:rPr>
            </w:pPr>
          </w:p>
          <w:p w:rsidR="00971451" w:rsidRPr="009D79C5" w:rsidRDefault="00971451" w:rsidP="004767C1">
            <w:pPr>
              <w:autoSpaceDE w:val="0"/>
              <w:autoSpaceDN w:val="0"/>
              <w:adjustRightInd w:val="0"/>
              <w:rPr>
                <w:rFonts w:eastAsia="Calibri"/>
              </w:rPr>
            </w:pPr>
            <w:r w:rsidRPr="009D79C5">
              <w:rPr>
                <w:rFonts w:eastAsia="Calibri"/>
              </w:rPr>
              <w:t xml:space="preserve">Повышение эффективности использования имущества муниципального </w:t>
            </w:r>
            <w:r w:rsidRPr="009D79C5">
              <w:rPr>
                <w:rFonts w:eastAsia="Calibri"/>
              </w:rPr>
              <w:lastRenderedPageBreak/>
              <w:t>образования «Каргасокский район» и его востребованности.</w:t>
            </w:r>
          </w:p>
        </w:tc>
        <w:tc>
          <w:tcPr>
            <w:tcW w:w="2677"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lastRenderedPageBreak/>
              <w:t>Показатель:</w:t>
            </w:r>
          </w:p>
          <w:p w:rsidR="00971451" w:rsidRPr="009D79C5" w:rsidRDefault="00971451" w:rsidP="004767C1">
            <w:pPr>
              <w:autoSpaceDE w:val="0"/>
              <w:autoSpaceDN w:val="0"/>
              <w:adjustRightInd w:val="0"/>
              <w:jc w:val="center"/>
              <w:rPr>
                <w:rFonts w:eastAsia="Calibri"/>
              </w:rPr>
            </w:pPr>
            <w:r w:rsidRPr="009D79C5">
              <w:rPr>
                <w:rFonts w:eastAsia="Calibri"/>
              </w:rPr>
              <w:t xml:space="preserve">наличие актуальной информации об объектах недвижимого имущества, находящихся в собственности муниципального образования «Каргасокский район», включая сведения о наименованиях таких объектов, их местонахождении, характеристиках и целевом назначении объектов, существующих ограничениях их использования и обременениях правами </w:t>
            </w:r>
            <w:r w:rsidRPr="009D79C5">
              <w:rPr>
                <w:rFonts w:eastAsia="Calibri"/>
              </w:rPr>
              <w:lastRenderedPageBreak/>
              <w:t>третьих лиц, на официальном сайте Администрации Каргасокского района в информационно-телекоммуникационной в сети «Интернет».</w:t>
            </w:r>
          </w:p>
          <w:p w:rsidR="00971451" w:rsidRPr="009D79C5" w:rsidRDefault="00971451" w:rsidP="004767C1">
            <w:pPr>
              <w:autoSpaceDE w:val="0"/>
              <w:autoSpaceDN w:val="0"/>
              <w:adjustRightInd w:val="0"/>
              <w:jc w:val="center"/>
              <w:rPr>
                <w:rFonts w:eastAsia="Calibri"/>
              </w:rPr>
            </w:pPr>
          </w:p>
          <w:p w:rsidR="00971451" w:rsidRPr="009D79C5" w:rsidRDefault="00971451" w:rsidP="004767C1">
            <w:pPr>
              <w:autoSpaceDE w:val="0"/>
              <w:autoSpaceDN w:val="0"/>
              <w:adjustRightInd w:val="0"/>
              <w:jc w:val="center"/>
              <w:rPr>
                <w:rFonts w:eastAsia="Calibri"/>
              </w:rPr>
            </w:pPr>
            <w:r w:rsidRPr="009D79C5">
              <w:rPr>
                <w:rFonts w:eastAsia="Calibri"/>
              </w:rPr>
              <w:t>Результат:</w:t>
            </w:r>
          </w:p>
          <w:p w:rsidR="00971451" w:rsidRPr="009D79C5" w:rsidRDefault="00971451" w:rsidP="004767C1">
            <w:pPr>
              <w:autoSpaceDE w:val="0"/>
              <w:autoSpaceDN w:val="0"/>
              <w:adjustRightInd w:val="0"/>
              <w:jc w:val="center"/>
              <w:rPr>
                <w:rFonts w:eastAsia="Calibri"/>
              </w:rPr>
            </w:pPr>
            <w:r w:rsidRPr="009D79C5">
              <w:rPr>
                <w:rFonts w:eastAsia="Calibri"/>
              </w:rPr>
              <w:t>наличие.</w:t>
            </w:r>
          </w:p>
        </w:tc>
        <w:tc>
          <w:tcPr>
            <w:tcW w:w="1591" w:type="dxa"/>
            <w:shd w:val="clear" w:color="auto" w:fill="auto"/>
          </w:tcPr>
          <w:p w:rsidR="00971451" w:rsidRPr="009D79C5" w:rsidRDefault="00971451" w:rsidP="004767C1">
            <w:pPr>
              <w:jc w:val="center"/>
              <w:rPr>
                <w:rFonts w:eastAsia="Calibri"/>
                <w:bCs/>
              </w:rPr>
            </w:pPr>
            <w:r w:rsidRPr="009D79C5">
              <w:rPr>
                <w:rFonts w:eastAsia="Calibri"/>
              </w:rPr>
              <w:lastRenderedPageBreak/>
              <w:t>ежегодно</w:t>
            </w:r>
          </w:p>
        </w:tc>
        <w:tc>
          <w:tcPr>
            <w:tcW w:w="1508" w:type="dxa"/>
          </w:tcPr>
          <w:p w:rsidR="00971451" w:rsidRPr="009D79C5" w:rsidRDefault="00971451" w:rsidP="004767C1">
            <w:pPr>
              <w:jc w:val="center"/>
              <w:rPr>
                <w:rFonts w:eastAsia="Calibri"/>
                <w:bCs/>
              </w:rPr>
            </w:pPr>
            <w:r w:rsidRPr="009D79C5">
              <w:rPr>
                <w:rFonts w:eastAsia="Calibri"/>
                <w:bCs/>
              </w:rPr>
              <w:t>Отчет</w:t>
            </w:r>
          </w:p>
        </w:tc>
        <w:tc>
          <w:tcPr>
            <w:tcW w:w="2182" w:type="dxa"/>
            <w:shd w:val="clear" w:color="auto" w:fill="auto"/>
          </w:tcPr>
          <w:p w:rsidR="00971451" w:rsidRPr="009D79C5" w:rsidRDefault="00971451" w:rsidP="004767C1">
            <w:pPr>
              <w:jc w:val="center"/>
              <w:rPr>
                <w:rFonts w:eastAsia="Calibri"/>
                <w:bCs/>
              </w:rPr>
            </w:pPr>
            <w:r w:rsidRPr="009D79C5">
              <w:rPr>
                <w:rFonts w:eastAsia="Calibri"/>
                <w:bCs/>
              </w:rPr>
              <w:t>Отдел по управлению муниципальным имуществом и земельными ресурсами</w:t>
            </w:r>
          </w:p>
          <w:p w:rsidR="00971451" w:rsidRPr="009D79C5" w:rsidRDefault="00971451" w:rsidP="004767C1">
            <w:pPr>
              <w:jc w:val="center"/>
              <w:rPr>
                <w:rFonts w:eastAsia="Calibri"/>
                <w:bCs/>
              </w:rPr>
            </w:pPr>
            <w:r w:rsidRPr="009D79C5">
              <w:rPr>
                <w:rFonts w:eastAsia="Calibri"/>
                <w:bCs/>
              </w:rPr>
              <w:t>Администрации Каргасокского района</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 xml:space="preserve">3.3 </w:t>
            </w:r>
          </w:p>
        </w:tc>
        <w:tc>
          <w:tcPr>
            <w:tcW w:w="3496" w:type="dxa"/>
            <w:shd w:val="clear" w:color="auto" w:fill="auto"/>
          </w:tcPr>
          <w:p w:rsidR="00971451" w:rsidRPr="009D79C5" w:rsidRDefault="00971451" w:rsidP="004767C1">
            <w:pPr>
              <w:autoSpaceDE w:val="0"/>
              <w:autoSpaceDN w:val="0"/>
              <w:adjustRightInd w:val="0"/>
              <w:rPr>
                <w:rFonts w:eastAsia="Calibri"/>
              </w:rPr>
            </w:pPr>
            <w:r w:rsidRPr="009D79C5">
              <w:rPr>
                <w:rFonts w:eastAsia="Calibri"/>
              </w:rPr>
              <w:t>Разработка и утверждение единых показателей эффективности использования имущества муниципального образования «Каргасокский район» (в том числе земельных участков), как находящегося в казне, так и закрепленного за муниципальными предприятиями и учреждениями</w:t>
            </w:r>
          </w:p>
        </w:tc>
        <w:tc>
          <w:tcPr>
            <w:tcW w:w="2458" w:type="dxa"/>
            <w:shd w:val="clear" w:color="auto" w:fill="auto"/>
          </w:tcPr>
          <w:p w:rsidR="00971451" w:rsidRPr="009D79C5" w:rsidRDefault="00971451" w:rsidP="004767C1">
            <w:pPr>
              <w:autoSpaceDE w:val="0"/>
              <w:autoSpaceDN w:val="0"/>
              <w:adjustRightInd w:val="0"/>
              <w:rPr>
                <w:rFonts w:eastAsia="Calibri"/>
              </w:rPr>
            </w:pPr>
            <w:r w:rsidRPr="009D79C5">
              <w:rPr>
                <w:rFonts w:eastAsia="Calibri"/>
              </w:rPr>
              <w:t xml:space="preserve">Увеличение эффективности использования имущества муниципального образования «Каргасокский район» </w:t>
            </w:r>
          </w:p>
        </w:tc>
        <w:tc>
          <w:tcPr>
            <w:tcW w:w="2677" w:type="dxa"/>
            <w:shd w:val="clear" w:color="auto" w:fill="auto"/>
          </w:tcPr>
          <w:p w:rsidR="00971451" w:rsidRPr="009D79C5" w:rsidRDefault="00971451" w:rsidP="004767C1">
            <w:pPr>
              <w:jc w:val="center"/>
              <w:rPr>
                <w:rFonts w:eastAsia="Calibri"/>
                <w:bCs/>
              </w:rPr>
            </w:pPr>
            <w:r w:rsidRPr="009D79C5">
              <w:rPr>
                <w:rFonts w:eastAsia="Calibri"/>
                <w:bCs/>
              </w:rPr>
              <w:t>Показатель</w:t>
            </w:r>
          </w:p>
          <w:p w:rsidR="00971451" w:rsidRPr="009D79C5" w:rsidRDefault="00971451" w:rsidP="004767C1">
            <w:pPr>
              <w:jc w:val="center"/>
              <w:rPr>
                <w:rFonts w:eastAsia="Calibri"/>
                <w:bCs/>
              </w:rPr>
            </w:pPr>
            <w:r w:rsidRPr="009D79C5">
              <w:rPr>
                <w:rFonts w:eastAsia="Calibri"/>
                <w:bCs/>
              </w:rPr>
              <w:t>правовой акт Администрации Каргасокского района, устанавливающий единые показатели эффективности использования имущества муниципального образования «Каргасокский район».</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r w:rsidRPr="009D79C5">
              <w:rPr>
                <w:rFonts w:eastAsia="Calibri"/>
                <w:bCs/>
              </w:rPr>
              <w:t>Результат:</w:t>
            </w:r>
          </w:p>
          <w:p w:rsidR="00971451" w:rsidRPr="009D79C5" w:rsidRDefault="00971451" w:rsidP="004767C1">
            <w:pPr>
              <w:jc w:val="center"/>
              <w:rPr>
                <w:rFonts w:eastAsia="Calibri"/>
                <w:bCs/>
              </w:rPr>
            </w:pPr>
            <w:r w:rsidRPr="009D79C5">
              <w:rPr>
                <w:rFonts w:eastAsia="Calibri"/>
                <w:bCs/>
              </w:rPr>
              <w:t>утвержденный правовой акт Администрации Каргасокского района, устанавливающий единые показатели эффективности использования имущества муниципального образования «Каргасокский район».</w:t>
            </w:r>
          </w:p>
        </w:tc>
        <w:tc>
          <w:tcPr>
            <w:tcW w:w="1591"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2022 – 2025 годы</w:t>
            </w:r>
          </w:p>
        </w:tc>
        <w:tc>
          <w:tcPr>
            <w:tcW w:w="1508" w:type="dxa"/>
          </w:tcPr>
          <w:p w:rsidR="00971451" w:rsidRPr="009D79C5" w:rsidRDefault="00971451" w:rsidP="004767C1">
            <w:pPr>
              <w:jc w:val="center"/>
              <w:rPr>
                <w:rFonts w:eastAsia="Calibri"/>
                <w:bCs/>
              </w:rPr>
            </w:pPr>
            <w:r w:rsidRPr="009D79C5">
              <w:rPr>
                <w:rFonts w:eastAsia="Calibri"/>
                <w:bCs/>
              </w:rPr>
              <w:t>Отчет</w:t>
            </w:r>
          </w:p>
        </w:tc>
        <w:tc>
          <w:tcPr>
            <w:tcW w:w="2182" w:type="dxa"/>
            <w:shd w:val="clear" w:color="auto" w:fill="auto"/>
          </w:tcPr>
          <w:p w:rsidR="00971451" w:rsidRPr="009D79C5" w:rsidRDefault="00971451" w:rsidP="004767C1">
            <w:pPr>
              <w:jc w:val="center"/>
              <w:rPr>
                <w:rFonts w:eastAsia="Calibri"/>
                <w:bCs/>
              </w:rPr>
            </w:pPr>
            <w:r w:rsidRPr="009D79C5">
              <w:rPr>
                <w:rFonts w:eastAsia="Calibri"/>
                <w:bCs/>
              </w:rPr>
              <w:t>Отдел по управлению муниципальным имуществом и земельными ресурсами</w:t>
            </w:r>
          </w:p>
          <w:p w:rsidR="00971451" w:rsidRPr="009D79C5" w:rsidRDefault="00971451" w:rsidP="004767C1">
            <w:pPr>
              <w:jc w:val="center"/>
              <w:rPr>
                <w:rFonts w:eastAsia="Calibri"/>
                <w:bCs/>
              </w:rPr>
            </w:pPr>
            <w:r w:rsidRPr="009D79C5">
              <w:rPr>
                <w:rFonts w:eastAsia="Calibri"/>
                <w:bCs/>
              </w:rPr>
              <w:t>Администрации Каргасокского района</w:t>
            </w:r>
          </w:p>
        </w:tc>
      </w:tr>
      <w:tr w:rsidR="00971451" w:rsidRPr="009D79C5" w:rsidTr="004767C1">
        <w:tc>
          <w:tcPr>
            <w:tcW w:w="540" w:type="dxa"/>
            <w:shd w:val="clear" w:color="auto" w:fill="auto"/>
          </w:tcPr>
          <w:p w:rsidR="00971451" w:rsidRPr="009D79C5" w:rsidRDefault="00971451" w:rsidP="004767C1">
            <w:pPr>
              <w:jc w:val="center"/>
              <w:rPr>
                <w:rFonts w:eastAsia="Calibri"/>
                <w:bCs/>
              </w:rPr>
            </w:pPr>
          </w:p>
        </w:tc>
        <w:tc>
          <w:tcPr>
            <w:tcW w:w="13912" w:type="dxa"/>
            <w:gridSpan w:val="6"/>
            <w:shd w:val="clear" w:color="auto" w:fill="auto"/>
          </w:tcPr>
          <w:p w:rsidR="00971451" w:rsidRPr="009D79C5" w:rsidRDefault="00971451" w:rsidP="004767C1">
            <w:pPr>
              <w:jc w:val="center"/>
              <w:rPr>
                <w:rFonts w:eastAsia="Calibri"/>
                <w:bCs/>
              </w:rPr>
            </w:pPr>
            <w:r w:rsidRPr="009D79C5">
              <w:t>Дополнительные системные мероприятия, направленные на развитие конкурентной среды в Томской области, сформированные в соответствии со Стандартом</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1.</w:t>
            </w:r>
          </w:p>
        </w:tc>
        <w:tc>
          <w:tcPr>
            <w:tcW w:w="3496" w:type="dxa"/>
            <w:shd w:val="clear" w:color="auto" w:fill="auto"/>
          </w:tcPr>
          <w:p w:rsidR="00971451" w:rsidRPr="009D79C5" w:rsidRDefault="00971451" w:rsidP="004767C1">
            <w:pPr>
              <w:autoSpaceDE w:val="0"/>
              <w:autoSpaceDN w:val="0"/>
              <w:adjustRightInd w:val="0"/>
              <w:rPr>
                <w:rFonts w:eastAsia="Calibri"/>
              </w:rPr>
            </w:pPr>
            <w:r w:rsidRPr="009D79C5">
              <w:t>Формирование перечня лучших муниципальных практик по содействию развитию конкуренции</w:t>
            </w:r>
          </w:p>
        </w:tc>
        <w:tc>
          <w:tcPr>
            <w:tcW w:w="2458" w:type="dxa"/>
            <w:shd w:val="clear" w:color="auto" w:fill="auto"/>
          </w:tcPr>
          <w:p w:rsidR="00971451" w:rsidRPr="009D79C5" w:rsidRDefault="00971451" w:rsidP="004767C1">
            <w:pPr>
              <w:autoSpaceDE w:val="0"/>
              <w:autoSpaceDN w:val="0"/>
              <w:adjustRightInd w:val="0"/>
              <w:rPr>
                <w:rFonts w:eastAsia="Calibri"/>
              </w:rPr>
            </w:pPr>
            <w:r w:rsidRPr="009D79C5">
              <w:t>Совершенствование деятельности органов местного самоуправления муниципальных образований Томской области в части реализации мероприятий по содействию развитию конкуренции и их результативности</w:t>
            </w:r>
          </w:p>
        </w:tc>
        <w:tc>
          <w:tcPr>
            <w:tcW w:w="2677" w:type="dxa"/>
            <w:shd w:val="clear" w:color="auto" w:fill="auto"/>
          </w:tcPr>
          <w:p w:rsidR="00971451" w:rsidRPr="009D79C5" w:rsidRDefault="00971451" w:rsidP="004767C1">
            <w:pPr>
              <w:jc w:val="center"/>
              <w:rPr>
                <w:rFonts w:eastAsia="Calibri"/>
                <w:bCs/>
              </w:rPr>
            </w:pPr>
            <w:r w:rsidRPr="009D79C5">
              <w:t>Наличие перечня лучших муниципальных практик по содействию развитию конкуренции на официальном сайте Администрации Каргасокского района</w:t>
            </w:r>
          </w:p>
        </w:tc>
        <w:tc>
          <w:tcPr>
            <w:tcW w:w="1591"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2022 2025 годы</w:t>
            </w:r>
          </w:p>
        </w:tc>
        <w:tc>
          <w:tcPr>
            <w:tcW w:w="1508" w:type="dxa"/>
          </w:tcPr>
          <w:p w:rsidR="00971451" w:rsidRPr="009D79C5" w:rsidRDefault="00971451" w:rsidP="004767C1">
            <w:pPr>
              <w:jc w:val="center"/>
              <w:rPr>
                <w:rFonts w:eastAsia="Calibri"/>
                <w:bCs/>
              </w:rPr>
            </w:pPr>
            <w:r w:rsidRPr="009D79C5">
              <w:rPr>
                <w:rFonts w:eastAsia="Calibri"/>
                <w:bCs/>
              </w:rPr>
              <w:t>Отчет</w:t>
            </w:r>
          </w:p>
        </w:tc>
        <w:tc>
          <w:tcPr>
            <w:tcW w:w="2182" w:type="dxa"/>
            <w:shd w:val="clear" w:color="auto" w:fill="auto"/>
          </w:tcPr>
          <w:p w:rsidR="00971451" w:rsidRPr="009D79C5" w:rsidRDefault="00971451" w:rsidP="004767C1">
            <w:pPr>
              <w:jc w:val="center"/>
              <w:rPr>
                <w:rFonts w:eastAsia="Calibri"/>
                <w:bCs/>
              </w:rPr>
            </w:pPr>
            <w:r w:rsidRPr="009D79C5">
              <w:rPr>
                <w:rFonts w:eastAsia="Calibri"/>
                <w:bCs/>
              </w:rPr>
              <w:t>Отдел экономики Администрации Каргасокского района</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2.</w:t>
            </w:r>
          </w:p>
        </w:tc>
        <w:tc>
          <w:tcPr>
            <w:tcW w:w="3496" w:type="dxa"/>
            <w:shd w:val="clear" w:color="auto" w:fill="auto"/>
          </w:tcPr>
          <w:p w:rsidR="00971451" w:rsidRPr="009D79C5" w:rsidRDefault="00971451" w:rsidP="004767C1">
            <w:pPr>
              <w:autoSpaceDE w:val="0"/>
              <w:autoSpaceDN w:val="0"/>
              <w:adjustRightInd w:val="0"/>
              <w:rPr>
                <w:rFonts w:eastAsia="Calibri"/>
              </w:rPr>
            </w:pPr>
            <w:r w:rsidRPr="009D79C5">
              <w:t>Оформление правоустанавливающих документов на объекты теплоснабжения, водоснабжения и водоотведения, постановка их на кадастровый учет, снижение доли бесхозяйных объектов коммунальной инфраструктуры</w:t>
            </w:r>
          </w:p>
        </w:tc>
        <w:tc>
          <w:tcPr>
            <w:tcW w:w="2458" w:type="dxa"/>
            <w:shd w:val="clear" w:color="auto" w:fill="auto"/>
          </w:tcPr>
          <w:p w:rsidR="00971451" w:rsidRPr="009D79C5" w:rsidRDefault="00971451" w:rsidP="004767C1">
            <w:pPr>
              <w:autoSpaceDE w:val="0"/>
              <w:autoSpaceDN w:val="0"/>
              <w:adjustRightInd w:val="0"/>
              <w:rPr>
                <w:rFonts w:eastAsia="Calibri"/>
              </w:rPr>
            </w:pPr>
            <w:r w:rsidRPr="009D79C5">
              <w:t>Законодательные ограничения при заключении концессионного соглашения в случае наличия высокой доли бесхозяйных объектов</w:t>
            </w:r>
          </w:p>
        </w:tc>
        <w:tc>
          <w:tcPr>
            <w:tcW w:w="2677" w:type="dxa"/>
            <w:shd w:val="clear" w:color="auto" w:fill="auto"/>
          </w:tcPr>
          <w:p w:rsidR="00971451" w:rsidRPr="009D79C5" w:rsidRDefault="00971451" w:rsidP="004767C1">
            <w:pPr>
              <w:jc w:val="center"/>
              <w:rPr>
                <w:rFonts w:eastAsia="Calibri"/>
                <w:bCs/>
              </w:rPr>
            </w:pPr>
            <w:r w:rsidRPr="009D79C5">
              <w:t>Увеличение доли зарегистрированных объектов теплоснабжения, водоснабжения и водоотведения не менее 2% от общего количества объектов ежегодно</w:t>
            </w:r>
          </w:p>
        </w:tc>
        <w:tc>
          <w:tcPr>
            <w:tcW w:w="1591"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2022 – 2025 годы</w:t>
            </w:r>
          </w:p>
        </w:tc>
        <w:tc>
          <w:tcPr>
            <w:tcW w:w="1508" w:type="dxa"/>
          </w:tcPr>
          <w:p w:rsidR="00971451" w:rsidRPr="009D79C5" w:rsidRDefault="00971451" w:rsidP="004767C1">
            <w:pPr>
              <w:jc w:val="center"/>
              <w:rPr>
                <w:rFonts w:eastAsia="Calibri"/>
                <w:bCs/>
              </w:rPr>
            </w:pPr>
            <w:r w:rsidRPr="009D79C5">
              <w:rPr>
                <w:rFonts w:eastAsia="Calibri"/>
                <w:bCs/>
              </w:rPr>
              <w:t>Отчет</w:t>
            </w:r>
          </w:p>
        </w:tc>
        <w:tc>
          <w:tcPr>
            <w:tcW w:w="2182" w:type="dxa"/>
            <w:shd w:val="clear" w:color="auto" w:fill="auto"/>
          </w:tcPr>
          <w:p w:rsidR="00971451" w:rsidRPr="009D79C5" w:rsidRDefault="00971451" w:rsidP="004767C1">
            <w:pPr>
              <w:jc w:val="center"/>
              <w:rPr>
                <w:rFonts w:eastAsia="Calibri"/>
                <w:bCs/>
              </w:rPr>
            </w:pPr>
            <w:r w:rsidRPr="009D79C5">
              <w:t>Отдел жизнеобеспечения района Администрации Каргасокского района</w:t>
            </w:r>
            <w:r w:rsidRPr="009D79C5">
              <w:rPr>
                <w:rFonts w:eastAsia="Calibri"/>
                <w:bCs/>
              </w:rPr>
              <w:t xml:space="preserve"> </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r w:rsidRPr="009D79C5">
              <w:rPr>
                <w:rFonts w:eastAsia="Calibri"/>
                <w:bCs/>
              </w:rPr>
              <w:t>Отдел по управлению муниципальным имуществом и земельными ресурсами Администрации Каргасокского района</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3.</w:t>
            </w:r>
          </w:p>
        </w:tc>
        <w:tc>
          <w:tcPr>
            <w:tcW w:w="3496" w:type="dxa"/>
            <w:shd w:val="clear" w:color="auto" w:fill="auto"/>
          </w:tcPr>
          <w:p w:rsidR="00971451" w:rsidRPr="009D79C5" w:rsidRDefault="00971451" w:rsidP="004767C1">
            <w:pPr>
              <w:autoSpaceDE w:val="0"/>
              <w:autoSpaceDN w:val="0"/>
              <w:adjustRightInd w:val="0"/>
              <w:rPr>
                <w:rFonts w:eastAsia="Calibri"/>
              </w:rPr>
            </w:pPr>
            <w:r w:rsidRPr="009D79C5">
              <w:t xml:space="preserve">Просвещение сотрудников администраций сельских поселений муниципального образования «Каргасокский </w:t>
            </w:r>
            <w:r w:rsidRPr="009D79C5">
              <w:lastRenderedPageBreak/>
              <w:t>район» по вопросам, связанным с передачей прав владения и (или) пользования муниципальным имуществом, заключением концессионных соглашений, установлением тарифов</w:t>
            </w:r>
          </w:p>
        </w:tc>
        <w:tc>
          <w:tcPr>
            <w:tcW w:w="2458" w:type="dxa"/>
            <w:shd w:val="clear" w:color="auto" w:fill="auto"/>
          </w:tcPr>
          <w:p w:rsidR="00971451" w:rsidRPr="009D79C5" w:rsidRDefault="00971451" w:rsidP="004767C1">
            <w:pPr>
              <w:autoSpaceDE w:val="0"/>
              <w:autoSpaceDN w:val="0"/>
              <w:adjustRightInd w:val="0"/>
              <w:rPr>
                <w:rFonts w:eastAsia="Calibri"/>
              </w:rPr>
            </w:pPr>
            <w:r w:rsidRPr="009D79C5">
              <w:lastRenderedPageBreak/>
              <w:t xml:space="preserve">Значительное количество нарушений установленных </w:t>
            </w:r>
            <w:r w:rsidRPr="009D79C5">
              <w:lastRenderedPageBreak/>
              <w:t>законодательством требований к передаче прав владения и (или) пользования муниципальным имуществом, в том числе отсутствие в концессионных соглашениях и договорах аренды существенных условий</w:t>
            </w:r>
          </w:p>
        </w:tc>
        <w:tc>
          <w:tcPr>
            <w:tcW w:w="2677" w:type="dxa"/>
            <w:shd w:val="clear" w:color="auto" w:fill="auto"/>
          </w:tcPr>
          <w:p w:rsidR="00971451" w:rsidRPr="009D79C5" w:rsidRDefault="00971451" w:rsidP="004767C1">
            <w:pPr>
              <w:spacing w:after="160" w:line="259" w:lineRule="auto"/>
              <w:jc w:val="center"/>
              <w:rPr>
                <w:rFonts w:eastAsiaTheme="minorHAnsi"/>
                <w:lang w:eastAsia="en-US"/>
              </w:rPr>
            </w:pPr>
            <w:r w:rsidRPr="009D79C5">
              <w:rPr>
                <w:rFonts w:eastAsiaTheme="minorHAnsi"/>
                <w:lang w:eastAsia="en-US"/>
              </w:rPr>
              <w:lastRenderedPageBreak/>
              <w:t xml:space="preserve">Оказание методологической (консультационной) </w:t>
            </w:r>
            <w:r w:rsidRPr="009D79C5">
              <w:rPr>
                <w:rFonts w:eastAsiaTheme="minorHAnsi"/>
                <w:lang w:eastAsia="en-US"/>
              </w:rPr>
              <w:lastRenderedPageBreak/>
              <w:t xml:space="preserve">поддержки сельским поселениям </w:t>
            </w:r>
          </w:p>
          <w:p w:rsidR="00971451" w:rsidRPr="009D79C5" w:rsidRDefault="00971451" w:rsidP="004767C1">
            <w:pPr>
              <w:jc w:val="center"/>
              <w:rPr>
                <w:rFonts w:eastAsia="Calibri"/>
                <w:bCs/>
              </w:rPr>
            </w:pPr>
            <w:r w:rsidRPr="009D79C5">
              <w:rPr>
                <w:rFonts w:eastAsiaTheme="minorHAnsi"/>
                <w:lang w:eastAsia="en-US"/>
              </w:rPr>
              <w:t>(по запросам)</w:t>
            </w:r>
          </w:p>
        </w:tc>
        <w:tc>
          <w:tcPr>
            <w:tcW w:w="1591"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lastRenderedPageBreak/>
              <w:t>2022 – 2025 годы</w:t>
            </w:r>
          </w:p>
        </w:tc>
        <w:tc>
          <w:tcPr>
            <w:tcW w:w="1508" w:type="dxa"/>
          </w:tcPr>
          <w:p w:rsidR="00971451" w:rsidRPr="009D79C5" w:rsidRDefault="00971451" w:rsidP="004767C1">
            <w:pPr>
              <w:jc w:val="center"/>
              <w:rPr>
                <w:rFonts w:eastAsia="Calibri"/>
                <w:bCs/>
              </w:rPr>
            </w:pPr>
            <w:r w:rsidRPr="009D79C5">
              <w:rPr>
                <w:rFonts w:eastAsia="Calibri"/>
                <w:bCs/>
              </w:rPr>
              <w:t>Отчет</w:t>
            </w:r>
          </w:p>
        </w:tc>
        <w:tc>
          <w:tcPr>
            <w:tcW w:w="2182" w:type="dxa"/>
            <w:shd w:val="clear" w:color="auto" w:fill="auto"/>
          </w:tcPr>
          <w:p w:rsidR="00971451" w:rsidRPr="009D79C5" w:rsidRDefault="00971451" w:rsidP="004767C1">
            <w:pPr>
              <w:jc w:val="center"/>
              <w:rPr>
                <w:rFonts w:eastAsia="Calibri"/>
                <w:bCs/>
              </w:rPr>
            </w:pPr>
            <w:r w:rsidRPr="009D79C5">
              <w:t xml:space="preserve">Отдел жизнеобеспечения района Администрации </w:t>
            </w:r>
            <w:r w:rsidRPr="009D79C5">
              <w:lastRenderedPageBreak/>
              <w:t>Каргасокского района</w:t>
            </w:r>
            <w:r w:rsidRPr="009D79C5">
              <w:rPr>
                <w:rFonts w:eastAsia="Calibri"/>
                <w:bCs/>
              </w:rPr>
              <w:t xml:space="preserve"> </w:t>
            </w:r>
          </w:p>
          <w:p w:rsidR="00971451" w:rsidRPr="009D79C5" w:rsidRDefault="00971451" w:rsidP="004767C1">
            <w:pPr>
              <w:jc w:val="center"/>
              <w:rPr>
                <w:rFonts w:eastAsia="Calibri"/>
                <w:bCs/>
              </w:rPr>
            </w:pPr>
          </w:p>
          <w:p w:rsidR="00971451" w:rsidRPr="009D79C5" w:rsidRDefault="00971451" w:rsidP="004767C1">
            <w:pPr>
              <w:jc w:val="center"/>
              <w:rPr>
                <w:rFonts w:eastAsia="Calibri"/>
                <w:bCs/>
              </w:rPr>
            </w:pPr>
            <w:r w:rsidRPr="009D79C5">
              <w:rPr>
                <w:rFonts w:eastAsia="Calibri"/>
                <w:bCs/>
              </w:rPr>
              <w:t>Отдел по управлению муниципальным имуществом и земельными ресурсами Администрации Каргасокского района</w:t>
            </w:r>
          </w:p>
          <w:p w:rsidR="00971451" w:rsidRPr="009D79C5" w:rsidRDefault="00971451" w:rsidP="004767C1">
            <w:pPr>
              <w:jc w:val="center"/>
              <w:rPr>
                <w:rFonts w:eastAsia="Calibri"/>
                <w:bCs/>
              </w:rPr>
            </w:pP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lastRenderedPageBreak/>
              <w:t>4.</w:t>
            </w:r>
          </w:p>
        </w:tc>
        <w:tc>
          <w:tcPr>
            <w:tcW w:w="3496" w:type="dxa"/>
            <w:shd w:val="clear" w:color="auto" w:fill="auto"/>
          </w:tcPr>
          <w:p w:rsidR="00971451" w:rsidRPr="009D79C5" w:rsidRDefault="00971451" w:rsidP="004767C1">
            <w:pPr>
              <w:autoSpaceDE w:val="0"/>
              <w:autoSpaceDN w:val="0"/>
              <w:adjustRightInd w:val="0"/>
            </w:pPr>
            <w:r w:rsidRPr="009D79C5">
              <w:rPr>
                <w:color w:val="000000"/>
              </w:rPr>
              <w:t>Проведение организационно-распорядительных мероприятий, направленных на недопущение направления органами местного самоуправления муниципальных образований Каргасокского района, иными организациями, осуществляющими функции указанных органов и участвующими в предоставлении муниципальных услуг, подведомственным учреждениям указаний или рекомендаций о необходимости получения отдельных услуг и (или) перехода на обслуживание в определенные кредитные организации</w:t>
            </w:r>
          </w:p>
        </w:tc>
        <w:tc>
          <w:tcPr>
            <w:tcW w:w="2458" w:type="dxa"/>
            <w:shd w:val="clear" w:color="auto" w:fill="auto"/>
          </w:tcPr>
          <w:p w:rsidR="00971451" w:rsidRPr="009D79C5" w:rsidRDefault="00971451" w:rsidP="004767C1">
            <w:pPr>
              <w:autoSpaceDE w:val="0"/>
              <w:autoSpaceDN w:val="0"/>
              <w:adjustRightInd w:val="0"/>
            </w:pPr>
            <w:r w:rsidRPr="009D79C5">
              <w:t>Предоставление неконкурентных преимуществ отдельным финансовым организациям</w:t>
            </w:r>
          </w:p>
        </w:tc>
        <w:tc>
          <w:tcPr>
            <w:tcW w:w="2677" w:type="dxa"/>
            <w:shd w:val="clear" w:color="auto" w:fill="auto"/>
          </w:tcPr>
          <w:p w:rsidR="00971451" w:rsidRPr="009D79C5" w:rsidRDefault="00971451" w:rsidP="004767C1">
            <w:pPr>
              <w:rPr>
                <w:color w:val="000000"/>
              </w:rPr>
            </w:pPr>
            <w:r w:rsidRPr="009D79C5">
              <w:rPr>
                <w:color w:val="000000"/>
              </w:rPr>
              <w:t>Отсутствие в административных регламентах предоставления муниципальных услуг положений, ограничивающих выбор заявителя при определении кредитных организаций, операторов почтовой связи общего назначения и иных организаций</w:t>
            </w:r>
          </w:p>
          <w:p w:rsidR="00971451" w:rsidRPr="009D79C5" w:rsidRDefault="00971451" w:rsidP="004767C1">
            <w:pPr>
              <w:spacing w:after="160" w:line="259" w:lineRule="auto"/>
              <w:jc w:val="center"/>
              <w:rPr>
                <w:rFonts w:eastAsiaTheme="minorHAnsi"/>
                <w:lang w:eastAsia="en-US"/>
              </w:rPr>
            </w:pPr>
          </w:p>
        </w:tc>
        <w:tc>
          <w:tcPr>
            <w:tcW w:w="1591" w:type="dxa"/>
            <w:shd w:val="clear" w:color="auto" w:fill="auto"/>
          </w:tcPr>
          <w:p w:rsidR="00971451" w:rsidRPr="009D79C5" w:rsidRDefault="00971451" w:rsidP="004767C1">
            <w:pPr>
              <w:autoSpaceDE w:val="0"/>
              <w:autoSpaceDN w:val="0"/>
              <w:adjustRightInd w:val="0"/>
              <w:jc w:val="center"/>
              <w:rPr>
                <w:rFonts w:eastAsia="Calibri"/>
              </w:rPr>
            </w:pPr>
            <w:r w:rsidRPr="009D79C5">
              <w:t>2022 - 2025 годы</w:t>
            </w:r>
          </w:p>
        </w:tc>
        <w:tc>
          <w:tcPr>
            <w:tcW w:w="1508" w:type="dxa"/>
          </w:tcPr>
          <w:p w:rsidR="00971451" w:rsidRPr="009D79C5" w:rsidRDefault="00971451" w:rsidP="004767C1">
            <w:pPr>
              <w:jc w:val="center"/>
              <w:rPr>
                <w:rFonts w:eastAsia="Calibri"/>
                <w:bCs/>
              </w:rPr>
            </w:pPr>
            <w:r w:rsidRPr="009D79C5">
              <w:rPr>
                <w:rFonts w:eastAsia="Calibri"/>
                <w:bCs/>
              </w:rPr>
              <w:t>Отчет</w:t>
            </w:r>
          </w:p>
        </w:tc>
        <w:tc>
          <w:tcPr>
            <w:tcW w:w="2182" w:type="dxa"/>
            <w:shd w:val="clear" w:color="auto" w:fill="auto"/>
          </w:tcPr>
          <w:p w:rsidR="00971451" w:rsidRPr="009D79C5" w:rsidRDefault="00971451" w:rsidP="004767C1">
            <w:pPr>
              <w:jc w:val="center"/>
              <w:rPr>
                <w:rFonts w:eastAsia="Calibri"/>
                <w:bCs/>
              </w:rPr>
            </w:pPr>
            <w:r w:rsidRPr="009D79C5">
              <w:t>Отдел жизнеобеспечения района Администрации Каргасокского района</w:t>
            </w:r>
            <w:r w:rsidRPr="009D79C5">
              <w:rPr>
                <w:rFonts w:eastAsia="Calibri"/>
                <w:bCs/>
              </w:rPr>
              <w:t xml:space="preserve"> </w:t>
            </w:r>
          </w:p>
          <w:p w:rsidR="00971451" w:rsidRPr="009D79C5" w:rsidRDefault="00971451" w:rsidP="004767C1">
            <w:pPr>
              <w:jc w:val="center"/>
            </w:pP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5.</w:t>
            </w:r>
          </w:p>
        </w:tc>
        <w:tc>
          <w:tcPr>
            <w:tcW w:w="3496" w:type="dxa"/>
            <w:shd w:val="clear" w:color="auto" w:fill="auto"/>
          </w:tcPr>
          <w:p w:rsidR="00971451" w:rsidRPr="009D79C5" w:rsidRDefault="00971451" w:rsidP="004767C1">
            <w:pPr>
              <w:autoSpaceDE w:val="0"/>
              <w:autoSpaceDN w:val="0"/>
              <w:adjustRightInd w:val="0"/>
            </w:pPr>
            <w:r w:rsidRPr="009D79C5">
              <w:rPr>
                <w:color w:val="000000"/>
              </w:rPr>
              <w:t xml:space="preserve">Проведение анализа соглашений, заключаемых </w:t>
            </w:r>
            <w:r w:rsidRPr="009D79C5">
              <w:rPr>
                <w:color w:val="000000"/>
              </w:rPr>
              <w:lastRenderedPageBreak/>
              <w:t>между органами местного самоуправления муниципальных образований Каргасокского района, иными организациями, осуществляющими функции указанных органов и участвующими в предоставлении муниципальных услуг, и финансовыми организациями,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 как прямых, так и косвенных, в том числе преимущественного порядка обмена информацией между участниками таких соглашений, и проведение работы по исключению таких необоснованных преимуществ</w:t>
            </w:r>
          </w:p>
        </w:tc>
        <w:tc>
          <w:tcPr>
            <w:tcW w:w="2458" w:type="dxa"/>
            <w:shd w:val="clear" w:color="auto" w:fill="auto"/>
          </w:tcPr>
          <w:p w:rsidR="00971451" w:rsidRPr="009D79C5" w:rsidRDefault="00971451" w:rsidP="004767C1">
            <w:pPr>
              <w:autoSpaceDE w:val="0"/>
              <w:autoSpaceDN w:val="0"/>
              <w:adjustRightInd w:val="0"/>
            </w:pPr>
            <w:r w:rsidRPr="009D79C5">
              <w:lastRenderedPageBreak/>
              <w:t xml:space="preserve">Предоставление неконкурентных </w:t>
            </w:r>
            <w:r w:rsidRPr="009D79C5">
              <w:lastRenderedPageBreak/>
              <w:t>преимуществ отдельным финансовым организациям</w:t>
            </w:r>
          </w:p>
        </w:tc>
        <w:tc>
          <w:tcPr>
            <w:tcW w:w="2677" w:type="dxa"/>
            <w:shd w:val="clear" w:color="auto" w:fill="auto"/>
          </w:tcPr>
          <w:p w:rsidR="00971451" w:rsidRPr="009D79C5" w:rsidRDefault="00971451" w:rsidP="004767C1">
            <w:pPr>
              <w:spacing w:after="160" w:line="259" w:lineRule="auto"/>
              <w:jc w:val="center"/>
              <w:rPr>
                <w:rFonts w:eastAsiaTheme="minorHAnsi"/>
                <w:lang w:eastAsia="en-US"/>
              </w:rPr>
            </w:pPr>
            <w:r w:rsidRPr="009D79C5">
              <w:rPr>
                <w:color w:val="000000"/>
              </w:rPr>
              <w:lastRenderedPageBreak/>
              <w:t xml:space="preserve">Отсутствие нарушений антимонопольного </w:t>
            </w:r>
            <w:r w:rsidRPr="009D79C5">
              <w:rPr>
                <w:color w:val="000000"/>
              </w:rPr>
              <w:lastRenderedPageBreak/>
              <w:t>законодательства со стороны органов местного самоуправления и иных организаций, участвующих в предоставлении государственных и муниципальных услуг в части предоставления необоснованных преимуществ финансовым организациям</w:t>
            </w:r>
          </w:p>
        </w:tc>
        <w:tc>
          <w:tcPr>
            <w:tcW w:w="1591" w:type="dxa"/>
            <w:shd w:val="clear" w:color="auto" w:fill="auto"/>
          </w:tcPr>
          <w:p w:rsidR="00971451" w:rsidRPr="009D79C5" w:rsidRDefault="00971451" w:rsidP="004767C1">
            <w:r w:rsidRPr="009D79C5">
              <w:lastRenderedPageBreak/>
              <w:t>2022 - 2025 годы</w:t>
            </w:r>
          </w:p>
        </w:tc>
        <w:tc>
          <w:tcPr>
            <w:tcW w:w="1508" w:type="dxa"/>
          </w:tcPr>
          <w:p w:rsidR="00971451" w:rsidRPr="009D79C5" w:rsidRDefault="00971451" w:rsidP="004767C1">
            <w:r w:rsidRPr="009D79C5">
              <w:t>Отчет</w:t>
            </w:r>
          </w:p>
        </w:tc>
        <w:tc>
          <w:tcPr>
            <w:tcW w:w="2182" w:type="dxa"/>
            <w:shd w:val="clear" w:color="auto" w:fill="auto"/>
          </w:tcPr>
          <w:p w:rsidR="00971451" w:rsidRPr="009D79C5" w:rsidRDefault="00971451" w:rsidP="004767C1">
            <w:pPr>
              <w:jc w:val="center"/>
              <w:rPr>
                <w:rFonts w:eastAsia="Calibri"/>
                <w:bCs/>
              </w:rPr>
            </w:pPr>
            <w:r w:rsidRPr="009D79C5">
              <w:t xml:space="preserve">Отдел жизнеобеспечения </w:t>
            </w:r>
            <w:r w:rsidRPr="009D79C5">
              <w:lastRenderedPageBreak/>
              <w:t>района Администрации Каргасокского района</w:t>
            </w:r>
            <w:r w:rsidRPr="009D79C5">
              <w:rPr>
                <w:rFonts w:eastAsia="Calibri"/>
                <w:bCs/>
              </w:rPr>
              <w:t xml:space="preserve"> </w:t>
            </w:r>
          </w:p>
          <w:p w:rsidR="00971451" w:rsidRPr="009D79C5" w:rsidRDefault="00971451" w:rsidP="004767C1">
            <w:pPr>
              <w:jc w:val="center"/>
            </w:pPr>
          </w:p>
        </w:tc>
      </w:tr>
      <w:tr w:rsidR="00971451" w:rsidRPr="009D79C5" w:rsidTr="004767C1">
        <w:tc>
          <w:tcPr>
            <w:tcW w:w="540" w:type="dxa"/>
            <w:shd w:val="clear" w:color="auto" w:fill="auto"/>
          </w:tcPr>
          <w:p w:rsidR="00971451" w:rsidRPr="009D79C5" w:rsidRDefault="00971451" w:rsidP="004767C1">
            <w:pPr>
              <w:jc w:val="center"/>
              <w:rPr>
                <w:rFonts w:eastAsia="Calibri"/>
                <w:bCs/>
              </w:rPr>
            </w:pPr>
          </w:p>
        </w:tc>
        <w:tc>
          <w:tcPr>
            <w:tcW w:w="13912" w:type="dxa"/>
            <w:gridSpan w:val="6"/>
            <w:shd w:val="clear" w:color="auto" w:fill="auto"/>
          </w:tcPr>
          <w:p w:rsidR="00971451" w:rsidRPr="009D79C5" w:rsidRDefault="00971451" w:rsidP="004767C1">
            <w:pPr>
              <w:jc w:val="center"/>
              <w:rPr>
                <w:rFonts w:eastAsia="Calibri"/>
                <w:bCs/>
              </w:rPr>
            </w:pPr>
            <w:r w:rsidRPr="009D79C5">
              <w:t>Мероприятия по реализации Национального плана</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1.</w:t>
            </w:r>
          </w:p>
        </w:tc>
        <w:tc>
          <w:tcPr>
            <w:tcW w:w="3496" w:type="dxa"/>
            <w:shd w:val="clear" w:color="auto" w:fill="auto"/>
          </w:tcPr>
          <w:p w:rsidR="00971451" w:rsidRPr="009D79C5" w:rsidRDefault="00971451" w:rsidP="004767C1">
            <w:pPr>
              <w:pStyle w:val="ConsPlusNormal"/>
              <w:ind w:hanging="55"/>
              <w:rPr>
                <w:rFonts w:ascii="Times New Roman" w:hAnsi="Times New Roman" w:cs="Times New Roman"/>
                <w:sz w:val="24"/>
                <w:szCs w:val="24"/>
              </w:rPr>
            </w:pPr>
            <w:r w:rsidRPr="009D79C5">
              <w:rPr>
                <w:rFonts w:ascii="Times New Roman" w:hAnsi="Times New Roman" w:cs="Times New Roman"/>
                <w:sz w:val="24"/>
                <w:szCs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 в частности:</w:t>
            </w:r>
          </w:p>
          <w:p w:rsidR="00971451" w:rsidRPr="009D79C5" w:rsidRDefault="00971451" w:rsidP="004767C1">
            <w:pPr>
              <w:pStyle w:val="ConsPlusNormal"/>
              <w:ind w:hanging="55"/>
              <w:rPr>
                <w:rFonts w:ascii="Times New Roman" w:hAnsi="Times New Roman" w:cs="Times New Roman"/>
                <w:sz w:val="24"/>
                <w:szCs w:val="24"/>
              </w:rPr>
            </w:pPr>
            <w:r w:rsidRPr="009D79C5">
              <w:rPr>
                <w:rFonts w:ascii="Times New Roman" w:hAnsi="Times New Roman" w:cs="Times New Roman"/>
                <w:sz w:val="24"/>
                <w:szCs w:val="24"/>
              </w:rPr>
              <w:t xml:space="preserve">- составление планов-графиков </w:t>
            </w:r>
            <w:r w:rsidRPr="009D79C5">
              <w:rPr>
                <w:rFonts w:ascii="Times New Roman" w:hAnsi="Times New Roman" w:cs="Times New Roman"/>
                <w:sz w:val="24"/>
                <w:szCs w:val="24"/>
              </w:rPr>
              <w:lastRenderedPageBreak/>
              <w:t>полной инвентаризации муниципального имущества, в том числе закрепленного за предприятиями, учреждениями;</w:t>
            </w:r>
          </w:p>
          <w:p w:rsidR="00971451" w:rsidRPr="009D79C5" w:rsidRDefault="00971451" w:rsidP="004767C1">
            <w:pPr>
              <w:pStyle w:val="ConsPlusNormal"/>
              <w:ind w:hanging="55"/>
              <w:rPr>
                <w:rFonts w:ascii="Times New Roman" w:hAnsi="Times New Roman" w:cs="Times New Roman"/>
                <w:sz w:val="24"/>
                <w:szCs w:val="24"/>
              </w:rPr>
            </w:pPr>
            <w:r w:rsidRPr="009D79C5">
              <w:rPr>
                <w:rFonts w:ascii="Times New Roman" w:hAnsi="Times New Roman" w:cs="Times New Roman"/>
                <w:sz w:val="24"/>
                <w:szCs w:val="24"/>
              </w:rPr>
              <w:t>-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971451" w:rsidRPr="009D79C5" w:rsidRDefault="00971451" w:rsidP="004767C1">
            <w:pPr>
              <w:autoSpaceDE w:val="0"/>
              <w:autoSpaceDN w:val="0"/>
              <w:adjustRightInd w:val="0"/>
              <w:ind w:hanging="55"/>
              <w:rPr>
                <w:rFonts w:eastAsia="Calibri"/>
              </w:rPr>
            </w:pPr>
            <w:r w:rsidRPr="009D79C5">
              <w:t>- включение указанного имущества в программу приватизации, утверждение плана по перепрофилированию имущества</w:t>
            </w:r>
          </w:p>
        </w:tc>
        <w:tc>
          <w:tcPr>
            <w:tcW w:w="2458" w:type="dxa"/>
            <w:shd w:val="clear" w:color="auto" w:fill="auto"/>
          </w:tcPr>
          <w:p w:rsidR="00971451" w:rsidRPr="009D79C5" w:rsidRDefault="00971451" w:rsidP="004767C1">
            <w:pPr>
              <w:autoSpaceDE w:val="0"/>
              <w:autoSpaceDN w:val="0"/>
              <w:adjustRightInd w:val="0"/>
              <w:rPr>
                <w:rFonts w:eastAsia="Calibri"/>
              </w:rPr>
            </w:pPr>
            <w:r w:rsidRPr="009D79C5">
              <w:lastRenderedPageBreak/>
              <w:t>Неэффективность использования муниципального имущества</w:t>
            </w:r>
          </w:p>
        </w:tc>
        <w:tc>
          <w:tcPr>
            <w:tcW w:w="2677" w:type="dxa"/>
            <w:shd w:val="clear" w:color="auto" w:fill="auto"/>
          </w:tcPr>
          <w:p w:rsidR="00971451" w:rsidRPr="009D79C5" w:rsidRDefault="00971451" w:rsidP="004767C1">
            <w:pPr>
              <w:jc w:val="center"/>
              <w:rPr>
                <w:rFonts w:eastAsia="Calibri"/>
                <w:bCs/>
              </w:rPr>
            </w:pPr>
            <w:r w:rsidRPr="009D79C5">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91"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01.01.2025</w:t>
            </w:r>
          </w:p>
        </w:tc>
        <w:tc>
          <w:tcPr>
            <w:tcW w:w="1508" w:type="dxa"/>
          </w:tcPr>
          <w:p w:rsidR="00971451" w:rsidRPr="009D79C5" w:rsidRDefault="00971451" w:rsidP="004767C1">
            <w:pPr>
              <w:jc w:val="center"/>
              <w:rPr>
                <w:rFonts w:eastAsia="Calibri"/>
                <w:bCs/>
              </w:rPr>
            </w:pPr>
            <w:r w:rsidRPr="009D79C5">
              <w:rPr>
                <w:rFonts w:eastAsia="Calibri"/>
                <w:bCs/>
              </w:rPr>
              <w:t>Отчет</w:t>
            </w:r>
          </w:p>
        </w:tc>
        <w:tc>
          <w:tcPr>
            <w:tcW w:w="2182" w:type="dxa"/>
            <w:shd w:val="clear" w:color="auto" w:fill="auto"/>
          </w:tcPr>
          <w:p w:rsidR="00971451" w:rsidRPr="009D79C5" w:rsidRDefault="00971451" w:rsidP="004767C1">
            <w:pPr>
              <w:jc w:val="center"/>
              <w:rPr>
                <w:rFonts w:eastAsia="Calibri"/>
                <w:bCs/>
              </w:rPr>
            </w:pPr>
            <w:r w:rsidRPr="009D79C5">
              <w:rPr>
                <w:rFonts w:eastAsia="Calibri"/>
                <w:bCs/>
              </w:rPr>
              <w:t>Отдел по управлению муниципальным имуществом и земельными ресурсами</w:t>
            </w:r>
          </w:p>
        </w:tc>
      </w:tr>
      <w:tr w:rsidR="00971451" w:rsidRPr="009D79C5" w:rsidTr="004767C1">
        <w:tc>
          <w:tcPr>
            <w:tcW w:w="540" w:type="dxa"/>
            <w:shd w:val="clear" w:color="auto" w:fill="auto"/>
          </w:tcPr>
          <w:p w:rsidR="00971451" w:rsidRPr="009D79C5" w:rsidRDefault="00971451" w:rsidP="004767C1">
            <w:pPr>
              <w:jc w:val="center"/>
              <w:rPr>
                <w:rFonts w:eastAsia="Calibri"/>
                <w:bCs/>
              </w:rPr>
            </w:pPr>
            <w:r w:rsidRPr="009D79C5">
              <w:rPr>
                <w:rFonts w:eastAsia="Calibri"/>
                <w:bCs/>
              </w:rPr>
              <w:t>2.</w:t>
            </w:r>
          </w:p>
        </w:tc>
        <w:tc>
          <w:tcPr>
            <w:tcW w:w="3496" w:type="dxa"/>
            <w:shd w:val="clear" w:color="auto" w:fill="auto"/>
          </w:tcPr>
          <w:p w:rsidR="00971451" w:rsidRPr="009D79C5" w:rsidRDefault="00971451" w:rsidP="004767C1">
            <w:pPr>
              <w:pStyle w:val="ConsPlusNormal"/>
              <w:ind w:firstLine="0"/>
              <w:rPr>
                <w:rFonts w:ascii="Times New Roman" w:hAnsi="Times New Roman" w:cs="Times New Roman"/>
                <w:sz w:val="24"/>
                <w:szCs w:val="24"/>
              </w:rPr>
            </w:pPr>
            <w:r w:rsidRPr="009D79C5">
              <w:rPr>
                <w:rFonts w:ascii="Times New Roman" w:hAnsi="Times New Roman" w:cs="Times New Roman"/>
                <w:sz w:val="24"/>
                <w:szCs w:val="24"/>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971451" w:rsidRPr="009D79C5" w:rsidRDefault="00971451" w:rsidP="004767C1">
            <w:pPr>
              <w:autoSpaceDE w:val="0"/>
              <w:autoSpaceDN w:val="0"/>
              <w:adjustRightInd w:val="0"/>
              <w:rPr>
                <w:rFonts w:eastAsia="Calibri"/>
              </w:rPr>
            </w:pPr>
            <w:r w:rsidRPr="009D79C5">
              <w:t xml:space="preserve">- организация и проведение публичных торгов по реализации указанного имущества, </w:t>
            </w:r>
            <w:r w:rsidRPr="009D79C5">
              <w:lastRenderedPageBreak/>
              <w:t>перепрофилирование (изменение целевого назначения имущества)</w:t>
            </w:r>
          </w:p>
        </w:tc>
        <w:tc>
          <w:tcPr>
            <w:tcW w:w="2458" w:type="dxa"/>
            <w:shd w:val="clear" w:color="auto" w:fill="auto"/>
          </w:tcPr>
          <w:p w:rsidR="00971451" w:rsidRPr="009D79C5" w:rsidRDefault="00971451" w:rsidP="004767C1">
            <w:pPr>
              <w:autoSpaceDE w:val="0"/>
              <w:autoSpaceDN w:val="0"/>
              <w:adjustRightInd w:val="0"/>
              <w:rPr>
                <w:rFonts w:eastAsia="Calibri"/>
              </w:rPr>
            </w:pPr>
            <w:r w:rsidRPr="009D79C5">
              <w:lastRenderedPageBreak/>
              <w:t>Неэффективность использования муниципального имущества</w:t>
            </w:r>
          </w:p>
        </w:tc>
        <w:tc>
          <w:tcPr>
            <w:tcW w:w="2677" w:type="dxa"/>
            <w:shd w:val="clear" w:color="auto" w:fill="auto"/>
          </w:tcPr>
          <w:p w:rsidR="00971451" w:rsidRPr="009D79C5" w:rsidRDefault="00971451" w:rsidP="004767C1">
            <w:pPr>
              <w:jc w:val="center"/>
              <w:rPr>
                <w:rFonts w:eastAsia="Calibri"/>
                <w:bCs/>
              </w:rPr>
            </w:pPr>
            <w:r w:rsidRPr="009D79C5">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91" w:type="dxa"/>
            <w:shd w:val="clear" w:color="auto" w:fill="auto"/>
          </w:tcPr>
          <w:p w:rsidR="00971451" w:rsidRPr="009D79C5" w:rsidRDefault="00971451" w:rsidP="004767C1">
            <w:pPr>
              <w:autoSpaceDE w:val="0"/>
              <w:autoSpaceDN w:val="0"/>
              <w:adjustRightInd w:val="0"/>
              <w:jc w:val="center"/>
              <w:rPr>
                <w:rFonts w:eastAsia="Calibri"/>
              </w:rPr>
            </w:pPr>
            <w:r w:rsidRPr="009D79C5">
              <w:rPr>
                <w:rFonts w:eastAsia="Calibri"/>
              </w:rPr>
              <w:t>31.12.2025</w:t>
            </w:r>
          </w:p>
        </w:tc>
        <w:tc>
          <w:tcPr>
            <w:tcW w:w="1508" w:type="dxa"/>
          </w:tcPr>
          <w:p w:rsidR="00971451" w:rsidRPr="009D79C5" w:rsidRDefault="00971451" w:rsidP="004767C1">
            <w:pPr>
              <w:jc w:val="center"/>
              <w:rPr>
                <w:rFonts w:eastAsia="Calibri"/>
                <w:bCs/>
              </w:rPr>
            </w:pPr>
            <w:r w:rsidRPr="009D79C5">
              <w:rPr>
                <w:rFonts w:eastAsia="Calibri"/>
                <w:bCs/>
              </w:rPr>
              <w:t>Отчет</w:t>
            </w:r>
          </w:p>
        </w:tc>
        <w:tc>
          <w:tcPr>
            <w:tcW w:w="2182" w:type="dxa"/>
            <w:shd w:val="clear" w:color="auto" w:fill="auto"/>
          </w:tcPr>
          <w:p w:rsidR="00971451" w:rsidRPr="009D79C5" w:rsidRDefault="00971451" w:rsidP="004767C1">
            <w:pPr>
              <w:jc w:val="center"/>
              <w:rPr>
                <w:rFonts w:eastAsia="Calibri"/>
                <w:bCs/>
              </w:rPr>
            </w:pPr>
            <w:r w:rsidRPr="009D79C5">
              <w:rPr>
                <w:rFonts w:eastAsia="Calibri"/>
                <w:bCs/>
              </w:rPr>
              <w:t>Отдел по управлению муниципальным имуществом и земельными ресурсами</w:t>
            </w:r>
          </w:p>
        </w:tc>
      </w:tr>
    </w:tbl>
    <w:p w:rsidR="00B72362" w:rsidRDefault="00B72362" w:rsidP="00836760">
      <w:pPr>
        <w:rPr>
          <w:rFonts w:eastAsia="Calibri"/>
          <w:bCs/>
        </w:rPr>
      </w:pPr>
    </w:p>
    <w:p w:rsidR="00B72362" w:rsidRDefault="00B72362" w:rsidP="00836760">
      <w:pPr>
        <w:rPr>
          <w:rFonts w:eastAsia="Calibri"/>
          <w:bCs/>
        </w:rPr>
      </w:pPr>
    </w:p>
    <w:p w:rsidR="00B72362" w:rsidRDefault="00B72362" w:rsidP="00836760">
      <w:pPr>
        <w:rPr>
          <w:rFonts w:eastAsia="Calibri"/>
          <w:bCs/>
        </w:rPr>
      </w:pPr>
    </w:p>
    <w:p w:rsidR="00B72362" w:rsidRDefault="00B72362" w:rsidP="00836760">
      <w:pPr>
        <w:rPr>
          <w:rFonts w:eastAsia="Calibri"/>
          <w:bCs/>
        </w:rPr>
      </w:pPr>
    </w:p>
    <w:p w:rsidR="00B72362" w:rsidRPr="00B87327" w:rsidRDefault="00B72362" w:rsidP="00836760">
      <w:pPr>
        <w:rPr>
          <w:rFonts w:eastAsia="Calibri"/>
          <w:bCs/>
        </w:rPr>
      </w:pPr>
    </w:p>
    <w:p w:rsidR="00B87327" w:rsidRPr="00B87327" w:rsidRDefault="00B87327" w:rsidP="00836760">
      <w:pPr>
        <w:rPr>
          <w:rFonts w:eastAsia="Calibri"/>
          <w:bCs/>
        </w:rPr>
      </w:pPr>
    </w:p>
    <w:p w:rsidR="00893C30" w:rsidRPr="00B87327" w:rsidRDefault="00893C30" w:rsidP="00836760">
      <w:pPr>
        <w:rPr>
          <w:rFonts w:eastAsia="Calibri"/>
          <w:bCs/>
        </w:rPr>
      </w:pPr>
    </w:p>
    <w:tbl>
      <w:tblPr>
        <w:tblStyle w:val="ad"/>
        <w:tblW w:w="0" w:type="auto"/>
        <w:tblInd w:w="11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tblGrid>
      <w:tr w:rsidR="003B6260" w:rsidRPr="00B87327" w:rsidTr="003B6260">
        <w:tc>
          <w:tcPr>
            <w:tcW w:w="2799" w:type="dxa"/>
          </w:tcPr>
          <w:p w:rsidR="007F2918" w:rsidRDefault="007F2918" w:rsidP="00BD4255">
            <w:pPr>
              <w:ind w:left="29"/>
            </w:pPr>
          </w:p>
          <w:p w:rsidR="007F2918" w:rsidRDefault="007F2918" w:rsidP="00BD4255">
            <w:pPr>
              <w:ind w:left="29"/>
            </w:pPr>
          </w:p>
          <w:p w:rsidR="007F2918" w:rsidRDefault="007F2918" w:rsidP="00BD4255">
            <w:pPr>
              <w:ind w:left="29"/>
            </w:pPr>
          </w:p>
          <w:p w:rsidR="007F2918" w:rsidRDefault="007F2918" w:rsidP="00BD4255">
            <w:pPr>
              <w:ind w:left="29"/>
            </w:pPr>
          </w:p>
          <w:p w:rsidR="007F2918" w:rsidRDefault="007F2918" w:rsidP="00BD4255">
            <w:pPr>
              <w:ind w:left="29"/>
            </w:pPr>
          </w:p>
          <w:p w:rsidR="007F2918" w:rsidRDefault="007F2918" w:rsidP="00BD4255">
            <w:pPr>
              <w:ind w:left="29"/>
            </w:pPr>
          </w:p>
          <w:p w:rsidR="007F2918" w:rsidRDefault="007F2918" w:rsidP="00BD4255">
            <w:pPr>
              <w:ind w:left="29"/>
            </w:pPr>
          </w:p>
          <w:p w:rsidR="007F2918" w:rsidRDefault="007F2918" w:rsidP="00BD4255">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971451" w:rsidRDefault="00971451" w:rsidP="003B6260">
            <w:pPr>
              <w:ind w:left="29"/>
            </w:pPr>
          </w:p>
          <w:p w:rsidR="003B6260" w:rsidRPr="00B87327" w:rsidRDefault="003B6260" w:rsidP="003B6260">
            <w:pPr>
              <w:ind w:left="29"/>
            </w:pPr>
            <w:r w:rsidRPr="00B87327">
              <w:lastRenderedPageBreak/>
              <w:t>УТВЕРЖДЕН</w:t>
            </w:r>
          </w:p>
          <w:p w:rsidR="003B6260" w:rsidRPr="00B87327" w:rsidRDefault="003B6260" w:rsidP="003B6260">
            <w:pPr>
              <w:ind w:left="29"/>
            </w:pPr>
            <w:r w:rsidRPr="00B87327">
              <w:t xml:space="preserve">распоряжением Администрации Каргасокского района </w:t>
            </w:r>
          </w:p>
          <w:p w:rsidR="003B6260" w:rsidRDefault="00BD4255" w:rsidP="003B6260">
            <w:r>
              <w:t>от 01.04.2022 № 153</w:t>
            </w:r>
          </w:p>
          <w:p w:rsidR="007F2918" w:rsidRDefault="007F2918" w:rsidP="003B6260">
            <w:pPr>
              <w:rPr>
                <w:rFonts w:eastAsia="Calibri"/>
                <w:bCs/>
              </w:rPr>
            </w:pPr>
            <w:r w:rsidRPr="007F2918">
              <w:rPr>
                <w:rFonts w:eastAsia="Calibri"/>
                <w:bCs/>
              </w:rPr>
              <w:t>Приложение №3</w:t>
            </w:r>
          </w:p>
          <w:p w:rsidR="007F2918" w:rsidRPr="007F2918" w:rsidRDefault="007F2918" w:rsidP="003B6260">
            <w:pPr>
              <w:rPr>
                <w:rFonts w:eastAsia="Calibri"/>
                <w:bCs/>
                <w:sz w:val="20"/>
                <w:szCs w:val="20"/>
              </w:rPr>
            </w:pPr>
            <w:r w:rsidRPr="007F2918">
              <w:rPr>
                <w:rFonts w:eastAsia="Calibri"/>
                <w:bCs/>
                <w:color w:val="FF0000"/>
                <w:sz w:val="20"/>
                <w:szCs w:val="20"/>
              </w:rPr>
              <w:t>(В редакции РАКР от 29.03.2024 № 108)</w:t>
            </w:r>
          </w:p>
        </w:tc>
      </w:tr>
    </w:tbl>
    <w:p w:rsidR="007F5C55" w:rsidRPr="00B87327" w:rsidRDefault="007F5C55" w:rsidP="00893C30">
      <w:pPr>
        <w:jc w:val="right"/>
        <w:rPr>
          <w:rFonts w:eastAsia="Calibri"/>
          <w:bCs/>
        </w:rPr>
      </w:pPr>
      <w:bookmarkStart w:id="0" w:name="_GoBack"/>
      <w:bookmarkEnd w:id="0"/>
    </w:p>
    <w:p w:rsidR="00971451" w:rsidRPr="009D79C5" w:rsidRDefault="00971451" w:rsidP="00971451">
      <w:pPr>
        <w:jc w:val="center"/>
        <w:rPr>
          <w:rFonts w:eastAsia="Calibri"/>
          <w:bCs/>
        </w:rPr>
      </w:pPr>
      <w:r w:rsidRPr="009D79C5">
        <w:rPr>
          <w:rFonts w:eastAsia="Calibri"/>
          <w:bCs/>
        </w:rPr>
        <w:t>Отчет о реализации «Дорожной карты»</w:t>
      </w:r>
    </w:p>
    <w:p w:rsidR="00971451" w:rsidRPr="009D79C5" w:rsidRDefault="00971451" w:rsidP="00971451">
      <w:pPr>
        <w:jc w:val="center"/>
        <w:rPr>
          <w:rFonts w:eastAsia="Calibri"/>
          <w:bCs/>
        </w:rPr>
      </w:pPr>
      <w:r w:rsidRPr="009D79C5">
        <w:rPr>
          <w:rFonts w:eastAsia="Calibri"/>
          <w:bCs/>
        </w:rPr>
        <w:t>за _____________ год</w:t>
      </w:r>
    </w:p>
    <w:p w:rsidR="00971451" w:rsidRPr="009D79C5" w:rsidRDefault="00971451" w:rsidP="00971451">
      <w:pPr>
        <w:jc w:val="center"/>
        <w:rPr>
          <w:rFonts w:eastAsia="Calibri"/>
          <w:bCs/>
        </w:rPr>
      </w:pPr>
    </w:p>
    <w:p w:rsidR="00971451" w:rsidRPr="009D79C5" w:rsidRDefault="00971451" w:rsidP="00971451">
      <w:pPr>
        <w:jc w:val="center"/>
        <w:rPr>
          <w:rFonts w:eastAsia="Calibri"/>
          <w:bCs/>
        </w:rPr>
      </w:pPr>
      <w:r w:rsidRPr="009D79C5">
        <w:rPr>
          <w:rFonts w:eastAsia="Calibri"/>
          <w:bCs/>
        </w:rPr>
        <w:t>__________________________________________________________________________</w:t>
      </w:r>
    </w:p>
    <w:p w:rsidR="00971451" w:rsidRPr="009D79C5" w:rsidRDefault="00971451" w:rsidP="00971451">
      <w:pPr>
        <w:jc w:val="center"/>
        <w:rPr>
          <w:rFonts w:eastAsia="Calibri"/>
          <w:bCs/>
        </w:rPr>
      </w:pPr>
      <w:r w:rsidRPr="009D79C5">
        <w:rPr>
          <w:rFonts w:eastAsia="Calibri"/>
          <w:bCs/>
        </w:rPr>
        <w:t>(наименование структурного подразделения)</w:t>
      </w:r>
    </w:p>
    <w:p w:rsidR="00971451" w:rsidRPr="009D79C5" w:rsidRDefault="00971451" w:rsidP="00971451">
      <w:pPr>
        <w:jc w:val="center"/>
        <w:rPr>
          <w:rFonts w:eastAsia="Calibri"/>
          <w:bCs/>
        </w:rPr>
      </w:pPr>
    </w:p>
    <w:p w:rsidR="00971451" w:rsidRPr="009D79C5" w:rsidRDefault="00971451" w:rsidP="00971451">
      <w:pPr>
        <w:jc w:val="center"/>
        <w:rPr>
          <w:rFonts w:eastAsia="Calibri"/>
          <w:bCs/>
        </w:rPr>
      </w:pPr>
      <w:r w:rsidRPr="009D79C5">
        <w:rPr>
          <w:rFonts w:eastAsia="Calibri"/>
          <w:bCs/>
        </w:rPr>
        <w:t>Мероприятия по содействию развитию конкуренции на товарных рынках</w:t>
      </w:r>
    </w:p>
    <w:p w:rsidR="00971451" w:rsidRPr="009D79C5" w:rsidRDefault="00971451" w:rsidP="00971451">
      <w:pPr>
        <w:jc w:val="center"/>
        <w:rPr>
          <w:rFonts w:eastAsia="Calibri"/>
          <w:bCs/>
        </w:rPr>
      </w:pPr>
    </w:p>
    <w:tbl>
      <w:tblPr>
        <w:tblStyle w:val="ad"/>
        <w:tblW w:w="0" w:type="auto"/>
        <w:tblLook w:val="04A0" w:firstRow="1" w:lastRow="0" w:firstColumn="1" w:lastColumn="0" w:noHBand="0" w:noVBand="1"/>
      </w:tblPr>
      <w:tblGrid>
        <w:gridCol w:w="846"/>
        <w:gridCol w:w="3969"/>
        <w:gridCol w:w="1843"/>
        <w:gridCol w:w="4990"/>
        <w:gridCol w:w="2912"/>
      </w:tblGrid>
      <w:tr w:rsidR="00971451" w:rsidRPr="009D79C5" w:rsidTr="004767C1">
        <w:tc>
          <w:tcPr>
            <w:tcW w:w="846" w:type="dxa"/>
          </w:tcPr>
          <w:p w:rsidR="00971451" w:rsidRPr="009D79C5" w:rsidRDefault="00971451" w:rsidP="004767C1">
            <w:pPr>
              <w:jc w:val="center"/>
              <w:rPr>
                <w:rFonts w:eastAsia="Calibri"/>
                <w:bCs/>
              </w:rPr>
            </w:pPr>
            <w:r w:rsidRPr="009D79C5">
              <w:rPr>
                <w:rFonts w:eastAsia="Calibri"/>
                <w:bCs/>
              </w:rPr>
              <w:t>№ п/п</w:t>
            </w:r>
          </w:p>
        </w:tc>
        <w:tc>
          <w:tcPr>
            <w:tcW w:w="3969" w:type="dxa"/>
          </w:tcPr>
          <w:p w:rsidR="00971451" w:rsidRPr="009D79C5" w:rsidRDefault="00971451" w:rsidP="004767C1">
            <w:pPr>
              <w:jc w:val="center"/>
              <w:rPr>
                <w:rFonts w:eastAsia="Calibri"/>
                <w:bCs/>
              </w:rPr>
            </w:pPr>
            <w:r w:rsidRPr="009D79C5">
              <w:rPr>
                <w:rFonts w:eastAsia="Calibri"/>
                <w:bCs/>
              </w:rPr>
              <w:t>Наименование мероприятия</w:t>
            </w:r>
          </w:p>
        </w:tc>
        <w:tc>
          <w:tcPr>
            <w:tcW w:w="1843" w:type="dxa"/>
          </w:tcPr>
          <w:p w:rsidR="00971451" w:rsidRPr="009D79C5" w:rsidRDefault="00971451" w:rsidP="004767C1">
            <w:pPr>
              <w:jc w:val="center"/>
              <w:rPr>
                <w:rFonts w:eastAsia="Calibri"/>
                <w:bCs/>
              </w:rPr>
            </w:pPr>
            <w:r w:rsidRPr="009D79C5">
              <w:rPr>
                <w:rFonts w:eastAsia="Calibri"/>
                <w:bCs/>
              </w:rPr>
              <w:t>Срок реализации</w:t>
            </w:r>
          </w:p>
        </w:tc>
        <w:tc>
          <w:tcPr>
            <w:tcW w:w="4990" w:type="dxa"/>
          </w:tcPr>
          <w:p w:rsidR="00971451" w:rsidRPr="009D79C5" w:rsidRDefault="00971451" w:rsidP="004767C1">
            <w:pPr>
              <w:jc w:val="center"/>
              <w:rPr>
                <w:rFonts w:eastAsia="Calibri"/>
                <w:bCs/>
              </w:rPr>
            </w:pPr>
            <w:r w:rsidRPr="009D79C5">
              <w:rPr>
                <w:rFonts w:eastAsia="Calibri"/>
                <w:bCs/>
              </w:rPr>
              <w:t>Результат выполнения мероприятия</w:t>
            </w:r>
          </w:p>
        </w:tc>
        <w:tc>
          <w:tcPr>
            <w:tcW w:w="2912" w:type="dxa"/>
          </w:tcPr>
          <w:p w:rsidR="00971451" w:rsidRPr="009D79C5" w:rsidRDefault="00971451" w:rsidP="004767C1">
            <w:pPr>
              <w:jc w:val="center"/>
              <w:rPr>
                <w:rFonts w:eastAsia="Calibri"/>
                <w:bCs/>
              </w:rPr>
            </w:pPr>
            <w:r w:rsidRPr="009D79C5">
              <w:rPr>
                <w:rFonts w:eastAsia="Calibri"/>
                <w:bCs/>
              </w:rPr>
              <w:t>Проблемы, возникшие при выполнении мероприятия</w:t>
            </w:r>
          </w:p>
        </w:tc>
      </w:tr>
      <w:tr w:rsidR="00971451" w:rsidRPr="009D79C5" w:rsidTr="004767C1">
        <w:tc>
          <w:tcPr>
            <w:tcW w:w="14560" w:type="dxa"/>
            <w:gridSpan w:val="5"/>
          </w:tcPr>
          <w:p w:rsidR="00971451" w:rsidRPr="009D79C5" w:rsidRDefault="00971451" w:rsidP="004767C1">
            <w:pPr>
              <w:pStyle w:val="a5"/>
              <w:numPr>
                <w:ilvl w:val="0"/>
                <w:numId w:val="4"/>
              </w:numPr>
              <w:ind w:left="589" w:hanging="229"/>
              <w:jc w:val="center"/>
              <w:rPr>
                <w:rFonts w:eastAsia="Calibri"/>
                <w:bCs/>
              </w:rPr>
            </w:pPr>
            <w:r w:rsidRPr="009D79C5">
              <w:rPr>
                <w:rFonts w:eastAsia="Calibri"/>
                <w:bCs/>
              </w:rPr>
              <w:t>Рынок _________________________________</w:t>
            </w:r>
          </w:p>
          <w:p w:rsidR="00971451" w:rsidRPr="009D79C5" w:rsidRDefault="00971451" w:rsidP="004767C1">
            <w:pPr>
              <w:pStyle w:val="a5"/>
              <w:rPr>
                <w:rFonts w:eastAsia="Calibri"/>
                <w:bCs/>
              </w:rPr>
            </w:pPr>
          </w:p>
        </w:tc>
      </w:tr>
      <w:tr w:rsidR="00971451" w:rsidRPr="009D79C5" w:rsidTr="004767C1">
        <w:tc>
          <w:tcPr>
            <w:tcW w:w="846" w:type="dxa"/>
          </w:tcPr>
          <w:p w:rsidR="00971451" w:rsidRPr="009D79C5" w:rsidRDefault="00971451" w:rsidP="004767C1">
            <w:pPr>
              <w:jc w:val="center"/>
              <w:rPr>
                <w:rFonts w:eastAsia="Calibri"/>
                <w:bCs/>
              </w:rPr>
            </w:pPr>
            <w:r w:rsidRPr="009D79C5">
              <w:rPr>
                <w:rFonts w:eastAsia="Calibri"/>
                <w:bCs/>
              </w:rPr>
              <w:t>1.1</w:t>
            </w:r>
          </w:p>
        </w:tc>
        <w:tc>
          <w:tcPr>
            <w:tcW w:w="3969" w:type="dxa"/>
          </w:tcPr>
          <w:p w:rsidR="00971451" w:rsidRPr="009D79C5" w:rsidRDefault="00971451" w:rsidP="004767C1">
            <w:pPr>
              <w:rPr>
                <w:rFonts w:eastAsia="Calibri"/>
                <w:bCs/>
              </w:rPr>
            </w:pPr>
            <w:r w:rsidRPr="009D79C5">
              <w:rPr>
                <w:rFonts w:eastAsia="Calibri"/>
                <w:bCs/>
              </w:rPr>
              <w:t>Мероприятие 1</w:t>
            </w:r>
          </w:p>
        </w:tc>
        <w:tc>
          <w:tcPr>
            <w:tcW w:w="1843" w:type="dxa"/>
          </w:tcPr>
          <w:p w:rsidR="00971451" w:rsidRPr="009D79C5" w:rsidRDefault="00971451" w:rsidP="004767C1">
            <w:pPr>
              <w:jc w:val="center"/>
              <w:rPr>
                <w:rFonts w:eastAsia="Calibri"/>
                <w:bCs/>
              </w:rPr>
            </w:pPr>
          </w:p>
        </w:tc>
        <w:tc>
          <w:tcPr>
            <w:tcW w:w="4990" w:type="dxa"/>
          </w:tcPr>
          <w:p w:rsidR="00971451" w:rsidRPr="009D79C5" w:rsidRDefault="00971451" w:rsidP="004767C1">
            <w:pPr>
              <w:jc w:val="center"/>
              <w:rPr>
                <w:rFonts w:eastAsia="Calibri"/>
                <w:bCs/>
              </w:rPr>
            </w:pPr>
          </w:p>
        </w:tc>
        <w:tc>
          <w:tcPr>
            <w:tcW w:w="2912" w:type="dxa"/>
          </w:tcPr>
          <w:p w:rsidR="00971451" w:rsidRPr="009D79C5" w:rsidRDefault="00971451" w:rsidP="004767C1">
            <w:pPr>
              <w:jc w:val="center"/>
              <w:rPr>
                <w:rFonts w:eastAsia="Calibri"/>
                <w:bCs/>
              </w:rPr>
            </w:pPr>
          </w:p>
        </w:tc>
      </w:tr>
      <w:tr w:rsidR="00971451" w:rsidRPr="009D79C5" w:rsidTr="004767C1">
        <w:tc>
          <w:tcPr>
            <w:tcW w:w="846" w:type="dxa"/>
          </w:tcPr>
          <w:p w:rsidR="00971451" w:rsidRPr="009D79C5" w:rsidRDefault="00971451" w:rsidP="004767C1">
            <w:pPr>
              <w:jc w:val="center"/>
              <w:rPr>
                <w:rFonts w:eastAsia="Calibri"/>
                <w:bCs/>
              </w:rPr>
            </w:pPr>
            <w:r w:rsidRPr="009D79C5">
              <w:rPr>
                <w:rFonts w:eastAsia="Calibri"/>
                <w:bCs/>
              </w:rPr>
              <w:t>1.2</w:t>
            </w:r>
          </w:p>
        </w:tc>
        <w:tc>
          <w:tcPr>
            <w:tcW w:w="3969" w:type="dxa"/>
          </w:tcPr>
          <w:p w:rsidR="00971451" w:rsidRPr="009D79C5" w:rsidRDefault="00971451" w:rsidP="004767C1">
            <w:pPr>
              <w:rPr>
                <w:rFonts w:eastAsia="Calibri"/>
                <w:bCs/>
              </w:rPr>
            </w:pPr>
            <w:r w:rsidRPr="009D79C5">
              <w:rPr>
                <w:rFonts w:eastAsia="Calibri"/>
                <w:bCs/>
              </w:rPr>
              <w:t>Мероприятие 2</w:t>
            </w:r>
          </w:p>
        </w:tc>
        <w:tc>
          <w:tcPr>
            <w:tcW w:w="1843" w:type="dxa"/>
          </w:tcPr>
          <w:p w:rsidR="00971451" w:rsidRPr="009D79C5" w:rsidRDefault="00971451" w:rsidP="004767C1">
            <w:pPr>
              <w:jc w:val="center"/>
              <w:rPr>
                <w:rFonts w:eastAsia="Calibri"/>
                <w:bCs/>
              </w:rPr>
            </w:pPr>
          </w:p>
        </w:tc>
        <w:tc>
          <w:tcPr>
            <w:tcW w:w="4990" w:type="dxa"/>
          </w:tcPr>
          <w:p w:rsidR="00971451" w:rsidRPr="009D79C5" w:rsidRDefault="00971451" w:rsidP="004767C1">
            <w:pPr>
              <w:jc w:val="center"/>
              <w:rPr>
                <w:rFonts w:eastAsia="Calibri"/>
                <w:bCs/>
              </w:rPr>
            </w:pPr>
          </w:p>
        </w:tc>
        <w:tc>
          <w:tcPr>
            <w:tcW w:w="2912" w:type="dxa"/>
          </w:tcPr>
          <w:p w:rsidR="00971451" w:rsidRPr="009D79C5" w:rsidRDefault="00971451" w:rsidP="004767C1">
            <w:pPr>
              <w:jc w:val="center"/>
              <w:rPr>
                <w:rFonts w:eastAsia="Calibri"/>
                <w:bCs/>
              </w:rPr>
            </w:pPr>
          </w:p>
        </w:tc>
      </w:tr>
      <w:tr w:rsidR="00971451" w:rsidRPr="009D79C5" w:rsidTr="004767C1">
        <w:tc>
          <w:tcPr>
            <w:tcW w:w="14560" w:type="dxa"/>
            <w:gridSpan w:val="5"/>
          </w:tcPr>
          <w:p w:rsidR="00971451" w:rsidRPr="009D79C5" w:rsidRDefault="00971451" w:rsidP="004767C1">
            <w:pPr>
              <w:pStyle w:val="a5"/>
              <w:numPr>
                <w:ilvl w:val="0"/>
                <w:numId w:val="4"/>
              </w:numPr>
              <w:tabs>
                <w:tab w:val="left" w:pos="4428"/>
                <w:tab w:val="left" w:pos="4570"/>
                <w:tab w:val="left" w:pos="4861"/>
              </w:tabs>
              <w:jc w:val="center"/>
              <w:rPr>
                <w:rFonts w:eastAsia="Calibri"/>
                <w:bCs/>
              </w:rPr>
            </w:pPr>
            <w:r w:rsidRPr="009D79C5">
              <w:rPr>
                <w:rFonts w:eastAsia="Calibri"/>
                <w:bCs/>
              </w:rPr>
              <w:t>Рынок _________________________________</w:t>
            </w:r>
          </w:p>
          <w:p w:rsidR="00971451" w:rsidRPr="009D79C5" w:rsidRDefault="00971451" w:rsidP="004767C1">
            <w:pPr>
              <w:jc w:val="center"/>
              <w:rPr>
                <w:rFonts w:eastAsia="Calibri"/>
                <w:bCs/>
              </w:rPr>
            </w:pPr>
          </w:p>
        </w:tc>
      </w:tr>
      <w:tr w:rsidR="00971451" w:rsidRPr="009D79C5" w:rsidTr="004767C1">
        <w:tc>
          <w:tcPr>
            <w:tcW w:w="846" w:type="dxa"/>
          </w:tcPr>
          <w:p w:rsidR="00971451" w:rsidRPr="009D79C5" w:rsidRDefault="00971451" w:rsidP="004767C1">
            <w:pPr>
              <w:jc w:val="center"/>
              <w:rPr>
                <w:rFonts w:eastAsia="Calibri"/>
                <w:bCs/>
              </w:rPr>
            </w:pPr>
            <w:r w:rsidRPr="009D79C5">
              <w:rPr>
                <w:rFonts w:eastAsia="Calibri"/>
                <w:bCs/>
              </w:rPr>
              <w:t>2.1</w:t>
            </w:r>
          </w:p>
        </w:tc>
        <w:tc>
          <w:tcPr>
            <w:tcW w:w="3969" w:type="dxa"/>
          </w:tcPr>
          <w:p w:rsidR="00971451" w:rsidRPr="009D79C5" w:rsidRDefault="00971451" w:rsidP="004767C1">
            <w:pPr>
              <w:rPr>
                <w:rFonts w:eastAsia="Calibri"/>
                <w:bCs/>
              </w:rPr>
            </w:pPr>
            <w:r w:rsidRPr="009D79C5">
              <w:rPr>
                <w:rFonts w:eastAsia="Calibri"/>
                <w:bCs/>
              </w:rPr>
              <w:t>Мероприятие 1</w:t>
            </w:r>
          </w:p>
        </w:tc>
        <w:tc>
          <w:tcPr>
            <w:tcW w:w="1843" w:type="dxa"/>
          </w:tcPr>
          <w:p w:rsidR="00971451" w:rsidRPr="009D79C5" w:rsidRDefault="00971451" w:rsidP="004767C1">
            <w:pPr>
              <w:jc w:val="center"/>
              <w:rPr>
                <w:rFonts w:eastAsia="Calibri"/>
                <w:bCs/>
              </w:rPr>
            </w:pPr>
          </w:p>
        </w:tc>
        <w:tc>
          <w:tcPr>
            <w:tcW w:w="4990" w:type="dxa"/>
          </w:tcPr>
          <w:p w:rsidR="00971451" w:rsidRPr="009D79C5" w:rsidRDefault="00971451" w:rsidP="004767C1">
            <w:pPr>
              <w:jc w:val="center"/>
              <w:rPr>
                <w:rFonts w:eastAsia="Calibri"/>
                <w:bCs/>
              </w:rPr>
            </w:pPr>
          </w:p>
        </w:tc>
        <w:tc>
          <w:tcPr>
            <w:tcW w:w="2912" w:type="dxa"/>
          </w:tcPr>
          <w:p w:rsidR="00971451" w:rsidRPr="009D79C5" w:rsidRDefault="00971451" w:rsidP="004767C1">
            <w:pPr>
              <w:jc w:val="center"/>
              <w:rPr>
                <w:rFonts w:eastAsia="Calibri"/>
                <w:bCs/>
              </w:rPr>
            </w:pPr>
          </w:p>
        </w:tc>
      </w:tr>
      <w:tr w:rsidR="00971451" w:rsidRPr="009D79C5" w:rsidTr="004767C1">
        <w:tc>
          <w:tcPr>
            <w:tcW w:w="846" w:type="dxa"/>
          </w:tcPr>
          <w:p w:rsidR="00971451" w:rsidRPr="009D79C5" w:rsidRDefault="00971451" w:rsidP="004767C1">
            <w:pPr>
              <w:jc w:val="center"/>
              <w:rPr>
                <w:rFonts w:eastAsia="Calibri"/>
                <w:bCs/>
              </w:rPr>
            </w:pPr>
            <w:r w:rsidRPr="009D79C5">
              <w:rPr>
                <w:rFonts w:eastAsia="Calibri"/>
                <w:bCs/>
              </w:rPr>
              <w:t>2.2</w:t>
            </w:r>
          </w:p>
        </w:tc>
        <w:tc>
          <w:tcPr>
            <w:tcW w:w="3969" w:type="dxa"/>
          </w:tcPr>
          <w:p w:rsidR="00971451" w:rsidRPr="009D79C5" w:rsidRDefault="00971451" w:rsidP="004767C1">
            <w:pPr>
              <w:rPr>
                <w:rFonts w:eastAsia="Calibri"/>
                <w:bCs/>
              </w:rPr>
            </w:pPr>
            <w:r w:rsidRPr="009D79C5">
              <w:rPr>
                <w:rFonts w:eastAsia="Calibri"/>
                <w:bCs/>
              </w:rPr>
              <w:t>Мероприятие 2</w:t>
            </w:r>
          </w:p>
        </w:tc>
        <w:tc>
          <w:tcPr>
            <w:tcW w:w="1843" w:type="dxa"/>
          </w:tcPr>
          <w:p w:rsidR="00971451" w:rsidRPr="009D79C5" w:rsidRDefault="00971451" w:rsidP="004767C1">
            <w:pPr>
              <w:jc w:val="center"/>
              <w:rPr>
                <w:rFonts w:eastAsia="Calibri"/>
                <w:bCs/>
              </w:rPr>
            </w:pPr>
          </w:p>
        </w:tc>
        <w:tc>
          <w:tcPr>
            <w:tcW w:w="4990" w:type="dxa"/>
          </w:tcPr>
          <w:p w:rsidR="00971451" w:rsidRPr="009D79C5" w:rsidRDefault="00971451" w:rsidP="004767C1">
            <w:pPr>
              <w:jc w:val="center"/>
              <w:rPr>
                <w:rFonts w:eastAsia="Calibri"/>
                <w:bCs/>
              </w:rPr>
            </w:pPr>
          </w:p>
        </w:tc>
        <w:tc>
          <w:tcPr>
            <w:tcW w:w="2912" w:type="dxa"/>
          </w:tcPr>
          <w:p w:rsidR="00971451" w:rsidRPr="009D79C5" w:rsidRDefault="00971451" w:rsidP="004767C1">
            <w:pPr>
              <w:jc w:val="center"/>
              <w:rPr>
                <w:rFonts w:eastAsia="Calibri"/>
                <w:bCs/>
              </w:rPr>
            </w:pPr>
          </w:p>
        </w:tc>
      </w:tr>
    </w:tbl>
    <w:p w:rsidR="00971451" w:rsidRPr="009D79C5" w:rsidRDefault="00971451" w:rsidP="00971451">
      <w:pPr>
        <w:jc w:val="center"/>
        <w:rPr>
          <w:rFonts w:eastAsia="Calibri"/>
          <w:bCs/>
        </w:rPr>
      </w:pPr>
    </w:p>
    <w:p w:rsidR="00971451" w:rsidRPr="009D79C5" w:rsidRDefault="00971451" w:rsidP="00971451">
      <w:pPr>
        <w:jc w:val="center"/>
        <w:rPr>
          <w:rFonts w:eastAsia="Calibri"/>
          <w:bCs/>
        </w:rPr>
      </w:pPr>
      <w:r w:rsidRPr="009D79C5">
        <w:rPr>
          <w:rFonts w:eastAsia="Calibri"/>
          <w:bCs/>
        </w:rPr>
        <w:t>Системные мероприятия, направленные на развитие конкурентной среды</w:t>
      </w:r>
    </w:p>
    <w:p w:rsidR="00971451" w:rsidRPr="009D79C5" w:rsidRDefault="00971451" w:rsidP="00971451">
      <w:pPr>
        <w:jc w:val="center"/>
        <w:rPr>
          <w:rFonts w:eastAsia="Calibri"/>
          <w:bCs/>
        </w:rPr>
      </w:pPr>
      <w:r w:rsidRPr="009D79C5">
        <w:rPr>
          <w:rFonts w:eastAsia="Calibri"/>
          <w:bCs/>
        </w:rPr>
        <w:t xml:space="preserve"> </w:t>
      </w:r>
    </w:p>
    <w:tbl>
      <w:tblPr>
        <w:tblStyle w:val="ad"/>
        <w:tblW w:w="0" w:type="auto"/>
        <w:tblLook w:val="04A0" w:firstRow="1" w:lastRow="0" w:firstColumn="1" w:lastColumn="0" w:noHBand="0" w:noVBand="1"/>
      </w:tblPr>
      <w:tblGrid>
        <w:gridCol w:w="846"/>
        <w:gridCol w:w="3969"/>
        <w:gridCol w:w="1843"/>
        <w:gridCol w:w="4990"/>
        <w:gridCol w:w="2912"/>
      </w:tblGrid>
      <w:tr w:rsidR="00971451" w:rsidRPr="009D79C5" w:rsidTr="004767C1">
        <w:tc>
          <w:tcPr>
            <w:tcW w:w="846" w:type="dxa"/>
          </w:tcPr>
          <w:p w:rsidR="00971451" w:rsidRPr="009D79C5" w:rsidRDefault="00971451" w:rsidP="004767C1">
            <w:pPr>
              <w:jc w:val="center"/>
              <w:rPr>
                <w:rFonts w:eastAsia="Calibri"/>
                <w:bCs/>
              </w:rPr>
            </w:pPr>
            <w:r w:rsidRPr="009D79C5">
              <w:rPr>
                <w:rFonts w:eastAsia="Calibri"/>
                <w:bCs/>
              </w:rPr>
              <w:t>№ п/п</w:t>
            </w:r>
          </w:p>
        </w:tc>
        <w:tc>
          <w:tcPr>
            <w:tcW w:w="3969" w:type="dxa"/>
          </w:tcPr>
          <w:p w:rsidR="00971451" w:rsidRPr="009D79C5" w:rsidRDefault="00971451" w:rsidP="004767C1">
            <w:pPr>
              <w:jc w:val="center"/>
              <w:rPr>
                <w:rFonts w:eastAsia="Calibri"/>
                <w:bCs/>
              </w:rPr>
            </w:pPr>
            <w:r w:rsidRPr="009D79C5">
              <w:rPr>
                <w:rFonts w:eastAsia="Calibri"/>
                <w:bCs/>
              </w:rPr>
              <w:t>Наименование мероприятия</w:t>
            </w:r>
          </w:p>
        </w:tc>
        <w:tc>
          <w:tcPr>
            <w:tcW w:w="1843" w:type="dxa"/>
          </w:tcPr>
          <w:p w:rsidR="00971451" w:rsidRPr="009D79C5" w:rsidRDefault="00971451" w:rsidP="004767C1">
            <w:pPr>
              <w:jc w:val="center"/>
              <w:rPr>
                <w:rFonts w:eastAsia="Calibri"/>
                <w:bCs/>
              </w:rPr>
            </w:pPr>
            <w:r w:rsidRPr="009D79C5">
              <w:rPr>
                <w:rFonts w:eastAsia="Calibri"/>
                <w:bCs/>
              </w:rPr>
              <w:t>Срок реализации</w:t>
            </w:r>
          </w:p>
        </w:tc>
        <w:tc>
          <w:tcPr>
            <w:tcW w:w="4990" w:type="dxa"/>
          </w:tcPr>
          <w:p w:rsidR="00971451" w:rsidRPr="009D79C5" w:rsidRDefault="00971451" w:rsidP="004767C1">
            <w:pPr>
              <w:jc w:val="center"/>
              <w:rPr>
                <w:rFonts w:eastAsia="Calibri"/>
                <w:bCs/>
              </w:rPr>
            </w:pPr>
            <w:r w:rsidRPr="009D79C5">
              <w:rPr>
                <w:rFonts w:eastAsia="Calibri"/>
                <w:bCs/>
              </w:rPr>
              <w:t>Результат выполнения мероприятия</w:t>
            </w:r>
          </w:p>
        </w:tc>
        <w:tc>
          <w:tcPr>
            <w:tcW w:w="2912" w:type="dxa"/>
          </w:tcPr>
          <w:p w:rsidR="00971451" w:rsidRPr="009D79C5" w:rsidRDefault="00971451" w:rsidP="004767C1">
            <w:pPr>
              <w:jc w:val="center"/>
              <w:rPr>
                <w:rFonts w:eastAsia="Calibri"/>
                <w:bCs/>
              </w:rPr>
            </w:pPr>
            <w:r w:rsidRPr="009D79C5">
              <w:rPr>
                <w:rFonts w:eastAsia="Calibri"/>
                <w:bCs/>
              </w:rPr>
              <w:t>Проблемы, возникшие при выполнении мероприятия</w:t>
            </w:r>
          </w:p>
        </w:tc>
      </w:tr>
      <w:tr w:rsidR="00971451" w:rsidRPr="009D79C5" w:rsidTr="004767C1">
        <w:tc>
          <w:tcPr>
            <w:tcW w:w="846" w:type="dxa"/>
          </w:tcPr>
          <w:p w:rsidR="00971451" w:rsidRPr="009D79C5" w:rsidRDefault="00971451" w:rsidP="004767C1">
            <w:pPr>
              <w:jc w:val="center"/>
              <w:rPr>
                <w:rFonts w:eastAsia="Calibri"/>
                <w:bCs/>
              </w:rPr>
            </w:pPr>
          </w:p>
        </w:tc>
        <w:tc>
          <w:tcPr>
            <w:tcW w:w="3969" w:type="dxa"/>
          </w:tcPr>
          <w:p w:rsidR="00971451" w:rsidRPr="009D79C5" w:rsidRDefault="00971451" w:rsidP="004767C1">
            <w:pPr>
              <w:jc w:val="center"/>
              <w:rPr>
                <w:rFonts w:eastAsia="Calibri"/>
                <w:bCs/>
              </w:rPr>
            </w:pPr>
          </w:p>
        </w:tc>
        <w:tc>
          <w:tcPr>
            <w:tcW w:w="1843" w:type="dxa"/>
          </w:tcPr>
          <w:p w:rsidR="00971451" w:rsidRPr="009D79C5" w:rsidRDefault="00971451" w:rsidP="004767C1">
            <w:pPr>
              <w:jc w:val="center"/>
              <w:rPr>
                <w:rFonts w:eastAsia="Calibri"/>
                <w:bCs/>
              </w:rPr>
            </w:pPr>
          </w:p>
        </w:tc>
        <w:tc>
          <w:tcPr>
            <w:tcW w:w="4990" w:type="dxa"/>
          </w:tcPr>
          <w:p w:rsidR="00971451" w:rsidRPr="009D79C5" w:rsidRDefault="00971451" w:rsidP="004767C1">
            <w:pPr>
              <w:jc w:val="center"/>
              <w:rPr>
                <w:rFonts w:eastAsia="Calibri"/>
                <w:bCs/>
              </w:rPr>
            </w:pPr>
          </w:p>
        </w:tc>
        <w:tc>
          <w:tcPr>
            <w:tcW w:w="2912" w:type="dxa"/>
          </w:tcPr>
          <w:p w:rsidR="00971451" w:rsidRPr="009D79C5" w:rsidRDefault="00971451" w:rsidP="004767C1">
            <w:pPr>
              <w:jc w:val="center"/>
              <w:rPr>
                <w:rFonts w:eastAsia="Calibri"/>
                <w:bCs/>
              </w:rPr>
            </w:pPr>
          </w:p>
        </w:tc>
      </w:tr>
    </w:tbl>
    <w:p w:rsidR="00893C30" w:rsidRPr="00B87327" w:rsidRDefault="00893C30" w:rsidP="00893C30">
      <w:pPr>
        <w:jc w:val="right"/>
        <w:rPr>
          <w:rFonts w:eastAsia="Calibri"/>
          <w:bCs/>
        </w:rPr>
      </w:pPr>
    </w:p>
    <w:p w:rsidR="00893C30" w:rsidRPr="00B87327" w:rsidRDefault="00893C30" w:rsidP="00893C30">
      <w:pPr>
        <w:jc w:val="center"/>
        <w:rPr>
          <w:rFonts w:eastAsia="Calibri"/>
          <w:bCs/>
        </w:rPr>
      </w:pPr>
    </w:p>
    <w:sectPr w:rsidR="00893C30" w:rsidRPr="00B87327" w:rsidSect="003B6260">
      <w:pgSz w:w="16838" w:h="11905" w:orient="landscape"/>
      <w:pgMar w:top="993" w:right="1134" w:bottom="567" w:left="1134" w:header="142"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79" w:rsidRDefault="007D0F79" w:rsidP="00715CFF">
      <w:r>
        <w:separator/>
      </w:r>
    </w:p>
  </w:endnote>
  <w:endnote w:type="continuationSeparator" w:id="0">
    <w:p w:rsidR="007D0F79" w:rsidRDefault="007D0F79" w:rsidP="0071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79" w:rsidRDefault="007D0F79" w:rsidP="00715CFF">
      <w:r>
        <w:separator/>
      </w:r>
    </w:p>
  </w:footnote>
  <w:footnote w:type="continuationSeparator" w:id="0">
    <w:p w:rsidR="007D0F79" w:rsidRDefault="007D0F79" w:rsidP="0071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F4" w:rsidRDefault="00D60CF4" w:rsidP="00425184">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60CF4" w:rsidRDefault="00D60CF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F4" w:rsidRDefault="00D60CF4" w:rsidP="005B3CF9">
    <w:pPr>
      <w:pStyle w:val="a9"/>
      <w:spacing w:before="240"/>
      <w:jc w:val="center"/>
    </w:pPr>
    <w:r>
      <w:fldChar w:fldCharType="begin"/>
    </w:r>
    <w:r>
      <w:instrText>PAGE   \* MERGEFORMAT</w:instrText>
    </w:r>
    <w:r>
      <w:fldChar w:fldCharType="separate"/>
    </w:r>
    <w:r w:rsidR="00924C61">
      <w:rPr>
        <w:noProof/>
      </w:rPr>
      <w:t>34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489F"/>
    <w:multiLevelType w:val="hybridMultilevel"/>
    <w:tmpl w:val="ECFC1900"/>
    <w:lvl w:ilvl="0" w:tplc="04190011">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2B575D19"/>
    <w:multiLevelType w:val="hybridMultilevel"/>
    <w:tmpl w:val="842AB3B8"/>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551A0CDB"/>
    <w:multiLevelType w:val="hybridMultilevel"/>
    <w:tmpl w:val="1B060992"/>
    <w:lvl w:ilvl="0" w:tplc="6CC404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2D7DE4"/>
    <w:multiLevelType w:val="hybridMultilevel"/>
    <w:tmpl w:val="BE3A494E"/>
    <w:lvl w:ilvl="0" w:tplc="C8BA4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4D"/>
    <w:rsid w:val="00000AA4"/>
    <w:rsid w:val="0000355B"/>
    <w:rsid w:val="000047B4"/>
    <w:rsid w:val="0000514A"/>
    <w:rsid w:val="000059A5"/>
    <w:rsid w:val="00006381"/>
    <w:rsid w:val="0000669E"/>
    <w:rsid w:val="000078BD"/>
    <w:rsid w:val="00007F24"/>
    <w:rsid w:val="00010695"/>
    <w:rsid w:val="00011D34"/>
    <w:rsid w:val="00012AE3"/>
    <w:rsid w:val="00012BE3"/>
    <w:rsid w:val="0002084F"/>
    <w:rsid w:val="000209DA"/>
    <w:rsid w:val="00022B8D"/>
    <w:rsid w:val="00023480"/>
    <w:rsid w:val="0002395C"/>
    <w:rsid w:val="00023CC5"/>
    <w:rsid w:val="00025792"/>
    <w:rsid w:val="000258D6"/>
    <w:rsid w:val="00026F28"/>
    <w:rsid w:val="00027D61"/>
    <w:rsid w:val="00027F10"/>
    <w:rsid w:val="00030B8B"/>
    <w:rsid w:val="00031464"/>
    <w:rsid w:val="0003174F"/>
    <w:rsid w:val="000324E3"/>
    <w:rsid w:val="00033515"/>
    <w:rsid w:val="00037F4C"/>
    <w:rsid w:val="00041C13"/>
    <w:rsid w:val="00041C4E"/>
    <w:rsid w:val="00043C41"/>
    <w:rsid w:val="00045C16"/>
    <w:rsid w:val="00045D07"/>
    <w:rsid w:val="00045EF0"/>
    <w:rsid w:val="00047953"/>
    <w:rsid w:val="0005322F"/>
    <w:rsid w:val="00054F24"/>
    <w:rsid w:val="000554AE"/>
    <w:rsid w:val="000568B5"/>
    <w:rsid w:val="000604A1"/>
    <w:rsid w:val="00061230"/>
    <w:rsid w:val="00061B35"/>
    <w:rsid w:val="000631B4"/>
    <w:rsid w:val="000633C6"/>
    <w:rsid w:val="000703E8"/>
    <w:rsid w:val="00073718"/>
    <w:rsid w:val="0007562C"/>
    <w:rsid w:val="000756A0"/>
    <w:rsid w:val="00077310"/>
    <w:rsid w:val="000776F2"/>
    <w:rsid w:val="00077DD3"/>
    <w:rsid w:val="000805E9"/>
    <w:rsid w:val="00082337"/>
    <w:rsid w:val="00082A06"/>
    <w:rsid w:val="00082BC3"/>
    <w:rsid w:val="000836B4"/>
    <w:rsid w:val="00083D20"/>
    <w:rsid w:val="00086301"/>
    <w:rsid w:val="0008737E"/>
    <w:rsid w:val="00087B76"/>
    <w:rsid w:val="00093B26"/>
    <w:rsid w:val="00093D3B"/>
    <w:rsid w:val="000940E7"/>
    <w:rsid w:val="0009589D"/>
    <w:rsid w:val="0009703C"/>
    <w:rsid w:val="000A00C5"/>
    <w:rsid w:val="000A43BB"/>
    <w:rsid w:val="000A7784"/>
    <w:rsid w:val="000B2772"/>
    <w:rsid w:val="000B4136"/>
    <w:rsid w:val="000B5480"/>
    <w:rsid w:val="000B5BA4"/>
    <w:rsid w:val="000B7BA6"/>
    <w:rsid w:val="000C27B9"/>
    <w:rsid w:val="000C370F"/>
    <w:rsid w:val="000C5A95"/>
    <w:rsid w:val="000C6E3B"/>
    <w:rsid w:val="000D2C6A"/>
    <w:rsid w:val="000D5D54"/>
    <w:rsid w:val="000D62E2"/>
    <w:rsid w:val="000D6D57"/>
    <w:rsid w:val="000D6F66"/>
    <w:rsid w:val="000E10B9"/>
    <w:rsid w:val="000E21A4"/>
    <w:rsid w:val="000E5D86"/>
    <w:rsid w:val="000E73BE"/>
    <w:rsid w:val="000E74D9"/>
    <w:rsid w:val="000E7819"/>
    <w:rsid w:val="000F329B"/>
    <w:rsid w:val="000F5387"/>
    <w:rsid w:val="000F5D7E"/>
    <w:rsid w:val="000F6445"/>
    <w:rsid w:val="0010243C"/>
    <w:rsid w:val="00102AEA"/>
    <w:rsid w:val="001044BE"/>
    <w:rsid w:val="00107890"/>
    <w:rsid w:val="00107AD0"/>
    <w:rsid w:val="00107E78"/>
    <w:rsid w:val="0011003A"/>
    <w:rsid w:val="001118F3"/>
    <w:rsid w:val="00112CB3"/>
    <w:rsid w:val="001136A2"/>
    <w:rsid w:val="001159C6"/>
    <w:rsid w:val="00116201"/>
    <w:rsid w:val="00116F87"/>
    <w:rsid w:val="0011708D"/>
    <w:rsid w:val="001170EA"/>
    <w:rsid w:val="0011776F"/>
    <w:rsid w:val="001234F5"/>
    <w:rsid w:val="001237AA"/>
    <w:rsid w:val="00123836"/>
    <w:rsid w:val="00123D8E"/>
    <w:rsid w:val="00125611"/>
    <w:rsid w:val="001264F0"/>
    <w:rsid w:val="001274D3"/>
    <w:rsid w:val="00127F27"/>
    <w:rsid w:val="00127F80"/>
    <w:rsid w:val="00130CA4"/>
    <w:rsid w:val="00131367"/>
    <w:rsid w:val="001325E4"/>
    <w:rsid w:val="00133168"/>
    <w:rsid w:val="00134558"/>
    <w:rsid w:val="00134FAF"/>
    <w:rsid w:val="00135873"/>
    <w:rsid w:val="00135E08"/>
    <w:rsid w:val="0014118E"/>
    <w:rsid w:val="00142192"/>
    <w:rsid w:val="00144F28"/>
    <w:rsid w:val="001460F6"/>
    <w:rsid w:val="00146F99"/>
    <w:rsid w:val="0015019F"/>
    <w:rsid w:val="001527F8"/>
    <w:rsid w:val="001529C5"/>
    <w:rsid w:val="00153156"/>
    <w:rsid w:val="001541CA"/>
    <w:rsid w:val="001549E4"/>
    <w:rsid w:val="001571D6"/>
    <w:rsid w:val="001577D7"/>
    <w:rsid w:val="00160365"/>
    <w:rsid w:val="00165EED"/>
    <w:rsid w:val="001701A6"/>
    <w:rsid w:val="001714E0"/>
    <w:rsid w:val="00171AD7"/>
    <w:rsid w:val="001720DE"/>
    <w:rsid w:val="0017322C"/>
    <w:rsid w:val="00174356"/>
    <w:rsid w:val="0017552F"/>
    <w:rsid w:val="00175F01"/>
    <w:rsid w:val="00177C93"/>
    <w:rsid w:val="0018110C"/>
    <w:rsid w:val="001822E7"/>
    <w:rsid w:val="00183EFC"/>
    <w:rsid w:val="001856D2"/>
    <w:rsid w:val="001856DB"/>
    <w:rsid w:val="001861BC"/>
    <w:rsid w:val="00190EEA"/>
    <w:rsid w:val="00191A5E"/>
    <w:rsid w:val="00193329"/>
    <w:rsid w:val="00195F40"/>
    <w:rsid w:val="001A0270"/>
    <w:rsid w:val="001A220B"/>
    <w:rsid w:val="001A441A"/>
    <w:rsid w:val="001B0E5F"/>
    <w:rsid w:val="001B1D64"/>
    <w:rsid w:val="001B41C7"/>
    <w:rsid w:val="001B49E6"/>
    <w:rsid w:val="001B4CF8"/>
    <w:rsid w:val="001B52F5"/>
    <w:rsid w:val="001B7FAC"/>
    <w:rsid w:val="001C5078"/>
    <w:rsid w:val="001C5101"/>
    <w:rsid w:val="001C56F9"/>
    <w:rsid w:val="001C6D67"/>
    <w:rsid w:val="001D230E"/>
    <w:rsid w:val="001D2B16"/>
    <w:rsid w:val="001D4325"/>
    <w:rsid w:val="001D437C"/>
    <w:rsid w:val="001D576D"/>
    <w:rsid w:val="001D7F36"/>
    <w:rsid w:val="001E05B1"/>
    <w:rsid w:val="001E3015"/>
    <w:rsid w:val="001E54FC"/>
    <w:rsid w:val="001E7ACA"/>
    <w:rsid w:val="001E7BEF"/>
    <w:rsid w:val="001F47E1"/>
    <w:rsid w:val="001F4A57"/>
    <w:rsid w:val="001F7CF0"/>
    <w:rsid w:val="00203459"/>
    <w:rsid w:val="00203F78"/>
    <w:rsid w:val="00204BA6"/>
    <w:rsid w:val="00206B94"/>
    <w:rsid w:val="00206D87"/>
    <w:rsid w:val="002074C4"/>
    <w:rsid w:val="00211F13"/>
    <w:rsid w:val="00216E4B"/>
    <w:rsid w:val="00222ADE"/>
    <w:rsid w:val="00222B23"/>
    <w:rsid w:val="00223816"/>
    <w:rsid w:val="00224BC6"/>
    <w:rsid w:val="00226429"/>
    <w:rsid w:val="00227E21"/>
    <w:rsid w:val="00230891"/>
    <w:rsid w:val="002309E7"/>
    <w:rsid w:val="002337F4"/>
    <w:rsid w:val="0023471C"/>
    <w:rsid w:val="00234A9E"/>
    <w:rsid w:val="00235975"/>
    <w:rsid w:val="00237927"/>
    <w:rsid w:val="00241488"/>
    <w:rsid w:val="0024291B"/>
    <w:rsid w:val="00244116"/>
    <w:rsid w:val="00245195"/>
    <w:rsid w:val="00245626"/>
    <w:rsid w:val="00245D84"/>
    <w:rsid w:val="00247838"/>
    <w:rsid w:val="002500EC"/>
    <w:rsid w:val="002522EE"/>
    <w:rsid w:val="00252852"/>
    <w:rsid w:val="002534AB"/>
    <w:rsid w:val="002556A0"/>
    <w:rsid w:val="00256358"/>
    <w:rsid w:val="00256BDE"/>
    <w:rsid w:val="002572CD"/>
    <w:rsid w:val="00257BCA"/>
    <w:rsid w:val="00261315"/>
    <w:rsid w:val="0026151E"/>
    <w:rsid w:val="00261964"/>
    <w:rsid w:val="0026404A"/>
    <w:rsid w:val="002643CD"/>
    <w:rsid w:val="00266914"/>
    <w:rsid w:val="00267C6D"/>
    <w:rsid w:val="0027007E"/>
    <w:rsid w:val="0027065D"/>
    <w:rsid w:val="00270C9C"/>
    <w:rsid w:val="00270DFB"/>
    <w:rsid w:val="00271845"/>
    <w:rsid w:val="00272468"/>
    <w:rsid w:val="002724A0"/>
    <w:rsid w:val="002742F1"/>
    <w:rsid w:val="00275C6F"/>
    <w:rsid w:val="00277287"/>
    <w:rsid w:val="00283602"/>
    <w:rsid w:val="002857C4"/>
    <w:rsid w:val="00286679"/>
    <w:rsid w:val="00286F02"/>
    <w:rsid w:val="00287790"/>
    <w:rsid w:val="002877FB"/>
    <w:rsid w:val="00290CCE"/>
    <w:rsid w:val="002918C8"/>
    <w:rsid w:val="00295A11"/>
    <w:rsid w:val="002961AF"/>
    <w:rsid w:val="00296E7F"/>
    <w:rsid w:val="002A0163"/>
    <w:rsid w:val="002A1531"/>
    <w:rsid w:val="002A4162"/>
    <w:rsid w:val="002A5F0C"/>
    <w:rsid w:val="002A7C27"/>
    <w:rsid w:val="002B0FE9"/>
    <w:rsid w:val="002B1B00"/>
    <w:rsid w:val="002B1D76"/>
    <w:rsid w:val="002B20CD"/>
    <w:rsid w:val="002B4E70"/>
    <w:rsid w:val="002B505E"/>
    <w:rsid w:val="002B51EC"/>
    <w:rsid w:val="002B783D"/>
    <w:rsid w:val="002C4435"/>
    <w:rsid w:val="002C51F7"/>
    <w:rsid w:val="002C7A15"/>
    <w:rsid w:val="002D05CC"/>
    <w:rsid w:val="002D2E92"/>
    <w:rsid w:val="002D4CD3"/>
    <w:rsid w:val="002D6778"/>
    <w:rsid w:val="002D6841"/>
    <w:rsid w:val="002E002E"/>
    <w:rsid w:val="002E0B77"/>
    <w:rsid w:val="002E105E"/>
    <w:rsid w:val="002E10C9"/>
    <w:rsid w:val="002E11C8"/>
    <w:rsid w:val="002E1CE3"/>
    <w:rsid w:val="002E2BF4"/>
    <w:rsid w:val="002E31A2"/>
    <w:rsid w:val="002E3322"/>
    <w:rsid w:val="002E3FBE"/>
    <w:rsid w:val="002E4155"/>
    <w:rsid w:val="002E4F5B"/>
    <w:rsid w:val="002E6783"/>
    <w:rsid w:val="002F0CEF"/>
    <w:rsid w:val="002F11BF"/>
    <w:rsid w:val="002F3527"/>
    <w:rsid w:val="002F5073"/>
    <w:rsid w:val="002F5BEB"/>
    <w:rsid w:val="002F6DC0"/>
    <w:rsid w:val="00301085"/>
    <w:rsid w:val="00301C38"/>
    <w:rsid w:val="00303BE5"/>
    <w:rsid w:val="00304535"/>
    <w:rsid w:val="00304AAD"/>
    <w:rsid w:val="00310120"/>
    <w:rsid w:val="0031184B"/>
    <w:rsid w:val="00313063"/>
    <w:rsid w:val="0031578F"/>
    <w:rsid w:val="0031757A"/>
    <w:rsid w:val="003200C8"/>
    <w:rsid w:val="0033095F"/>
    <w:rsid w:val="00331528"/>
    <w:rsid w:val="00333922"/>
    <w:rsid w:val="003343CC"/>
    <w:rsid w:val="003349C2"/>
    <w:rsid w:val="0033526A"/>
    <w:rsid w:val="0033614F"/>
    <w:rsid w:val="003369F1"/>
    <w:rsid w:val="0033758D"/>
    <w:rsid w:val="0033797B"/>
    <w:rsid w:val="00342559"/>
    <w:rsid w:val="00345D65"/>
    <w:rsid w:val="00347D29"/>
    <w:rsid w:val="00351917"/>
    <w:rsid w:val="00352A83"/>
    <w:rsid w:val="003557C1"/>
    <w:rsid w:val="003565B9"/>
    <w:rsid w:val="003606B9"/>
    <w:rsid w:val="00360825"/>
    <w:rsid w:val="00360920"/>
    <w:rsid w:val="00363AE6"/>
    <w:rsid w:val="00364578"/>
    <w:rsid w:val="00364D10"/>
    <w:rsid w:val="0036550C"/>
    <w:rsid w:val="00366157"/>
    <w:rsid w:val="0036627D"/>
    <w:rsid w:val="00372ADC"/>
    <w:rsid w:val="00372C8C"/>
    <w:rsid w:val="00375DE8"/>
    <w:rsid w:val="0037700C"/>
    <w:rsid w:val="00377729"/>
    <w:rsid w:val="003801F0"/>
    <w:rsid w:val="00380A6D"/>
    <w:rsid w:val="00381853"/>
    <w:rsid w:val="00381BDB"/>
    <w:rsid w:val="00383364"/>
    <w:rsid w:val="003844DF"/>
    <w:rsid w:val="00387412"/>
    <w:rsid w:val="00390A3A"/>
    <w:rsid w:val="00390F76"/>
    <w:rsid w:val="0039433B"/>
    <w:rsid w:val="003945F3"/>
    <w:rsid w:val="003969FC"/>
    <w:rsid w:val="003970EF"/>
    <w:rsid w:val="0039789D"/>
    <w:rsid w:val="00397C26"/>
    <w:rsid w:val="00397FFC"/>
    <w:rsid w:val="003A1D22"/>
    <w:rsid w:val="003A4EFF"/>
    <w:rsid w:val="003A61E3"/>
    <w:rsid w:val="003A6FC9"/>
    <w:rsid w:val="003A7BE0"/>
    <w:rsid w:val="003B0059"/>
    <w:rsid w:val="003B02C8"/>
    <w:rsid w:val="003B21F6"/>
    <w:rsid w:val="003B6100"/>
    <w:rsid w:val="003B6260"/>
    <w:rsid w:val="003C1B24"/>
    <w:rsid w:val="003C272A"/>
    <w:rsid w:val="003C3469"/>
    <w:rsid w:val="003C3480"/>
    <w:rsid w:val="003C36F2"/>
    <w:rsid w:val="003C378D"/>
    <w:rsid w:val="003C4110"/>
    <w:rsid w:val="003C6BDC"/>
    <w:rsid w:val="003C6EAE"/>
    <w:rsid w:val="003D11B4"/>
    <w:rsid w:val="003D51C6"/>
    <w:rsid w:val="003D6D27"/>
    <w:rsid w:val="003D7011"/>
    <w:rsid w:val="003E07FB"/>
    <w:rsid w:val="003E2F16"/>
    <w:rsid w:val="003E49F8"/>
    <w:rsid w:val="003E4F07"/>
    <w:rsid w:val="003F06E3"/>
    <w:rsid w:val="003F08F6"/>
    <w:rsid w:val="003F4A10"/>
    <w:rsid w:val="003F5038"/>
    <w:rsid w:val="003F780A"/>
    <w:rsid w:val="003F7C0E"/>
    <w:rsid w:val="004000E9"/>
    <w:rsid w:val="004006EA"/>
    <w:rsid w:val="004007A4"/>
    <w:rsid w:val="004030A1"/>
    <w:rsid w:val="0040324D"/>
    <w:rsid w:val="004060BB"/>
    <w:rsid w:val="004079ED"/>
    <w:rsid w:val="004106FC"/>
    <w:rsid w:val="00412085"/>
    <w:rsid w:val="0041392D"/>
    <w:rsid w:val="00422228"/>
    <w:rsid w:val="004234E2"/>
    <w:rsid w:val="00423A5F"/>
    <w:rsid w:val="00423A60"/>
    <w:rsid w:val="00424550"/>
    <w:rsid w:val="0042466D"/>
    <w:rsid w:val="00424EA1"/>
    <w:rsid w:val="00425184"/>
    <w:rsid w:val="00426F81"/>
    <w:rsid w:val="00431C58"/>
    <w:rsid w:val="004326AF"/>
    <w:rsid w:val="00432987"/>
    <w:rsid w:val="00432DD9"/>
    <w:rsid w:val="004339FE"/>
    <w:rsid w:val="004418B9"/>
    <w:rsid w:val="004431BB"/>
    <w:rsid w:val="00443773"/>
    <w:rsid w:val="00446BBA"/>
    <w:rsid w:val="00447F09"/>
    <w:rsid w:val="00451703"/>
    <w:rsid w:val="004517EC"/>
    <w:rsid w:val="00452908"/>
    <w:rsid w:val="00452DE3"/>
    <w:rsid w:val="004533F5"/>
    <w:rsid w:val="004544EB"/>
    <w:rsid w:val="00454A77"/>
    <w:rsid w:val="004554B3"/>
    <w:rsid w:val="00455ACE"/>
    <w:rsid w:val="00456B92"/>
    <w:rsid w:val="00457B32"/>
    <w:rsid w:val="00463655"/>
    <w:rsid w:val="0046374C"/>
    <w:rsid w:val="00463DD1"/>
    <w:rsid w:val="0046592E"/>
    <w:rsid w:val="0046613C"/>
    <w:rsid w:val="004667E4"/>
    <w:rsid w:val="00471572"/>
    <w:rsid w:val="00473933"/>
    <w:rsid w:val="004758E6"/>
    <w:rsid w:val="0048076E"/>
    <w:rsid w:val="0048146B"/>
    <w:rsid w:val="0048246A"/>
    <w:rsid w:val="004826B4"/>
    <w:rsid w:val="0048277C"/>
    <w:rsid w:val="00483CC5"/>
    <w:rsid w:val="004848AF"/>
    <w:rsid w:val="00485807"/>
    <w:rsid w:val="004863DB"/>
    <w:rsid w:val="00486F26"/>
    <w:rsid w:val="00490036"/>
    <w:rsid w:val="00491037"/>
    <w:rsid w:val="0049311A"/>
    <w:rsid w:val="004A2CDC"/>
    <w:rsid w:val="004A3267"/>
    <w:rsid w:val="004A393E"/>
    <w:rsid w:val="004A6901"/>
    <w:rsid w:val="004A77C2"/>
    <w:rsid w:val="004B0B86"/>
    <w:rsid w:val="004B2969"/>
    <w:rsid w:val="004B3A35"/>
    <w:rsid w:val="004B3B00"/>
    <w:rsid w:val="004B607A"/>
    <w:rsid w:val="004B6260"/>
    <w:rsid w:val="004C120B"/>
    <w:rsid w:val="004C1441"/>
    <w:rsid w:val="004C2301"/>
    <w:rsid w:val="004C28EF"/>
    <w:rsid w:val="004C4583"/>
    <w:rsid w:val="004C48C9"/>
    <w:rsid w:val="004C5FEA"/>
    <w:rsid w:val="004C73AC"/>
    <w:rsid w:val="004C784E"/>
    <w:rsid w:val="004C7BAA"/>
    <w:rsid w:val="004D1AC0"/>
    <w:rsid w:val="004D3455"/>
    <w:rsid w:val="004D3BE4"/>
    <w:rsid w:val="004D4901"/>
    <w:rsid w:val="004D6E39"/>
    <w:rsid w:val="004E1C10"/>
    <w:rsid w:val="004E4DF4"/>
    <w:rsid w:val="004F14BF"/>
    <w:rsid w:val="004F26FC"/>
    <w:rsid w:val="004F287C"/>
    <w:rsid w:val="004F3A29"/>
    <w:rsid w:val="004F7891"/>
    <w:rsid w:val="00502DDE"/>
    <w:rsid w:val="005068F1"/>
    <w:rsid w:val="00506B75"/>
    <w:rsid w:val="00506F15"/>
    <w:rsid w:val="0051262B"/>
    <w:rsid w:val="005136D6"/>
    <w:rsid w:val="0051467E"/>
    <w:rsid w:val="00514DA4"/>
    <w:rsid w:val="00514E95"/>
    <w:rsid w:val="00515C91"/>
    <w:rsid w:val="00515F90"/>
    <w:rsid w:val="00521F58"/>
    <w:rsid w:val="00523DB3"/>
    <w:rsid w:val="00526615"/>
    <w:rsid w:val="0052772A"/>
    <w:rsid w:val="00530CF7"/>
    <w:rsid w:val="00533E70"/>
    <w:rsid w:val="005357D1"/>
    <w:rsid w:val="00535BF4"/>
    <w:rsid w:val="0053637A"/>
    <w:rsid w:val="00537C5C"/>
    <w:rsid w:val="0054026B"/>
    <w:rsid w:val="00542FA1"/>
    <w:rsid w:val="005437D7"/>
    <w:rsid w:val="00544341"/>
    <w:rsid w:val="00544A0A"/>
    <w:rsid w:val="00544F35"/>
    <w:rsid w:val="0054584A"/>
    <w:rsid w:val="00546743"/>
    <w:rsid w:val="00552525"/>
    <w:rsid w:val="0055310C"/>
    <w:rsid w:val="0055429D"/>
    <w:rsid w:val="0055455E"/>
    <w:rsid w:val="00555CA6"/>
    <w:rsid w:val="00556B0E"/>
    <w:rsid w:val="00560459"/>
    <w:rsid w:val="00560FBD"/>
    <w:rsid w:val="005639B1"/>
    <w:rsid w:val="00564FFF"/>
    <w:rsid w:val="00565CB9"/>
    <w:rsid w:val="00567349"/>
    <w:rsid w:val="0057289E"/>
    <w:rsid w:val="005735AC"/>
    <w:rsid w:val="005765A6"/>
    <w:rsid w:val="005772DE"/>
    <w:rsid w:val="0058018F"/>
    <w:rsid w:val="00582072"/>
    <w:rsid w:val="005821E1"/>
    <w:rsid w:val="005852D2"/>
    <w:rsid w:val="00590902"/>
    <w:rsid w:val="005909DE"/>
    <w:rsid w:val="00591029"/>
    <w:rsid w:val="00592457"/>
    <w:rsid w:val="00592A78"/>
    <w:rsid w:val="0059500F"/>
    <w:rsid w:val="005A0215"/>
    <w:rsid w:val="005A2C91"/>
    <w:rsid w:val="005A3813"/>
    <w:rsid w:val="005A4503"/>
    <w:rsid w:val="005A5D64"/>
    <w:rsid w:val="005B02F7"/>
    <w:rsid w:val="005B0360"/>
    <w:rsid w:val="005B071D"/>
    <w:rsid w:val="005B1317"/>
    <w:rsid w:val="005B3CF9"/>
    <w:rsid w:val="005B4A53"/>
    <w:rsid w:val="005B6DF3"/>
    <w:rsid w:val="005C0418"/>
    <w:rsid w:val="005C1222"/>
    <w:rsid w:val="005C424E"/>
    <w:rsid w:val="005C4DF0"/>
    <w:rsid w:val="005C5F50"/>
    <w:rsid w:val="005D3612"/>
    <w:rsid w:val="005D5252"/>
    <w:rsid w:val="005D5526"/>
    <w:rsid w:val="005D55C9"/>
    <w:rsid w:val="005D65D2"/>
    <w:rsid w:val="005D6E23"/>
    <w:rsid w:val="005D7B31"/>
    <w:rsid w:val="005E05E0"/>
    <w:rsid w:val="005E183F"/>
    <w:rsid w:val="005E280A"/>
    <w:rsid w:val="005E62C6"/>
    <w:rsid w:val="005E7294"/>
    <w:rsid w:val="005E7E8C"/>
    <w:rsid w:val="005F2424"/>
    <w:rsid w:val="005F27AB"/>
    <w:rsid w:val="005F4434"/>
    <w:rsid w:val="005F44D7"/>
    <w:rsid w:val="005F4DCC"/>
    <w:rsid w:val="005F6DDD"/>
    <w:rsid w:val="00600162"/>
    <w:rsid w:val="00600760"/>
    <w:rsid w:val="006009CE"/>
    <w:rsid w:val="00601E19"/>
    <w:rsid w:val="006026A7"/>
    <w:rsid w:val="0060329C"/>
    <w:rsid w:val="00604873"/>
    <w:rsid w:val="00607B03"/>
    <w:rsid w:val="00610BBB"/>
    <w:rsid w:val="00610FC2"/>
    <w:rsid w:val="0061763F"/>
    <w:rsid w:val="00617865"/>
    <w:rsid w:val="00617A7F"/>
    <w:rsid w:val="00617C84"/>
    <w:rsid w:val="006200F6"/>
    <w:rsid w:val="00621E8B"/>
    <w:rsid w:val="00625D69"/>
    <w:rsid w:val="00626BEC"/>
    <w:rsid w:val="00635D68"/>
    <w:rsid w:val="00636CC7"/>
    <w:rsid w:val="00637B99"/>
    <w:rsid w:val="006411B2"/>
    <w:rsid w:val="00641D26"/>
    <w:rsid w:val="0064313A"/>
    <w:rsid w:val="00644077"/>
    <w:rsid w:val="0065308C"/>
    <w:rsid w:val="00655189"/>
    <w:rsid w:val="006551F8"/>
    <w:rsid w:val="00655762"/>
    <w:rsid w:val="00655BB7"/>
    <w:rsid w:val="00655D04"/>
    <w:rsid w:val="006566CE"/>
    <w:rsid w:val="00661194"/>
    <w:rsid w:val="00661C70"/>
    <w:rsid w:val="006623A2"/>
    <w:rsid w:val="00662DD7"/>
    <w:rsid w:val="0066338A"/>
    <w:rsid w:val="00664AD9"/>
    <w:rsid w:val="00665F0D"/>
    <w:rsid w:val="0066669C"/>
    <w:rsid w:val="0066685E"/>
    <w:rsid w:val="00670738"/>
    <w:rsid w:val="00671EB2"/>
    <w:rsid w:val="00673C46"/>
    <w:rsid w:val="00674074"/>
    <w:rsid w:val="00674113"/>
    <w:rsid w:val="00675B2A"/>
    <w:rsid w:val="00681BF0"/>
    <w:rsid w:val="0069521D"/>
    <w:rsid w:val="006958F0"/>
    <w:rsid w:val="00695F19"/>
    <w:rsid w:val="00696809"/>
    <w:rsid w:val="00696B08"/>
    <w:rsid w:val="006A0F95"/>
    <w:rsid w:val="006A1AF8"/>
    <w:rsid w:val="006A2FEB"/>
    <w:rsid w:val="006A44D5"/>
    <w:rsid w:val="006B15DA"/>
    <w:rsid w:val="006B174D"/>
    <w:rsid w:val="006B6666"/>
    <w:rsid w:val="006B7CD5"/>
    <w:rsid w:val="006C2297"/>
    <w:rsid w:val="006C3390"/>
    <w:rsid w:val="006D07BD"/>
    <w:rsid w:val="006D10F0"/>
    <w:rsid w:val="006D23B5"/>
    <w:rsid w:val="006D345C"/>
    <w:rsid w:val="006D5D2F"/>
    <w:rsid w:val="006D5FE9"/>
    <w:rsid w:val="006D656F"/>
    <w:rsid w:val="006D6CC6"/>
    <w:rsid w:val="006E1068"/>
    <w:rsid w:val="006E10E5"/>
    <w:rsid w:val="006E1271"/>
    <w:rsid w:val="006E18F6"/>
    <w:rsid w:val="006E1EFC"/>
    <w:rsid w:val="006E37B7"/>
    <w:rsid w:val="006E388D"/>
    <w:rsid w:val="006E43CA"/>
    <w:rsid w:val="006E73F6"/>
    <w:rsid w:val="006F048A"/>
    <w:rsid w:val="006F1AB2"/>
    <w:rsid w:val="006F272E"/>
    <w:rsid w:val="006F4753"/>
    <w:rsid w:val="006F590D"/>
    <w:rsid w:val="006F6718"/>
    <w:rsid w:val="006F6DB5"/>
    <w:rsid w:val="006F7507"/>
    <w:rsid w:val="006F787C"/>
    <w:rsid w:val="006F7E97"/>
    <w:rsid w:val="00700166"/>
    <w:rsid w:val="0070351B"/>
    <w:rsid w:val="0070395C"/>
    <w:rsid w:val="007043D7"/>
    <w:rsid w:val="007060BE"/>
    <w:rsid w:val="007060D6"/>
    <w:rsid w:val="00706328"/>
    <w:rsid w:val="00710E77"/>
    <w:rsid w:val="00711096"/>
    <w:rsid w:val="007111F6"/>
    <w:rsid w:val="00711D08"/>
    <w:rsid w:val="00712B68"/>
    <w:rsid w:val="00714800"/>
    <w:rsid w:val="0071563C"/>
    <w:rsid w:val="00715CFF"/>
    <w:rsid w:val="0071608C"/>
    <w:rsid w:val="00716C11"/>
    <w:rsid w:val="00721206"/>
    <w:rsid w:val="007241F4"/>
    <w:rsid w:val="007247D3"/>
    <w:rsid w:val="00724942"/>
    <w:rsid w:val="00725C6A"/>
    <w:rsid w:val="00733D51"/>
    <w:rsid w:val="00734277"/>
    <w:rsid w:val="00736312"/>
    <w:rsid w:val="00740055"/>
    <w:rsid w:val="00740147"/>
    <w:rsid w:val="0074035D"/>
    <w:rsid w:val="00740602"/>
    <w:rsid w:val="007410F4"/>
    <w:rsid w:val="007414CA"/>
    <w:rsid w:val="007439F7"/>
    <w:rsid w:val="00744A52"/>
    <w:rsid w:val="0074719D"/>
    <w:rsid w:val="007477E8"/>
    <w:rsid w:val="007550EB"/>
    <w:rsid w:val="00755BDA"/>
    <w:rsid w:val="0075618E"/>
    <w:rsid w:val="00756839"/>
    <w:rsid w:val="00757F29"/>
    <w:rsid w:val="00761440"/>
    <w:rsid w:val="00763D6F"/>
    <w:rsid w:val="007648CC"/>
    <w:rsid w:val="00764A38"/>
    <w:rsid w:val="007662C5"/>
    <w:rsid w:val="00767175"/>
    <w:rsid w:val="0076734D"/>
    <w:rsid w:val="0077254F"/>
    <w:rsid w:val="0077584A"/>
    <w:rsid w:val="00776925"/>
    <w:rsid w:val="00780ACE"/>
    <w:rsid w:val="00780BE1"/>
    <w:rsid w:val="00780CE5"/>
    <w:rsid w:val="007822C3"/>
    <w:rsid w:val="00782BB4"/>
    <w:rsid w:val="00783B11"/>
    <w:rsid w:val="00783C9D"/>
    <w:rsid w:val="007854DC"/>
    <w:rsid w:val="00785CA7"/>
    <w:rsid w:val="007878AF"/>
    <w:rsid w:val="007929F5"/>
    <w:rsid w:val="007969A7"/>
    <w:rsid w:val="007A140C"/>
    <w:rsid w:val="007A3D52"/>
    <w:rsid w:val="007A41A4"/>
    <w:rsid w:val="007A4F26"/>
    <w:rsid w:val="007A5F9A"/>
    <w:rsid w:val="007A73B8"/>
    <w:rsid w:val="007B1178"/>
    <w:rsid w:val="007B3116"/>
    <w:rsid w:val="007B57E7"/>
    <w:rsid w:val="007B6EF3"/>
    <w:rsid w:val="007B72E9"/>
    <w:rsid w:val="007C04B2"/>
    <w:rsid w:val="007C0627"/>
    <w:rsid w:val="007C1DEA"/>
    <w:rsid w:val="007C1EFC"/>
    <w:rsid w:val="007C2035"/>
    <w:rsid w:val="007C23C9"/>
    <w:rsid w:val="007C363D"/>
    <w:rsid w:val="007C38C1"/>
    <w:rsid w:val="007C4CCB"/>
    <w:rsid w:val="007D00DF"/>
    <w:rsid w:val="007D0F79"/>
    <w:rsid w:val="007D2AD8"/>
    <w:rsid w:val="007D4D60"/>
    <w:rsid w:val="007D5DDA"/>
    <w:rsid w:val="007D619F"/>
    <w:rsid w:val="007D791D"/>
    <w:rsid w:val="007E054A"/>
    <w:rsid w:val="007E15BF"/>
    <w:rsid w:val="007E1F2D"/>
    <w:rsid w:val="007E43BF"/>
    <w:rsid w:val="007E47BE"/>
    <w:rsid w:val="007E6E1A"/>
    <w:rsid w:val="007E6F23"/>
    <w:rsid w:val="007F236D"/>
    <w:rsid w:val="007F2918"/>
    <w:rsid w:val="007F3764"/>
    <w:rsid w:val="007F3BDE"/>
    <w:rsid w:val="007F3DE7"/>
    <w:rsid w:val="007F3EF0"/>
    <w:rsid w:val="007F517E"/>
    <w:rsid w:val="007F5C55"/>
    <w:rsid w:val="007F6FD2"/>
    <w:rsid w:val="007F76FC"/>
    <w:rsid w:val="00805C6A"/>
    <w:rsid w:val="00805FE3"/>
    <w:rsid w:val="00810E63"/>
    <w:rsid w:val="0081208B"/>
    <w:rsid w:val="008147A7"/>
    <w:rsid w:val="00814B47"/>
    <w:rsid w:val="00816354"/>
    <w:rsid w:val="00816949"/>
    <w:rsid w:val="00816EF1"/>
    <w:rsid w:val="00817A9F"/>
    <w:rsid w:val="008212A1"/>
    <w:rsid w:val="008227DB"/>
    <w:rsid w:val="00824163"/>
    <w:rsid w:val="00824B39"/>
    <w:rsid w:val="0082515A"/>
    <w:rsid w:val="008264BC"/>
    <w:rsid w:val="00826CCD"/>
    <w:rsid w:val="0082768E"/>
    <w:rsid w:val="00836712"/>
    <w:rsid w:val="00836760"/>
    <w:rsid w:val="00837375"/>
    <w:rsid w:val="00837707"/>
    <w:rsid w:val="0084052C"/>
    <w:rsid w:val="00840D16"/>
    <w:rsid w:val="00841E0E"/>
    <w:rsid w:val="008440D5"/>
    <w:rsid w:val="008462B8"/>
    <w:rsid w:val="00853788"/>
    <w:rsid w:val="00855529"/>
    <w:rsid w:val="008559AE"/>
    <w:rsid w:val="00857F69"/>
    <w:rsid w:val="00860EE1"/>
    <w:rsid w:val="00862BD4"/>
    <w:rsid w:val="008663B3"/>
    <w:rsid w:val="00870A9D"/>
    <w:rsid w:val="00873568"/>
    <w:rsid w:val="008737FE"/>
    <w:rsid w:val="00874275"/>
    <w:rsid w:val="00882749"/>
    <w:rsid w:val="0088298E"/>
    <w:rsid w:val="00882B60"/>
    <w:rsid w:val="0088399D"/>
    <w:rsid w:val="008843BD"/>
    <w:rsid w:val="00884FB6"/>
    <w:rsid w:val="00887A4E"/>
    <w:rsid w:val="0089005F"/>
    <w:rsid w:val="00890D38"/>
    <w:rsid w:val="008918A6"/>
    <w:rsid w:val="00893C30"/>
    <w:rsid w:val="00893CC1"/>
    <w:rsid w:val="0089426C"/>
    <w:rsid w:val="00895762"/>
    <w:rsid w:val="0089679E"/>
    <w:rsid w:val="00896B08"/>
    <w:rsid w:val="008A2062"/>
    <w:rsid w:val="008A2270"/>
    <w:rsid w:val="008A2370"/>
    <w:rsid w:val="008A2524"/>
    <w:rsid w:val="008A25F3"/>
    <w:rsid w:val="008A7253"/>
    <w:rsid w:val="008B089E"/>
    <w:rsid w:val="008B12A7"/>
    <w:rsid w:val="008B14E2"/>
    <w:rsid w:val="008B4367"/>
    <w:rsid w:val="008B448F"/>
    <w:rsid w:val="008B700B"/>
    <w:rsid w:val="008B7FCA"/>
    <w:rsid w:val="008C0806"/>
    <w:rsid w:val="008C1CB2"/>
    <w:rsid w:val="008C5AA5"/>
    <w:rsid w:val="008C6A1F"/>
    <w:rsid w:val="008D318D"/>
    <w:rsid w:val="008D3D9D"/>
    <w:rsid w:val="008D7B91"/>
    <w:rsid w:val="008E340D"/>
    <w:rsid w:val="008E36DC"/>
    <w:rsid w:val="008E4A92"/>
    <w:rsid w:val="008E5F66"/>
    <w:rsid w:val="008E710B"/>
    <w:rsid w:val="008F19C4"/>
    <w:rsid w:val="008F2A3F"/>
    <w:rsid w:val="008F3FF8"/>
    <w:rsid w:val="008F4A9E"/>
    <w:rsid w:val="008F5743"/>
    <w:rsid w:val="008F5EC5"/>
    <w:rsid w:val="008F66D9"/>
    <w:rsid w:val="009005E8"/>
    <w:rsid w:val="009043F4"/>
    <w:rsid w:val="00905A71"/>
    <w:rsid w:val="00906C80"/>
    <w:rsid w:val="00911388"/>
    <w:rsid w:val="0091165B"/>
    <w:rsid w:val="00913885"/>
    <w:rsid w:val="00913F9E"/>
    <w:rsid w:val="009142A9"/>
    <w:rsid w:val="00914395"/>
    <w:rsid w:val="00914A28"/>
    <w:rsid w:val="00914BC7"/>
    <w:rsid w:val="009154E8"/>
    <w:rsid w:val="00915B75"/>
    <w:rsid w:val="009179CA"/>
    <w:rsid w:val="0092015B"/>
    <w:rsid w:val="00920CEA"/>
    <w:rsid w:val="00921740"/>
    <w:rsid w:val="00923739"/>
    <w:rsid w:val="00923C73"/>
    <w:rsid w:val="00924139"/>
    <w:rsid w:val="00924BD2"/>
    <w:rsid w:val="00924C61"/>
    <w:rsid w:val="00925A32"/>
    <w:rsid w:val="00932668"/>
    <w:rsid w:val="00933E8E"/>
    <w:rsid w:val="00934A76"/>
    <w:rsid w:val="00935E7E"/>
    <w:rsid w:val="00937839"/>
    <w:rsid w:val="00941F69"/>
    <w:rsid w:val="00942F9C"/>
    <w:rsid w:val="00943AD9"/>
    <w:rsid w:val="00944563"/>
    <w:rsid w:val="00944990"/>
    <w:rsid w:val="00945922"/>
    <w:rsid w:val="00951BD9"/>
    <w:rsid w:val="0095346D"/>
    <w:rsid w:val="009534B8"/>
    <w:rsid w:val="00953D23"/>
    <w:rsid w:val="00954299"/>
    <w:rsid w:val="00954378"/>
    <w:rsid w:val="00954980"/>
    <w:rsid w:val="00960207"/>
    <w:rsid w:val="00960D3C"/>
    <w:rsid w:val="009610AD"/>
    <w:rsid w:val="00962952"/>
    <w:rsid w:val="009635CC"/>
    <w:rsid w:val="00967A6D"/>
    <w:rsid w:val="0097008C"/>
    <w:rsid w:val="00971451"/>
    <w:rsid w:val="0097185E"/>
    <w:rsid w:val="009723E8"/>
    <w:rsid w:val="00973317"/>
    <w:rsid w:val="009740FE"/>
    <w:rsid w:val="00975231"/>
    <w:rsid w:val="00977B60"/>
    <w:rsid w:val="0098128B"/>
    <w:rsid w:val="00982824"/>
    <w:rsid w:val="00982A7C"/>
    <w:rsid w:val="0098337A"/>
    <w:rsid w:val="009850EC"/>
    <w:rsid w:val="009908AA"/>
    <w:rsid w:val="00990D31"/>
    <w:rsid w:val="00992A44"/>
    <w:rsid w:val="0099307C"/>
    <w:rsid w:val="0099339D"/>
    <w:rsid w:val="00993E69"/>
    <w:rsid w:val="0099460F"/>
    <w:rsid w:val="00995C10"/>
    <w:rsid w:val="009A0C7C"/>
    <w:rsid w:val="009A1E9B"/>
    <w:rsid w:val="009A3C92"/>
    <w:rsid w:val="009A64A6"/>
    <w:rsid w:val="009B42C2"/>
    <w:rsid w:val="009B483D"/>
    <w:rsid w:val="009B6241"/>
    <w:rsid w:val="009B6FB0"/>
    <w:rsid w:val="009B7B99"/>
    <w:rsid w:val="009C0644"/>
    <w:rsid w:val="009C6D71"/>
    <w:rsid w:val="009D3800"/>
    <w:rsid w:val="009D47CF"/>
    <w:rsid w:val="009D6E0B"/>
    <w:rsid w:val="009E1247"/>
    <w:rsid w:val="009E3004"/>
    <w:rsid w:val="009E327D"/>
    <w:rsid w:val="009E48EC"/>
    <w:rsid w:val="009E4B0A"/>
    <w:rsid w:val="009E4CD7"/>
    <w:rsid w:val="009E5D34"/>
    <w:rsid w:val="009E6359"/>
    <w:rsid w:val="009E66A8"/>
    <w:rsid w:val="009F0EEB"/>
    <w:rsid w:val="009F10DC"/>
    <w:rsid w:val="009F17F5"/>
    <w:rsid w:val="009F1C32"/>
    <w:rsid w:val="009F2702"/>
    <w:rsid w:val="009F2ACE"/>
    <w:rsid w:val="009F5DEF"/>
    <w:rsid w:val="009F752D"/>
    <w:rsid w:val="00A04052"/>
    <w:rsid w:val="00A0535D"/>
    <w:rsid w:val="00A12B42"/>
    <w:rsid w:val="00A1547D"/>
    <w:rsid w:val="00A15CFF"/>
    <w:rsid w:val="00A16258"/>
    <w:rsid w:val="00A201F0"/>
    <w:rsid w:val="00A20BC6"/>
    <w:rsid w:val="00A20CB0"/>
    <w:rsid w:val="00A21A59"/>
    <w:rsid w:val="00A21CA3"/>
    <w:rsid w:val="00A22CD9"/>
    <w:rsid w:val="00A24272"/>
    <w:rsid w:val="00A26733"/>
    <w:rsid w:val="00A327AD"/>
    <w:rsid w:val="00A32ACC"/>
    <w:rsid w:val="00A3563F"/>
    <w:rsid w:val="00A36D51"/>
    <w:rsid w:val="00A42BD5"/>
    <w:rsid w:val="00A432F1"/>
    <w:rsid w:val="00A44508"/>
    <w:rsid w:val="00A44B20"/>
    <w:rsid w:val="00A451D5"/>
    <w:rsid w:val="00A463C8"/>
    <w:rsid w:val="00A47035"/>
    <w:rsid w:val="00A47D28"/>
    <w:rsid w:val="00A503DB"/>
    <w:rsid w:val="00A5100E"/>
    <w:rsid w:val="00A53AEA"/>
    <w:rsid w:val="00A554B9"/>
    <w:rsid w:val="00A56F3C"/>
    <w:rsid w:val="00A57968"/>
    <w:rsid w:val="00A605B7"/>
    <w:rsid w:val="00A608A2"/>
    <w:rsid w:val="00A60978"/>
    <w:rsid w:val="00A6443B"/>
    <w:rsid w:val="00A65F00"/>
    <w:rsid w:val="00A701C5"/>
    <w:rsid w:val="00A7041A"/>
    <w:rsid w:val="00A732A9"/>
    <w:rsid w:val="00A74FC9"/>
    <w:rsid w:val="00A82591"/>
    <w:rsid w:val="00A825FD"/>
    <w:rsid w:val="00A82C8E"/>
    <w:rsid w:val="00A83664"/>
    <w:rsid w:val="00A83A3D"/>
    <w:rsid w:val="00A83A54"/>
    <w:rsid w:val="00A85D61"/>
    <w:rsid w:val="00A90DCC"/>
    <w:rsid w:val="00A917A0"/>
    <w:rsid w:val="00A93F00"/>
    <w:rsid w:val="00A9428B"/>
    <w:rsid w:val="00A94BF7"/>
    <w:rsid w:val="00A95309"/>
    <w:rsid w:val="00A953CC"/>
    <w:rsid w:val="00A965FD"/>
    <w:rsid w:val="00AA0388"/>
    <w:rsid w:val="00AA157C"/>
    <w:rsid w:val="00AA3ADB"/>
    <w:rsid w:val="00AA4364"/>
    <w:rsid w:val="00AA559D"/>
    <w:rsid w:val="00AA5805"/>
    <w:rsid w:val="00AA58F2"/>
    <w:rsid w:val="00AB0B8B"/>
    <w:rsid w:val="00AB2F84"/>
    <w:rsid w:val="00AB503F"/>
    <w:rsid w:val="00AB75B9"/>
    <w:rsid w:val="00AC0C79"/>
    <w:rsid w:val="00AC2B3B"/>
    <w:rsid w:val="00AC2E52"/>
    <w:rsid w:val="00AC2F4E"/>
    <w:rsid w:val="00AC724F"/>
    <w:rsid w:val="00AC7709"/>
    <w:rsid w:val="00AC7F07"/>
    <w:rsid w:val="00AD05C5"/>
    <w:rsid w:val="00AD3CB5"/>
    <w:rsid w:val="00AD3F9D"/>
    <w:rsid w:val="00AD451B"/>
    <w:rsid w:val="00AD479B"/>
    <w:rsid w:val="00AD5568"/>
    <w:rsid w:val="00AD767D"/>
    <w:rsid w:val="00AD7C96"/>
    <w:rsid w:val="00AE0654"/>
    <w:rsid w:val="00AE50EF"/>
    <w:rsid w:val="00AE5427"/>
    <w:rsid w:val="00AE75A9"/>
    <w:rsid w:val="00AE7A94"/>
    <w:rsid w:val="00AF01FD"/>
    <w:rsid w:val="00AF25B3"/>
    <w:rsid w:val="00AF38A1"/>
    <w:rsid w:val="00AF5213"/>
    <w:rsid w:val="00AF57F3"/>
    <w:rsid w:val="00AF5896"/>
    <w:rsid w:val="00AF5F71"/>
    <w:rsid w:val="00AF6AA8"/>
    <w:rsid w:val="00AF6F0A"/>
    <w:rsid w:val="00AF74DF"/>
    <w:rsid w:val="00B00231"/>
    <w:rsid w:val="00B01BE9"/>
    <w:rsid w:val="00B022D4"/>
    <w:rsid w:val="00B03519"/>
    <w:rsid w:val="00B035F5"/>
    <w:rsid w:val="00B04724"/>
    <w:rsid w:val="00B04F38"/>
    <w:rsid w:val="00B0677A"/>
    <w:rsid w:val="00B12F5D"/>
    <w:rsid w:val="00B229CD"/>
    <w:rsid w:val="00B22AAC"/>
    <w:rsid w:val="00B22F00"/>
    <w:rsid w:val="00B25216"/>
    <w:rsid w:val="00B258E3"/>
    <w:rsid w:val="00B25F95"/>
    <w:rsid w:val="00B26D4D"/>
    <w:rsid w:val="00B308DB"/>
    <w:rsid w:val="00B31E73"/>
    <w:rsid w:val="00B32136"/>
    <w:rsid w:val="00B32F23"/>
    <w:rsid w:val="00B32F9C"/>
    <w:rsid w:val="00B33552"/>
    <w:rsid w:val="00B340CD"/>
    <w:rsid w:val="00B445C9"/>
    <w:rsid w:val="00B44F53"/>
    <w:rsid w:val="00B47443"/>
    <w:rsid w:val="00B51DCC"/>
    <w:rsid w:val="00B54068"/>
    <w:rsid w:val="00B540D4"/>
    <w:rsid w:val="00B55889"/>
    <w:rsid w:val="00B55F16"/>
    <w:rsid w:val="00B56EFE"/>
    <w:rsid w:val="00B57B0E"/>
    <w:rsid w:val="00B61A22"/>
    <w:rsid w:val="00B61F73"/>
    <w:rsid w:val="00B6290D"/>
    <w:rsid w:val="00B63F05"/>
    <w:rsid w:val="00B671B0"/>
    <w:rsid w:val="00B702D9"/>
    <w:rsid w:val="00B71CD2"/>
    <w:rsid w:val="00B71FA4"/>
    <w:rsid w:val="00B72362"/>
    <w:rsid w:val="00B73443"/>
    <w:rsid w:val="00B73EE7"/>
    <w:rsid w:val="00B754B8"/>
    <w:rsid w:val="00B76629"/>
    <w:rsid w:val="00B77706"/>
    <w:rsid w:val="00B77C1C"/>
    <w:rsid w:val="00B824A9"/>
    <w:rsid w:val="00B85794"/>
    <w:rsid w:val="00B85D9F"/>
    <w:rsid w:val="00B87327"/>
    <w:rsid w:val="00B877A8"/>
    <w:rsid w:val="00B87F98"/>
    <w:rsid w:val="00B910B4"/>
    <w:rsid w:val="00B91FCA"/>
    <w:rsid w:val="00B9218E"/>
    <w:rsid w:val="00B9633F"/>
    <w:rsid w:val="00B96C8A"/>
    <w:rsid w:val="00B97495"/>
    <w:rsid w:val="00BA2130"/>
    <w:rsid w:val="00BA58B3"/>
    <w:rsid w:val="00BA702F"/>
    <w:rsid w:val="00BA7078"/>
    <w:rsid w:val="00BA7955"/>
    <w:rsid w:val="00BA7B0C"/>
    <w:rsid w:val="00BB11A2"/>
    <w:rsid w:val="00BB1938"/>
    <w:rsid w:val="00BB1E4E"/>
    <w:rsid w:val="00BB20FB"/>
    <w:rsid w:val="00BB4A51"/>
    <w:rsid w:val="00BB6C9B"/>
    <w:rsid w:val="00BB7183"/>
    <w:rsid w:val="00BC0942"/>
    <w:rsid w:val="00BC337D"/>
    <w:rsid w:val="00BC3844"/>
    <w:rsid w:val="00BC4149"/>
    <w:rsid w:val="00BC6483"/>
    <w:rsid w:val="00BC753E"/>
    <w:rsid w:val="00BD0044"/>
    <w:rsid w:val="00BD4019"/>
    <w:rsid w:val="00BD4255"/>
    <w:rsid w:val="00BD63BC"/>
    <w:rsid w:val="00BD78ED"/>
    <w:rsid w:val="00BE0051"/>
    <w:rsid w:val="00BE0D1F"/>
    <w:rsid w:val="00BE2800"/>
    <w:rsid w:val="00BE38D7"/>
    <w:rsid w:val="00BF0C4C"/>
    <w:rsid w:val="00BF1978"/>
    <w:rsid w:val="00BF19AD"/>
    <w:rsid w:val="00BF2908"/>
    <w:rsid w:val="00BF2E99"/>
    <w:rsid w:val="00BF466F"/>
    <w:rsid w:val="00BF46E3"/>
    <w:rsid w:val="00C0019A"/>
    <w:rsid w:val="00C0357D"/>
    <w:rsid w:val="00C037CE"/>
    <w:rsid w:val="00C1004E"/>
    <w:rsid w:val="00C10161"/>
    <w:rsid w:val="00C102E4"/>
    <w:rsid w:val="00C103AF"/>
    <w:rsid w:val="00C10EA0"/>
    <w:rsid w:val="00C11219"/>
    <w:rsid w:val="00C1158C"/>
    <w:rsid w:val="00C120E0"/>
    <w:rsid w:val="00C15715"/>
    <w:rsid w:val="00C21A2D"/>
    <w:rsid w:val="00C228F4"/>
    <w:rsid w:val="00C251A1"/>
    <w:rsid w:val="00C27B9C"/>
    <w:rsid w:val="00C30D1E"/>
    <w:rsid w:val="00C30D39"/>
    <w:rsid w:val="00C332AC"/>
    <w:rsid w:val="00C377A3"/>
    <w:rsid w:val="00C377BA"/>
    <w:rsid w:val="00C412F1"/>
    <w:rsid w:val="00C45258"/>
    <w:rsid w:val="00C46BDB"/>
    <w:rsid w:val="00C46DFF"/>
    <w:rsid w:val="00C520E1"/>
    <w:rsid w:val="00C527FF"/>
    <w:rsid w:val="00C53029"/>
    <w:rsid w:val="00C54C57"/>
    <w:rsid w:val="00C550B9"/>
    <w:rsid w:val="00C55354"/>
    <w:rsid w:val="00C57D32"/>
    <w:rsid w:val="00C6110A"/>
    <w:rsid w:val="00C64A51"/>
    <w:rsid w:val="00C67EAB"/>
    <w:rsid w:val="00C71B13"/>
    <w:rsid w:val="00C74B10"/>
    <w:rsid w:val="00C75A21"/>
    <w:rsid w:val="00C7712B"/>
    <w:rsid w:val="00C81F4F"/>
    <w:rsid w:val="00C8211A"/>
    <w:rsid w:val="00C8412E"/>
    <w:rsid w:val="00C86431"/>
    <w:rsid w:val="00C86E04"/>
    <w:rsid w:val="00C86EFD"/>
    <w:rsid w:val="00C90F2D"/>
    <w:rsid w:val="00C9342C"/>
    <w:rsid w:val="00C94A6F"/>
    <w:rsid w:val="00C97C2E"/>
    <w:rsid w:val="00CA03E3"/>
    <w:rsid w:val="00CA0F57"/>
    <w:rsid w:val="00CA1E74"/>
    <w:rsid w:val="00CA207E"/>
    <w:rsid w:val="00CA259F"/>
    <w:rsid w:val="00CA687E"/>
    <w:rsid w:val="00CA6EB8"/>
    <w:rsid w:val="00CA77A7"/>
    <w:rsid w:val="00CA7D3F"/>
    <w:rsid w:val="00CB06DD"/>
    <w:rsid w:val="00CB133D"/>
    <w:rsid w:val="00CB1521"/>
    <w:rsid w:val="00CB1850"/>
    <w:rsid w:val="00CB1AEA"/>
    <w:rsid w:val="00CB31CF"/>
    <w:rsid w:val="00CB3238"/>
    <w:rsid w:val="00CB4982"/>
    <w:rsid w:val="00CB6154"/>
    <w:rsid w:val="00CB624E"/>
    <w:rsid w:val="00CB6404"/>
    <w:rsid w:val="00CB7DED"/>
    <w:rsid w:val="00CC0C84"/>
    <w:rsid w:val="00CC23CA"/>
    <w:rsid w:val="00CC2BE7"/>
    <w:rsid w:val="00CC2DE5"/>
    <w:rsid w:val="00CC5815"/>
    <w:rsid w:val="00CC7155"/>
    <w:rsid w:val="00CC7772"/>
    <w:rsid w:val="00CC7824"/>
    <w:rsid w:val="00CC7B06"/>
    <w:rsid w:val="00CD0A34"/>
    <w:rsid w:val="00CD2FB5"/>
    <w:rsid w:val="00CD47EC"/>
    <w:rsid w:val="00CD4A52"/>
    <w:rsid w:val="00CD56C7"/>
    <w:rsid w:val="00CE2BBB"/>
    <w:rsid w:val="00CE4CBD"/>
    <w:rsid w:val="00CE74B0"/>
    <w:rsid w:val="00CF0CBF"/>
    <w:rsid w:val="00CF2714"/>
    <w:rsid w:val="00CF3F03"/>
    <w:rsid w:val="00CF4AA9"/>
    <w:rsid w:val="00CF57BE"/>
    <w:rsid w:val="00CF5B2D"/>
    <w:rsid w:val="00CF6AB9"/>
    <w:rsid w:val="00CF7CC5"/>
    <w:rsid w:val="00D00E08"/>
    <w:rsid w:val="00D02610"/>
    <w:rsid w:val="00D02DF5"/>
    <w:rsid w:val="00D02E35"/>
    <w:rsid w:val="00D041C7"/>
    <w:rsid w:val="00D05E4F"/>
    <w:rsid w:val="00D06A58"/>
    <w:rsid w:val="00D10FAE"/>
    <w:rsid w:val="00D12007"/>
    <w:rsid w:val="00D12BF3"/>
    <w:rsid w:val="00D12FDE"/>
    <w:rsid w:val="00D130C3"/>
    <w:rsid w:val="00D17C6F"/>
    <w:rsid w:val="00D20B0F"/>
    <w:rsid w:val="00D21A4E"/>
    <w:rsid w:val="00D233E4"/>
    <w:rsid w:val="00D244CD"/>
    <w:rsid w:val="00D256BF"/>
    <w:rsid w:val="00D262CA"/>
    <w:rsid w:val="00D26E23"/>
    <w:rsid w:val="00D319D5"/>
    <w:rsid w:val="00D327AE"/>
    <w:rsid w:val="00D3752B"/>
    <w:rsid w:val="00D4042D"/>
    <w:rsid w:val="00D4254B"/>
    <w:rsid w:val="00D438E0"/>
    <w:rsid w:val="00D45A5C"/>
    <w:rsid w:val="00D4679A"/>
    <w:rsid w:val="00D47093"/>
    <w:rsid w:val="00D517C6"/>
    <w:rsid w:val="00D51C55"/>
    <w:rsid w:val="00D53231"/>
    <w:rsid w:val="00D53E6A"/>
    <w:rsid w:val="00D56135"/>
    <w:rsid w:val="00D564AD"/>
    <w:rsid w:val="00D5770D"/>
    <w:rsid w:val="00D60A9F"/>
    <w:rsid w:val="00D60CF4"/>
    <w:rsid w:val="00D60ECA"/>
    <w:rsid w:val="00D61B76"/>
    <w:rsid w:val="00D61DC8"/>
    <w:rsid w:val="00D63067"/>
    <w:rsid w:val="00D64275"/>
    <w:rsid w:val="00D67C93"/>
    <w:rsid w:val="00D712F5"/>
    <w:rsid w:val="00D7205D"/>
    <w:rsid w:val="00D74545"/>
    <w:rsid w:val="00D747C1"/>
    <w:rsid w:val="00D767BD"/>
    <w:rsid w:val="00D76DED"/>
    <w:rsid w:val="00D80531"/>
    <w:rsid w:val="00D80841"/>
    <w:rsid w:val="00D82AD7"/>
    <w:rsid w:val="00D83CAA"/>
    <w:rsid w:val="00D852B8"/>
    <w:rsid w:val="00D85B10"/>
    <w:rsid w:val="00D869E6"/>
    <w:rsid w:val="00D87022"/>
    <w:rsid w:val="00D87F60"/>
    <w:rsid w:val="00D91C4E"/>
    <w:rsid w:val="00D93C20"/>
    <w:rsid w:val="00D94D22"/>
    <w:rsid w:val="00DA09D1"/>
    <w:rsid w:val="00DA10C9"/>
    <w:rsid w:val="00DA2626"/>
    <w:rsid w:val="00DA316C"/>
    <w:rsid w:val="00DA3D0A"/>
    <w:rsid w:val="00DA4BAD"/>
    <w:rsid w:val="00DA6CED"/>
    <w:rsid w:val="00DA7D0D"/>
    <w:rsid w:val="00DA7FC8"/>
    <w:rsid w:val="00DB140D"/>
    <w:rsid w:val="00DB2E73"/>
    <w:rsid w:val="00DB39BE"/>
    <w:rsid w:val="00DB3F47"/>
    <w:rsid w:val="00DB5BAD"/>
    <w:rsid w:val="00DB6C9B"/>
    <w:rsid w:val="00DB788C"/>
    <w:rsid w:val="00DC19DF"/>
    <w:rsid w:val="00DC1EEF"/>
    <w:rsid w:val="00DC2BC0"/>
    <w:rsid w:val="00DC30FE"/>
    <w:rsid w:val="00DC5DF7"/>
    <w:rsid w:val="00DC6E34"/>
    <w:rsid w:val="00DC7819"/>
    <w:rsid w:val="00DD2DAA"/>
    <w:rsid w:val="00DD5491"/>
    <w:rsid w:val="00DD5AEC"/>
    <w:rsid w:val="00DD602E"/>
    <w:rsid w:val="00DE2510"/>
    <w:rsid w:val="00DE2B43"/>
    <w:rsid w:val="00DE2B84"/>
    <w:rsid w:val="00DE44E3"/>
    <w:rsid w:val="00DF12A9"/>
    <w:rsid w:val="00DF4A43"/>
    <w:rsid w:val="00DF697B"/>
    <w:rsid w:val="00DF78D5"/>
    <w:rsid w:val="00E02503"/>
    <w:rsid w:val="00E02540"/>
    <w:rsid w:val="00E0274A"/>
    <w:rsid w:val="00E02AD8"/>
    <w:rsid w:val="00E10044"/>
    <w:rsid w:val="00E1386C"/>
    <w:rsid w:val="00E152B9"/>
    <w:rsid w:val="00E1601F"/>
    <w:rsid w:val="00E1607B"/>
    <w:rsid w:val="00E20569"/>
    <w:rsid w:val="00E20BD8"/>
    <w:rsid w:val="00E23183"/>
    <w:rsid w:val="00E24135"/>
    <w:rsid w:val="00E24687"/>
    <w:rsid w:val="00E306DF"/>
    <w:rsid w:val="00E33EF0"/>
    <w:rsid w:val="00E34656"/>
    <w:rsid w:val="00E351AD"/>
    <w:rsid w:val="00E371EF"/>
    <w:rsid w:val="00E437C5"/>
    <w:rsid w:val="00E4507A"/>
    <w:rsid w:val="00E46B7A"/>
    <w:rsid w:val="00E54477"/>
    <w:rsid w:val="00E57055"/>
    <w:rsid w:val="00E62209"/>
    <w:rsid w:val="00E623FF"/>
    <w:rsid w:val="00E62AA5"/>
    <w:rsid w:val="00E647E5"/>
    <w:rsid w:val="00E649F5"/>
    <w:rsid w:val="00E71695"/>
    <w:rsid w:val="00E730A3"/>
    <w:rsid w:val="00E74D54"/>
    <w:rsid w:val="00E76C87"/>
    <w:rsid w:val="00E80C4A"/>
    <w:rsid w:val="00E85324"/>
    <w:rsid w:val="00E869FE"/>
    <w:rsid w:val="00E8704D"/>
    <w:rsid w:val="00E905EA"/>
    <w:rsid w:val="00E91D5E"/>
    <w:rsid w:val="00E921EB"/>
    <w:rsid w:val="00E926FA"/>
    <w:rsid w:val="00E930C5"/>
    <w:rsid w:val="00E93CE7"/>
    <w:rsid w:val="00E96C93"/>
    <w:rsid w:val="00E977E5"/>
    <w:rsid w:val="00E978C3"/>
    <w:rsid w:val="00EA2711"/>
    <w:rsid w:val="00EA477D"/>
    <w:rsid w:val="00EA5551"/>
    <w:rsid w:val="00EA578A"/>
    <w:rsid w:val="00EA6D2A"/>
    <w:rsid w:val="00EA6DA7"/>
    <w:rsid w:val="00EA6F86"/>
    <w:rsid w:val="00EA71BE"/>
    <w:rsid w:val="00EB0C98"/>
    <w:rsid w:val="00EB2909"/>
    <w:rsid w:val="00EB47E3"/>
    <w:rsid w:val="00EC29D3"/>
    <w:rsid w:val="00EC67FB"/>
    <w:rsid w:val="00EC7AFC"/>
    <w:rsid w:val="00ED04AD"/>
    <w:rsid w:val="00ED1343"/>
    <w:rsid w:val="00ED593B"/>
    <w:rsid w:val="00ED7412"/>
    <w:rsid w:val="00ED7F41"/>
    <w:rsid w:val="00EE01EA"/>
    <w:rsid w:val="00EE1194"/>
    <w:rsid w:val="00EE22C6"/>
    <w:rsid w:val="00EE46DA"/>
    <w:rsid w:val="00EE680C"/>
    <w:rsid w:val="00EE734F"/>
    <w:rsid w:val="00EE74E8"/>
    <w:rsid w:val="00EF0ECB"/>
    <w:rsid w:val="00EF1BC9"/>
    <w:rsid w:val="00EF30F6"/>
    <w:rsid w:val="00EF348A"/>
    <w:rsid w:val="00EF4C25"/>
    <w:rsid w:val="00F052E1"/>
    <w:rsid w:val="00F0612F"/>
    <w:rsid w:val="00F06CD5"/>
    <w:rsid w:val="00F0709D"/>
    <w:rsid w:val="00F12114"/>
    <w:rsid w:val="00F12382"/>
    <w:rsid w:val="00F1260F"/>
    <w:rsid w:val="00F14C42"/>
    <w:rsid w:val="00F155EE"/>
    <w:rsid w:val="00F1571D"/>
    <w:rsid w:val="00F209EF"/>
    <w:rsid w:val="00F220A0"/>
    <w:rsid w:val="00F24504"/>
    <w:rsid w:val="00F245BB"/>
    <w:rsid w:val="00F304AF"/>
    <w:rsid w:val="00F32B1B"/>
    <w:rsid w:val="00F35D34"/>
    <w:rsid w:val="00F366B2"/>
    <w:rsid w:val="00F4149E"/>
    <w:rsid w:val="00F41ABC"/>
    <w:rsid w:val="00F41B06"/>
    <w:rsid w:val="00F4227E"/>
    <w:rsid w:val="00F4356B"/>
    <w:rsid w:val="00F5095D"/>
    <w:rsid w:val="00F51307"/>
    <w:rsid w:val="00F53F75"/>
    <w:rsid w:val="00F541B2"/>
    <w:rsid w:val="00F57FB6"/>
    <w:rsid w:val="00F626F9"/>
    <w:rsid w:val="00F64A5D"/>
    <w:rsid w:val="00F64C7A"/>
    <w:rsid w:val="00F6537E"/>
    <w:rsid w:val="00F67AA0"/>
    <w:rsid w:val="00F70EFB"/>
    <w:rsid w:val="00F73211"/>
    <w:rsid w:val="00F74AC9"/>
    <w:rsid w:val="00F757CB"/>
    <w:rsid w:val="00F7664E"/>
    <w:rsid w:val="00F77BD7"/>
    <w:rsid w:val="00F8108C"/>
    <w:rsid w:val="00F833EA"/>
    <w:rsid w:val="00F83AEC"/>
    <w:rsid w:val="00F84319"/>
    <w:rsid w:val="00F8557A"/>
    <w:rsid w:val="00F85EA4"/>
    <w:rsid w:val="00F86752"/>
    <w:rsid w:val="00F86F9D"/>
    <w:rsid w:val="00F92017"/>
    <w:rsid w:val="00F92D4B"/>
    <w:rsid w:val="00F931DF"/>
    <w:rsid w:val="00F93AA2"/>
    <w:rsid w:val="00F93BBE"/>
    <w:rsid w:val="00F960D9"/>
    <w:rsid w:val="00FA3F23"/>
    <w:rsid w:val="00FA6580"/>
    <w:rsid w:val="00FB0731"/>
    <w:rsid w:val="00FB439C"/>
    <w:rsid w:val="00FB4C93"/>
    <w:rsid w:val="00FB65A5"/>
    <w:rsid w:val="00FC0743"/>
    <w:rsid w:val="00FC3B2A"/>
    <w:rsid w:val="00FC57EA"/>
    <w:rsid w:val="00FC66A5"/>
    <w:rsid w:val="00FC7E70"/>
    <w:rsid w:val="00FD1107"/>
    <w:rsid w:val="00FD170E"/>
    <w:rsid w:val="00FD2B25"/>
    <w:rsid w:val="00FD2D91"/>
    <w:rsid w:val="00FD38DC"/>
    <w:rsid w:val="00FD4303"/>
    <w:rsid w:val="00FD4F51"/>
    <w:rsid w:val="00FD5BDD"/>
    <w:rsid w:val="00FD677A"/>
    <w:rsid w:val="00FE3A55"/>
    <w:rsid w:val="00FE632A"/>
    <w:rsid w:val="00FE67B3"/>
    <w:rsid w:val="00FE6DFD"/>
    <w:rsid w:val="00FF2DF5"/>
    <w:rsid w:val="00FF3582"/>
    <w:rsid w:val="00FF360A"/>
    <w:rsid w:val="00FF3679"/>
    <w:rsid w:val="00FF58B1"/>
    <w:rsid w:val="00FF62A1"/>
    <w:rsid w:val="00FF66A4"/>
    <w:rsid w:val="00FF6AE8"/>
    <w:rsid w:val="00FF7B89"/>
    <w:rsid w:val="00FF7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958E4"/>
  <w15:chartTrackingRefBased/>
  <w15:docId w15:val="{B41023CA-7134-4625-A27A-30E252E0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B8B"/>
    <w:rPr>
      <w:rFonts w:ascii="Times New Roman" w:eastAsia="Times New Roman" w:hAnsi="Times New Roman"/>
      <w:sz w:val="24"/>
      <w:szCs w:val="24"/>
    </w:rPr>
  </w:style>
  <w:style w:type="paragraph" w:styleId="1">
    <w:name w:val="heading 1"/>
    <w:basedOn w:val="a"/>
    <w:next w:val="a"/>
    <w:link w:val="10"/>
    <w:qFormat/>
    <w:rsid w:val="0040324D"/>
    <w:pPr>
      <w:keepNext/>
      <w:jc w:val="center"/>
      <w:outlineLvl w:val="0"/>
    </w:pPr>
    <w:rPr>
      <w:b/>
      <w:bCs/>
    </w:rPr>
  </w:style>
  <w:style w:type="paragraph" w:styleId="2">
    <w:name w:val="heading 2"/>
    <w:basedOn w:val="a"/>
    <w:next w:val="a"/>
    <w:link w:val="20"/>
    <w:qFormat/>
    <w:rsid w:val="0040324D"/>
    <w:pPr>
      <w:keepNext/>
      <w:jc w:val="right"/>
      <w:outlineLvl w:val="1"/>
    </w:pPr>
    <w:rPr>
      <w:sz w:val="28"/>
    </w:rPr>
  </w:style>
  <w:style w:type="paragraph" w:styleId="3">
    <w:name w:val="heading 3"/>
    <w:basedOn w:val="a"/>
    <w:next w:val="a"/>
    <w:link w:val="30"/>
    <w:uiPriority w:val="9"/>
    <w:qFormat/>
    <w:rsid w:val="0040324D"/>
    <w:pPr>
      <w:keepNext/>
      <w:outlineLvl w:val="2"/>
    </w:pPr>
    <w:rPr>
      <w:sz w:val="28"/>
    </w:rPr>
  </w:style>
  <w:style w:type="paragraph" w:styleId="5">
    <w:name w:val="heading 5"/>
    <w:basedOn w:val="a"/>
    <w:next w:val="a"/>
    <w:link w:val="50"/>
    <w:qFormat/>
    <w:rsid w:val="0040324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324D"/>
    <w:rPr>
      <w:rFonts w:ascii="Times New Roman" w:eastAsia="Times New Roman" w:hAnsi="Times New Roman" w:cs="Times New Roman"/>
      <w:b/>
      <w:bCs/>
      <w:sz w:val="24"/>
      <w:szCs w:val="24"/>
      <w:lang w:eastAsia="ru-RU"/>
    </w:rPr>
  </w:style>
  <w:style w:type="character" w:customStyle="1" w:styleId="20">
    <w:name w:val="Заголовок 2 Знак"/>
    <w:link w:val="2"/>
    <w:uiPriority w:val="9"/>
    <w:rsid w:val="0040324D"/>
    <w:rPr>
      <w:rFonts w:ascii="Times New Roman" w:eastAsia="Times New Roman" w:hAnsi="Times New Roman" w:cs="Times New Roman"/>
      <w:sz w:val="28"/>
      <w:szCs w:val="24"/>
      <w:lang w:eastAsia="ru-RU"/>
    </w:rPr>
  </w:style>
  <w:style w:type="character" w:customStyle="1" w:styleId="30">
    <w:name w:val="Заголовок 3 Знак"/>
    <w:link w:val="3"/>
    <w:uiPriority w:val="9"/>
    <w:rsid w:val="0040324D"/>
    <w:rPr>
      <w:rFonts w:ascii="Times New Roman" w:eastAsia="Times New Roman" w:hAnsi="Times New Roman" w:cs="Times New Roman"/>
      <w:sz w:val="28"/>
      <w:szCs w:val="24"/>
      <w:lang w:eastAsia="ru-RU"/>
    </w:rPr>
  </w:style>
  <w:style w:type="character" w:customStyle="1" w:styleId="50">
    <w:name w:val="Заголовок 5 Знак"/>
    <w:link w:val="5"/>
    <w:rsid w:val="0040324D"/>
    <w:rPr>
      <w:rFonts w:ascii="Times New Roman" w:eastAsia="Times New Roman" w:hAnsi="Times New Roman" w:cs="Times New Roman"/>
      <w:b/>
      <w:bCs/>
      <w:sz w:val="32"/>
      <w:szCs w:val="24"/>
      <w:lang w:eastAsia="ru-RU"/>
    </w:rPr>
  </w:style>
  <w:style w:type="character" w:customStyle="1" w:styleId="a3">
    <w:name w:val="Схема документа Знак"/>
    <w:link w:val="a4"/>
    <w:semiHidden/>
    <w:rsid w:val="0040324D"/>
    <w:rPr>
      <w:rFonts w:ascii="Tahoma" w:eastAsia="Times New Roman" w:hAnsi="Tahoma" w:cs="Tahoma"/>
      <w:sz w:val="24"/>
      <w:szCs w:val="24"/>
      <w:shd w:val="clear" w:color="auto" w:fill="000080"/>
      <w:lang w:eastAsia="ru-RU"/>
    </w:rPr>
  </w:style>
  <w:style w:type="paragraph" w:styleId="a4">
    <w:name w:val="Document Map"/>
    <w:basedOn w:val="a"/>
    <w:link w:val="a3"/>
    <w:semiHidden/>
    <w:rsid w:val="0040324D"/>
    <w:pPr>
      <w:shd w:val="clear" w:color="auto" w:fill="000080"/>
    </w:pPr>
    <w:rPr>
      <w:rFonts w:ascii="Tahoma" w:hAnsi="Tahoma" w:cs="Tahoma"/>
    </w:rPr>
  </w:style>
  <w:style w:type="paragraph" w:customStyle="1" w:styleId="ConsPlusNormal">
    <w:name w:val="ConsPlusNormal"/>
    <w:rsid w:val="0040324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40324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0324D"/>
    <w:pPr>
      <w:widowControl w:val="0"/>
      <w:autoSpaceDE w:val="0"/>
      <w:autoSpaceDN w:val="0"/>
      <w:adjustRightInd w:val="0"/>
    </w:pPr>
    <w:rPr>
      <w:rFonts w:ascii="Arial" w:eastAsia="Times New Roman" w:hAnsi="Arial" w:cs="Arial"/>
      <w:b/>
      <w:bCs/>
    </w:rPr>
  </w:style>
  <w:style w:type="paragraph" w:customStyle="1" w:styleId="ConsPlusCell">
    <w:name w:val="ConsPlusCell"/>
    <w:rsid w:val="0040324D"/>
    <w:pPr>
      <w:widowControl w:val="0"/>
      <w:autoSpaceDE w:val="0"/>
      <w:autoSpaceDN w:val="0"/>
      <w:adjustRightInd w:val="0"/>
    </w:pPr>
    <w:rPr>
      <w:rFonts w:ascii="Arial" w:eastAsia="Times New Roman" w:hAnsi="Arial" w:cs="Arial"/>
    </w:rPr>
  </w:style>
  <w:style w:type="paragraph" w:styleId="a5">
    <w:name w:val="List Paragraph"/>
    <w:basedOn w:val="a"/>
    <w:uiPriority w:val="34"/>
    <w:qFormat/>
    <w:rsid w:val="0040324D"/>
    <w:pPr>
      <w:ind w:left="720"/>
      <w:contextualSpacing/>
    </w:pPr>
  </w:style>
  <w:style w:type="character" w:customStyle="1" w:styleId="a6">
    <w:name w:val="Цветовое выделение"/>
    <w:rsid w:val="0040324D"/>
    <w:rPr>
      <w:b/>
      <w:bCs/>
      <w:color w:val="26282F"/>
      <w:sz w:val="26"/>
      <w:szCs w:val="26"/>
    </w:rPr>
  </w:style>
  <w:style w:type="character" w:customStyle="1" w:styleId="a7">
    <w:name w:val="Гипертекстовая ссылка"/>
    <w:rsid w:val="0040324D"/>
    <w:rPr>
      <w:b w:val="0"/>
      <w:bCs w:val="0"/>
      <w:color w:val="106BBE"/>
      <w:sz w:val="26"/>
      <w:szCs w:val="26"/>
    </w:rPr>
  </w:style>
  <w:style w:type="paragraph" w:customStyle="1" w:styleId="a8">
    <w:name w:val="Знак"/>
    <w:basedOn w:val="a"/>
    <w:rsid w:val="0040324D"/>
    <w:rPr>
      <w:rFonts w:ascii="Verdana" w:hAnsi="Verdana" w:cs="Verdana"/>
      <w:sz w:val="20"/>
      <w:szCs w:val="20"/>
      <w:lang w:val="en-US" w:eastAsia="en-US"/>
    </w:rPr>
  </w:style>
  <w:style w:type="paragraph" w:styleId="a9">
    <w:name w:val="header"/>
    <w:basedOn w:val="a"/>
    <w:link w:val="aa"/>
    <w:uiPriority w:val="99"/>
    <w:unhideWhenUsed/>
    <w:rsid w:val="0040324D"/>
    <w:pPr>
      <w:tabs>
        <w:tab w:val="center" w:pos="4677"/>
        <w:tab w:val="right" w:pos="9355"/>
      </w:tabs>
    </w:pPr>
  </w:style>
  <w:style w:type="character" w:customStyle="1" w:styleId="aa">
    <w:name w:val="Верхний колонтитул Знак"/>
    <w:link w:val="a9"/>
    <w:uiPriority w:val="99"/>
    <w:rsid w:val="0040324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324D"/>
    <w:pPr>
      <w:tabs>
        <w:tab w:val="center" w:pos="4677"/>
        <w:tab w:val="right" w:pos="9355"/>
      </w:tabs>
    </w:pPr>
  </w:style>
  <w:style w:type="character" w:customStyle="1" w:styleId="ac">
    <w:name w:val="Нижний колонтитул Знак"/>
    <w:link w:val="ab"/>
    <w:uiPriority w:val="99"/>
    <w:rsid w:val="0040324D"/>
    <w:rPr>
      <w:rFonts w:ascii="Times New Roman" w:eastAsia="Times New Roman" w:hAnsi="Times New Roman" w:cs="Times New Roman"/>
      <w:sz w:val="24"/>
      <w:szCs w:val="24"/>
      <w:lang w:eastAsia="ru-RU"/>
    </w:rPr>
  </w:style>
  <w:style w:type="table" w:styleId="ad">
    <w:name w:val="Table Grid"/>
    <w:basedOn w:val="a1"/>
    <w:uiPriority w:val="59"/>
    <w:rsid w:val="0040324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Текст выноски Знак"/>
    <w:link w:val="af"/>
    <w:uiPriority w:val="99"/>
    <w:semiHidden/>
    <w:rsid w:val="0040324D"/>
    <w:rPr>
      <w:rFonts w:ascii="Tahoma" w:eastAsia="Times New Roman" w:hAnsi="Tahoma" w:cs="Tahoma"/>
      <w:sz w:val="16"/>
      <w:szCs w:val="16"/>
      <w:lang w:eastAsia="ru-RU"/>
    </w:rPr>
  </w:style>
  <w:style w:type="paragraph" w:styleId="af">
    <w:name w:val="Balloon Text"/>
    <w:basedOn w:val="a"/>
    <w:link w:val="ae"/>
    <w:uiPriority w:val="99"/>
    <w:semiHidden/>
    <w:unhideWhenUsed/>
    <w:rsid w:val="0040324D"/>
    <w:rPr>
      <w:rFonts w:ascii="Tahoma" w:hAnsi="Tahoma" w:cs="Tahoma"/>
      <w:sz w:val="16"/>
      <w:szCs w:val="16"/>
    </w:rPr>
  </w:style>
  <w:style w:type="paragraph" w:customStyle="1" w:styleId="Report">
    <w:name w:val="Report"/>
    <w:basedOn w:val="a"/>
    <w:rsid w:val="00744A52"/>
    <w:pPr>
      <w:spacing w:line="360" w:lineRule="auto"/>
      <w:ind w:firstLine="567"/>
      <w:jc w:val="both"/>
    </w:pPr>
  </w:style>
  <w:style w:type="paragraph" w:styleId="af0">
    <w:name w:val="Normal (Web)"/>
    <w:aliases w:val="Обычный (Web)1"/>
    <w:basedOn w:val="a"/>
    <w:uiPriority w:val="99"/>
    <w:rsid w:val="004C7BAA"/>
    <w:pPr>
      <w:spacing w:before="100" w:beforeAutospacing="1" w:after="100" w:afterAutospacing="1"/>
    </w:pPr>
  </w:style>
  <w:style w:type="paragraph" w:customStyle="1" w:styleId="mystyle">
    <w:name w:val="mystyle"/>
    <w:basedOn w:val="a"/>
    <w:rsid w:val="004A3267"/>
    <w:rPr>
      <w:szCs w:val="20"/>
      <w:lang w:val="en-US"/>
    </w:rPr>
  </w:style>
  <w:style w:type="paragraph" w:styleId="af1">
    <w:name w:val="No Spacing"/>
    <w:link w:val="af2"/>
    <w:uiPriority w:val="1"/>
    <w:qFormat/>
    <w:rsid w:val="00127F27"/>
    <w:rPr>
      <w:rFonts w:eastAsia="Times New Roman"/>
      <w:sz w:val="22"/>
      <w:szCs w:val="22"/>
    </w:rPr>
  </w:style>
  <w:style w:type="paragraph" w:styleId="af3">
    <w:name w:val="Body Text"/>
    <w:basedOn w:val="a"/>
    <w:link w:val="af4"/>
    <w:rsid w:val="00127F27"/>
    <w:rPr>
      <w:szCs w:val="20"/>
    </w:rPr>
  </w:style>
  <w:style w:type="character" w:customStyle="1" w:styleId="af4">
    <w:name w:val="Основной текст Знак"/>
    <w:link w:val="af3"/>
    <w:rsid w:val="00127F27"/>
    <w:rPr>
      <w:rFonts w:ascii="Times New Roman" w:eastAsia="Times New Roman" w:hAnsi="Times New Roman" w:cs="Times New Roman"/>
      <w:sz w:val="24"/>
      <w:szCs w:val="20"/>
      <w:lang w:eastAsia="ru-RU"/>
    </w:rPr>
  </w:style>
  <w:style w:type="paragraph" w:customStyle="1" w:styleId="ReportTab">
    <w:name w:val="Report_Tab"/>
    <w:basedOn w:val="a"/>
    <w:rsid w:val="00127F27"/>
    <w:rPr>
      <w:szCs w:val="20"/>
    </w:rPr>
  </w:style>
  <w:style w:type="paragraph" w:styleId="21">
    <w:name w:val="Body Text Indent 2"/>
    <w:basedOn w:val="a"/>
    <w:link w:val="22"/>
    <w:unhideWhenUsed/>
    <w:rsid w:val="00127F27"/>
    <w:pPr>
      <w:spacing w:after="120" w:line="480" w:lineRule="auto"/>
      <w:ind w:left="283"/>
    </w:pPr>
    <w:rPr>
      <w:rFonts w:ascii="Calibri" w:hAnsi="Calibri"/>
      <w:sz w:val="22"/>
      <w:szCs w:val="22"/>
    </w:rPr>
  </w:style>
  <w:style w:type="character" w:customStyle="1" w:styleId="22">
    <w:name w:val="Основной текст с отступом 2 Знак"/>
    <w:link w:val="21"/>
    <w:rsid w:val="00127F27"/>
    <w:rPr>
      <w:rFonts w:ascii="Calibri" w:eastAsia="Times New Roman" w:hAnsi="Calibri" w:cs="Times New Roman"/>
      <w:lang w:eastAsia="ru-RU"/>
    </w:rPr>
  </w:style>
  <w:style w:type="character" w:customStyle="1" w:styleId="af2">
    <w:name w:val="Без интервала Знак"/>
    <w:link w:val="af1"/>
    <w:uiPriority w:val="1"/>
    <w:rsid w:val="00127F27"/>
    <w:rPr>
      <w:rFonts w:eastAsia="Times New Roman"/>
      <w:sz w:val="22"/>
      <w:szCs w:val="22"/>
      <w:lang w:val="ru-RU" w:eastAsia="ru-RU" w:bidi="ar-SA"/>
    </w:rPr>
  </w:style>
  <w:style w:type="character" w:customStyle="1" w:styleId="apple-converted-space">
    <w:name w:val="apple-converted-space"/>
    <w:basedOn w:val="a0"/>
    <w:rsid w:val="00127F27"/>
  </w:style>
  <w:style w:type="character" w:styleId="af5">
    <w:name w:val="Hyperlink"/>
    <w:uiPriority w:val="99"/>
    <w:unhideWhenUsed/>
    <w:rsid w:val="00127F27"/>
    <w:rPr>
      <w:color w:val="0000FF"/>
      <w:u w:val="single"/>
    </w:rPr>
  </w:style>
  <w:style w:type="paragraph" w:customStyle="1" w:styleId="Style11">
    <w:name w:val="Style11"/>
    <w:basedOn w:val="a"/>
    <w:uiPriority w:val="99"/>
    <w:rsid w:val="00127F27"/>
    <w:pPr>
      <w:widowControl w:val="0"/>
      <w:autoSpaceDE w:val="0"/>
      <w:autoSpaceDN w:val="0"/>
      <w:adjustRightInd w:val="0"/>
      <w:spacing w:line="274" w:lineRule="exact"/>
      <w:jc w:val="center"/>
    </w:pPr>
  </w:style>
  <w:style w:type="paragraph" w:customStyle="1" w:styleId="Style9">
    <w:name w:val="Style9"/>
    <w:basedOn w:val="a"/>
    <w:uiPriority w:val="99"/>
    <w:rsid w:val="00127F27"/>
    <w:pPr>
      <w:widowControl w:val="0"/>
      <w:autoSpaceDE w:val="0"/>
      <w:autoSpaceDN w:val="0"/>
      <w:adjustRightInd w:val="0"/>
      <w:spacing w:line="326" w:lineRule="exact"/>
      <w:ind w:firstLine="710"/>
      <w:jc w:val="both"/>
    </w:pPr>
  </w:style>
  <w:style w:type="character" w:customStyle="1" w:styleId="FontStyle26">
    <w:name w:val="Font Style26"/>
    <w:uiPriority w:val="99"/>
    <w:rsid w:val="00127F27"/>
    <w:rPr>
      <w:rFonts w:ascii="Times New Roman" w:hAnsi="Times New Roman" w:cs="Times New Roman"/>
      <w:sz w:val="26"/>
      <w:szCs w:val="26"/>
    </w:rPr>
  </w:style>
  <w:style w:type="table" w:styleId="11">
    <w:name w:val="Table Grid 1"/>
    <w:basedOn w:val="a1"/>
    <w:rsid w:val="00A053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6">
    <w:name w:val="page number"/>
    <w:basedOn w:val="a0"/>
    <w:rsid w:val="00A0535D"/>
  </w:style>
  <w:style w:type="paragraph" w:customStyle="1" w:styleId="Default">
    <w:name w:val="Default"/>
    <w:rsid w:val="00A0535D"/>
    <w:pPr>
      <w:autoSpaceDE w:val="0"/>
      <w:autoSpaceDN w:val="0"/>
      <w:adjustRightInd w:val="0"/>
    </w:pPr>
    <w:rPr>
      <w:rFonts w:ascii="Times New Roman" w:eastAsia="Times New Roman" w:hAnsi="Times New Roman"/>
      <w:color w:val="000000"/>
      <w:sz w:val="24"/>
      <w:szCs w:val="24"/>
    </w:rPr>
  </w:style>
  <w:style w:type="paragraph" w:customStyle="1" w:styleId="12">
    <w:name w:val="Абзац списка1"/>
    <w:basedOn w:val="a"/>
    <w:rsid w:val="00A0535D"/>
    <w:pPr>
      <w:spacing w:after="200" w:line="276" w:lineRule="auto"/>
      <w:ind w:left="720"/>
      <w:contextualSpacing/>
    </w:pPr>
    <w:rPr>
      <w:rFonts w:ascii="Calibri" w:hAnsi="Calibri"/>
      <w:sz w:val="22"/>
      <w:szCs w:val="22"/>
      <w:lang w:eastAsia="en-US"/>
    </w:rPr>
  </w:style>
  <w:style w:type="character" w:styleId="af7">
    <w:name w:val="Emphasis"/>
    <w:qFormat/>
    <w:rsid w:val="00A0535D"/>
    <w:rPr>
      <w:i/>
      <w:iCs/>
    </w:rPr>
  </w:style>
  <w:style w:type="paragraph" w:styleId="31">
    <w:name w:val="Body Text Indent 3"/>
    <w:basedOn w:val="a"/>
    <w:link w:val="32"/>
    <w:uiPriority w:val="99"/>
    <w:semiHidden/>
    <w:unhideWhenUsed/>
    <w:rsid w:val="00A0535D"/>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semiHidden/>
    <w:rsid w:val="00A0535D"/>
    <w:rPr>
      <w:rFonts w:ascii="Calibri" w:eastAsia="Calibri" w:hAnsi="Calibri" w:cs="Times New Roman"/>
      <w:sz w:val="16"/>
      <w:szCs w:val="16"/>
    </w:rPr>
  </w:style>
  <w:style w:type="paragraph" w:styleId="HTML">
    <w:name w:val="HTML Preformatted"/>
    <w:basedOn w:val="a"/>
    <w:link w:val="HTML0"/>
    <w:uiPriority w:val="99"/>
    <w:semiHidden/>
    <w:unhideWhenUsed/>
    <w:rsid w:val="00A0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A0535D"/>
    <w:rPr>
      <w:rFonts w:ascii="Courier New" w:eastAsia="Times New Roman" w:hAnsi="Courier New" w:cs="Courier New"/>
      <w:sz w:val="20"/>
      <w:szCs w:val="20"/>
      <w:lang w:eastAsia="ru-RU"/>
    </w:rPr>
  </w:style>
  <w:style w:type="paragraph" w:customStyle="1" w:styleId="Pa14">
    <w:name w:val="Pa14"/>
    <w:basedOn w:val="Default"/>
    <w:next w:val="Default"/>
    <w:uiPriority w:val="99"/>
    <w:rsid w:val="00A0535D"/>
    <w:pPr>
      <w:spacing w:line="141" w:lineRule="atLeast"/>
    </w:pPr>
    <w:rPr>
      <w:rFonts w:eastAsia="Calibri"/>
      <w:color w:val="auto"/>
      <w:lang w:eastAsia="en-US"/>
    </w:rPr>
  </w:style>
  <w:style w:type="character" w:customStyle="1" w:styleId="A70">
    <w:name w:val="A7"/>
    <w:uiPriority w:val="99"/>
    <w:rsid w:val="00A0535D"/>
    <w:rPr>
      <w:color w:val="000000"/>
      <w:sz w:val="10"/>
      <w:szCs w:val="10"/>
    </w:rPr>
  </w:style>
  <w:style w:type="paragraph" w:customStyle="1" w:styleId="formattext">
    <w:name w:val="formattext"/>
    <w:basedOn w:val="a"/>
    <w:rsid w:val="00A0535D"/>
    <w:pPr>
      <w:spacing w:before="100" w:beforeAutospacing="1" w:after="100" w:afterAutospacing="1"/>
    </w:pPr>
  </w:style>
  <w:style w:type="paragraph" w:customStyle="1" w:styleId="Pa16">
    <w:name w:val="Pa16"/>
    <w:basedOn w:val="Default"/>
    <w:next w:val="Default"/>
    <w:uiPriority w:val="99"/>
    <w:rsid w:val="00A0535D"/>
    <w:pPr>
      <w:spacing w:line="121" w:lineRule="atLeast"/>
    </w:pPr>
    <w:rPr>
      <w:rFonts w:eastAsia="Calibri"/>
      <w:color w:val="auto"/>
      <w:lang w:eastAsia="en-US"/>
    </w:rPr>
  </w:style>
  <w:style w:type="paragraph" w:customStyle="1" w:styleId="Pa7">
    <w:name w:val="Pa7"/>
    <w:basedOn w:val="Default"/>
    <w:next w:val="Default"/>
    <w:uiPriority w:val="99"/>
    <w:rsid w:val="00A0535D"/>
    <w:pPr>
      <w:spacing w:line="121" w:lineRule="atLeast"/>
    </w:pPr>
    <w:rPr>
      <w:rFonts w:eastAsia="Calibri"/>
      <w:color w:val="auto"/>
      <w:lang w:eastAsia="en-US"/>
    </w:rPr>
  </w:style>
  <w:style w:type="character" w:customStyle="1" w:styleId="23">
    <w:name w:val="Основной текст (2)_"/>
    <w:link w:val="24"/>
    <w:uiPriority w:val="99"/>
    <w:locked/>
    <w:rsid w:val="001A441A"/>
    <w:rPr>
      <w:rFonts w:ascii="Georgia" w:hAnsi="Georgia" w:cs="Georgia"/>
      <w:sz w:val="18"/>
      <w:szCs w:val="18"/>
      <w:shd w:val="clear" w:color="auto" w:fill="FFFFFF"/>
    </w:rPr>
  </w:style>
  <w:style w:type="paragraph" w:customStyle="1" w:styleId="24">
    <w:name w:val="Основной текст (2)"/>
    <w:basedOn w:val="a"/>
    <w:link w:val="23"/>
    <w:uiPriority w:val="99"/>
    <w:rsid w:val="001A441A"/>
    <w:pPr>
      <w:shd w:val="clear" w:color="auto" w:fill="FFFFFF"/>
      <w:spacing w:line="245" w:lineRule="exact"/>
      <w:jc w:val="center"/>
    </w:pPr>
    <w:rPr>
      <w:rFonts w:ascii="Georgia" w:eastAsia="Calibri" w:hAnsi="Georgia" w:cs="Georgia"/>
      <w:sz w:val="18"/>
      <w:szCs w:val="18"/>
    </w:rPr>
  </w:style>
  <w:style w:type="character" w:customStyle="1" w:styleId="FontStyle31">
    <w:name w:val="Font Style31"/>
    <w:uiPriority w:val="99"/>
    <w:rsid w:val="0061763F"/>
    <w:rPr>
      <w:rFonts w:ascii="Times New Roman" w:hAnsi="Times New Roman" w:cs="Times New Roman"/>
      <w:sz w:val="22"/>
      <w:szCs w:val="22"/>
    </w:rPr>
  </w:style>
  <w:style w:type="character" w:customStyle="1" w:styleId="FontStyle12">
    <w:name w:val="Font Style12"/>
    <w:uiPriority w:val="99"/>
    <w:rsid w:val="001549E4"/>
    <w:rPr>
      <w:rFonts w:ascii="Times New Roman" w:hAnsi="Times New Roman" w:cs="Times New Roman"/>
      <w:sz w:val="26"/>
      <w:szCs w:val="26"/>
    </w:rPr>
  </w:style>
  <w:style w:type="paragraph" w:styleId="af8">
    <w:name w:val="Subtitle"/>
    <w:basedOn w:val="a"/>
    <w:link w:val="af9"/>
    <w:uiPriority w:val="11"/>
    <w:qFormat/>
    <w:rsid w:val="002E1CE3"/>
    <w:pPr>
      <w:ind w:left="-1276"/>
    </w:pPr>
    <w:rPr>
      <w:b/>
      <w:sz w:val="22"/>
      <w:szCs w:val="20"/>
    </w:rPr>
  </w:style>
  <w:style w:type="character" w:customStyle="1" w:styleId="af9">
    <w:name w:val="Подзаголовок Знак"/>
    <w:link w:val="af8"/>
    <w:uiPriority w:val="11"/>
    <w:rsid w:val="002E1CE3"/>
    <w:rPr>
      <w:rFonts w:ascii="Times New Roman" w:eastAsia="Times New Roman" w:hAnsi="Times New Roman"/>
      <w:b/>
      <w:sz w:val="22"/>
    </w:rPr>
  </w:style>
  <w:style w:type="paragraph" w:styleId="afa">
    <w:name w:val="footnote text"/>
    <w:basedOn w:val="a"/>
    <w:link w:val="afb"/>
    <w:uiPriority w:val="99"/>
    <w:semiHidden/>
    <w:unhideWhenUsed/>
    <w:rsid w:val="00546743"/>
    <w:rPr>
      <w:sz w:val="20"/>
      <w:szCs w:val="20"/>
    </w:rPr>
  </w:style>
  <w:style w:type="character" w:customStyle="1" w:styleId="afb">
    <w:name w:val="Текст сноски Знак"/>
    <w:link w:val="afa"/>
    <w:uiPriority w:val="99"/>
    <w:semiHidden/>
    <w:rsid w:val="00546743"/>
    <w:rPr>
      <w:rFonts w:ascii="Times New Roman" w:eastAsia="Times New Roman" w:hAnsi="Times New Roman"/>
    </w:rPr>
  </w:style>
  <w:style w:type="character" w:styleId="afc">
    <w:name w:val="footnote reference"/>
    <w:uiPriority w:val="99"/>
    <w:semiHidden/>
    <w:unhideWhenUsed/>
    <w:rsid w:val="00546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0387">
      <w:bodyDiv w:val="1"/>
      <w:marLeft w:val="0"/>
      <w:marRight w:val="0"/>
      <w:marTop w:val="0"/>
      <w:marBottom w:val="0"/>
      <w:divBdr>
        <w:top w:val="none" w:sz="0" w:space="0" w:color="auto"/>
        <w:left w:val="none" w:sz="0" w:space="0" w:color="auto"/>
        <w:bottom w:val="none" w:sz="0" w:space="0" w:color="auto"/>
        <w:right w:val="none" w:sz="0" w:space="0" w:color="auto"/>
      </w:divBdr>
    </w:div>
    <w:div w:id="185753025">
      <w:bodyDiv w:val="1"/>
      <w:marLeft w:val="0"/>
      <w:marRight w:val="0"/>
      <w:marTop w:val="0"/>
      <w:marBottom w:val="0"/>
      <w:divBdr>
        <w:top w:val="none" w:sz="0" w:space="0" w:color="auto"/>
        <w:left w:val="none" w:sz="0" w:space="0" w:color="auto"/>
        <w:bottom w:val="none" w:sz="0" w:space="0" w:color="auto"/>
        <w:right w:val="none" w:sz="0" w:space="0" w:color="auto"/>
      </w:divBdr>
    </w:div>
    <w:div w:id="282885968">
      <w:bodyDiv w:val="1"/>
      <w:marLeft w:val="0"/>
      <w:marRight w:val="0"/>
      <w:marTop w:val="0"/>
      <w:marBottom w:val="0"/>
      <w:divBdr>
        <w:top w:val="none" w:sz="0" w:space="0" w:color="auto"/>
        <w:left w:val="none" w:sz="0" w:space="0" w:color="auto"/>
        <w:bottom w:val="none" w:sz="0" w:space="0" w:color="auto"/>
        <w:right w:val="none" w:sz="0" w:space="0" w:color="auto"/>
      </w:divBdr>
    </w:div>
    <w:div w:id="355545844">
      <w:bodyDiv w:val="1"/>
      <w:marLeft w:val="0"/>
      <w:marRight w:val="0"/>
      <w:marTop w:val="0"/>
      <w:marBottom w:val="0"/>
      <w:divBdr>
        <w:top w:val="none" w:sz="0" w:space="0" w:color="auto"/>
        <w:left w:val="none" w:sz="0" w:space="0" w:color="auto"/>
        <w:bottom w:val="none" w:sz="0" w:space="0" w:color="auto"/>
        <w:right w:val="none" w:sz="0" w:space="0" w:color="auto"/>
      </w:divBdr>
    </w:div>
    <w:div w:id="631860207">
      <w:bodyDiv w:val="1"/>
      <w:marLeft w:val="0"/>
      <w:marRight w:val="0"/>
      <w:marTop w:val="0"/>
      <w:marBottom w:val="0"/>
      <w:divBdr>
        <w:top w:val="none" w:sz="0" w:space="0" w:color="auto"/>
        <w:left w:val="none" w:sz="0" w:space="0" w:color="auto"/>
        <w:bottom w:val="none" w:sz="0" w:space="0" w:color="auto"/>
        <w:right w:val="none" w:sz="0" w:space="0" w:color="auto"/>
      </w:divBdr>
    </w:div>
    <w:div w:id="705789942">
      <w:bodyDiv w:val="1"/>
      <w:marLeft w:val="0"/>
      <w:marRight w:val="0"/>
      <w:marTop w:val="0"/>
      <w:marBottom w:val="0"/>
      <w:divBdr>
        <w:top w:val="none" w:sz="0" w:space="0" w:color="auto"/>
        <w:left w:val="none" w:sz="0" w:space="0" w:color="auto"/>
        <w:bottom w:val="none" w:sz="0" w:space="0" w:color="auto"/>
        <w:right w:val="none" w:sz="0" w:space="0" w:color="auto"/>
      </w:divBdr>
    </w:div>
    <w:div w:id="974262225">
      <w:bodyDiv w:val="1"/>
      <w:marLeft w:val="0"/>
      <w:marRight w:val="0"/>
      <w:marTop w:val="0"/>
      <w:marBottom w:val="0"/>
      <w:divBdr>
        <w:top w:val="none" w:sz="0" w:space="0" w:color="auto"/>
        <w:left w:val="none" w:sz="0" w:space="0" w:color="auto"/>
        <w:bottom w:val="none" w:sz="0" w:space="0" w:color="auto"/>
        <w:right w:val="none" w:sz="0" w:space="0" w:color="auto"/>
      </w:divBdr>
    </w:div>
    <w:div w:id="1725135907">
      <w:bodyDiv w:val="1"/>
      <w:marLeft w:val="0"/>
      <w:marRight w:val="0"/>
      <w:marTop w:val="0"/>
      <w:marBottom w:val="0"/>
      <w:divBdr>
        <w:top w:val="none" w:sz="0" w:space="0" w:color="auto"/>
        <w:left w:val="none" w:sz="0" w:space="0" w:color="auto"/>
        <w:bottom w:val="none" w:sz="0" w:space="0" w:color="auto"/>
        <w:right w:val="none" w:sz="0" w:space="0" w:color="auto"/>
      </w:divBdr>
    </w:div>
    <w:div w:id="1787390551">
      <w:bodyDiv w:val="1"/>
      <w:marLeft w:val="0"/>
      <w:marRight w:val="0"/>
      <w:marTop w:val="0"/>
      <w:marBottom w:val="0"/>
      <w:divBdr>
        <w:top w:val="none" w:sz="0" w:space="0" w:color="auto"/>
        <w:left w:val="none" w:sz="0" w:space="0" w:color="auto"/>
        <w:bottom w:val="none" w:sz="0" w:space="0" w:color="auto"/>
        <w:right w:val="none" w:sz="0" w:space="0" w:color="auto"/>
      </w:divBdr>
    </w:div>
    <w:div w:id="182415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E436B55FBF926C616540AAEDC9DEE1D0E295733714894E7ECF98EC14D5CD3D46D2D3C761932E530963CD56B3FEC23F538111E47FD7D87510224F" TargetMode="External"/><Relationship Id="rId1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E436B55FBF926C616540AAEDC9DEE1D0E2B5A33714C94E7ECF98EC14D5CD3D47F2D647A1A33FB339529833A790B29F" TargetMode="External"/><Relationship Id="rId17" Type="http://schemas.openxmlformats.org/officeDocument/2006/relationships/hyperlink" Target="consultantplus://offline/ref=F166A2A7929EA2C3C9815E93C0B983A885467D134722588CD24E22E877A2C5C61633D9002BD447D23B156E4FDA6159C56FFDAF482EB6a1T4I" TargetMode="External"/><Relationship Id="rId2" Type="http://schemas.openxmlformats.org/officeDocument/2006/relationships/numbering" Target="numbering.xml"/><Relationship Id="rId16" Type="http://schemas.openxmlformats.org/officeDocument/2006/relationships/hyperlink" Target="consultantplus://offline/ref=F166A2A7929EA2C3C9815E93C0B983A885467D134722588CD24E22E877A2C5C61633D9002BD04ED23B156E4FDA6159C56FFDAF482EB6a1T4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480B5FB9553838B6B1C0B43BDAD0161FAC3F64192780C344F38F40F3AEFE026196C61A5E9398CAB11630E0DF33FFE26ACDB4100675FADh5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9480B5FB9553838B6B1C0B43BDAD0161FAC3F64192780C344F38F40F3AEFE026196C61A5E93D85AB11630E0DF33FFE26ACDB4100675FADh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A8321-D9AF-483B-A463-69509161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9650</Words>
  <Characters>55007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64528</CharactersWithSpaces>
  <SharedDoc>false</SharedDoc>
  <HLinks>
    <vt:vector size="42" baseType="variant">
      <vt:variant>
        <vt:i4>524354</vt:i4>
      </vt:variant>
      <vt:variant>
        <vt:i4>18</vt:i4>
      </vt:variant>
      <vt:variant>
        <vt:i4>0</vt:i4>
      </vt:variant>
      <vt:variant>
        <vt:i4>5</vt:i4>
      </vt:variant>
      <vt:variant>
        <vt:lpwstr>http://www.torgi.gov.ru/</vt:lpwstr>
      </vt:variant>
      <vt:variant>
        <vt:lpwstr/>
      </vt:variant>
      <vt:variant>
        <vt:i4>3407973</vt:i4>
      </vt:variant>
      <vt:variant>
        <vt:i4>15</vt:i4>
      </vt:variant>
      <vt:variant>
        <vt:i4>0</vt:i4>
      </vt:variant>
      <vt:variant>
        <vt:i4>5</vt:i4>
      </vt:variant>
      <vt:variant>
        <vt:lpwstr>consultantplus://offline/ref=F166A2A7929EA2C3C9815E93C0B983A885467D134722588CD24E22E877A2C5C61633D9002BD447D23B156E4FDA6159C56FFDAF482EB6a1T4I</vt:lpwstr>
      </vt:variant>
      <vt:variant>
        <vt:lpwstr/>
      </vt:variant>
      <vt:variant>
        <vt:i4>3407923</vt:i4>
      </vt:variant>
      <vt:variant>
        <vt:i4>12</vt:i4>
      </vt:variant>
      <vt:variant>
        <vt:i4>0</vt:i4>
      </vt:variant>
      <vt:variant>
        <vt:i4>5</vt:i4>
      </vt:variant>
      <vt:variant>
        <vt:lpwstr>consultantplus://offline/ref=F166A2A7929EA2C3C9815E93C0B983A885467D134722588CD24E22E877A2C5C61633D9002BD04ED23B156E4FDA6159C56FFDAF482EB6a1T4I</vt:lpwstr>
      </vt:variant>
      <vt:variant>
        <vt:lpwstr/>
      </vt:variant>
      <vt:variant>
        <vt:i4>7864426</vt:i4>
      </vt:variant>
      <vt:variant>
        <vt:i4>9</vt:i4>
      </vt:variant>
      <vt:variant>
        <vt:i4>0</vt:i4>
      </vt:variant>
      <vt:variant>
        <vt:i4>5</vt:i4>
      </vt:variant>
      <vt:variant>
        <vt:lpwstr>consultantplus://offline/ref=9480B5FB9553838B6B1C0B43BDAD0161FAC3F64192780C344F38F40F3AEFE026196C61A5E9398CAB11630E0DF33FFE26ACDB4100675FADh5K</vt:lpwstr>
      </vt:variant>
      <vt:variant>
        <vt:lpwstr/>
      </vt:variant>
      <vt:variant>
        <vt:i4>7864417</vt:i4>
      </vt:variant>
      <vt:variant>
        <vt:i4>6</vt:i4>
      </vt:variant>
      <vt:variant>
        <vt:i4>0</vt:i4>
      </vt:variant>
      <vt:variant>
        <vt:i4>5</vt:i4>
      </vt:variant>
      <vt:variant>
        <vt:lpwstr>consultantplus://offline/ref=9480B5FB9553838B6B1C0B43BDAD0161FAC3F64192780C344F38F40F3AEFE026196C61A5E93D85AB11630E0DF33FFE26ACDB4100675FADh5K</vt:lpwstr>
      </vt:variant>
      <vt:variant>
        <vt:lpwstr/>
      </vt:variant>
      <vt:variant>
        <vt:i4>7667814</vt:i4>
      </vt:variant>
      <vt:variant>
        <vt:i4>3</vt:i4>
      </vt:variant>
      <vt:variant>
        <vt:i4>0</vt:i4>
      </vt:variant>
      <vt:variant>
        <vt:i4>5</vt:i4>
      </vt:variant>
      <vt:variant>
        <vt:lpwstr>consultantplus://offline/ref=8E436B55FBF926C616540AAEDC9DEE1D0E295733714894E7ECF98EC14D5CD3D46D2D3C761932E530963CD56B3FEC23F538111E47FD7D87510224F</vt:lpwstr>
      </vt:variant>
      <vt:variant>
        <vt:lpwstr/>
      </vt:variant>
      <vt:variant>
        <vt:i4>4456537</vt:i4>
      </vt:variant>
      <vt:variant>
        <vt:i4>0</vt:i4>
      </vt:variant>
      <vt:variant>
        <vt:i4>0</vt:i4>
      </vt:variant>
      <vt:variant>
        <vt:i4>5</vt:i4>
      </vt:variant>
      <vt:variant>
        <vt:lpwstr>consultantplus://offline/ref=8E436B55FBF926C616540AAEDC9DEE1D0E2B5A33714C94E7ECF98EC14D5CD3D47F2D647A1A33FB339529833A790B29F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timohin</dc:creator>
  <cp:keywords/>
  <cp:lastModifiedBy>Анастасия Никола. Чубабрия</cp:lastModifiedBy>
  <cp:revision>2</cp:revision>
  <cp:lastPrinted>2022-04-05T02:15:00Z</cp:lastPrinted>
  <dcterms:created xsi:type="dcterms:W3CDTF">2024-04-09T03:09:00Z</dcterms:created>
  <dcterms:modified xsi:type="dcterms:W3CDTF">2024-04-09T03:09:00Z</dcterms:modified>
</cp:coreProperties>
</file>