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150" w:rsidRDefault="00240150" w:rsidP="00240150">
      <w:pPr>
        <w:pStyle w:val="a4"/>
        <w:rPr>
          <w:sz w:val="28"/>
          <w:szCs w:val="28"/>
        </w:rPr>
      </w:pPr>
    </w:p>
    <w:p w:rsidR="00240150" w:rsidRPr="00240150" w:rsidRDefault="00240150" w:rsidP="00240150">
      <w:pPr>
        <w:pStyle w:val="a4"/>
        <w:rPr>
          <w:rFonts w:ascii="Times New Roman" w:hAnsi="Times New Roman" w:cs="Times New Roman"/>
          <w:caps/>
          <w:sz w:val="28"/>
          <w:szCs w:val="28"/>
        </w:rPr>
      </w:pPr>
      <w:r w:rsidRPr="00240150">
        <w:rPr>
          <w:rFonts w:ascii="Times New Roman" w:hAnsi="Times New Roman" w:cs="Times New Roman"/>
          <w:noProof/>
        </w:rPr>
        <w:drawing>
          <wp:anchor distT="0" distB="0" distL="114300" distR="114300" simplePos="0" relativeHeight="251659264" behindDoc="0" locked="0" layoutInCell="0" allowOverlap="1" wp14:anchorId="39D1FCC6" wp14:editId="47DB0315">
            <wp:simplePos x="0" y="0"/>
            <wp:positionH relativeFrom="page">
              <wp:posOffset>3474720</wp:posOffset>
            </wp:positionH>
            <wp:positionV relativeFrom="page">
              <wp:posOffset>182880</wp:posOffset>
            </wp:positionV>
            <wp:extent cx="548640" cy="64008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40080"/>
                    </a:xfrm>
                    <a:prstGeom prst="rect">
                      <a:avLst/>
                    </a:prstGeom>
                    <a:noFill/>
                  </pic:spPr>
                </pic:pic>
              </a:graphicData>
            </a:graphic>
            <wp14:sizeRelH relativeFrom="page">
              <wp14:pctWidth>0</wp14:pctWidth>
            </wp14:sizeRelH>
            <wp14:sizeRelV relativeFrom="page">
              <wp14:pctHeight>0</wp14:pctHeight>
            </wp14:sizeRelV>
          </wp:anchor>
        </w:drawing>
      </w:r>
      <w:r w:rsidRPr="00240150">
        <w:rPr>
          <w:rFonts w:ascii="Times New Roman" w:hAnsi="Times New Roman" w:cs="Times New Roman"/>
          <w:sz w:val="28"/>
          <w:szCs w:val="28"/>
        </w:rPr>
        <w:t>МУНИЦИПАЛЬНОЕ ОБРАЗОВАНИЕ «КАРГАСОКСКИЙ РАЙОН»</w:t>
      </w:r>
    </w:p>
    <w:p w:rsidR="00240150" w:rsidRPr="00240150" w:rsidRDefault="00240150" w:rsidP="00240150">
      <w:pPr>
        <w:pStyle w:val="a4"/>
        <w:rPr>
          <w:rFonts w:ascii="Times New Roman" w:hAnsi="Times New Roman" w:cs="Times New Roman"/>
          <w:sz w:val="28"/>
          <w:szCs w:val="28"/>
        </w:rPr>
      </w:pPr>
      <w:r w:rsidRPr="00240150">
        <w:rPr>
          <w:rFonts w:ascii="Times New Roman" w:hAnsi="Times New Roman" w:cs="Times New Roman"/>
          <w:sz w:val="28"/>
          <w:szCs w:val="28"/>
        </w:rPr>
        <w:t>ТОМСКАЯ ОБЛАСТЬ</w:t>
      </w:r>
    </w:p>
    <w:p w:rsidR="00240150" w:rsidRDefault="00240150" w:rsidP="00240150">
      <w:pPr>
        <w:jc w:val="center"/>
        <w:rPr>
          <w:b/>
          <w:sz w:val="28"/>
          <w:szCs w:val="28"/>
        </w:rPr>
      </w:pPr>
      <w:r>
        <w:rPr>
          <w:b/>
          <w:sz w:val="28"/>
          <w:szCs w:val="28"/>
        </w:rPr>
        <w:t>Орган муниципального финансового контроля Каргасокского района</w:t>
      </w:r>
    </w:p>
    <w:p w:rsidR="00F14C92" w:rsidRDefault="00F14C92" w:rsidP="00F14C92">
      <w:pPr>
        <w:jc w:val="center"/>
        <w:rPr>
          <w:b/>
        </w:rPr>
      </w:pPr>
      <w:r>
        <w:rPr>
          <w:b/>
        </w:rPr>
        <w:t>Председатель Контрольного органа Каргасокского района</w:t>
      </w:r>
    </w:p>
    <w:p w:rsidR="00F14C92" w:rsidRDefault="00F14C92" w:rsidP="00240150">
      <w:pPr>
        <w:jc w:val="center"/>
        <w:rPr>
          <w:b/>
          <w:sz w:val="28"/>
          <w:szCs w:val="28"/>
        </w:rPr>
      </w:pPr>
    </w:p>
    <w:p w:rsidR="00240150" w:rsidRDefault="00240150" w:rsidP="00240150">
      <w:pPr>
        <w:jc w:val="center"/>
        <w:rPr>
          <w:b/>
          <w:sz w:val="28"/>
          <w:szCs w:val="28"/>
        </w:rPr>
      </w:pPr>
      <w:r>
        <w:rPr>
          <w:b/>
          <w:sz w:val="28"/>
          <w:szCs w:val="28"/>
        </w:rPr>
        <w:t>РАСПОРЯЖЕНИЕ</w:t>
      </w:r>
    </w:p>
    <w:p w:rsidR="00240150" w:rsidRDefault="00240150" w:rsidP="00240150">
      <w:pPr>
        <w:jc w:val="center"/>
      </w:pPr>
    </w:p>
    <w:p w:rsidR="00240150" w:rsidRDefault="00240150" w:rsidP="00240150">
      <w:pPr>
        <w:jc w:val="center"/>
      </w:pPr>
      <w:r>
        <w:t xml:space="preserve">                      </w:t>
      </w:r>
    </w:p>
    <w:p w:rsidR="00240150" w:rsidRDefault="00240150" w:rsidP="00240150">
      <w:pPr>
        <w:jc w:val="both"/>
      </w:pPr>
      <w:r>
        <w:t xml:space="preserve">    от </w:t>
      </w:r>
      <w:r w:rsidR="005142F8">
        <w:t>06</w:t>
      </w:r>
      <w:r>
        <w:t>.</w:t>
      </w:r>
      <w:r w:rsidR="005142F8">
        <w:t>07</w:t>
      </w:r>
      <w:r>
        <w:t>.201</w:t>
      </w:r>
      <w:r w:rsidR="005142F8">
        <w:t>5</w:t>
      </w:r>
      <w:r>
        <w:t xml:space="preserve">г.                                                                                                         № </w:t>
      </w:r>
      <w:r w:rsidR="005142F8">
        <w:t>15</w:t>
      </w:r>
    </w:p>
    <w:p w:rsidR="00240150" w:rsidRDefault="00240150" w:rsidP="00240150">
      <w:pPr>
        <w:jc w:val="center"/>
      </w:pPr>
      <w:r>
        <w:t xml:space="preserve">                       </w:t>
      </w:r>
    </w:p>
    <w:tbl>
      <w:tblPr>
        <w:tblW w:w="0" w:type="auto"/>
        <w:tblLook w:val="01E0" w:firstRow="1" w:lastRow="1" w:firstColumn="1" w:lastColumn="1" w:noHBand="0" w:noVBand="0"/>
      </w:tblPr>
      <w:tblGrid>
        <w:gridCol w:w="5148"/>
        <w:gridCol w:w="3807"/>
      </w:tblGrid>
      <w:tr w:rsidR="00240150" w:rsidTr="007C098F">
        <w:tc>
          <w:tcPr>
            <w:tcW w:w="5148" w:type="dxa"/>
          </w:tcPr>
          <w:p w:rsidR="00240150" w:rsidRDefault="00240150" w:rsidP="005142F8">
            <w:pPr>
              <w:jc w:val="both"/>
            </w:pPr>
            <w:r>
              <w:t>Об утверждении Стандарта финансового контроля «</w:t>
            </w:r>
            <w:r w:rsidR="005142F8">
              <w:t>Аудит в сфере закупок товаров, работ, услуг для муниципальных нужд»</w:t>
            </w:r>
            <w:r w:rsidR="00F14C92">
              <w:t>.</w:t>
            </w:r>
            <w:r w:rsidR="005142F8">
              <w:t xml:space="preserve"> </w:t>
            </w:r>
            <w:r>
              <w:t xml:space="preserve">    </w:t>
            </w:r>
          </w:p>
        </w:tc>
        <w:tc>
          <w:tcPr>
            <w:tcW w:w="3807" w:type="dxa"/>
          </w:tcPr>
          <w:p w:rsidR="00240150" w:rsidRDefault="00240150" w:rsidP="007C098F">
            <w:pPr>
              <w:jc w:val="both"/>
            </w:pPr>
          </w:p>
        </w:tc>
      </w:tr>
    </w:tbl>
    <w:p w:rsidR="00240150" w:rsidRDefault="00240150" w:rsidP="00240150">
      <w:pPr>
        <w:ind w:firstLine="540"/>
        <w:jc w:val="both"/>
      </w:pPr>
    </w:p>
    <w:p w:rsidR="00240150" w:rsidRDefault="00240150" w:rsidP="00240150">
      <w:pPr>
        <w:ind w:firstLine="540"/>
        <w:jc w:val="both"/>
      </w:pPr>
      <w:r>
        <w:t xml:space="preserve">В соответствии со статьёй 10 </w:t>
      </w:r>
      <w:r w:rsidRPr="00956FC9">
        <w:t>Положения об органе муниципального финансового контроля Каргасокского района</w:t>
      </w:r>
      <w:r>
        <w:t>, утверждённого решением Думы Каргасокского района от 10.08.2011г. № 78,</w:t>
      </w:r>
    </w:p>
    <w:p w:rsidR="00240150" w:rsidRDefault="00240150" w:rsidP="00240150">
      <w:pPr>
        <w:ind w:firstLine="540"/>
        <w:jc w:val="both"/>
      </w:pPr>
      <w:r>
        <w:t>Утвердить:</w:t>
      </w:r>
    </w:p>
    <w:p w:rsidR="00240150" w:rsidRDefault="00240150" w:rsidP="00240150">
      <w:pPr>
        <w:ind w:firstLine="540"/>
        <w:jc w:val="both"/>
      </w:pPr>
      <w:r>
        <w:t xml:space="preserve">1. Стандарт </w:t>
      </w:r>
      <w:r w:rsidR="005142F8">
        <w:t>финансового контроля «Аудит в сфере закупок товаров, работ, услуг для муниципальных нужд</w:t>
      </w:r>
      <w:r w:rsidR="00F14C92">
        <w:t>»</w:t>
      </w:r>
      <w:r>
        <w:t>.</w:t>
      </w:r>
    </w:p>
    <w:p w:rsidR="00240150" w:rsidRDefault="00240150" w:rsidP="00240150">
      <w:pPr>
        <w:ind w:firstLine="540"/>
        <w:jc w:val="both"/>
      </w:pPr>
      <w:r>
        <w:t>2. Со Стандартом ознакомить аудитора</w:t>
      </w:r>
      <w:r w:rsidR="00F14C92">
        <w:t xml:space="preserve"> Шичанина С.В. и инспектора Мусатову Е.В.</w:t>
      </w:r>
    </w:p>
    <w:p w:rsidR="00240150" w:rsidRDefault="00240150" w:rsidP="00240150">
      <w:pPr>
        <w:ind w:firstLine="540"/>
        <w:jc w:val="both"/>
      </w:pPr>
      <w:r>
        <w:t>3. Настоящий Стандарт разместить на официальном сайте Думы Каргасокского района в разделе Контрольного органа.</w:t>
      </w:r>
    </w:p>
    <w:p w:rsidR="00240150" w:rsidRDefault="00240150" w:rsidP="00240150">
      <w:pPr>
        <w:ind w:firstLine="540"/>
        <w:jc w:val="both"/>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jc w:val="both"/>
      </w:pPr>
      <w:r>
        <w:t>Руководитель   __________________________ /Ю.А.Машковцев/</w:t>
      </w: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240150" w:rsidRDefault="00240150" w:rsidP="00240150">
      <w:pPr>
        <w:pStyle w:val="a5"/>
        <w:spacing w:line="288" w:lineRule="auto"/>
        <w:jc w:val="center"/>
      </w:pPr>
    </w:p>
    <w:p w:rsidR="00F14C92" w:rsidRDefault="00F14C92" w:rsidP="00240150">
      <w:pPr>
        <w:pStyle w:val="a5"/>
        <w:spacing w:line="288" w:lineRule="auto"/>
        <w:jc w:val="center"/>
      </w:pPr>
    </w:p>
    <w:p w:rsidR="00F14C92" w:rsidRDefault="00F14C92" w:rsidP="00240150">
      <w:pPr>
        <w:pStyle w:val="a5"/>
        <w:spacing w:line="288" w:lineRule="auto"/>
        <w:jc w:val="center"/>
      </w:pPr>
    </w:p>
    <w:p w:rsidR="00240150" w:rsidRPr="008355FF" w:rsidRDefault="00240150" w:rsidP="00240150">
      <w:pPr>
        <w:pStyle w:val="a5"/>
        <w:spacing w:line="288" w:lineRule="auto"/>
        <w:jc w:val="center"/>
      </w:pPr>
      <w:r w:rsidRPr="008355FF">
        <w:t>К</w:t>
      </w:r>
      <w:r>
        <w:t>онтрольный орган Каргасокского района</w:t>
      </w: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8355FF" w:rsidRDefault="00240150" w:rsidP="00240150">
      <w:pPr>
        <w:spacing w:line="288" w:lineRule="auto"/>
        <w:jc w:val="center"/>
      </w:pPr>
      <w:r w:rsidRPr="008355FF">
        <w:t>СТАНДАРТ</w:t>
      </w:r>
    </w:p>
    <w:p w:rsidR="00240150" w:rsidRPr="008355FF" w:rsidRDefault="00240150" w:rsidP="00240150">
      <w:pPr>
        <w:spacing w:line="288" w:lineRule="auto"/>
        <w:jc w:val="center"/>
      </w:pPr>
      <w:r w:rsidRPr="008355FF">
        <w:t xml:space="preserve">ВНЕШНЕГО </w:t>
      </w:r>
      <w:r w:rsidR="00F14C92">
        <w:t>МУНИЦИПАЛЬНОГО</w:t>
      </w:r>
      <w:r w:rsidRPr="008355FF">
        <w:t xml:space="preserve"> ФИНАНСОВОГО КОНТРОЛЯ </w:t>
      </w:r>
    </w:p>
    <w:p w:rsidR="00240150" w:rsidRPr="008355FF" w:rsidRDefault="00240150" w:rsidP="00240150">
      <w:pPr>
        <w:spacing w:line="288" w:lineRule="auto"/>
        <w:jc w:val="center"/>
      </w:pPr>
    </w:p>
    <w:p w:rsidR="00240150" w:rsidRDefault="00F14C92" w:rsidP="00240150">
      <w:pPr>
        <w:spacing w:line="288" w:lineRule="auto"/>
        <w:jc w:val="center"/>
      </w:pPr>
      <w:r>
        <w:t>«Аудит в сфере закупок товаров, работ, услуг для муниципальных нужд»</w:t>
      </w:r>
    </w:p>
    <w:p w:rsidR="00F14C92" w:rsidRDefault="00F14C92" w:rsidP="00240150">
      <w:pPr>
        <w:spacing w:line="288" w:lineRule="auto"/>
        <w:jc w:val="center"/>
        <w:rPr>
          <w:b/>
        </w:rPr>
      </w:pPr>
    </w:p>
    <w:p w:rsidR="00240150" w:rsidRPr="00F14C92" w:rsidRDefault="00240150" w:rsidP="00240150">
      <w:pPr>
        <w:spacing w:line="288" w:lineRule="auto"/>
        <w:jc w:val="center"/>
        <w:rPr>
          <w:sz w:val="20"/>
          <w:szCs w:val="20"/>
        </w:rPr>
      </w:pPr>
      <w:r w:rsidRPr="00F14C92">
        <w:rPr>
          <w:sz w:val="20"/>
          <w:szCs w:val="20"/>
        </w:rPr>
        <w:t>(</w:t>
      </w:r>
      <w:proofErr w:type="gramStart"/>
      <w:r w:rsidRPr="00F14C92">
        <w:rPr>
          <w:sz w:val="20"/>
          <w:szCs w:val="20"/>
        </w:rPr>
        <w:t>утверждён</w:t>
      </w:r>
      <w:proofErr w:type="gramEnd"/>
      <w:r w:rsidRPr="00F14C92">
        <w:rPr>
          <w:sz w:val="20"/>
          <w:szCs w:val="20"/>
        </w:rPr>
        <w:t xml:space="preserve"> распоряжением руководителя Контрольного органа Каргасокского района от  </w:t>
      </w:r>
      <w:r w:rsidR="00F14C92">
        <w:rPr>
          <w:sz w:val="20"/>
          <w:szCs w:val="20"/>
        </w:rPr>
        <w:t>06</w:t>
      </w:r>
      <w:r w:rsidRPr="00F14C92">
        <w:rPr>
          <w:sz w:val="20"/>
          <w:szCs w:val="20"/>
        </w:rPr>
        <w:t>.</w:t>
      </w:r>
      <w:r w:rsidR="00F14C92">
        <w:rPr>
          <w:sz w:val="20"/>
          <w:szCs w:val="20"/>
        </w:rPr>
        <w:t>07</w:t>
      </w:r>
      <w:r w:rsidRPr="00F14C92">
        <w:rPr>
          <w:sz w:val="20"/>
          <w:szCs w:val="20"/>
        </w:rPr>
        <w:t>.201</w:t>
      </w:r>
      <w:r w:rsidR="00F14C92">
        <w:rPr>
          <w:sz w:val="20"/>
          <w:szCs w:val="20"/>
        </w:rPr>
        <w:t>5</w:t>
      </w:r>
      <w:r w:rsidRPr="00F14C92">
        <w:rPr>
          <w:sz w:val="20"/>
          <w:szCs w:val="20"/>
        </w:rPr>
        <w:t xml:space="preserve"> № </w:t>
      </w:r>
      <w:r w:rsidR="00F14C92">
        <w:rPr>
          <w:sz w:val="20"/>
          <w:szCs w:val="20"/>
        </w:rPr>
        <w:t>15</w:t>
      </w:r>
      <w:r w:rsidRPr="00F14C92">
        <w:rPr>
          <w:sz w:val="20"/>
          <w:szCs w:val="20"/>
        </w:rPr>
        <w:t>)</w:t>
      </w:r>
    </w:p>
    <w:p w:rsidR="00240150" w:rsidRDefault="00240150" w:rsidP="00240150">
      <w:pPr>
        <w:spacing w:line="288" w:lineRule="auto"/>
        <w:jc w:val="center"/>
      </w:pPr>
    </w:p>
    <w:p w:rsidR="00240150"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Pr="00977A22" w:rsidRDefault="00240150" w:rsidP="00240150">
      <w:pPr>
        <w:spacing w:line="288" w:lineRule="auto"/>
        <w:jc w:val="center"/>
      </w:pPr>
    </w:p>
    <w:p w:rsidR="00240150" w:rsidRDefault="00240150" w:rsidP="00240150">
      <w:pPr>
        <w:spacing w:line="288" w:lineRule="auto"/>
        <w:jc w:val="center"/>
      </w:pPr>
    </w:p>
    <w:p w:rsidR="00240150" w:rsidRPr="00977A22" w:rsidRDefault="00240150" w:rsidP="00240150">
      <w:pPr>
        <w:spacing w:line="288" w:lineRule="auto"/>
        <w:jc w:val="center"/>
      </w:pPr>
    </w:p>
    <w:p w:rsidR="00240150" w:rsidRDefault="00240150" w:rsidP="00240150">
      <w:pPr>
        <w:spacing w:line="288" w:lineRule="auto"/>
        <w:jc w:val="center"/>
      </w:pPr>
    </w:p>
    <w:p w:rsidR="00240150" w:rsidRDefault="00240150" w:rsidP="00240150">
      <w:pPr>
        <w:spacing w:line="288" w:lineRule="auto"/>
        <w:jc w:val="center"/>
      </w:pPr>
    </w:p>
    <w:p w:rsidR="00240150" w:rsidRPr="00977A22" w:rsidRDefault="00240150" w:rsidP="00240150">
      <w:pPr>
        <w:spacing w:line="288" w:lineRule="auto"/>
        <w:jc w:val="center"/>
      </w:pPr>
    </w:p>
    <w:p w:rsidR="00240150" w:rsidRDefault="00240150" w:rsidP="00240150">
      <w:pPr>
        <w:spacing w:line="288" w:lineRule="auto"/>
        <w:jc w:val="center"/>
        <w:rPr>
          <w:sz w:val="20"/>
        </w:rPr>
      </w:pPr>
      <w:r>
        <w:rPr>
          <w:sz w:val="20"/>
        </w:rPr>
        <w:t xml:space="preserve">Каргасок </w:t>
      </w:r>
    </w:p>
    <w:p w:rsidR="00240150" w:rsidRPr="00977A22" w:rsidRDefault="00240150" w:rsidP="00240150">
      <w:pPr>
        <w:spacing w:line="288" w:lineRule="auto"/>
        <w:jc w:val="center"/>
        <w:rPr>
          <w:sz w:val="20"/>
        </w:rPr>
      </w:pPr>
      <w:r w:rsidRPr="00977A22">
        <w:rPr>
          <w:sz w:val="20"/>
        </w:rPr>
        <w:t>201</w:t>
      </w:r>
      <w:r w:rsidR="005D3653">
        <w:rPr>
          <w:sz w:val="20"/>
        </w:rPr>
        <w:t>5</w:t>
      </w:r>
      <w:r w:rsidRPr="00977A22">
        <w:rPr>
          <w:sz w:val="20"/>
        </w:rPr>
        <w:t xml:space="preserve"> год</w:t>
      </w:r>
    </w:p>
    <w:p w:rsidR="00771EEE" w:rsidRDefault="00771EEE" w:rsidP="005D3653">
      <w:pPr>
        <w:jc w:val="center"/>
        <w:rPr>
          <w:b/>
          <w:spacing w:val="-1"/>
          <w:szCs w:val="28"/>
        </w:rPr>
      </w:pPr>
    </w:p>
    <w:p w:rsidR="00771EEE" w:rsidRDefault="00771EEE" w:rsidP="005D3653">
      <w:pPr>
        <w:jc w:val="center"/>
        <w:rPr>
          <w:b/>
          <w:spacing w:val="-1"/>
          <w:szCs w:val="28"/>
        </w:rPr>
      </w:pPr>
    </w:p>
    <w:p w:rsidR="00771EEE" w:rsidRDefault="00771EEE" w:rsidP="005D3653">
      <w:pPr>
        <w:jc w:val="center"/>
        <w:rPr>
          <w:b/>
          <w:spacing w:val="-1"/>
          <w:szCs w:val="28"/>
        </w:rPr>
      </w:pPr>
    </w:p>
    <w:p w:rsidR="00771EEE" w:rsidRDefault="00771EEE" w:rsidP="005D3653">
      <w:pPr>
        <w:jc w:val="center"/>
        <w:rPr>
          <w:b/>
          <w:spacing w:val="-1"/>
          <w:szCs w:val="28"/>
        </w:rPr>
      </w:pPr>
    </w:p>
    <w:p w:rsidR="00771EEE" w:rsidRDefault="00771EEE" w:rsidP="005D3653">
      <w:pPr>
        <w:jc w:val="center"/>
        <w:rPr>
          <w:b/>
          <w:spacing w:val="-1"/>
          <w:szCs w:val="28"/>
        </w:rPr>
      </w:pPr>
    </w:p>
    <w:p w:rsidR="00771EEE" w:rsidRDefault="00771EEE" w:rsidP="005D3653">
      <w:pPr>
        <w:jc w:val="center"/>
        <w:rPr>
          <w:b/>
          <w:spacing w:val="-1"/>
          <w:szCs w:val="28"/>
        </w:rPr>
      </w:pPr>
    </w:p>
    <w:p w:rsidR="005D3653" w:rsidRDefault="005D3653" w:rsidP="005D3653">
      <w:pPr>
        <w:jc w:val="center"/>
        <w:rPr>
          <w:b/>
          <w:spacing w:val="-1"/>
          <w:szCs w:val="28"/>
        </w:rPr>
      </w:pPr>
      <w:r w:rsidRPr="00D40547">
        <w:rPr>
          <w:b/>
          <w:spacing w:val="-1"/>
          <w:szCs w:val="28"/>
        </w:rPr>
        <w:t>Содержание</w:t>
      </w:r>
    </w:p>
    <w:p w:rsidR="005D3653" w:rsidRDefault="005D3653" w:rsidP="005D3653">
      <w:pPr>
        <w:jc w:val="both"/>
        <w:rPr>
          <w:b/>
          <w:spacing w:val="-1"/>
          <w:szCs w:val="28"/>
        </w:rPr>
      </w:pPr>
    </w:p>
    <w:p w:rsidR="005D3653" w:rsidRDefault="005D3653" w:rsidP="005D3653">
      <w:pPr>
        <w:jc w:val="both"/>
        <w:rPr>
          <w:spacing w:val="-1"/>
          <w:szCs w:val="28"/>
        </w:rPr>
      </w:pPr>
      <w:r w:rsidRPr="00D40547">
        <w:rPr>
          <w:spacing w:val="-1"/>
          <w:szCs w:val="28"/>
        </w:rPr>
        <w:t xml:space="preserve">1. </w:t>
      </w:r>
      <w:r w:rsidRPr="004236B7">
        <w:rPr>
          <w:spacing w:val="-1"/>
          <w:szCs w:val="28"/>
        </w:rPr>
        <w:t xml:space="preserve">Общие положения                                                                                      </w:t>
      </w:r>
      <w:r>
        <w:rPr>
          <w:spacing w:val="-1"/>
          <w:szCs w:val="28"/>
        </w:rPr>
        <w:t xml:space="preserve">             </w:t>
      </w:r>
      <w:r w:rsidRPr="004236B7">
        <w:rPr>
          <w:spacing w:val="-1"/>
          <w:szCs w:val="28"/>
        </w:rPr>
        <w:t xml:space="preserve">  </w:t>
      </w:r>
      <w:r>
        <w:rPr>
          <w:spacing w:val="-1"/>
          <w:szCs w:val="28"/>
        </w:rPr>
        <w:t xml:space="preserve">     </w:t>
      </w:r>
      <w:r w:rsidRPr="004236B7">
        <w:rPr>
          <w:spacing w:val="-1"/>
          <w:szCs w:val="28"/>
        </w:rPr>
        <w:t xml:space="preserve"> </w:t>
      </w:r>
      <w:r w:rsidR="000A43C1">
        <w:rPr>
          <w:spacing w:val="-1"/>
          <w:szCs w:val="28"/>
        </w:rPr>
        <w:t>4</w:t>
      </w:r>
    </w:p>
    <w:p w:rsidR="005D3653" w:rsidRDefault="005D3653" w:rsidP="005D3653">
      <w:pPr>
        <w:jc w:val="both"/>
        <w:rPr>
          <w:spacing w:val="-1"/>
          <w:szCs w:val="28"/>
        </w:rPr>
      </w:pPr>
      <w:r w:rsidRPr="004236B7">
        <w:rPr>
          <w:spacing w:val="-1"/>
          <w:szCs w:val="28"/>
        </w:rPr>
        <w:t xml:space="preserve">2. Общая характеристика  </w:t>
      </w:r>
      <w:r>
        <w:rPr>
          <w:spacing w:val="-1"/>
          <w:szCs w:val="28"/>
        </w:rPr>
        <w:t>аудита в сфере закупок</w:t>
      </w:r>
      <w:r w:rsidRPr="00F849B6">
        <w:rPr>
          <w:spacing w:val="-1"/>
          <w:szCs w:val="28"/>
        </w:rPr>
        <w:t xml:space="preserve"> </w:t>
      </w:r>
      <w:r>
        <w:rPr>
          <w:spacing w:val="-1"/>
          <w:szCs w:val="28"/>
        </w:rPr>
        <w:tab/>
        <w:t xml:space="preserve">                                                </w:t>
      </w:r>
      <w:r w:rsidR="000A43C1">
        <w:rPr>
          <w:spacing w:val="-1"/>
          <w:szCs w:val="28"/>
        </w:rPr>
        <w:t>5</w:t>
      </w:r>
    </w:p>
    <w:p w:rsidR="005D3653" w:rsidRDefault="005D3653" w:rsidP="005D3653">
      <w:pPr>
        <w:jc w:val="both"/>
        <w:rPr>
          <w:spacing w:val="-1"/>
          <w:szCs w:val="28"/>
        </w:rPr>
      </w:pPr>
      <w:r w:rsidRPr="004236B7">
        <w:rPr>
          <w:spacing w:val="-1"/>
          <w:szCs w:val="28"/>
        </w:rPr>
        <w:t xml:space="preserve">3. </w:t>
      </w:r>
      <w:r>
        <w:rPr>
          <w:spacing w:val="-1"/>
          <w:szCs w:val="28"/>
        </w:rPr>
        <w:t xml:space="preserve">Предмет и объекты аудита в сфере закупок                                                                </w:t>
      </w:r>
      <w:r w:rsidR="000A43C1">
        <w:rPr>
          <w:spacing w:val="-1"/>
          <w:szCs w:val="28"/>
        </w:rPr>
        <w:t>7</w:t>
      </w:r>
    </w:p>
    <w:p w:rsidR="005D3653" w:rsidRDefault="005D3653" w:rsidP="005D3653">
      <w:pPr>
        <w:jc w:val="both"/>
        <w:rPr>
          <w:szCs w:val="28"/>
        </w:rPr>
      </w:pPr>
      <w:r>
        <w:rPr>
          <w:spacing w:val="-1"/>
          <w:szCs w:val="28"/>
        </w:rPr>
        <w:t>4</w:t>
      </w:r>
      <w:r w:rsidRPr="004236B7">
        <w:rPr>
          <w:szCs w:val="28"/>
        </w:rPr>
        <w:t xml:space="preserve">. </w:t>
      </w:r>
      <w:r>
        <w:rPr>
          <w:szCs w:val="28"/>
        </w:rPr>
        <w:t>Этапы и процедуры организац</w:t>
      </w:r>
      <w:proofErr w:type="gramStart"/>
      <w:r>
        <w:rPr>
          <w:szCs w:val="28"/>
        </w:rPr>
        <w:t>ии ау</w:t>
      </w:r>
      <w:proofErr w:type="gramEnd"/>
      <w:r>
        <w:rPr>
          <w:szCs w:val="28"/>
        </w:rPr>
        <w:t>дита в сфере закупок                                        7</w:t>
      </w:r>
    </w:p>
    <w:p w:rsidR="005D3653" w:rsidRDefault="005D3653" w:rsidP="005D3653">
      <w:pPr>
        <w:jc w:val="both"/>
        <w:rPr>
          <w:spacing w:val="-1"/>
          <w:szCs w:val="28"/>
        </w:rPr>
      </w:pPr>
      <w:r w:rsidRPr="009122E0">
        <w:rPr>
          <w:spacing w:val="-1"/>
          <w:szCs w:val="28"/>
        </w:rPr>
        <w:t xml:space="preserve">5. </w:t>
      </w:r>
      <w:r>
        <w:rPr>
          <w:spacing w:val="-1"/>
          <w:szCs w:val="28"/>
        </w:rPr>
        <w:t>Требования к оформлению результатов аудита в сфере закупок</w:t>
      </w:r>
      <w:r w:rsidRPr="009122E0">
        <w:rPr>
          <w:spacing w:val="-1"/>
          <w:szCs w:val="28"/>
        </w:rPr>
        <w:t xml:space="preserve">                     </w:t>
      </w:r>
      <w:r>
        <w:rPr>
          <w:spacing w:val="-1"/>
          <w:szCs w:val="28"/>
        </w:rPr>
        <w:t xml:space="preserve">      </w:t>
      </w:r>
      <w:r w:rsidRPr="00EA15F0">
        <w:rPr>
          <w:spacing w:val="-1"/>
          <w:szCs w:val="28"/>
        </w:rPr>
        <w:t>1</w:t>
      </w:r>
      <w:r w:rsidR="000A43C1">
        <w:rPr>
          <w:spacing w:val="-1"/>
          <w:szCs w:val="28"/>
        </w:rPr>
        <w:t>0</w:t>
      </w:r>
    </w:p>
    <w:p w:rsidR="005D3653" w:rsidRPr="00D40547" w:rsidRDefault="005D3653" w:rsidP="005D3653">
      <w:pPr>
        <w:jc w:val="both"/>
        <w:rPr>
          <w:szCs w:val="28"/>
        </w:rPr>
      </w:pPr>
    </w:p>
    <w:p w:rsidR="005D3653" w:rsidRPr="009122E0" w:rsidRDefault="005D3653" w:rsidP="005D3653">
      <w:pPr>
        <w:ind w:left="-420"/>
        <w:rPr>
          <w:spacing w:val="-1"/>
          <w:szCs w:val="28"/>
        </w:rPr>
      </w:pPr>
      <w:r w:rsidRPr="009122E0">
        <w:rPr>
          <w:spacing w:val="-1"/>
          <w:szCs w:val="28"/>
        </w:rPr>
        <w:t xml:space="preserve">                                   </w:t>
      </w:r>
    </w:p>
    <w:p w:rsidR="005D3653" w:rsidRPr="00FA7A12" w:rsidRDefault="005D3653" w:rsidP="005D3653">
      <w:pPr>
        <w:ind w:left="-420"/>
        <w:rPr>
          <w:spacing w:val="-1"/>
          <w:szCs w:val="28"/>
          <w:highlight w:val="cyan"/>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rPr>
          <w:szCs w:val="28"/>
        </w:rPr>
      </w:pPr>
    </w:p>
    <w:p w:rsidR="005D3653" w:rsidRDefault="005D3653" w:rsidP="005D3653">
      <w:pPr>
        <w:jc w:val="center"/>
        <w:rPr>
          <w:b/>
          <w:szCs w:val="28"/>
        </w:rPr>
      </w:pPr>
    </w:p>
    <w:p w:rsidR="005D3653" w:rsidRDefault="005D3653"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jc w:val="center"/>
        <w:rPr>
          <w:b/>
          <w:szCs w:val="28"/>
        </w:rPr>
      </w:pPr>
    </w:p>
    <w:p w:rsidR="00771EEE" w:rsidRDefault="00771EEE" w:rsidP="005D3653">
      <w:pPr>
        <w:ind w:firstLine="567"/>
        <w:rPr>
          <w:b/>
          <w:szCs w:val="28"/>
        </w:rPr>
      </w:pPr>
    </w:p>
    <w:p w:rsidR="00771EEE" w:rsidRDefault="00771EEE" w:rsidP="005D3653">
      <w:pPr>
        <w:ind w:firstLine="567"/>
        <w:rPr>
          <w:b/>
          <w:szCs w:val="28"/>
        </w:rPr>
      </w:pPr>
    </w:p>
    <w:p w:rsidR="005D3653" w:rsidRPr="00540674" w:rsidRDefault="005D3653" w:rsidP="005D3653">
      <w:pPr>
        <w:ind w:firstLine="567"/>
        <w:rPr>
          <w:b/>
          <w:szCs w:val="28"/>
        </w:rPr>
      </w:pPr>
      <w:r w:rsidRPr="00540674">
        <w:rPr>
          <w:b/>
          <w:szCs w:val="28"/>
        </w:rPr>
        <w:t>1. Общие положения</w:t>
      </w:r>
    </w:p>
    <w:p w:rsidR="005D3653" w:rsidRPr="00540674" w:rsidRDefault="005D3653" w:rsidP="005D3653">
      <w:pPr>
        <w:ind w:firstLine="567"/>
        <w:rPr>
          <w:szCs w:val="28"/>
        </w:rPr>
      </w:pPr>
    </w:p>
    <w:p w:rsidR="005D3653" w:rsidRDefault="005D3653" w:rsidP="00C34365">
      <w:pPr>
        <w:autoSpaceDE w:val="0"/>
        <w:autoSpaceDN w:val="0"/>
        <w:adjustRightInd w:val="0"/>
        <w:ind w:firstLine="567"/>
        <w:jc w:val="both"/>
        <w:rPr>
          <w:szCs w:val="28"/>
        </w:rPr>
      </w:pPr>
      <w:r w:rsidRPr="00540674">
        <w:rPr>
          <w:szCs w:val="28"/>
        </w:rPr>
        <w:t xml:space="preserve">1.1.  </w:t>
      </w:r>
      <w:r w:rsidRPr="00B701E0">
        <w:rPr>
          <w:szCs w:val="28"/>
        </w:rPr>
        <w:t xml:space="preserve"> </w:t>
      </w:r>
      <w:proofErr w:type="gramStart"/>
      <w:r w:rsidRPr="00B701E0">
        <w:rPr>
          <w:szCs w:val="28"/>
        </w:rPr>
        <w:t>Стандарт  финансового контроля</w:t>
      </w:r>
      <w:r>
        <w:rPr>
          <w:szCs w:val="28"/>
        </w:rPr>
        <w:t xml:space="preserve"> «</w:t>
      </w:r>
      <w:r w:rsidRPr="00B701E0">
        <w:rPr>
          <w:bCs/>
          <w:szCs w:val="28"/>
        </w:rPr>
        <w:t>Аудит в сфере закупок товаров, работ, услуг</w:t>
      </w:r>
      <w:r>
        <w:rPr>
          <w:bCs/>
          <w:szCs w:val="28"/>
        </w:rPr>
        <w:t xml:space="preserve"> для государственных нужд</w:t>
      </w:r>
      <w:r w:rsidRPr="00B701E0">
        <w:rPr>
          <w:bCs/>
          <w:szCs w:val="28"/>
        </w:rPr>
        <w:t>»</w:t>
      </w:r>
      <w:r w:rsidRPr="00B701E0">
        <w:rPr>
          <w:szCs w:val="28"/>
        </w:rPr>
        <w:t xml:space="preserve"> (далее – Стандарт) - нормативный документ, регламентирующий правила проведения аудита в сфере закупок товаров, работ, услуг </w:t>
      </w:r>
      <w:r>
        <w:rPr>
          <w:szCs w:val="28"/>
        </w:rPr>
        <w:t xml:space="preserve">для государственных нужд </w:t>
      </w:r>
      <w:r w:rsidRPr="00B701E0">
        <w:rPr>
          <w:szCs w:val="28"/>
        </w:rPr>
        <w:t>в рамках реализации положений ст</w:t>
      </w:r>
      <w:r>
        <w:rPr>
          <w:szCs w:val="28"/>
        </w:rPr>
        <w:t>.</w:t>
      </w:r>
      <w:r w:rsidRPr="00B701E0">
        <w:rPr>
          <w:szCs w:val="28"/>
        </w:rPr>
        <w:t xml:space="preserve"> 98 Федерального закона от 05.04.2013 г. </w:t>
      </w:r>
      <w:r>
        <w:rPr>
          <w:szCs w:val="28"/>
        </w:rPr>
        <w:t>№</w:t>
      </w:r>
      <w:r w:rsidRPr="00B701E0">
        <w:rPr>
          <w:szCs w:val="28"/>
        </w:rPr>
        <w:t xml:space="preserve"> 44-ФЗ "О контрактной системе в сфере закупок товаров, работ, услуг для обеспечения государ</w:t>
      </w:r>
      <w:r>
        <w:rPr>
          <w:szCs w:val="28"/>
        </w:rPr>
        <w:t>ственных и муниципальных нужд" (далее – Федеральный закон</w:t>
      </w:r>
      <w:proofErr w:type="gramEnd"/>
      <w:r>
        <w:rPr>
          <w:szCs w:val="28"/>
        </w:rPr>
        <w:t xml:space="preserve"> № </w:t>
      </w:r>
      <w:proofErr w:type="gramStart"/>
      <w:r>
        <w:rPr>
          <w:szCs w:val="28"/>
        </w:rPr>
        <w:t xml:space="preserve">44-ФЗ), предназначен для методологического обеспечения реализации </w:t>
      </w:r>
      <w:r w:rsidR="00C34365" w:rsidRPr="00820851">
        <w:t>Положения об органе муниципального финансового контроля  Каргасокского района</w:t>
      </w:r>
      <w:r w:rsidR="00C34365">
        <w:t xml:space="preserve"> </w:t>
      </w:r>
      <w:r>
        <w:rPr>
          <w:szCs w:val="28"/>
        </w:rPr>
        <w:t>(далее –</w:t>
      </w:r>
      <w:r w:rsidR="00C34365">
        <w:rPr>
          <w:szCs w:val="28"/>
        </w:rPr>
        <w:t xml:space="preserve"> Контрольный орган</w:t>
      </w:r>
      <w:r>
        <w:rPr>
          <w:szCs w:val="28"/>
        </w:rPr>
        <w:t>).</w:t>
      </w:r>
      <w:proofErr w:type="gramEnd"/>
    </w:p>
    <w:p w:rsidR="005D3653" w:rsidRDefault="005D3653" w:rsidP="00C34365">
      <w:pPr>
        <w:autoSpaceDE w:val="0"/>
        <w:autoSpaceDN w:val="0"/>
        <w:adjustRightInd w:val="0"/>
        <w:ind w:firstLine="567"/>
        <w:jc w:val="both"/>
        <w:rPr>
          <w:szCs w:val="28"/>
        </w:rPr>
      </w:pPr>
      <w:r>
        <w:rPr>
          <w:szCs w:val="28"/>
        </w:rPr>
        <w:t>Стандарт разработан в соответствии с требованиями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на основе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от 12.05.2012).</w:t>
      </w:r>
    </w:p>
    <w:p w:rsidR="005D3653" w:rsidRPr="00540674" w:rsidRDefault="005D3653" w:rsidP="00C34365">
      <w:pPr>
        <w:autoSpaceDE w:val="0"/>
        <w:autoSpaceDN w:val="0"/>
        <w:adjustRightInd w:val="0"/>
        <w:ind w:firstLine="567"/>
        <w:jc w:val="both"/>
        <w:rPr>
          <w:szCs w:val="28"/>
        </w:rPr>
      </w:pPr>
      <w:r w:rsidRPr="00540674">
        <w:rPr>
          <w:szCs w:val="28"/>
        </w:rPr>
        <w:t>1.2. </w:t>
      </w:r>
      <w:r w:rsidRPr="00B701E0">
        <w:rPr>
          <w:szCs w:val="28"/>
        </w:rPr>
        <w:t xml:space="preserve">Целью Стандарта является установление общих правил и процедур проведения экспертно-аналитического мероприятия «Аудит в сфере закупок товаров, работ, услуг для </w:t>
      </w:r>
      <w:r>
        <w:rPr>
          <w:szCs w:val="28"/>
        </w:rPr>
        <w:t>государственных</w:t>
      </w:r>
      <w:r w:rsidRPr="00B701E0">
        <w:rPr>
          <w:szCs w:val="28"/>
        </w:rPr>
        <w:t xml:space="preserve"> нужд» (далее – аудит в сфере закупок) должностными лицами</w:t>
      </w:r>
      <w:r w:rsidRPr="00540674">
        <w:rPr>
          <w:szCs w:val="28"/>
        </w:rPr>
        <w:t xml:space="preserve"> </w:t>
      </w:r>
      <w:r w:rsidR="00C34365">
        <w:rPr>
          <w:szCs w:val="28"/>
        </w:rPr>
        <w:t>Контрольного органа</w:t>
      </w:r>
      <w:r>
        <w:rPr>
          <w:szCs w:val="28"/>
        </w:rPr>
        <w:t>.</w:t>
      </w:r>
    </w:p>
    <w:p w:rsidR="005D3653" w:rsidRPr="00540674" w:rsidRDefault="005D3653" w:rsidP="00C34365">
      <w:pPr>
        <w:ind w:firstLine="567"/>
        <w:jc w:val="both"/>
        <w:rPr>
          <w:szCs w:val="28"/>
        </w:rPr>
      </w:pPr>
      <w:r w:rsidRPr="00540674">
        <w:rPr>
          <w:szCs w:val="28"/>
        </w:rPr>
        <w:t>1.3. Задачами Стандарта являются:</w:t>
      </w:r>
    </w:p>
    <w:p w:rsidR="005D3653" w:rsidRPr="00540674" w:rsidRDefault="005D3653" w:rsidP="00C34365">
      <w:pPr>
        <w:ind w:firstLine="567"/>
        <w:jc w:val="both"/>
        <w:rPr>
          <w:szCs w:val="28"/>
        </w:rPr>
      </w:pPr>
      <w:r w:rsidRPr="00540674">
        <w:rPr>
          <w:szCs w:val="28"/>
        </w:rPr>
        <w:t>- определение содержания, принципов и процедур проведения экспертно-аналитического мероприятия</w:t>
      </w:r>
      <w:r>
        <w:rPr>
          <w:szCs w:val="28"/>
        </w:rPr>
        <w:t xml:space="preserve"> по аудиту в сфере закупок</w:t>
      </w:r>
      <w:r w:rsidRPr="00540674">
        <w:rPr>
          <w:szCs w:val="28"/>
        </w:rPr>
        <w:t>;</w:t>
      </w:r>
    </w:p>
    <w:p w:rsidR="005D3653" w:rsidRDefault="005D3653" w:rsidP="00C34365">
      <w:pPr>
        <w:ind w:firstLine="567"/>
        <w:jc w:val="both"/>
        <w:rPr>
          <w:szCs w:val="28"/>
        </w:rPr>
      </w:pPr>
      <w:r w:rsidRPr="00540674">
        <w:rPr>
          <w:szCs w:val="28"/>
        </w:rPr>
        <w:t>- установление общих требований к организации, подготовке, проведению и оформлению результатов экспертно-аналитического мероприятия</w:t>
      </w:r>
      <w:r w:rsidRPr="00435643">
        <w:rPr>
          <w:szCs w:val="28"/>
        </w:rPr>
        <w:t xml:space="preserve"> по аудиту </w:t>
      </w:r>
      <w:r>
        <w:rPr>
          <w:szCs w:val="28"/>
        </w:rPr>
        <w:t xml:space="preserve">в сфере </w:t>
      </w:r>
      <w:r w:rsidRPr="00435643">
        <w:rPr>
          <w:szCs w:val="28"/>
        </w:rPr>
        <w:t>закупок</w:t>
      </w:r>
      <w:r w:rsidRPr="00540674">
        <w:rPr>
          <w:szCs w:val="28"/>
        </w:rPr>
        <w:t>.</w:t>
      </w:r>
    </w:p>
    <w:p w:rsidR="005D3653" w:rsidRDefault="005D3653" w:rsidP="00C34365">
      <w:pPr>
        <w:ind w:firstLine="567"/>
        <w:jc w:val="both"/>
        <w:rPr>
          <w:szCs w:val="28"/>
        </w:rPr>
      </w:pPr>
      <w:r>
        <w:rPr>
          <w:szCs w:val="28"/>
        </w:rPr>
        <w:t xml:space="preserve">1.4. </w:t>
      </w:r>
      <w:r w:rsidRPr="00B701E0">
        <w:rPr>
          <w:szCs w:val="28"/>
        </w:rPr>
        <w:t>О</w:t>
      </w:r>
      <w:r>
        <w:rPr>
          <w:szCs w:val="28"/>
        </w:rPr>
        <w:t>бъектом стандартизации является</w:t>
      </w:r>
      <w:r w:rsidRPr="00B701E0">
        <w:rPr>
          <w:szCs w:val="28"/>
        </w:rPr>
        <w:t xml:space="preserve"> аудит в сфере закупок</w:t>
      </w:r>
      <w:r>
        <w:rPr>
          <w:szCs w:val="28"/>
        </w:rPr>
        <w:t>,</w:t>
      </w:r>
      <w:r w:rsidRPr="00B701E0">
        <w:rPr>
          <w:szCs w:val="28"/>
        </w:rPr>
        <w:t xml:space="preserve"> проводимый должностными лицами </w:t>
      </w:r>
      <w:r w:rsidR="00C34365">
        <w:rPr>
          <w:szCs w:val="28"/>
        </w:rPr>
        <w:t>Контрольного органа</w:t>
      </w:r>
      <w:r>
        <w:rPr>
          <w:szCs w:val="28"/>
        </w:rPr>
        <w:t xml:space="preserve"> </w:t>
      </w:r>
      <w:r w:rsidRPr="00B701E0">
        <w:rPr>
          <w:szCs w:val="28"/>
        </w:rPr>
        <w:t xml:space="preserve">в пределах своих полномочий для осуществления анализа и оценки результатов закупок, достижения целей осуществления закупок, определенных в соответствии со статьей 13 Федерального закона </w:t>
      </w:r>
      <w:r>
        <w:rPr>
          <w:szCs w:val="28"/>
        </w:rPr>
        <w:t>№</w:t>
      </w:r>
      <w:r w:rsidRPr="00B701E0">
        <w:rPr>
          <w:szCs w:val="28"/>
        </w:rPr>
        <w:t xml:space="preserve"> 44-ФЗ.</w:t>
      </w:r>
    </w:p>
    <w:p w:rsidR="005D3653" w:rsidRPr="00B701E0" w:rsidRDefault="005D3653" w:rsidP="00C34365">
      <w:pPr>
        <w:ind w:firstLine="567"/>
        <w:jc w:val="both"/>
        <w:rPr>
          <w:szCs w:val="28"/>
        </w:rPr>
      </w:pPr>
      <w:r>
        <w:rPr>
          <w:szCs w:val="28"/>
        </w:rPr>
        <w:t>1.5.</w:t>
      </w:r>
      <w:r w:rsidRPr="002A0656">
        <w:rPr>
          <w:rFonts w:ascii="Calibri" w:eastAsia="Calibri" w:hAnsi="Calibri"/>
          <w:sz w:val="22"/>
          <w:szCs w:val="22"/>
          <w:lang w:eastAsia="en-US"/>
        </w:rPr>
        <w:t xml:space="preserve">  </w:t>
      </w:r>
      <w:r w:rsidRPr="00B701E0">
        <w:rPr>
          <w:szCs w:val="28"/>
        </w:rPr>
        <w:t xml:space="preserve">Применение стандарта должностными лицами </w:t>
      </w:r>
      <w:r w:rsidR="00913737">
        <w:rPr>
          <w:szCs w:val="28"/>
        </w:rPr>
        <w:t>Контрольного органа</w:t>
      </w:r>
      <w:r>
        <w:rPr>
          <w:szCs w:val="28"/>
        </w:rPr>
        <w:t xml:space="preserve"> </w:t>
      </w:r>
      <w:r w:rsidRPr="00B701E0">
        <w:rPr>
          <w:szCs w:val="28"/>
        </w:rPr>
        <w:t>при проведен</w:t>
      </w:r>
      <w:proofErr w:type="gramStart"/>
      <w:r w:rsidRPr="00B701E0">
        <w:rPr>
          <w:szCs w:val="28"/>
        </w:rPr>
        <w:t>ии ау</w:t>
      </w:r>
      <w:proofErr w:type="gramEnd"/>
      <w:r w:rsidRPr="00B701E0">
        <w:rPr>
          <w:szCs w:val="28"/>
        </w:rPr>
        <w:t>дита в сфере закупок</w:t>
      </w:r>
      <w:r>
        <w:rPr>
          <w:szCs w:val="28"/>
        </w:rPr>
        <w:t xml:space="preserve"> </w:t>
      </w:r>
      <w:r w:rsidRPr="00B701E0">
        <w:rPr>
          <w:szCs w:val="28"/>
        </w:rPr>
        <w:t xml:space="preserve"> обеспечивается с соблюдением основных принципов внешнего финансового контроля: законности, объективности, эффективности, независимости и гласности. </w:t>
      </w:r>
    </w:p>
    <w:p w:rsidR="005D3653" w:rsidRPr="00B701E0" w:rsidRDefault="005D3653" w:rsidP="00C34365">
      <w:pPr>
        <w:ind w:firstLine="567"/>
        <w:jc w:val="both"/>
        <w:rPr>
          <w:szCs w:val="28"/>
        </w:rPr>
      </w:pPr>
      <w:r w:rsidRPr="00B701E0">
        <w:rPr>
          <w:szCs w:val="28"/>
        </w:rPr>
        <w:t>1.</w:t>
      </w:r>
      <w:r>
        <w:rPr>
          <w:szCs w:val="28"/>
        </w:rPr>
        <w:t>6</w:t>
      </w:r>
      <w:r w:rsidRPr="00B701E0">
        <w:rPr>
          <w:szCs w:val="28"/>
        </w:rPr>
        <w:t xml:space="preserve">. </w:t>
      </w:r>
      <w:proofErr w:type="gramStart"/>
      <w:r w:rsidRPr="00B701E0">
        <w:rPr>
          <w:szCs w:val="28"/>
        </w:rPr>
        <w:t>По результатам аудита в сфере закупок</w:t>
      </w:r>
      <w:r>
        <w:rPr>
          <w:szCs w:val="28"/>
        </w:rPr>
        <w:t xml:space="preserve"> должностными лицами </w:t>
      </w:r>
      <w:r w:rsidR="00913737">
        <w:rPr>
          <w:szCs w:val="28"/>
        </w:rPr>
        <w:t>Контрольного органа</w:t>
      </w:r>
      <w:r w:rsidRPr="00B701E0">
        <w:rPr>
          <w:szCs w:val="28"/>
        </w:rPr>
        <w:t xml:space="preserve"> обобщаются результаты, в том числе устанавливаются причины выявленных отклонений, нарушений и недостатков, </w:t>
      </w:r>
      <w:r>
        <w:rPr>
          <w:szCs w:val="28"/>
        </w:rPr>
        <w:t>п</w:t>
      </w:r>
      <w:r w:rsidRPr="00B701E0">
        <w:rPr>
          <w:szCs w:val="28"/>
        </w:rPr>
        <w:t>одготавливаются предложения, направленные на их устранение и на совершенствование контрактной системы в сфере закупок, систематизируется информация о реализации указанных предложений и размещается в единой информационной системе обобщенной информации о таких результатах, в том числе и на официальном сайте</w:t>
      </w:r>
      <w:proofErr w:type="gramEnd"/>
      <w:r w:rsidRPr="00B701E0">
        <w:rPr>
          <w:szCs w:val="28"/>
        </w:rPr>
        <w:t xml:space="preserve"> </w:t>
      </w:r>
      <w:r w:rsidR="00913737">
        <w:rPr>
          <w:szCs w:val="28"/>
        </w:rPr>
        <w:t>Контрольного органа</w:t>
      </w:r>
      <w:r w:rsidRPr="00B701E0">
        <w:rPr>
          <w:szCs w:val="28"/>
        </w:rPr>
        <w:t xml:space="preserve"> в информационно-телекоммуника</w:t>
      </w:r>
      <w:r>
        <w:rPr>
          <w:szCs w:val="28"/>
        </w:rPr>
        <w:t>ционной сети Интернет.</w:t>
      </w:r>
    </w:p>
    <w:p w:rsidR="005D3653" w:rsidRPr="00540674" w:rsidRDefault="005D3653" w:rsidP="00913737">
      <w:pPr>
        <w:ind w:firstLine="567"/>
        <w:jc w:val="both"/>
        <w:rPr>
          <w:szCs w:val="28"/>
        </w:rPr>
      </w:pPr>
      <w:r w:rsidRPr="00540674">
        <w:rPr>
          <w:szCs w:val="28"/>
        </w:rPr>
        <w:t>1.</w:t>
      </w:r>
      <w:r>
        <w:rPr>
          <w:szCs w:val="28"/>
        </w:rPr>
        <w:t>7</w:t>
      </w:r>
      <w:r w:rsidRPr="00540674">
        <w:rPr>
          <w:szCs w:val="28"/>
        </w:rPr>
        <w:t>.</w:t>
      </w:r>
      <w:r>
        <w:rPr>
          <w:szCs w:val="28"/>
        </w:rPr>
        <w:t> </w:t>
      </w:r>
      <w:r w:rsidRPr="00540674">
        <w:rPr>
          <w:szCs w:val="28"/>
        </w:rPr>
        <w:t xml:space="preserve">Положения Стандарта не распространяются на </w:t>
      </w:r>
      <w:r>
        <w:rPr>
          <w:szCs w:val="28"/>
        </w:rPr>
        <w:t>проведение</w:t>
      </w:r>
      <w:r w:rsidRPr="00540674">
        <w:rPr>
          <w:szCs w:val="28"/>
        </w:rPr>
        <w:t xml:space="preserve"> </w:t>
      </w:r>
      <w:r w:rsidR="00913737">
        <w:rPr>
          <w:szCs w:val="28"/>
        </w:rPr>
        <w:t>Контрольным органом</w:t>
      </w:r>
      <w:r>
        <w:rPr>
          <w:szCs w:val="28"/>
        </w:rPr>
        <w:t xml:space="preserve"> контрольных и экспертно-аналитических мероприятий</w:t>
      </w:r>
      <w:r w:rsidRPr="00540674">
        <w:rPr>
          <w:szCs w:val="28"/>
        </w:rPr>
        <w:t xml:space="preserve"> в рамках предварительного и последующего контроля, осуществление котор</w:t>
      </w:r>
      <w:r>
        <w:rPr>
          <w:szCs w:val="28"/>
        </w:rPr>
        <w:t>ых</w:t>
      </w:r>
      <w:r w:rsidRPr="00540674">
        <w:rPr>
          <w:szCs w:val="28"/>
        </w:rPr>
        <w:t xml:space="preserve"> регулируется соответствующими стандартами и иными локальными документами </w:t>
      </w:r>
      <w:r w:rsidR="00913737">
        <w:rPr>
          <w:szCs w:val="28"/>
        </w:rPr>
        <w:t>Контрольного органа</w:t>
      </w:r>
      <w:r w:rsidRPr="00540674">
        <w:rPr>
          <w:szCs w:val="28"/>
        </w:rPr>
        <w:t>.</w:t>
      </w:r>
      <w:r>
        <w:rPr>
          <w:szCs w:val="28"/>
        </w:rPr>
        <w:t xml:space="preserve"> Вместе с тем,</w:t>
      </w:r>
      <w:r w:rsidRPr="00D86614">
        <w:rPr>
          <w:szCs w:val="28"/>
        </w:rPr>
        <w:t xml:space="preserve"> </w:t>
      </w:r>
      <w:r>
        <w:rPr>
          <w:szCs w:val="28"/>
        </w:rPr>
        <w:t xml:space="preserve">в рамках проведения контрольного мероприятия возможно проведение аудита в сфере закупок. В этом случае его проведение оформляется как отдельная цель контрольного мероприятия в программе, акте проверки и отчете о результатах </w:t>
      </w:r>
      <w:r>
        <w:rPr>
          <w:szCs w:val="28"/>
        </w:rPr>
        <w:lastRenderedPageBreak/>
        <w:t>контрольного мероприятия. В остальной части проведение аудита закупок регулируется настоящим Стандартом.</w:t>
      </w:r>
    </w:p>
    <w:p w:rsidR="005D3653" w:rsidRPr="00540674" w:rsidRDefault="005D3653" w:rsidP="00913737">
      <w:pPr>
        <w:ind w:firstLine="567"/>
        <w:jc w:val="both"/>
        <w:rPr>
          <w:szCs w:val="28"/>
        </w:rPr>
      </w:pPr>
      <w:r>
        <w:rPr>
          <w:szCs w:val="28"/>
        </w:rPr>
        <w:t>В случае проведения аудита в сфере закупок как самостоятельного экспертно-аналитического мероприятия, общие вопросы проведения аудита в сфере закупок, порядок и формы оформления документов, связанных с его проведением,  регулируются</w:t>
      </w:r>
      <w:r w:rsidR="00C86926">
        <w:rPr>
          <w:szCs w:val="28"/>
        </w:rPr>
        <w:t xml:space="preserve"> Стандартом внешнего муниципального финансового контроля </w:t>
      </w:r>
      <w:r w:rsidR="00C86926" w:rsidRPr="00B7585D">
        <w:t>«Общие правила проведения экспертно-аналитического мероприятия</w:t>
      </w:r>
      <w:r w:rsidR="00C86926" w:rsidRPr="00CA5794">
        <w:rPr>
          <w:b/>
        </w:rPr>
        <w:t>»</w:t>
      </w:r>
      <w:r w:rsidR="00C86926">
        <w:rPr>
          <w:b/>
        </w:rPr>
        <w:t xml:space="preserve"> </w:t>
      </w:r>
      <w:r>
        <w:rPr>
          <w:szCs w:val="28"/>
        </w:rPr>
        <w:t>с особенностями, установленными настоящим Стандартом.</w:t>
      </w:r>
    </w:p>
    <w:p w:rsidR="005D3653" w:rsidRPr="00540674" w:rsidRDefault="005D3653" w:rsidP="00913737">
      <w:pPr>
        <w:ind w:firstLine="567"/>
        <w:jc w:val="both"/>
        <w:rPr>
          <w:szCs w:val="28"/>
        </w:rPr>
      </w:pPr>
      <w:r w:rsidRPr="00540674">
        <w:rPr>
          <w:szCs w:val="28"/>
        </w:rPr>
        <w:t>1.</w:t>
      </w:r>
      <w:r>
        <w:rPr>
          <w:szCs w:val="28"/>
        </w:rPr>
        <w:t>8</w:t>
      </w:r>
      <w:r w:rsidRPr="00540674">
        <w:rPr>
          <w:szCs w:val="28"/>
        </w:rPr>
        <w:t>.</w:t>
      </w:r>
      <w:r>
        <w:rPr>
          <w:szCs w:val="28"/>
        </w:rPr>
        <w:t> </w:t>
      </w:r>
      <w:r w:rsidRPr="00540674">
        <w:rPr>
          <w:szCs w:val="28"/>
        </w:rPr>
        <w:t>Основные термины и понятия:</w:t>
      </w:r>
    </w:p>
    <w:p w:rsidR="005D3653" w:rsidRDefault="005D3653" w:rsidP="00913737">
      <w:pPr>
        <w:ind w:firstLine="567"/>
        <w:jc w:val="both"/>
        <w:rPr>
          <w:szCs w:val="28"/>
        </w:rPr>
      </w:pPr>
      <w:r w:rsidRPr="00540674">
        <w:rPr>
          <w:szCs w:val="28"/>
        </w:rPr>
        <w:t>мониторинг – наблюдение, оценка, анализ и прогноз состояния отдельных процессов;</w:t>
      </w:r>
    </w:p>
    <w:p w:rsidR="005D3653" w:rsidRPr="00540674" w:rsidRDefault="005D3653" w:rsidP="00913737">
      <w:pPr>
        <w:ind w:firstLine="567"/>
        <w:jc w:val="both"/>
        <w:rPr>
          <w:szCs w:val="28"/>
        </w:rPr>
      </w:pPr>
      <w:r w:rsidRPr="00540674">
        <w:rPr>
          <w:szCs w:val="28"/>
        </w:rPr>
        <w:t>экспертиза – исследование соответствующего круга документов с целью оценки принимаемых решений и определения их экономической эффективности и возможных последствий;</w:t>
      </w:r>
    </w:p>
    <w:p w:rsidR="005D3653" w:rsidRPr="00540674" w:rsidRDefault="005D3653" w:rsidP="00913737">
      <w:pPr>
        <w:ind w:firstLine="567"/>
        <w:jc w:val="both"/>
        <w:rPr>
          <w:szCs w:val="28"/>
        </w:rPr>
      </w:pPr>
      <w:r w:rsidRPr="00540674">
        <w:rPr>
          <w:szCs w:val="28"/>
        </w:rPr>
        <w:t xml:space="preserve">анализ - метод исследования (познания) явлений и процессов, в основе которого лежит изучение составных частей, элементов изучаемой системы, который применяется с целью выявления сущности, закономерностей, тенденций </w:t>
      </w:r>
      <w:proofErr w:type="gramStart"/>
      <w:r w:rsidRPr="00540674">
        <w:rPr>
          <w:szCs w:val="28"/>
        </w:rPr>
        <w:t>экономических и социальных процессов</w:t>
      </w:r>
      <w:proofErr w:type="gramEnd"/>
      <w:r w:rsidRPr="00540674">
        <w:rPr>
          <w:szCs w:val="28"/>
        </w:rPr>
        <w:t xml:space="preserve">, хозяйственной деятельности и служит исходной отправной точкой прогнозирования, планирования, управления экономическими объектами и протекающими в них процессами; </w:t>
      </w:r>
    </w:p>
    <w:p w:rsidR="005D3653" w:rsidRPr="00540674" w:rsidRDefault="005D3653" w:rsidP="00C86926">
      <w:pPr>
        <w:ind w:firstLine="567"/>
        <w:jc w:val="both"/>
        <w:rPr>
          <w:b/>
          <w:snapToGrid w:val="0"/>
          <w:szCs w:val="28"/>
        </w:rPr>
      </w:pPr>
      <w:r>
        <w:rPr>
          <w:szCs w:val="28"/>
        </w:rPr>
        <w:t>отчет</w:t>
      </w:r>
      <w:r w:rsidRPr="00540674">
        <w:rPr>
          <w:szCs w:val="28"/>
        </w:rPr>
        <w:t xml:space="preserve"> о результатах экспертно-аналитического мероприятия – итоговый документ, оформленный по установленной форме </w:t>
      </w:r>
      <w:r w:rsidR="00C86926">
        <w:rPr>
          <w:szCs w:val="28"/>
        </w:rPr>
        <w:t>п</w:t>
      </w:r>
      <w:r w:rsidRPr="00540674">
        <w:rPr>
          <w:szCs w:val="28"/>
        </w:rPr>
        <w:t>о результатам экспертно-аналитического мероприятия</w:t>
      </w:r>
      <w:r>
        <w:rPr>
          <w:szCs w:val="28"/>
        </w:rPr>
        <w:t xml:space="preserve"> в целом</w:t>
      </w:r>
      <w:r w:rsidRPr="00540674">
        <w:rPr>
          <w:szCs w:val="28"/>
        </w:rPr>
        <w:t>, в котором отражается содержание проведенного исследования</w:t>
      </w:r>
      <w:r>
        <w:rPr>
          <w:szCs w:val="28"/>
        </w:rPr>
        <w:t xml:space="preserve"> и сделанные на его основе выводы. </w:t>
      </w:r>
      <w:r w:rsidRPr="00540674">
        <w:rPr>
          <w:szCs w:val="28"/>
        </w:rPr>
        <w:t xml:space="preserve"> </w:t>
      </w:r>
    </w:p>
    <w:p w:rsidR="005D3653" w:rsidRPr="00540674" w:rsidRDefault="005D3653" w:rsidP="005D3653">
      <w:pPr>
        <w:widowControl w:val="0"/>
        <w:ind w:firstLine="567"/>
        <w:rPr>
          <w:snapToGrid w:val="0"/>
          <w:szCs w:val="28"/>
        </w:rPr>
      </w:pPr>
    </w:p>
    <w:p w:rsidR="005D3653" w:rsidRPr="00540674" w:rsidRDefault="005D3653" w:rsidP="005D3653">
      <w:pPr>
        <w:widowControl w:val="0"/>
        <w:ind w:firstLine="567"/>
        <w:rPr>
          <w:b/>
          <w:snapToGrid w:val="0"/>
          <w:szCs w:val="28"/>
        </w:rPr>
      </w:pPr>
      <w:r w:rsidRPr="00540674">
        <w:rPr>
          <w:b/>
          <w:snapToGrid w:val="0"/>
          <w:szCs w:val="28"/>
        </w:rPr>
        <w:t xml:space="preserve">2. Общая характеристика </w:t>
      </w:r>
      <w:r>
        <w:rPr>
          <w:b/>
          <w:snapToGrid w:val="0"/>
          <w:szCs w:val="28"/>
        </w:rPr>
        <w:t>аудита в сфере закупок</w:t>
      </w:r>
    </w:p>
    <w:p w:rsidR="005D3653" w:rsidRPr="00540674" w:rsidRDefault="005D3653" w:rsidP="005D3653">
      <w:pPr>
        <w:widowControl w:val="0"/>
        <w:ind w:firstLine="567"/>
        <w:rPr>
          <w:snapToGrid w:val="0"/>
          <w:szCs w:val="28"/>
        </w:rPr>
      </w:pPr>
    </w:p>
    <w:p w:rsidR="005D3653" w:rsidRPr="00C86926" w:rsidRDefault="005D3653" w:rsidP="005D3653">
      <w:pPr>
        <w:pStyle w:val="a5"/>
        <w:ind w:firstLine="567"/>
      </w:pPr>
      <w:r w:rsidRPr="00C86926">
        <w:t xml:space="preserve">2.1. Аудит в сфере закупок представляет собой организационную форму экспертно–аналитического мероприятия внешнего </w:t>
      </w:r>
      <w:r w:rsidR="00C86926">
        <w:t>муниципаль</w:t>
      </w:r>
      <w:r w:rsidRPr="00C86926">
        <w:t xml:space="preserve">ного финансового контроля, осуществляемого совокупностью методов, в том числе определенных статьей 267.1. Бюджетного кодекса Российской Федерации. </w:t>
      </w:r>
    </w:p>
    <w:p w:rsidR="005D3653" w:rsidRPr="00C86926" w:rsidRDefault="005D3653" w:rsidP="005D3653">
      <w:pPr>
        <w:pStyle w:val="a5"/>
        <w:spacing w:after="0"/>
        <w:ind w:firstLine="567"/>
      </w:pPr>
      <w:r w:rsidRPr="00C86926">
        <w:t xml:space="preserve">2.2.Цель аудита в сфере закупок – проанализировать и оценить результаты закупок, достижения целей осуществления закупок, определенных в соответствии со статьей 13 Федерального закона № 44-ФЗ. </w:t>
      </w:r>
    </w:p>
    <w:p w:rsidR="005D3653" w:rsidRPr="00C86926" w:rsidRDefault="005D3653" w:rsidP="005D3653">
      <w:pPr>
        <w:pStyle w:val="a5"/>
        <w:ind w:firstLine="567"/>
      </w:pPr>
      <w:r w:rsidRPr="00C86926">
        <w:t xml:space="preserve">2.3.Для достижения цели аудита должностные лица </w:t>
      </w:r>
      <w:r w:rsidR="00B973B9">
        <w:t>Контрольного органа</w:t>
      </w:r>
      <w:r w:rsidRPr="00C86926">
        <w:t xml:space="preserve">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(гражданско-правовым договорам) (далее – контрактам). </w:t>
      </w:r>
    </w:p>
    <w:p w:rsidR="005D3653" w:rsidRPr="00C86926" w:rsidRDefault="005D3653" w:rsidP="005D3653">
      <w:pPr>
        <w:pStyle w:val="a5"/>
        <w:spacing w:after="0"/>
        <w:ind w:firstLine="567"/>
      </w:pPr>
      <w:r w:rsidRPr="00C86926">
        <w:t xml:space="preserve">2.3.1. Проверка законности расходов на закупки по планируемым к заключению, заключенным и исполненным контрактам осуществляется на основании </w:t>
      </w:r>
      <w:proofErr w:type="gramStart"/>
      <w:r w:rsidRPr="00C86926">
        <w:t>анализа положений статей Бюджетного кодекса Российской Федерации</w:t>
      </w:r>
      <w:proofErr w:type="gramEnd"/>
      <w:r w:rsidRPr="00C86926">
        <w:t xml:space="preserve"> и нормативных правовых актов, устанавливающих порядок расходования средств бюджета, в том числе и на закупки товаров, работ, услуг. </w:t>
      </w:r>
    </w:p>
    <w:p w:rsidR="005D3653" w:rsidRPr="00C86926" w:rsidRDefault="005D3653" w:rsidP="00B973B9">
      <w:pPr>
        <w:pStyle w:val="a5"/>
        <w:spacing w:before="0" w:after="0"/>
      </w:pPr>
      <w:r w:rsidRPr="00C86926">
        <w:t xml:space="preserve">2.3.2. </w:t>
      </w:r>
      <w:proofErr w:type="gramStart"/>
      <w:r w:rsidRPr="00C86926">
        <w:t xml:space="preserve">Проверка целесообразности расходов на закупки по планируемым к заключению, заключенным и исполненным контрактам осуществляется на основании анализа установления соответствия планируемой закупки целям осуществления закупок, определенным с учетом положений статьи 13 Федерального закона №  44-ФЗ (в том числе решениям, поручениям, указаниям Президента Российской Федерации, решениям, </w:t>
      </w:r>
      <w:r w:rsidRPr="00C86926">
        <w:lastRenderedPageBreak/>
        <w:t xml:space="preserve">поручениям Правительства Российской Федерации, законам </w:t>
      </w:r>
      <w:r w:rsidR="00B973B9">
        <w:t>Том</w:t>
      </w:r>
      <w:r w:rsidRPr="00C86926">
        <w:t>ской</w:t>
      </w:r>
      <w:r w:rsidR="00B973B9">
        <w:t xml:space="preserve"> </w:t>
      </w:r>
      <w:r w:rsidRPr="00C86926">
        <w:t xml:space="preserve">области, решениям, поручениям исполнительных органов </w:t>
      </w:r>
      <w:r w:rsidR="00B973B9">
        <w:t>Муниципального образования</w:t>
      </w:r>
      <w:r w:rsidR="00702187">
        <w:t xml:space="preserve"> «Каргасокский район»</w:t>
      </w:r>
      <w:r w:rsidRPr="00C86926">
        <w:t>, а также</w:t>
      </w:r>
      <w:proofErr w:type="gramEnd"/>
      <w:r w:rsidRPr="00C86926">
        <w:t xml:space="preserve"> законодательству Российской Федерации и иным нормативным правовым актам о контрактной системе в сфере закупок. </w:t>
      </w:r>
    </w:p>
    <w:p w:rsidR="005D3653" w:rsidRPr="00C86926" w:rsidRDefault="005D3653" w:rsidP="005D3653">
      <w:pPr>
        <w:pStyle w:val="a5"/>
        <w:spacing w:after="0"/>
        <w:ind w:firstLine="567"/>
      </w:pPr>
      <w:r w:rsidRPr="00C86926">
        <w:t xml:space="preserve">2.3.3. </w:t>
      </w:r>
      <w:proofErr w:type="gramStart"/>
      <w:r w:rsidRPr="00C86926">
        <w:t xml:space="preserve">Проверка обоснованности расходов на закупки по планируемым к заключению, заключенным и исполненным контрактам осуществляется на основании оценки применения методов начальной (максимальной) цены контракта, цены контракта, заключаемого с единственным поставщиком (подрядчиком, исполнителем) и способов определения поставщика (подрядчика, исполнителя) установленных статьей 22 и главой 3 с учетом положений статьи 18 Федерального закона № 44-ФЗ. </w:t>
      </w:r>
      <w:proofErr w:type="gramEnd"/>
    </w:p>
    <w:p w:rsidR="005D3653" w:rsidRPr="00C86926" w:rsidRDefault="005D3653" w:rsidP="005D3653">
      <w:pPr>
        <w:pStyle w:val="a5"/>
        <w:spacing w:after="0"/>
        <w:ind w:firstLine="567"/>
      </w:pPr>
      <w:r w:rsidRPr="00C86926">
        <w:t xml:space="preserve">2.3.4. Проверка своевременности расходов на закупки по планируемым к заключению, заключенным и исполненным контрактам осуществляется на основании анализа расходных обязательств, обусловленных указанными расходами на соответствие их исполнению в соответствующем финансовом году с учётом сроков (периодичности) осуществления закупок по утвержденным планам закупок, срока действия </w:t>
      </w:r>
      <w:r w:rsidR="00702187">
        <w:t>решения</w:t>
      </w:r>
      <w:r w:rsidRPr="00C86926">
        <w:t xml:space="preserve"> </w:t>
      </w:r>
      <w:proofErr w:type="gramStart"/>
      <w:r w:rsidRPr="00C86926">
        <w:t>об</w:t>
      </w:r>
      <w:proofErr w:type="gramEnd"/>
      <w:r w:rsidRPr="00C86926">
        <w:t xml:space="preserve"> </w:t>
      </w:r>
      <w:r w:rsidR="00702187">
        <w:t>районном бюджете</w:t>
      </w:r>
      <w:r w:rsidRPr="00C86926">
        <w:t xml:space="preserve"> на очередной финансовый год и плановый период в соответствии с положениями Федерального закона № 44-ФЗ и Бюджетного кодекса Российской Федерации. </w:t>
      </w:r>
    </w:p>
    <w:p w:rsidR="005D3653" w:rsidRPr="00702187" w:rsidRDefault="005D3653" w:rsidP="005D3653">
      <w:pPr>
        <w:pStyle w:val="a5"/>
        <w:spacing w:after="0"/>
        <w:ind w:firstLine="567"/>
      </w:pPr>
      <w:r w:rsidRPr="00702187">
        <w:t xml:space="preserve">2.3.5. </w:t>
      </w:r>
      <w:proofErr w:type="gramStart"/>
      <w:r w:rsidRPr="00702187">
        <w:t xml:space="preserve">Оценка эффективности расходов на закупки по планируемым к заключению, заключенным и исполненным контрактам (договорам) для достижения целей осуществления закупок, определенных в соответствии со статьей 13 Федерального закона № 44-ФЗ осуществляется с учётом принципа эффективности использования бюджетных средств бюджетной системы Российской Федерации определённого ст. 34 Бюджетного кодекса Российской Федерации в части экономности от использования наименьшего объёма средств достигнутых указанных целей. </w:t>
      </w:r>
      <w:proofErr w:type="gramEnd"/>
    </w:p>
    <w:p w:rsidR="005D3653" w:rsidRPr="00702187" w:rsidRDefault="005D3653" w:rsidP="005D3653">
      <w:pPr>
        <w:pStyle w:val="a5"/>
        <w:spacing w:after="0"/>
        <w:ind w:firstLine="567"/>
      </w:pPr>
      <w:r w:rsidRPr="00702187">
        <w:t xml:space="preserve">2.3.6. </w:t>
      </w:r>
      <w:proofErr w:type="gramStart"/>
      <w:r w:rsidRPr="00702187">
        <w:t xml:space="preserve">Оценка результативности расходов на закупки по планируемым к заключению, заключенным и исполненным контрактам (договорам) для достижения целей осуществления закупок, определенных в соответствии со статьей 13 Федерального закона № 44-ФЗ, осуществляется с учётом принципа эффективности использования бюджетных средств бюджетной системы Российской Федерации,  определенного статьей 34 Бюджетного кодекса Российской Федерации в части использования определенного бюджетом объема средств. </w:t>
      </w:r>
      <w:proofErr w:type="gramEnd"/>
    </w:p>
    <w:p w:rsidR="005D3653" w:rsidRPr="00702187" w:rsidRDefault="005D3653" w:rsidP="005D3653">
      <w:pPr>
        <w:pStyle w:val="a5"/>
        <w:ind w:firstLine="567"/>
      </w:pPr>
      <w:r w:rsidRPr="00702187">
        <w:rPr>
          <w:bCs/>
        </w:rPr>
        <w:t>2.4. Аудит в сфере закупок</w:t>
      </w:r>
      <w:r w:rsidRPr="00702187">
        <w:t xml:space="preserve"> должен быть:</w:t>
      </w:r>
    </w:p>
    <w:p w:rsidR="005D3653" w:rsidRPr="00702187" w:rsidRDefault="005D3653" w:rsidP="005D3653">
      <w:pPr>
        <w:pStyle w:val="a5"/>
        <w:ind w:firstLine="567"/>
      </w:pPr>
      <w:r w:rsidRPr="00702187">
        <w:t>объективным - осуществляться с использованием обоснованных фактических документальных данных, полученных в установленном порядке, и обеспечивать полную и достоверную информацию по предмету мероприятия;</w:t>
      </w:r>
    </w:p>
    <w:p w:rsidR="005D3653" w:rsidRPr="00702187" w:rsidRDefault="005D3653" w:rsidP="005D3653">
      <w:pPr>
        <w:pStyle w:val="a5"/>
        <w:ind w:firstLine="567"/>
      </w:pPr>
      <w:r w:rsidRPr="00702187">
        <w:t>системным - представлять собой комплекс экспертно-аналитических действий, взаимоувязанных по срокам, охвату вопросов, анализируемым показателям, приемам и методам;</w:t>
      </w:r>
    </w:p>
    <w:p w:rsidR="005D3653" w:rsidRPr="00702187" w:rsidRDefault="005D3653" w:rsidP="005D3653">
      <w:pPr>
        <w:pStyle w:val="a5"/>
        <w:ind w:firstLine="567"/>
      </w:pPr>
      <w:proofErr w:type="gramStart"/>
      <w:r w:rsidRPr="00702187">
        <w:t>результативным</w:t>
      </w:r>
      <w:proofErr w:type="gramEnd"/>
      <w:r w:rsidRPr="00702187">
        <w:t xml:space="preserve"> – организация мероприятия должна обеспечивать возможность подготовки выводов, предложений и рекомендаций по предмету мероприятия.</w:t>
      </w:r>
    </w:p>
    <w:p w:rsidR="005D3653" w:rsidRPr="00702187" w:rsidRDefault="005D3653" w:rsidP="005D3653">
      <w:pPr>
        <w:pStyle w:val="a5"/>
        <w:ind w:firstLine="567"/>
      </w:pPr>
      <w:r w:rsidRPr="00702187">
        <w:t>2.5. При проведен</w:t>
      </w:r>
      <w:proofErr w:type="gramStart"/>
      <w:r w:rsidRPr="00702187">
        <w:t>ии ау</w:t>
      </w:r>
      <w:proofErr w:type="gramEnd"/>
      <w:r w:rsidRPr="00702187">
        <w:t>дита в сфере закупок могут использоваться мониторинг, экспертиза, обследование, анализ и другие методы экспертно-аналитической деятельности.</w:t>
      </w:r>
    </w:p>
    <w:p w:rsidR="005D3653" w:rsidRDefault="005D3653" w:rsidP="005D3653">
      <w:pPr>
        <w:pStyle w:val="a5"/>
        <w:spacing w:after="0"/>
        <w:ind w:firstLine="567"/>
        <w:rPr>
          <w:sz w:val="28"/>
          <w:szCs w:val="28"/>
        </w:rPr>
      </w:pPr>
    </w:p>
    <w:p w:rsidR="005D3653" w:rsidRPr="00BF6B5E" w:rsidRDefault="005D3653" w:rsidP="005D3653">
      <w:pPr>
        <w:widowControl w:val="0"/>
        <w:autoSpaceDE w:val="0"/>
        <w:autoSpaceDN w:val="0"/>
        <w:adjustRightInd w:val="0"/>
        <w:ind w:firstLine="567"/>
        <w:rPr>
          <w:bCs/>
          <w:spacing w:val="-1"/>
          <w:szCs w:val="28"/>
        </w:rPr>
      </w:pPr>
      <w:r w:rsidRPr="00BF6B5E">
        <w:rPr>
          <w:b/>
          <w:bCs/>
          <w:spacing w:val="-1"/>
          <w:szCs w:val="28"/>
        </w:rPr>
        <w:t xml:space="preserve">3. Предмет и объекты аудита в сфере закупок </w:t>
      </w:r>
    </w:p>
    <w:p w:rsidR="005D3653" w:rsidRDefault="005D3653" w:rsidP="005D3653">
      <w:pPr>
        <w:widowControl w:val="0"/>
        <w:autoSpaceDE w:val="0"/>
        <w:autoSpaceDN w:val="0"/>
        <w:adjustRightInd w:val="0"/>
        <w:ind w:firstLine="567"/>
        <w:rPr>
          <w:bCs/>
          <w:spacing w:val="-1"/>
          <w:szCs w:val="28"/>
        </w:rPr>
      </w:pPr>
    </w:p>
    <w:p w:rsidR="005D3653" w:rsidRPr="00BF6B5E" w:rsidRDefault="005D3653" w:rsidP="00702187">
      <w:pPr>
        <w:widowControl w:val="0"/>
        <w:autoSpaceDE w:val="0"/>
        <w:autoSpaceDN w:val="0"/>
        <w:adjustRightInd w:val="0"/>
        <w:ind w:firstLine="567"/>
        <w:jc w:val="both"/>
        <w:rPr>
          <w:bCs/>
          <w:spacing w:val="-1"/>
          <w:szCs w:val="28"/>
        </w:rPr>
      </w:pPr>
      <w:r w:rsidRPr="00BF6B5E">
        <w:rPr>
          <w:bCs/>
          <w:spacing w:val="-1"/>
          <w:szCs w:val="28"/>
        </w:rPr>
        <w:lastRenderedPageBreak/>
        <w:t xml:space="preserve">3.1. Предметом </w:t>
      </w:r>
      <w:r>
        <w:rPr>
          <w:bCs/>
          <w:spacing w:val="-1"/>
          <w:szCs w:val="28"/>
        </w:rPr>
        <w:t>а</w:t>
      </w:r>
      <w:r w:rsidRPr="00BF6B5E">
        <w:rPr>
          <w:bCs/>
          <w:spacing w:val="-1"/>
          <w:szCs w:val="28"/>
        </w:rPr>
        <w:t xml:space="preserve">удита в сфере закупок являются: </w:t>
      </w:r>
    </w:p>
    <w:p w:rsidR="005D3653" w:rsidRDefault="005D3653" w:rsidP="00702187">
      <w:pPr>
        <w:widowControl w:val="0"/>
        <w:autoSpaceDE w:val="0"/>
        <w:autoSpaceDN w:val="0"/>
        <w:adjustRightInd w:val="0"/>
        <w:ind w:firstLine="567"/>
        <w:jc w:val="both"/>
        <w:rPr>
          <w:bCs/>
          <w:spacing w:val="-1"/>
          <w:szCs w:val="28"/>
        </w:rPr>
      </w:pPr>
      <w:r>
        <w:rPr>
          <w:bCs/>
          <w:spacing w:val="-1"/>
          <w:szCs w:val="28"/>
        </w:rPr>
        <w:t>1</w:t>
      </w:r>
      <w:r w:rsidRPr="00BF6B5E">
        <w:rPr>
          <w:bCs/>
          <w:spacing w:val="-1"/>
          <w:szCs w:val="28"/>
        </w:rPr>
        <w:t xml:space="preserve">) документы планирования закупок товаров, работ, услуг; </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2) документы, регламентирующие определение поставщиков (подрядчиков, исполнителей);</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3</w:t>
      </w:r>
      <w:r w:rsidRPr="00BF6B5E">
        <w:rPr>
          <w:bCs/>
          <w:spacing w:val="-1"/>
          <w:szCs w:val="28"/>
        </w:rPr>
        <w:t>) гражданско-правовые договор</w:t>
      </w:r>
      <w:r>
        <w:rPr>
          <w:bCs/>
          <w:spacing w:val="-1"/>
          <w:szCs w:val="28"/>
        </w:rPr>
        <w:t>ы</w:t>
      </w:r>
      <w:r w:rsidRPr="00BF6B5E">
        <w:rPr>
          <w:bCs/>
          <w:spacing w:val="-1"/>
          <w:szCs w:val="28"/>
        </w:rPr>
        <w:t xml:space="preserve"> (контракты), предметом которых являются поставка товара, выполнение работы, оказание услуги, от имени </w:t>
      </w:r>
      <w:r w:rsidR="00702187">
        <w:rPr>
          <w:bCs/>
          <w:spacing w:val="-1"/>
          <w:szCs w:val="28"/>
        </w:rPr>
        <w:t>Каргасокского района</w:t>
      </w:r>
      <w:r w:rsidRPr="00BF6B5E">
        <w:rPr>
          <w:bCs/>
          <w:spacing w:val="-1"/>
          <w:szCs w:val="28"/>
        </w:rPr>
        <w:t xml:space="preserve">, а также бюджетным учреждением либо иным юридическим лицом в соответствии с частями 1, 4 и 5 статьи 15 Федерального закона </w:t>
      </w:r>
      <w:r>
        <w:rPr>
          <w:bCs/>
          <w:spacing w:val="-1"/>
          <w:szCs w:val="28"/>
        </w:rPr>
        <w:t>№  44-ФЗ</w:t>
      </w:r>
      <w:r w:rsidRPr="00BF6B5E">
        <w:rPr>
          <w:bCs/>
          <w:spacing w:val="-1"/>
          <w:szCs w:val="28"/>
        </w:rPr>
        <w:t xml:space="preserve">; </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4</w:t>
      </w:r>
      <w:r w:rsidRPr="00BF6B5E">
        <w:rPr>
          <w:bCs/>
          <w:spacing w:val="-1"/>
          <w:szCs w:val="28"/>
        </w:rPr>
        <w:t>) документы</w:t>
      </w:r>
      <w:r>
        <w:rPr>
          <w:bCs/>
          <w:spacing w:val="-1"/>
          <w:szCs w:val="28"/>
        </w:rPr>
        <w:t>, подтверждающие исполнение</w:t>
      </w:r>
      <w:r w:rsidRPr="00BF6B5E">
        <w:rPr>
          <w:bCs/>
          <w:spacing w:val="-1"/>
          <w:szCs w:val="28"/>
        </w:rPr>
        <w:t xml:space="preserve"> контрактов; </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5</w:t>
      </w:r>
      <w:r w:rsidRPr="00BF6B5E">
        <w:rPr>
          <w:bCs/>
          <w:spacing w:val="-1"/>
          <w:szCs w:val="28"/>
        </w:rPr>
        <w:t xml:space="preserve">) заявки заказчиков, </w:t>
      </w:r>
      <w:r>
        <w:rPr>
          <w:bCs/>
          <w:spacing w:val="-1"/>
          <w:szCs w:val="28"/>
        </w:rPr>
        <w:t>государственных</w:t>
      </w:r>
      <w:r w:rsidRPr="00BF6B5E">
        <w:rPr>
          <w:bCs/>
          <w:spacing w:val="-1"/>
          <w:szCs w:val="28"/>
        </w:rPr>
        <w:t xml:space="preserve"> заказчиков, заявки участников закупки; </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6</w:t>
      </w:r>
      <w:r w:rsidRPr="00BF6B5E">
        <w:rPr>
          <w:bCs/>
          <w:spacing w:val="-1"/>
          <w:szCs w:val="28"/>
        </w:rPr>
        <w:t>) протоколы</w:t>
      </w:r>
      <w:r>
        <w:rPr>
          <w:bCs/>
          <w:spacing w:val="-1"/>
          <w:szCs w:val="28"/>
        </w:rPr>
        <w:t>,</w:t>
      </w:r>
      <w:r w:rsidRPr="00BF6B5E">
        <w:rPr>
          <w:bCs/>
          <w:spacing w:val="-1"/>
          <w:szCs w:val="28"/>
        </w:rPr>
        <w:t xml:space="preserve"> составленные по результатам закупок товаров, работ, услуг. </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7</w:t>
      </w:r>
      <w:r w:rsidRPr="00BF6B5E">
        <w:rPr>
          <w:bCs/>
          <w:spacing w:val="-1"/>
          <w:szCs w:val="28"/>
        </w:rPr>
        <w:t>) реестры договоров</w:t>
      </w:r>
      <w:r>
        <w:rPr>
          <w:bCs/>
          <w:spacing w:val="-1"/>
          <w:szCs w:val="28"/>
        </w:rPr>
        <w:t xml:space="preserve"> (</w:t>
      </w:r>
      <w:r w:rsidRPr="00BF6B5E">
        <w:rPr>
          <w:bCs/>
          <w:spacing w:val="-1"/>
          <w:szCs w:val="28"/>
        </w:rPr>
        <w:t>контрактов)</w:t>
      </w:r>
      <w:r>
        <w:rPr>
          <w:bCs/>
          <w:spacing w:val="-1"/>
          <w:szCs w:val="28"/>
        </w:rPr>
        <w:t>, заключенных заказчиками</w:t>
      </w:r>
      <w:r w:rsidRPr="00BF6B5E">
        <w:rPr>
          <w:bCs/>
          <w:spacing w:val="-1"/>
          <w:szCs w:val="28"/>
        </w:rPr>
        <w:t xml:space="preserve">; </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8</w:t>
      </w:r>
      <w:r w:rsidRPr="00BF6B5E">
        <w:rPr>
          <w:bCs/>
          <w:spacing w:val="-1"/>
          <w:szCs w:val="28"/>
        </w:rPr>
        <w:t>) информация</w:t>
      </w:r>
      <w:r>
        <w:rPr>
          <w:bCs/>
          <w:spacing w:val="-1"/>
          <w:szCs w:val="28"/>
        </w:rPr>
        <w:t>,</w:t>
      </w:r>
      <w:r w:rsidRPr="00BF6B5E">
        <w:rPr>
          <w:bCs/>
          <w:spacing w:val="-1"/>
          <w:szCs w:val="28"/>
        </w:rPr>
        <w:t xml:space="preserve"> размещённая в единой информационной системе в сфере закупок, указанная в части 3 статьи 4 Федерального закона № 44-ФЗ</w:t>
      </w:r>
      <w:r>
        <w:rPr>
          <w:bCs/>
          <w:spacing w:val="-1"/>
          <w:szCs w:val="28"/>
        </w:rPr>
        <w:t xml:space="preserve">, с использованием </w:t>
      </w:r>
      <w:r w:rsidRPr="00BF6B5E">
        <w:rPr>
          <w:bCs/>
          <w:spacing w:val="-1"/>
          <w:szCs w:val="28"/>
        </w:rPr>
        <w:t xml:space="preserve">официального сайта www.zakupki.gov.ru </w:t>
      </w:r>
      <w:r>
        <w:rPr>
          <w:bCs/>
          <w:spacing w:val="-1"/>
          <w:szCs w:val="28"/>
        </w:rPr>
        <w:t xml:space="preserve">в </w:t>
      </w:r>
      <w:r w:rsidRPr="00BF6B5E">
        <w:rPr>
          <w:bCs/>
          <w:spacing w:val="-1"/>
          <w:szCs w:val="28"/>
        </w:rPr>
        <w:t>информационно-телек</w:t>
      </w:r>
      <w:r>
        <w:rPr>
          <w:bCs/>
          <w:spacing w:val="-1"/>
          <w:szCs w:val="28"/>
        </w:rPr>
        <w:t>оммуникационной сети "Интернет", а также других информационных системах.</w:t>
      </w:r>
    </w:p>
    <w:p w:rsidR="005D3653" w:rsidRPr="00BF6B5E" w:rsidRDefault="005D3653" w:rsidP="00702187">
      <w:pPr>
        <w:widowControl w:val="0"/>
        <w:autoSpaceDE w:val="0"/>
        <w:autoSpaceDN w:val="0"/>
        <w:adjustRightInd w:val="0"/>
        <w:ind w:firstLine="567"/>
        <w:jc w:val="both"/>
        <w:rPr>
          <w:bCs/>
          <w:spacing w:val="-1"/>
          <w:szCs w:val="28"/>
        </w:rPr>
      </w:pPr>
      <w:r>
        <w:rPr>
          <w:bCs/>
          <w:spacing w:val="-1"/>
          <w:szCs w:val="28"/>
        </w:rPr>
        <w:t>9</w:t>
      </w:r>
      <w:r w:rsidRPr="00BF6B5E">
        <w:rPr>
          <w:bCs/>
          <w:spacing w:val="-1"/>
          <w:szCs w:val="28"/>
        </w:rPr>
        <w:t xml:space="preserve">) иные вопросы в сфере внешнего </w:t>
      </w:r>
      <w:r>
        <w:rPr>
          <w:bCs/>
          <w:spacing w:val="-1"/>
          <w:szCs w:val="28"/>
        </w:rPr>
        <w:t>государственного</w:t>
      </w:r>
      <w:r w:rsidRPr="00BF6B5E">
        <w:rPr>
          <w:bCs/>
          <w:spacing w:val="-1"/>
          <w:szCs w:val="28"/>
        </w:rPr>
        <w:t xml:space="preserve"> финансового контроля, установленные федеральными законами, законами </w:t>
      </w:r>
      <w:r w:rsidR="00CC6B1D">
        <w:rPr>
          <w:bCs/>
          <w:spacing w:val="-1"/>
          <w:szCs w:val="28"/>
        </w:rPr>
        <w:t>Том</w:t>
      </w:r>
      <w:r>
        <w:rPr>
          <w:bCs/>
          <w:spacing w:val="-1"/>
          <w:szCs w:val="28"/>
        </w:rPr>
        <w:t>ской области и иными нормативными правовыми актами,</w:t>
      </w:r>
      <w:r w:rsidRPr="00BF6B5E">
        <w:rPr>
          <w:bCs/>
          <w:spacing w:val="-1"/>
          <w:szCs w:val="28"/>
        </w:rPr>
        <w:t xml:space="preserve"> относящиеся к полномочиям </w:t>
      </w:r>
      <w:r w:rsidR="00CC6B1D">
        <w:t>Контрольного органа</w:t>
      </w:r>
      <w:r w:rsidR="00CC6B1D">
        <w:rPr>
          <w:bCs/>
          <w:spacing w:val="-1"/>
          <w:szCs w:val="28"/>
        </w:rPr>
        <w:t xml:space="preserve"> </w:t>
      </w:r>
      <w:r>
        <w:rPr>
          <w:bCs/>
          <w:spacing w:val="-1"/>
          <w:szCs w:val="28"/>
        </w:rPr>
        <w:t>в сфере закупок</w:t>
      </w:r>
      <w:r w:rsidRPr="00BF6B5E">
        <w:rPr>
          <w:bCs/>
          <w:spacing w:val="-1"/>
          <w:szCs w:val="28"/>
        </w:rPr>
        <w:t xml:space="preserve">. </w:t>
      </w:r>
    </w:p>
    <w:p w:rsidR="005D3653" w:rsidRPr="00540674" w:rsidRDefault="005D3653" w:rsidP="00702187">
      <w:pPr>
        <w:widowControl w:val="0"/>
        <w:autoSpaceDE w:val="0"/>
        <w:autoSpaceDN w:val="0"/>
        <w:adjustRightInd w:val="0"/>
        <w:ind w:firstLine="567"/>
        <w:jc w:val="both"/>
        <w:rPr>
          <w:szCs w:val="28"/>
        </w:rPr>
      </w:pPr>
      <w:r>
        <w:rPr>
          <w:bCs/>
          <w:spacing w:val="-1"/>
          <w:szCs w:val="28"/>
        </w:rPr>
        <w:t>3.2.</w:t>
      </w:r>
      <w:r w:rsidRPr="00540674">
        <w:rPr>
          <w:bCs/>
          <w:szCs w:val="28"/>
        </w:rPr>
        <w:t> Объект</w:t>
      </w:r>
      <w:r>
        <w:rPr>
          <w:bCs/>
          <w:szCs w:val="28"/>
        </w:rPr>
        <w:t>ы</w:t>
      </w:r>
      <w:r w:rsidRPr="00540674">
        <w:rPr>
          <w:szCs w:val="28"/>
        </w:rPr>
        <w:t xml:space="preserve"> </w:t>
      </w:r>
      <w:r>
        <w:rPr>
          <w:szCs w:val="28"/>
        </w:rPr>
        <w:t>аудита</w:t>
      </w:r>
      <w:r w:rsidRPr="00540674">
        <w:rPr>
          <w:b/>
          <w:szCs w:val="28"/>
        </w:rPr>
        <w:t xml:space="preserve"> </w:t>
      </w:r>
      <w:r w:rsidRPr="00FE5E23">
        <w:rPr>
          <w:szCs w:val="28"/>
        </w:rPr>
        <w:t>в сфере закупок</w:t>
      </w:r>
      <w:r>
        <w:rPr>
          <w:b/>
          <w:szCs w:val="28"/>
        </w:rPr>
        <w:t xml:space="preserve"> </w:t>
      </w:r>
      <w:r>
        <w:rPr>
          <w:szCs w:val="28"/>
        </w:rPr>
        <w:t>определены ст.</w:t>
      </w:r>
      <w:r w:rsidR="00CC6B1D">
        <w:rPr>
          <w:szCs w:val="28"/>
        </w:rPr>
        <w:t xml:space="preserve"> </w:t>
      </w:r>
      <w:r>
        <w:rPr>
          <w:szCs w:val="28"/>
        </w:rPr>
        <w:t xml:space="preserve">266.1 Бюджетного кодекса Российской Федерации, с учетом действия положений </w:t>
      </w:r>
      <w:r w:rsidRPr="00204851">
        <w:rPr>
          <w:spacing w:val="-5"/>
          <w:szCs w:val="28"/>
        </w:rPr>
        <w:t>Федеральн</w:t>
      </w:r>
      <w:r>
        <w:rPr>
          <w:spacing w:val="-5"/>
          <w:szCs w:val="28"/>
        </w:rPr>
        <w:t xml:space="preserve">ого </w:t>
      </w:r>
      <w:r w:rsidRPr="00204851">
        <w:rPr>
          <w:spacing w:val="-5"/>
          <w:szCs w:val="28"/>
        </w:rPr>
        <w:t>закон</w:t>
      </w:r>
      <w:r>
        <w:rPr>
          <w:spacing w:val="-5"/>
          <w:szCs w:val="28"/>
        </w:rPr>
        <w:t>а</w:t>
      </w:r>
      <w:r w:rsidRPr="00204851">
        <w:rPr>
          <w:spacing w:val="-5"/>
          <w:szCs w:val="28"/>
        </w:rPr>
        <w:t xml:space="preserve"> </w:t>
      </w:r>
      <w:r>
        <w:rPr>
          <w:spacing w:val="-5"/>
          <w:szCs w:val="28"/>
        </w:rPr>
        <w:t xml:space="preserve">№ </w:t>
      </w:r>
      <w:r w:rsidRPr="00204851">
        <w:rPr>
          <w:spacing w:val="-5"/>
          <w:szCs w:val="28"/>
        </w:rPr>
        <w:t xml:space="preserve"> 44-ФЗ</w:t>
      </w:r>
      <w:r>
        <w:rPr>
          <w:spacing w:val="-5"/>
          <w:szCs w:val="28"/>
        </w:rPr>
        <w:t>.</w:t>
      </w:r>
      <w:r w:rsidRPr="00540674">
        <w:rPr>
          <w:spacing w:val="-2"/>
          <w:szCs w:val="28"/>
        </w:rPr>
        <w:t xml:space="preserve"> </w:t>
      </w:r>
    </w:p>
    <w:p w:rsidR="005D3653" w:rsidRPr="00540674" w:rsidRDefault="005D3653" w:rsidP="005D3653">
      <w:pPr>
        <w:widowControl w:val="0"/>
        <w:ind w:firstLine="567"/>
        <w:rPr>
          <w:snapToGrid w:val="0"/>
          <w:szCs w:val="28"/>
        </w:rPr>
      </w:pPr>
    </w:p>
    <w:p w:rsidR="005D3653" w:rsidRDefault="005D3653" w:rsidP="00CC6B1D">
      <w:pPr>
        <w:ind w:firstLine="567"/>
        <w:jc w:val="both"/>
        <w:rPr>
          <w:b/>
          <w:bCs/>
          <w:snapToGrid w:val="0"/>
          <w:szCs w:val="28"/>
        </w:rPr>
      </w:pPr>
      <w:r>
        <w:rPr>
          <w:b/>
          <w:bCs/>
          <w:snapToGrid w:val="0"/>
          <w:szCs w:val="28"/>
        </w:rPr>
        <w:t>4</w:t>
      </w:r>
      <w:r w:rsidRPr="002C225C">
        <w:rPr>
          <w:b/>
          <w:bCs/>
          <w:snapToGrid w:val="0"/>
          <w:szCs w:val="28"/>
        </w:rPr>
        <w:t>. Этапы и процедуры организац</w:t>
      </w:r>
      <w:proofErr w:type="gramStart"/>
      <w:r w:rsidRPr="002C225C">
        <w:rPr>
          <w:b/>
          <w:bCs/>
          <w:snapToGrid w:val="0"/>
          <w:szCs w:val="28"/>
        </w:rPr>
        <w:t>ии ау</w:t>
      </w:r>
      <w:proofErr w:type="gramEnd"/>
      <w:r w:rsidRPr="002C225C">
        <w:rPr>
          <w:b/>
          <w:bCs/>
          <w:snapToGrid w:val="0"/>
          <w:szCs w:val="28"/>
        </w:rPr>
        <w:t>дита в сфере закупок</w:t>
      </w:r>
      <w:r>
        <w:rPr>
          <w:b/>
          <w:bCs/>
          <w:snapToGrid w:val="0"/>
          <w:szCs w:val="28"/>
        </w:rPr>
        <w:t>.</w:t>
      </w:r>
      <w:r w:rsidRPr="002C225C">
        <w:rPr>
          <w:b/>
          <w:bCs/>
          <w:snapToGrid w:val="0"/>
          <w:szCs w:val="28"/>
        </w:rPr>
        <w:t xml:space="preserve"> </w:t>
      </w:r>
    </w:p>
    <w:p w:rsidR="005D3653" w:rsidRPr="002C225C" w:rsidRDefault="005D3653" w:rsidP="005D3653">
      <w:pPr>
        <w:ind w:firstLine="567"/>
        <w:rPr>
          <w:snapToGrid w:val="0"/>
          <w:szCs w:val="28"/>
        </w:rPr>
      </w:pPr>
    </w:p>
    <w:p w:rsidR="005D3653" w:rsidRPr="00540674" w:rsidRDefault="005D3653" w:rsidP="00CC6B1D">
      <w:pPr>
        <w:ind w:firstLine="567"/>
        <w:jc w:val="both"/>
        <w:rPr>
          <w:snapToGrid w:val="0"/>
          <w:szCs w:val="28"/>
        </w:rPr>
      </w:pPr>
      <w:r>
        <w:rPr>
          <w:snapToGrid w:val="0"/>
          <w:szCs w:val="28"/>
        </w:rPr>
        <w:t>4</w:t>
      </w:r>
      <w:r w:rsidRPr="00540674">
        <w:rPr>
          <w:snapToGrid w:val="0"/>
          <w:szCs w:val="28"/>
        </w:rPr>
        <w:t>.1. </w:t>
      </w:r>
      <w:r>
        <w:rPr>
          <w:snapToGrid w:val="0"/>
          <w:szCs w:val="28"/>
        </w:rPr>
        <w:t>Аудит в сфере закупок</w:t>
      </w:r>
      <w:r w:rsidRPr="00540674">
        <w:rPr>
          <w:snapToGrid w:val="0"/>
          <w:szCs w:val="28"/>
        </w:rPr>
        <w:t xml:space="preserve"> проводится на основании </w:t>
      </w:r>
      <w:r w:rsidRPr="00540674">
        <w:rPr>
          <w:szCs w:val="28"/>
        </w:rPr>
        <w:t xml:space="preserve">плана работы </w:t>
      </w:r>
      <w:r w:rsidR="00CC6B1D">
        <w:t>Контрольного органа</w:t>
      </w:r>
      <w:r>
        <w:rPr>
          <w:szCs w:val="28"/>
        </w:rPr>
        <w:t>.</w:t>
      </w:r>
      <w:r w:rsidR="00CC6B1D">
        <w:rPr>
          <w:szCs w:val="28"/>
        </w:rPr>
        <w:t xml:space="preserve"> </w:t>
      </w:r>
    </w:p>
    <w:p w:rsidR="005D3653" w:rsidRPr="00540674" w:rsidRDefault="005D3653" w:rsidP="00CC6B1D">
      <w:pPr>
        <w:widowControl w:val="0"/>
        <w:ind w:firstLine="567"/>
        <w:jc w:val="both"/>
        <w:rPr>
          <w:snapToGrid w:val="0"/>
          <w:szCs w:val="28"/>
        </w:rPr>
      </w:pPr>
      <w:r w:rsidRPr="00540674">
        <w:rPr>
          <w:snapToGrid w:val="0"/>
          <w:szCs w:val="28"/>
        </w:rPr>
        <w:t xml:space="preserve">Сроки проведения </w:t>
      </w:r>
      <w:r>
        <w:rPr>
          <w:snapToGrid w:val="0"/>
          <w:szCs w:val="28"/>
        </w:rPr>
        <w:t>аудита</w:t>
      </w:r>
      <w:r w:rsidRPr="00540674">
        <w:rPr>
          <w:snapToGrid w:val="0"/>
          <w:szCs w:val="28"/>
        </w:rPr>
        <w:t xml:space="preserve"> </w:t>
      </w:r>
      <w:r>
        <w:rPr>
          <w:snapToGrid w:val="0"/>
          <w:szCs w:val="28"/>
        </w:rPr>
        <w:t xml:space="preserve">в сфере закупок </w:t>
      </w:r>
      <w:r w:rsidRPr="00540674">
        <w:rPr>
          <w:snapToGrid w:val="0"/>
          <w:szCs w:val="28"/>
        </w:rPr>
        <w:t xml:space="preserve">определяются в соответствии с </w:t>
      </w:r>
      <w:r>
        <w:rPr>
          <w:snapToGrid w:val="0"/>
          <w:szCs w:val="28"/>
        </w:rPr>
        <w:t xml:space="preserve">  </w:t>
      </w:r>
      <w:r w:rsidRPr="00540674">
        <w:rPr>
          <w:snapToGrid w:val="0"/>
          <w:szCs w:val="28"/>
        </w:rPr>
        <w:t xml:space="preserve">правовыми актами </w:t>
      </w:r>
      <w:r w:rsidR="00CC6B1D">
        <w:t>Контрольного органа</w:t>
      </w:r>
      <w:r w:rsidRPr="00540674">
        <w:rPr>
          <w:snapToGrid w:val="0"/>
          <w:szCs w:val="28"/>
        </w:rPr>
        <w:t xml:space="preserve"> </w:t>
      </w:r>
      <w:r>
        <w:rPr>
          <w:snapToGrid w:val="0"/>
          <w:szCs w:val="28"/>
        </w:rPr>
        <w:t>и отражаются в программе экспертно-аналитического мероприятия</w:t>
      </w:r>
      <w:r w:rsidRPr="00540674">
        <w:rPr>
          <w:snapToGrid w:val="0"/>
          <w:szCs w:val="28"/>
        </w:rPr>
        <w:t>.</w:t>
      </w:r>
    </w:p>
    <w:p w:rsidR="005D3653" w:rsidRPr="00CC6B1D" w:rsidRDefault="005D3653" w:rsidP="005D3653">
      <w:pPr>
        <w:pStyle w:val="2"/>
        <w:autoSpaceDE w:val="0"/>
        <w:autoSpaceDN w:val="0"/>
        <w:adjustRightInd w:val="0"/>
        <w:spacing w:line="240" w:lineRule="auto"/>
        <w:ind w:firstLine="567"/>
        <w:rPr>
          <w:bCs/>
          <w:sz w:val="24"/>
          <w:szCs w:val="24"/>
        </w:rPr>
      </w:pPr>
      <w:r w:rsidRPr="00CC6B1D">
        <w:rPr>
          <w:bCs/>
          <w:sz w:val="24"/>
          <w:szCs w:val="24"/>
        </w:rPr>
        <w:t>4.2. </w:t>
      </w:r>
      <w:proofErr w:type="gramStart"/>
      <w:r w:rsidRPr="00CC6B1D">
        <w:rPr>
          <w:bCs/>
          <w:sz w:val="24"/>
          <w:szCs w:val="24"/>
        </w:rPr>
        <w:t>Аудит в сфере закупок проводится на основе информации и материалов, получаемых по запросам, и (или) на основе информации, размещённой в единой информационной системе в сфере закупок, указанной в части 3 статьи 4 Федерального закона № 44-ФЗ с использованием официального сайта www.zakupki.gov.ru в информационно-телекоммуникационной сети "Интернет", а также, при необходимости,  непосредственно по</w:t>
      </w:r>
      <w:r w:rsidRPr="00CC6B1D">
        <w:rPr>
          <w:sz w:val="24"/>
          <w:szCs w:val="24"/>
        </w:rPr>
        <w:t xml:space="preserve"> месту расположения </w:t>
      </w:r>
      <w:r w:rsidRPr="00CC6B1D">
        <w:rPr>
          <w:bCs/>
          <w:sz w:val="24"/>
          <w:szCs w:val="24"/>
        </w:rPr>
        <w:t xml:space="preserve">объектов аудита в сфере закупок. </w:t>
      </w:r>
      <w:proofErr w:type="gramEnd"/>
    </w:p>
    <w:p w:rsidR="005D3653" w:rsidRPr="00540674" w:rsidRDefault="005D3653" w:rsidP="00CC6B1D">
      <w:pPr>
        <w:widowControl w:val="0"/>
        <w:ind w:firstLine="567"/>
        <w:jc w:val="both"/>
        <w:rPr>
          <w:snapToGrid w:val="0"/>
          <w:szCs w:val="28"/>
        </w:rPr>
      </w:pPr>
      <w:r>
        <w:rPr>
          <w:snapToGrid w:val="0"/>
          <w:szCs w:val="28"/>
        </w:rPr>
        <w:t>4</w:t>
      </w:r>
      <w:r w:rsidRPr="00540674">
        <w:rPr>
          <w:snapToGrid w:val="0"/>
          <w:szCs w:val="28"/>
        </w:rPr>
        <w:t xml:space="preserve">.3. Организация </w:t>
      </w:r>
      <w:r>
        <w:rPr>
          <w:bCs/>
          <w:szCs w:val="28"/>
        </w:rPr>
        <w:t>аудита в сфере закупок</w:t>
      </w:r>
      <w:r w:rsidRPr="00540674">
        <w:rPr>
          <w:snapToGrid w:val="0"/>
          <w:szCs w:val="28"/>
        </w:rPr>
        <w:t xml:space="preserve"> включает три этапа, каждый из которых характеризуется выполнением определенных задач:</w:t>
      </w:r>
    </w:p>
    <w:p w:rsidR="005D3653" w:rsidRPr="00540674" w:rsidRDefault="005D3653" w:rsidP="00CC6B1D">
      <w:pPr>
        <w:widowControl w:val="0"/>
        <w:ind w:firstLine="567"/>
        <w:jc w:val="both"/>
        <w:rPr>
          <w:snapToGrid w:val="0"/>
          <w:szCs w:val="28"/>
        </w:rPr>
      </w:pPr>
      <w:r w:rsidRPr="00540674">
        <w:rPr>
          <w:snapToGrid w:val="0"/>
          <w:szCs w:val="28"/>
        </w:rPr>
        <w:t xml:space="preserve">подготовка к проведению </w:t>
      </w:r>
      <w:r>
        <w:rPr>
          <w:snapToGrid w:val="0"/>
          <w:szCs w:val="28"/>
        </w:rPr>
        <w:t>аудита в сфере закупок</w:t>
      </w:r>
      <w:r w:rsidRPr="00540674">
        <w:rPr>
          <w:snapToGrid w:val="0"/>
          <w:szCs w:val="28"/>
        </w:rPr>
        <w:t>;</w:t>
      </w:r>
    </w:p>
    <w:p w:rsidR="005D3653" w:rsidRPr="00540674" w:rsidRDefault="005D3653" w:rsidP="00CC6B1D">
      <w:pPr>
        <w:widowControl w:val="0"/>
        <w:ind w:firstLine="567"/>
        <w:jc w:val="both"/>
        <w:rPr>
          <w:snapToGrid w:val="0"/>
          <w:szCs w:val="28"/>
        </w:rPr>
      </w:pPr>
      <w:r w:rsidRPr="00540674">
        <w:rPr>
          <w:snapToGrid w:val="0"/>
          <w:szCs w:val="28"/>
        </w:rPr>
        <w:t xml:space="preserve">проведение </w:t>
      </w:r>
      <w:r>
        <w:rPr>
          <w:snapToGrid w:val="0"/>
          <w:szCs w:val="28"/>
        </w:rPr>
        <w:t>аудита в сфере закупок</w:t>
      </w:r>
      <w:r w:rsidRPr="00540674">
        <w:rPr>
          <w:snapToGrid w:val="0"/>
          <w:szCs w:val="28"/>
        </w:rPr>
        <w:t>;</w:t>
      </w:r>
    </w:p>
    <w:p w:rsidR="005D3653" w:rsidRPr="00540674" w:rsidRDefault="005D3653" w:rsidP="00CC6B1D">
      <w:pPr>
        <w:widowControl w:val="0"/>
        <w:ind w:firstLine="567"/>
        <w:jc w:val="both"/>
        <w:rPr>
          <w:snapToGrid w:val="0"/>
          <w:szCs w:val="28"/>
        </w:rPr>
      </w:pPr>
      <w:r w:rsidRPr="00540674">
        <w:rPr>
          <w:snapToGrid w:val="0"/>
          <w:szCs w:val="28"/>
        </w:rPr>
        <w:t xml:space="preserve">оформление результатов </w:t>
      </w:r>
      <w:r>
        <w:rPr>
          <w:snapToGrid w:val="0"/>
          <w:szCs w:val="28"/>
        </w:rPr>
        <w:t>аудита в сфере закупок</w:t>
      </w:r>
      <w:r w:rsidRPr="00540674">
        <w:rPr>
          <w:snapToGrid w:val="0"/>
          <w:szCs w:val="28"/>
        </w:rPr>
        <w:t xml:space="preserve">. </w:t>
      </w:r>
    </w:p>
    <w:p w:rsidR="005D3653" w:rsidRPr="00540674" w:rsidRDefault="005D3653" w:rsidP="00CC6B1D">
      <w:pPr>
        <w:ind w:firstLine="567"/>
        <w:jc w:val="both"/>
        <w:rPr>
          <w:szCs w:val="28"/>
        </w:rPr>
      </w:pPr>
      <w:r>
        <w:rPr>
          <w:szCs w:val="28"/>
        </w:rPr>
        <w:t>4</w:t>
      </w:r>
      <w:r w:rsidRPr="00540674">
        <w:rPr>
          <w:szCs w:val="28"/>
        </w:rPr>
        <w:t>.4.</w:t>
      </w:r>
      <w:r>
        <w:rPr>
          <w:szCs w:val="28"/>
        </w:rPr>
        <w:t> </w:t>
      </w:r>
      <w:r w:rsidRPr="00540674">
        <w:rPr>
          <w:szCs w:val="28"/>
        </w:rPr>
        <w:t>На этапе</w:t>
      </w:r>
      <w:r w:rsidRPr="00540674">
        <w:rPr>
          <w:b/>
          <w:szCs w:val="28"/>
        </w:rPr>
        <w:t xml:space="preserve"> </w:t>
      </w:r>
      <w:r w:rsidRPr="00540674">
        <w:rPr>
          <w:szCs w:val="28"/>
        </w:rPr>
        <w:t xml:space="preserve">подготовки к проведению </w:t>
      </w:r>
      <w:r>
        <w:rPr>
          <w:bCs/>
          <w:szCs w:val="28"/>
        </w:rPr>
        <w:t xml:space="preserve">аудита в сфере закупок </w:t>
      </w:r>
      <w:r w:rsidRPr="00540674">
        <w:rPr>
          <w:szCs w:val="28"/>
        </w:rPr>
        <w:t xml:space="preserve"> проводится предварительное изучение предмета и объектов мероприяти</w:t>
      </w:r>
      <w:r>
        <w:rPr>
          <w:szCs w:val="28"/>
        </w:rPr>
        <w:t>й</w:t>
      </w:r>
      <w:r w:rsidRPr="00540674">
        <w:rPr>
          <w:szCs w:val="28"/>
        </w:rPr>
        <w:t>, определяются цели, вопросы и методы проведения мероприяти</w:t>
      </w:r>
      <w:r>
        <w:rPr>
          <w:szCs w:val="28"/>
        </w:rPr>
        <w:t>й</w:t>
      </w:r>
      <w:r w:rsidRPr="00540674">
        <w:rPr>
          <w:szCs w:val="28"/>
        </w:rPr>
        <w:t xml:space="preserve">. По итогам данного этапа </w:t>
      </w:r>
      <w:r>
        <w:rPr>
          <w:szCs w:val="28"/>
        </w:rPr>
        <w:t xml:space="preserve">определяется конкретный объект (объекты) аудита закупок и разрабатывается программа аудита в сфере закупок. </w:t>
      </w:r>
    </w:p>
    <w:p w:rsidR="005D3653" w:rsidRPr="00043B75" w:rsidRDefault="005D3653" w:rsidP="00CC6B1D">
      <w:pPr>
        <w:widowControl w:val="0"/>
        <w:ind w:firstLine="567"/>
        <w:jc w:val="both"/>
        <w:rPr>
          <w:iCs/>
          <w:spacing w:val="3"/>
          <w:szCs w:val="28"/>
        </w:rPr>
      </w:pPr>
      <w:r>
        <w:rPr>
          <w:snapToGrid w:val="0"/>
          <w:szCs w:val="28"/>
        </w:rPr>
        <w:t>4</w:t>
      </w:r>
      <w:r w:rsidRPr="00540674">
        <w:rPr>
          <w:snapToGrid w:val="0"/>
          <w:szCs w:val="28"/>
        </w:rPr>
        <w:t>.5.</w:t>
      </w:r>
      <w:r>
        <w:rPr>
          <w:snapToGrid w:val="0"/>
          <w:szCs w:val="28"/>
        </w:rPr>
        <w:t> </w:t>
      </w:r>
      <w:r w:rsidRPr="00540674">
        <w:rPr>
          <w:snapToGrid w:val="0"/>
          <w:szCs w:val="28"/>
        </w:rPr>
        <w:t xml:space="preserve">На этапе проведения </w:t>
      </w:r>
      <w:r>
        <w:rPr>
          <w:szCs w:val="28"/>
        </w:rPr>
        <w:t>аудита в сфере закупок</w:t>
      </w:r>
      <w:r w:rsidRPr="00540674">
        <w:rPr>
          <w:snapToGrid w:val="0"/>
          <w:szCs w:val="28"/>
        </w:rPr>
        <w:t xml:space="preserve"> осуществляется сбор и </w:t>
      </w:r>
      <w:r w:rsidRPr="00540674">
        <w:rPr>
          <w:szCs w:val="28"/>
        </w:rPr>
        <w:t>исследование фактических данных и информации по предмету мероприятия</w:t>
      </w:r>
      <w:r w:rsidRPr="00043B75">
        <w:rPr>
          <w:iCs/>
          <w:spacing w:val="3"/>
          <w:szCs w:val="28"/>
        </w:rPr>
        <w:t xml:space="preserve"> аудита </w:t>
      </w:r>
      <w:r>
        <w:rPr>
          <w:iCs/>
          <w:spacing w:val="3"/>
          <w:szCs w:val="28"/>
        </w:rPr>
        <w:t xml:space="preserve">в сфере закупок </w:t>
      </w:r>
      <w:r w:rsidRPr="00043B75">
        <w:rPr>
          <w:iCs/>
          <w:spacing w:val="3"/>
          <w:szCs w:val="28"/>
        </w:rPr>
        <w:t>составля</w:t>
      </w:r>
      <w:r>
        <w:rPr>
          <w:iCs/>
          <w:spacing w:val="3"/>
          <w:szCs w:val="28"/>
        </w:rPr>
        <w:t>е</w:t>
      </w:r>
      <w:r w:rsidRPr="00043B75">
        <w:rPr>
          <w:iCs/>
          <w:spacing w:val="3"/>
          <w:szCs w:val="28"/>
        </w:rPr>
        <w:t xml:space="preserve">тся </w:t>
      </w:r>
      <w:r>
        <w:rPr>
          <w:iCs/>
          <w:spacing w:val="3"/>
          <w:szCs w:val="28"/>
        </w:rPr>
        <w:t>заключение</w:t>
      </w:r>
      <w:r w:rsidRPr="00043B75">
        <w:rPr>
          <w:iCs/>
          <w:spacing w:val="3"/>
          <w:szCs w:val="28"/>
        </w:rPr>
        <w:t>, фиксирующ</w:t>
      </w:r>
      <w:r>
        <w:rPr>
          <w:iCs/>
          <w:spacing w:val="3"/>
          <w:szCs w:val="28"/>
        </w:rPr>
        <w:t>е</w:t>
      </w:r>
      <w:r w:rsidRPr="00043B75">
        <w:rPr>
          <w:iCs/>
          <w:spacing w:val="3"/>
          <w:szCs w:val="28"/>
        </w:rPr>
        <w:t xml:space="preserve">е результаты аудита </w:t>
      </w:r>
      <w:r>
        <w:rPr>
          <w:iCs/>
          <w:spacing w:val="3"/>
          <w:szCs w:val="28"/>
        </w:rPr>
        <w:t>в сфере закупок.</w:t>
      </w:r>
      <w:r w:rsidRPr="00043B75">
        <w:rPr>
          <w:iCs/>
          <w:spacing w:val="3"/>
          <w:szCs w:val="28"/>
        </w:rPr>
        <w:t xml:space="preserve"> </w:t>
      </w:r>
    </w:p>
    <w:p w:rsidR="005D3653" w:rsidRPr="00043B75" w:rsidRDefault="005D3653" w:rsidP="00CC6B1D">
      <w:pPr>
        <w:widowControl w:val="0"/>
        <w:ind w:firstLine="567"/>
        <w:jc w:val="both"/>
        <w:rPr>
          <w:iCs/>
          <w:spacing w:val="3"/>
          <w:szCs w:val="28"/>
        </w:rPr>
      </w:pPr>
      <w:proofErr w:type="gramStart"/>
      <w:r w:rsidRPr="00043B75">
        <w:rPr>
          <w:iCs/>
          <w:spacing w:val="3"/>
          <w:szCs w:val="28"/>
        </w:rPr>
        <w:t>В процессе формирования доказательств проводится работа по сбору информации и фактических данных в соответствии</w:t>
      </w:r>
      <w:r w:rsidR="00CC6B1D">
        <w:rPr>
          <w:iCs/>
          <w:spacing w:val="3"/>
          <w:szCs w:val="28"/>
        </w:rPr>
        <w:t xml:space="preserve"> с</w:t>
      </w:r>
      <w:r w:rsidRPr="00043B75">
        <w:rPr>
          <w:iCs/>
          <w:spacing w:val="3"/>
          <w:szCs w:val="28"/>
        </w:rPr>
        <w:t xml:space="preserve"> целью и вопросами аудита</w:t>
      </w:r>
      <w:r>
        <w:rPr>
          <w:iCs/>
          <w:spacing w:val="3"/>
          <w:szCs w:val="28"/>
        </w:rPr>
        <w:t xml:space="preserve"> в сфере закупок</w:t>
      </w:r>
      <w:r w:rsidRPr="00043B75">
        <w:rPr>
          <w:iCs/>
          <w:spacing w:val="3"/>
          <w:szCs w:val="28"/>
        </w:rPr>
        <w:t xml:space="preserve">, по </w:t>
      </w:r>
      <w:r w:rsidRPr="00043B75">
        <w:rPr>
          <w:iCs/>
          <w:spacing w:val="3"/>
          <w:szCs w:val="28"/>
        </w:rPr>
        <w:lastRenderedPageBreak/>
        <w:t>проверке их полноты, точности, объективности, достоверности, а также осуществляется рассмотрение собранных фактических данных, в том числе определяется, являются ли эти данные достаточными для того, чтобы проанализировать и оценить законность, целесообразность, обоснованность, своевременность, эффективность и результативность расходов на</w:t>
      </w:r>
      <w:proofErr w:type="gramEnd"/>
      <w:r w:rsidRPr="00043B75">
        <w:rPr>
          <w:iCs/>
          <w:spacing w:val="3"/>
          <w:szCs w:val="28"/>
        </w:rPr>
        <w:t xml:space="preserve"> закупки по планируемым к заключению, заключенным и исполненным контрактам объекта </w:t>
      </w:r>
      <w:r>
        <w:rPr>
          <w:iCs/>
          <w:spacing w:val="3"/>
          <w:szCs w:val="28"/>
        </w:rPr>
        <w:t>аудита</w:t>
      </w:r>
      <w:r w:rsidRPr="00043B75">
        <w:rPr>
          <w:iCs/>
          <w:spacing w:val="3"/>
          <w:szCs w:val="28"/>
        </w:rPr>
        <w:t xml:space="preserve"> на основе используемых показателей и критериев. Если собранных фактических данных недостаточно, проводится сбор дополнительной информации. </w:t>
      </w:r>
    </w:p>
    <w:p w:rsidR="005D3653" w:rsidRPr="00043B75" w:rsidRDefault="005D3653" w:rsidP="00CC6B1D">
      <w:pPr>
        <w:widowControl w:val="0"/>
        <w:ind w:firstLine="567"/>
        <w:jc w:val="both"/>
        <w:rPr>
          <w:iCs/>
          <w:spacing w:val="3"/>
          <w:szCs w:val="28"/>
        </w:rPr>
      </w:pPr>
      <w:r w:rsidRPr="00043B75">
        <w:rPr>
          <w:iCs/>
          <w:spacing w:val="3"/>
          <w:szCs w:val="28"/>
        </w:rPr>
        <w:t>В ходе непосредственного проведения аудита</w:t>
      </w:r>
      <w:r>
        <w:rPr>
          <w:iCs/>
          <w:spacing w:val="3"/>
          <w:szCs w:val="28"/>
        </w:rPr>
        <w:t xml:space="preserve"> в сфере закупок</w:t>
      </w:r>
      <w:r w:rsidRPr="00043B75">
        <w:rPr>
          <w:iCs/>
          <w:spacing w:val="3"/>
          <w:szCs w:val="28"/>
        </w:rPr>
        <w:t xml:space="preserve"> осуществляется рассмотрение деятельности объекта аудита в части, касающейся: </w:t>
      </w:r>
    </w:p>
    <w:p w:rsidR="005D3653" w:rsidRPr="00043B75" w:rsidRDefault="005D3653" w:rsidP="00CC6B1D">
      <w:pPr>
        <w:widowControl w:val="0"/>
        <w:ind w:firstLine="567"/>
        <w:jc w:val="both"/>
        <w:rPr>
          <w:iCs/>
          <w:spacing w:val="3"/>
          <w:szCs w:val="28"/>
        </w:rPr>
      </w:pPr>
      <w:r w:rsidRPr="00043B75">
        <w:rPr>
          <w:iCs/>
          <w:spacing w:val="3"/>
          <w:szCs w:val="28"/>
        </w:rPr>
        <w:t xml:space="preserve">1) планирования закупок товаров, работ, услуг; </w:t>
      </w:r>
    </w:p>
    <w:p w:rsidR="005D3653" w:rsidRPr="00043B75" w:rsidRDefault="005D3653" w:rsidP="00CC6B1D">
      <w:pPr>
        <w:widowControl w:val="0"/>
        <w:ind w:firstLine="567"/>
        <w:jc w:val="both"/>
        <w:rPr>
          <w:iCs/>
          <w:spacing w:val="3"/>
          <w:szCs w:val="28"/>
        </w:rPr>
      </w:pPr>
      <w:r w:rsidRPr="00043B75">
        <w:rPr>
          <w:iCs/>
          <w:spacing w:val="3"/>
          <w:szCs w:val="28"/>
        </w:rPr>
        <w:t xml:space="preserve">2) определения поставщиков (подрядчиков, исполнителей); </w:t>
      </w:r>
    </w:p>
    <w:p w:rsidR="005D3653" w:rsidRPr="00043B75" w:rsidRDefault="005D3653" w:rsidP="00CC6B1D">
      <w:pPr>
        <w:widowControl w:val="0"/>
        <w:ind w:firstLine="567"/>
        <w:jc w:val="both"/>
        <w:rPr>
          <w:iCs/>
          <w:spacing w:val="3"/>
          <w:szCs w:val="28"/>
        </w:rPr>
      </w:pPr>
      <w:proofErr w:type="gramStart"/>
      <w:r w:rsidRPr="00043B75">
        <w:rPr>
          <w:iCs/>
          <w:spacing w:val="3"/>
          <w:szCs w:val="28"/>
        </w:rPr>
        <w:t>3) заключения гражданско-правового договора (контракта), предметом которого являются поставка товара, выполнение работы, оказание услуги</w:t>
      </w:r>
      <w:r>
        <w:rPr>
          <w:iCs/>
          <w:spacing w:val="3"/>
          <w:szCs w:val="28"/>
        </w:rPr>
        <w:t>,</w:t>
      </w:r>
      <w:r w:rsidRPr="00043B75">
        <w:rPr>
          <w:iCs/>
          <w:spacing w:val="3"/>
          <w:szCs w:val="28"/>
        </w:rPr>
        <w:t xml:space="preserve"> от имени </w:t>
      </w:r>
      <w:r w:rsidR="00CC6B1D">
        <w:rPr>
          <w:iCs/>
          <w:spacing w:val="3"/>
          <w:szCs w:val="28"/>
        </w:rPr>
        <w:t>Каргасокского района</w:t>
      </w:r>
      <w:r w:rsidRPr="00043B75">
        <w:rPr>
          <w:iCs/>
          <w:spacing w:val="3"/>
          <w:szCs w:val="28"/>
        </w:rPr>
        <w:t>, а также бюджетным учреждением либо иным юридическим лицом</w:t>
      </w:r>
      <w:r>
        <w:rPr>
          <w:iCs/>
          <w:spacing w:val="3"/>
          <w:szCs w:val="28"/>
        </w:rPr>
        <w:t xml:space="preserve">, </w:t>
      </w:r>
      <w:r w:rsidRPr="00043B75">
        <w:rPr>
          <w:iCs/>
          <w:spacing w:val="3"/>
          <w:szCs w:val="28"/>
        </w:rPr>
        <w:t xml:space="preserve">определённом в статье 15 Федерального закона </w:t>
      </w:r>
      <w:r>
        <w:rPr>
          <w:iCs/>
          <w:spacing w:val="3"/>
          <w:szCs w:val="28"/>
        </w:rPr>
        <w:t>№</w:t>
      </w:r>
      <w:r w:rsidRPr="00043B75">
        <w:rPr>
          <w:iCs/>
          <w:spacing w:val="3"/>
          <w:szCs w:val="28"/>
        </w:rPr>
        <w:t xml:space="preserve"> 44-ФЗ; </w:t>
      </w:r>
      <w:proofErr w:type="gramEnd"/>
    </w:p>
    <w:p w:rsidR="005D3653" w:rsidRPr="00043B75" w:rsidRDefault="005D3653" w:rsidP="00CC6B1D">
      <w:pPr>
        <w:widowControl w:val="0"/>
        <w:ind w:firstLine="567"/>
        <w:jc w:val="both"/>
        <w:rPr>
          <w:iCs/>
          <w:spacing w:val="3"/>
          <w:szCs w:val="28"/>
        </w:rPr>
      </w:pPr>
      <w:r w:rsidRPr="00043B75">
        <w:rPr>
          <w:iCs/>
          <w:spacing w:val="3"/>
          <w:szCs w:val="28"/>
        </w:rPr>
        <w:t xml:space="preserve">4) исполнения </w:t>
      </w:r>
      <w:r>
        <w:rPr>
          <w:iCs/>
          <w:spacing w:val="3"/>
          <w:szCs w:val="28"/>
        </w:rPr>
        <w:t>договоров (</w:t>
      </w:r>
      <w:r w:rsidRPr="00043B75">
        <w:rPr>
          <w:iCs/>
          <w:spacing w:val="3"/>
          <w:szCs w:val="28"/>
        </w:rPr>
        <w:t>контрактов</w:t>
      </w:r>
      <w:r>
        <w:rPr>
          <w:iCs/>
          <w:spacing w:val="3"/>
          <w:szCs w:val="28"/>
        </w:rPr>
        <w:t>)</w:t>
      </w:r>
      <w:r w:rsidRPr="00043B75">
        <w:rPr>
          <w:iCs/>
          <w:spacing w:val="3"/>
          <w:szCs w:val="28"/>
        </w:rPr>
        <w:t xml:space="preserve">; </w:t>
      </w:r>
    </w:p>
    <w:p w:rsidR="005D3653" w:rsidRPr="00043B75" w:rsidRDefault="005D3653" w:rsidP="00CC6B1D">
      <w:pPr>
        <w:widowControl w:val="0"/>
        <w:ind w:firstLine="567"/>
        <w:jc w:val="both"/>
        <w:rPr>
          <w:iCs/>
          <w:spacing w:val="3"/>
          <w:szCs w:val="28"/>
        </w:rPr>
      </w:pPr>
      <w:r w:rsidRPr="00043B75">
        <w:rPr>
          <w:iCs/>
          <w:spacing w:val="3"/>
          <w:szCs w:val="28"/>
        </w:rPr>
        <w:t>5) мониторинг</w:t>
      </w:r>
      <w:r>
        <w:rPr>
          <w:iCs/>
          <w:spacing w:val="3"/>
          <w:szCs w:val="28"/>
        </w:rPr>
        <w:t>а закупок товаров, работ, услуг.</w:t>
      </w:r>
      <w:r w:rsidRPr="00043B75">
        <w:rPr>
          <w:iCs/>
          <w:spacing w:val="3"/>
          <w:szCs w:val="28"/>
        </w:rPr>
        <w:t xml:space="preserve"> </w:t>
      </w:r>
    </w:p>
    <w:p w:rsidR="005D3653" w:rsidRPr="00043B75" w:rsidRDefault="005D3653" w:rsidP="00CC6B1D">
      <w:pPr>
        <w:widowControl w:val="0"/>
        <w:ind w:firstLine="567"/>
        <w:jc w:val="both"/>
        <w:rPr>
          <w:iCs/>
          <w:spacing w:val="3"/>
          <w:szCs w:val="28"/>
        </w:rPr>
      </w:pPr>
      <w:r w:rsidRPr="00043B75">
        <w:rPr>
          <w:iCs/>
          <w:spacing w:val="3"/>
          <w:szCs w:val="28"/>
        </w:rPr>
        <w:t xml:space="preserve">При этом должностными лицами </w:t>
      </w:r>
      <w:r w:rsidR="00CC6B1D">
        <w:t>Контрольного органа</w:t>
      </w:r>
      <w:r w:rsidRPr="00043B75">
        <w:rPr>
          <w:iCs/>
          <w:spacing w:val="3"/>
          <w:szCs w:val="28"/>
        </w:rPr>
        <w:t xml:space="preserve"> должна учитываться конкретная ситуация расходования средств на каждую закупку по планируемым к заключению, заключенным и исполненным контрактам. Продолжительность проведения аудита в сфере закупок с учётом указанных этапов устанавливается на период финансового года, а в случа</w:t>
      </w:r>
      <w:r>
        <w:rPr>
          <w:iCs/>
          <w:spacing w:val="3"/>
          <w:szCs w:val="28"/>
        </w:rPr>
        <w:t>е</w:t>
      </w:r>
      <w:r w:rsidRPr="00043B75">
        <w:rPr>
          <w:iCs/>
          <w:spacing w:val="3"/>
          <w:szCs w:val="28"/>
        </w:rPr>
        <w:t xml:space="preserve"> заключения долгосрочных контрактов, то на плановые периоды последующих лет</w:t>
      </w:r>
      <w:r>
        <w:rPr>
          <w:iCs/>
          <w:spacing w:val="3"/>
          <w:szCs w:val="28"/>
        </w:rPr>
        <w:t>,</w:t>
      </w:r>
      <w:r w:rsidRPr="00043B75">
        <w:rPr>
          <w:iCs/>
          <w:spacing w:val="3"/>
          <w:szCs w:val="28"/>
        </w:rPr>
        <w:t xml:space="preserve"> следующих после финансового года. </w:t>
      </w:r>
    </w:p>
    <w:p w:rsidR="005D3653" w:rsidRDefault="005D3653" w:rsidP="00CC6B1D">
      <w:pPr>
        <w:shd w:val="clear" w:color="auto" w:fill="FFFFFF"/>
        <w:ind w:firstLine="567"/>
        <w:jc w:val="both"/>
        <w:rPr>
          <w:iCs/>
          <w:szCs w:val="28"/>
        </w:rPr>
      </w:pPr>
      <w:r>
        <w:rPr>
          <w:snapToGrid w:val="0"/>
          <w:szCs w:val="28"/>
        </w:rPr>
        <w:t>4</w:t>
      </w:r>
      <w:r w:rsidRPr="00540674">
        <w:rPr>
          <w:snapToGrid w:val="0"/>
          <w:szCs w:val="28"/>
        </w:rPr>
        <w:t>.6.</w:t>
      </w:r>
      <w:r>
        <w:rPr>
          <w:snapToGrid w:val="0"/>
          <w:szCs w:val="28"/>
        </w:rPr>
        <w:t> </w:t>
      </w:r>
      <w:r w:rsidRPr="00540674">
        <w:rPr>
          <w:snapToGrid w:val="0"/>
          <w:szCs w:val="28"/>
        </w:rPr>
        <w:t xml:space="preserve">На этапе оформления результатов </w:t>
      </w:r>
      <w:r>
        <w:rPr>
          <w:snapToGrid w:val="0"/>
          <w:szCs w:val="28"/>
        </w:rPr>
        <w:t>аудита в сфере закупок</w:t>
      </w:r>
      <w:r w:rsidRPr="00540674">
        <w:rPr>
          <w:snapToGrid w:val="0"/>
          <w:szCs w:val="28"/>
        </w:rPr>
        <w:t xml:space="preserve"> осуществляется подготовка </w:t>
      </w:r>
      <w:r>
        <w:rPr>
          <w:snapToGrid w:val="0"/>
          <w:szCs w:val="28"/>
        </w:rPr>
        <w:t>отчета</w:t>
      </w:r>
      <w:r w:rsidRPr="00540674">
        <w:rPr>
          <w:iCs/>
          <w:szCs w:val="28"/>
        </w:rPr>
        <w:t xml:space="preserve"> о результатах </w:t>
      </w:r>
      <w:r>
        <w:rPr>
          <w:iCs/>
          <w:szCs w:val="28"/>
        </w:rPr>
        <w:t>аудита в сфере закупок</w:t>
      </w:r>
      <w:r w:rsidRPr="00540674">
        <w:rPr>
          <w:iCs/>
          <w:szCs w:val="28"/>
        </w:rPr>
        <w:t>, а также</w:t>
      </w:r>
      <w:r>
        <w:rPr>
          <w:iCs/>
          <w:szCs w:val="28"/>
        </w:rPr>
        <w:t>,</w:t>
      </w:r>
      <w:r w:rsidRPr="00540674">
        <w:rPr>
          <w:iCs/>
          <w:szCs w:val="28"/>
        </w:rPr>
        <w:t xml:space="preserve"> при необходимости</w:t>
      </w:r>
      <w:r>
        <w:rPr>
          <w:iCs/>
          <w:szCs w:val="28"/>
        </w:rPr>
        <w:t>,</w:t>
      </w:r>
      <w:r w:rsidRPr="00540674">
        <w:rPr>
          <w:iCs/>
          <w:szCs w:val="28"/>
        </w:rPr>
        <w:t xml:space="preserve"> проектов информационных писем </w:t>
      </w:r>
      <w:r w:rsidR="00632D09">
        <w:t>Контрольного органа</w:t>
      </w:r>
      <w:r w:rsidRPr="00540674">
        <w:rPr>
          <w:iCs/>
          <w:szCs w:val="28"/>
        </w:rPr>
        <w:t>.</w:t>
      </w:r>
    </w:p>
    <w:p w:rsidR="005D3653" w:rsidRPr="00043B75" w:rsidRDefault="005D3653" w:rsidP="00CC6B1D">
      <w:pPr>
        <w:shd w:val="clear" w:color="auto" w:fill="FFFFFF"/>
        <w:ind w:firstLine="567"/>
        <w:jc w:val="both"/>
        <w:rPr>
          <w:iCs/>
          <w:szCs w:val="28"/>
        </w:rPr>
      </w:pPr>
      <w:r>
        <w:rPr>
          <w:iCs/>
          <w:szCs w:val="28"/>
        </w:rPr>
        <w:t>На данном этапе осуществляется</w:t>
      </w:r>
      <w:r w:rsidRPr="00043B75">
        <w:rPr>
          <w:iCs/>
          <w:szCs w:val="28"/>
        </w:rPr>
        <w:t xml:space="preserve"> систематизаци</w:t>
      </w:r>
      <w:r>
        <w:rPr>
          <w:iCs/>
          <w:szCs w:val="28"/>
        </w:rPr>
        <w:t>я</w:t>
      </w:r>
      <w:r w:rsidRPr="00043B75">
        <w:rPr>
          <w:iCs/>
          <w:szCs w:val="28"/>
        </w:rPr>
        <w:t xml:space="preserve"> доказательств и оформление </w:t>
      </w:r>
      <w:r>
        <w:rPr>
          <w:iCs/>
          <w:szCs w:val="28"/>
        </w:rPr>
        <w:t>отчета</w:t>
      </w:r>
      <w:r w:rsidRPr="00043B75">
        <w:rPr>
          <w:iCs/>
          <w:szCs w:val="28"/>
        </w:rPr>
        <w:t xml:space="preserve"> с выводами и реком</w:t>
      </w:r>
      <w:r>
        <w:rPr>
          <w:iCs/>
          <w:szCs w:val="28"/>
        </w:rPr>
        <w:t>ендациями по результатам аудита в сфере закупок, которое должно включать в себя</w:t>
      </w:r>
      <w:r w:rsidR="00632D09">
        <w:rPr>
          <w:iCs/>
          <w:szCs w:val="28"/>
        </w:rPr>
        <w:t>:</w:t>
      </w:r>
    </w:p>
    <w:p w:rsidR="005D3653" w:rsidRPr="00043B75" w:rsidRDefault="005D3653" w:rsidP="00CC6B1D">
      <w:pPr>
        <w:shd w:val="clear" w:color="auto" w:fill="FFFFFF"/>
        <w:ind w:firstLine="567"/>
        <w:jc w:val="both"/>
        <w:rPr>
          <w:iCs/>
          <w:szCs w:val="28"/>
        </w:rPr>
      </w:pPr>
      <w:r w:rsidRPr="00043B75">
        <w:rPr>
          <w:iCs/>
          <w:szCs w:val="28"/>
        </w:rPr>
        <w:t>1) критер</w:t>
      </w:r>
      <w:proofErr w:type="gramStart"/>
      <w:r w:rsidRPr="00043B75">
        <w:rPr>
          <w:iCs/>
          <w:szCs w:val="28"/>
        </w:rPr>
        <w:t>ии ау</w:t>
      </w:r>
      <w:proofErr w:type="gramEnd"/>
      <w:r w:rsidRPr="00043B75">
        <w:rPr>
          <w:iCs/>
          <w:szCs w:val="28"/>
        </w:rPr>
        <w:t xml:space="preserve">дита; </w:t>
      </w:r>
    </w:p>
    <w:p w:rsidR="005D3653" w:rsidRPr="00043B75" w:rsidRDefault="005D3653" w:rsidP="00CC6B1D">
      <w:pPr>
        <w:shd w:val="clear" w:color="auto" w:fill="FFFFFF"/>
        <w:ind w:firstLine="567"/>
        <w:jc w:val="both"/>
        <w:rPr>
          <w:iCs/>
          <w:szCs w:val="28"/>
        </w:rPr>
      </w:pPr>
      <w:r w:rsidRPr="00043B75">
        <w:rPr>
          <w:iCs/>
          <w:szCs w:val="28"/>
        </w:rPr>
        <w:t xml:space="preserve">2) аудиторские доказательства; </w:t>
      </w:r>
    </w:p>
    <w:p w:rsidR="005D3653" w:rsidRPr="00043B75" w:rsidRDefault="005D3653" w:rsidP="00CC6B1D">
      <w:pPr>
        <w:shd w:val="clear" w:color="auto" w:fill="FFFFFF"/>
        <w:ind w:firstLine="567"/>
        <w:jc w:val="both"/>
        <w:rPr>
          <w:iCs/>
          <w:szCs w:val="28"/>
        </w:rPr>
      </w:pPr>
      <w:r w:rsidRPr="00043B75">
        <w:rPr>
          <w:iCs/>
          <w:szCs w:val="28"/>
        </w:rPr>
        <w:t xml:space="preserve">3) результаты аудита; </w:t>
      </w:r>
    </w:p>
    <w:p w:rsidR="005D3653" w:rsidRPr="00043B75" w:rsidRDefault="005D3653" w:rsidP="00CC6B1D">
      <w:pPr>
        <w:shd w:val="clear" w:color="auto" w:fill="FFFFFF"/>
        <w:ind w:firstLine="567"/>
        <w:jc w:val="both"/>
        <w:rPr>
          <w:iCs/>
          <w:szCs w:val="28"/>
        </w:rPr>
      </w:pPr>
      <w:r w:rsidRPr="00043B75">
        <w:rPr>
          <w:iCs/>
          <w:szCs w:val="28"/>
        </w:rPr>
        <w:t xml:space="preserve">4) оценку результатов закупок, достижения целей осуществления закупок; </w:t>
      </w:r>
    </w:p>
    <w:p w:rsidR="005D3653" w:rsidRPr="00043B75" w:rsidRDefault="005D3653" w:rsidP="00CC6B1D">
      <w:pPr>
        <w:shd w:val="clear" w:color="auto" w:fill="FFFFFF"/>
        <w:ind w:firstLine="567"/>
        <w:jc w:val="both"/>
        <w:rPr>
          <w:iCs/>
          <w:szCs w:val="28"/>
        </w:rPr>
      </w:pPr>
      <w:r w:rsidRPr="00043B75">
        <w:rPr>
          <w:iCs/>
          <w:szCs w:val="28"/>
        </w:rPr>
        <w:t xml:space="preserve">5) выводы и рекомендации по законности, целесообразности, обоснованности, своевременности, эффективности и результативности расходов на закупки. </w:t>
      </w:r>
    </w:p>
    <w:p w:rsidR="005D3653" w:rsidRPr="00043B75" w:rsidRDefault="005D3653" w:rsidP="00CC6B1D">
      <w:pPr>
        <w:shd w:val="clear" w:color="auto" w:fill="FFFFFF"/>
        <w:ind w:firstLine="567"/>
        <w:jc w:val="both"/>
        <w:rPr>
          <w:iCs/>
          <w:szCs w:val="28"/>
        </w:rPr>
      </w:pPr>
      <w:r w:rsidRPr="00043B75">
        <w:rPr>
          <w:iCs/>
          <w:szCs w:val="28"/>
        </w:rPr>
        <w:t>4.</w:t>
      </w:r>
      <w:r>
        <w:rPr>
          <w:iCs/>
          <w:szCs w:val="28"/>
        </w:rPr>
        <w:t>7</w:t>
      </w:r>
      <w:r w:rsidRPr="00043B75">
        <w:rPr>
          <w:iCs/>
          <w:szCs w:val="28"/>
        </w:rPr>
        <w:t>.Если при проведен</w:t>
      </w:r>
      <w:proofErr w:type="gramStart"/>
      <w:r w:rsidRPr="00043B75">
        <w:rPr>
          <w:iCs/>
          <w:szCs w:val="28"/>
        </w:rPr>
        <w:t>ии ау</w:t>
      </w:r>
      <w:proofErr w:type="gramEnd"/>
      <w:r w:rsidRPr="00043B75">
        <w:rPr>
          <w:iCs/>
          <w:szCs w:val="28"/>
        </w:rPr>
        <w:t xml:space="preserve">дита </w:t>
      </w:r>
      <w:r>
        <w:rPr>
          <w:iCs/>
          <w:szCs w:val="28"/>
        </w:rPr>
        <w:t xml:space="preserve">в сфере закупок </w:t>
      </w:r>
      <w:r w:rsidRPr="00043B75">
        <w:rPr>
          <w:iCs/>
          <w:szCs w:val="28"/>
        </w:rPr>
        <w:t xml:space="preserve">должностные лица </w:t>
      </w:r>
      <w:r w:rsidR="00632D09">
        <w:t>Контрольного органа</w:t>
      </w:r>
      <w:r>
        <w:rPr>
          <w:iCs/>
          <w:szCs w:val="28"/>
        </w:rPr>
        <w:t xml:space="preserve"> </w:t>
      </w:r>
      <w:r w:rsidRPr="00043B75">
        <w:rPr>
          <w:iCs/>
          <w:szCs w:val="28"/>
        </w:rPr>
        <w:t xml:space="preserve">сталкиваются с фактами нарушения законодательства Российской Федерации и иных нормативных правовых актов о контрактной системе в сфере закупок усматривающие признаки: </w:t>
      </w:r>
    </w:p>
    <w:p w:rsidR="005D3653" w:rsidRPr="00043B75" w:rsidRDefault="005D3653" w:rsidP="00CC6B1D">
      <w:pPr>
        <w:shd w:val="clear" w:color="auto" w:fill="FFFFFF"/>
        <w:ind w:firstLine="567"/>
        <w:jc w:val="both"/>
        <w:rPr>
          <w:iCs/>
          <w:szCs w:val="28"/>
        </w:rPr>
      </w:pPr>
      <w:r w:rsidRPr="00043B75">
        <w:rPr>
          <w:iCs/>
          <w:szCs w:val="28"/>
        </w:rPr>
        <w:t>4.</w:t>
      </w:r>
      <w:r>
        <w:rPr>
          <w:iCs/>
          <w:szCs w:val="28"/>
        </w:rPr>
        <w:t>7</w:t>
      </w:r>
      <w:r w:rsidRPr="00043B75">
        <w:rPr>
          <w:iCs/>
          <w:szCs w:val="28"/>
        </w:rPr>
        <w:t>.1. административного правонарушения, то информация о таких нарушениях в течение трёх рабочих дней</w:t>
      </w:r>
      <w:r>
        <w:rPr>
          <w:iCs/>
          <w:szCs w:val="28"/>
        </w:rPr>
        <w:t xml:space="preserve"> со дня установления (в том числе и до завершения  аудита в целом) </w:t>
      </w:r>
      <w:r w:rsidRPr="00043B75">
        <w:rPr>
          <w:iCs/>
          <w:szCs w:val="28"/>
        </w:rPr>
        <w:t>передаётся в контрольный орган в сфере заку</w:t>
      </w:r>
      <w:r>
        <w:rPr>
          <w:iCs/>
          <w:szCs w:val="28"/>
        </w:rPr>
        <w:t>пок для проведения внеплановой</w:t>
      </w:r>
      <w:r w:rsidRPr="00043B75">
        <w:rPr>
          <w:iCs/>
          <w:szCs w:val="28"/>
        </w:rPr>
        <w:t xml:space="preserve"> </w:t>
      </w:r>
      <w:r>
        <w:rPr>
          <w:iCs/>
          <w:szCs w:val="28"/>
        </w:rPr>
        <w:t>или</w:t>
      </w:r>
      <w:r w:rsidRPr="00043B75">
        <w:rPr>
          <w:iCs/>
          <w:szCs w:val="28"/>
        </w:rPr>
        <w:t xml:space="preserve"> плановой проверки. </w:t>
      </w:r>
    </w:p>
    <w:p w:rsidR="005D3653" w:rsidRPr="00043B75" w:rsidRDefault="005D3653" w:rsidP="00632D09">
      <w:pPr>
        <w:shd w:val="clear" w:color="auto" w:fill="FFFFFF"/>
        <w:ind w:firstLine="567"/>
        <w:jc w:val="both"/>
        <w:rPr>
          <w:iCs/>
          <w:szCs w:val="28"/>
        </w:rPr>
      </w:pPr>
      <w:r w:rsidRPr="00043B75">
        <w:rPr>
          <w:iCs/>
          <w:szCs w:val="28"/>
        </w:rPr>
        <w:t>4.</w:t>
      </w:r>
      <w:r>
        <w:rPr>
          <w:iCs/>
          <w:szCs w:val="28"/>
        </w:rPr>
        <w:t>7</w:t>
      </w:r>
      <w:r w:rsidRPr="00043B75">
        <w:rPr>
          <w:iCs/>
          <w:szCs w:val="28"/>
        </w:rPr>
        <w:t xml:space="preserve">.2. преступления или коррупционного правонарушения незаконного использования средств </w:t>
      </w:r>
      <w:r w:rsidR="00632D09">
        <w:rPr>
          <w:iCs/>
          <w:szCs w:val="28"/>
        </w:rPr>
        <w:t>районного</w:t>
      </w:r>
      <w:r>
        <w:rPr>
          <w:iCs/>
          <w:szCs w:val="28"/>
        </w:rPr>
        <w:t xml:space="preserve"> или </w:t>
      </w:r>
      <w:r w:rsidR="00632D09">
        <w:rPr>
          <w:iCs/>
          <w:szCs w:val="28"/>
        </w:rPr>
        <w:t>сельских</w:t>
      </w:r>
      <w:r>
        <w:rPr>
          <w:iCs/>
          <w:szCs w:val="28"/>
        </w:rPr>
        <w:t xml:space="preserve"> </w:t>
      </w:r>
      <w:r w:rsidRPr="00043B75">
        <w:rPr>
          <w:iCs/>
          <w:szCs w:val="28"/>
        </w:rPr>
        <w:t xml:space="preserve"> бюджет</w:t>
      </w:r>
      <w:r>
        <w:rPr>
          <w:iCs/>
          <w:szCs w:val="28"/>
        </w:rPr>
        <w:t>ов</w:t>
      </w:r>
      <w:r w:rsidRPr="00043B75">
        <w:rPr>
          <w:iCs/>
          <w:szCs w:val="28"/>
        </w:rPr>
        <w:t>,</w:t>
      </w:r>
      <w:r>
        <w:rPr>
          <w:iCs/>
          <w:szCs w:val="28"/>
        </w:rPr>
        <w:t xml:space="preserve"> </w:t>
      </w:r>
      <w:r w:rsidRPr="00043B75">
        <w:rPr>
          <w:iCs/>
          <w:szCs w:val="28"/>
        </w:rPr>
        <w:t xml:space="preserve"> то информация о таких фактах незамедлительно переда</w:t>
      </w:r>
      <w:r>
        <w:rPr>
          <w:iCs/>
          <w:szCs w:val="28"/>
        </w:rPr>
        <w:t>е</w:t>
      </w:r>
      <w:r w:rsidRPr="00043B75">
        <w:rPr>
          <w:iCs/>
          <w:szCs w:val="28"/>
        </w:rPr>
        <w:t xml:space="preserve">тся с материалами в правоохранительные органы. </w:t>
      </w:r>
    </w:p>
    <w:p w:rsidR="005D3653" w:rsidRPr="00540674" w:rsidRDefault="005D3653" w:rsidP="00632D09">
      <w:pPr>
        <w:ind w:firstLine="567"/>
        <w:jc w:val="both"/>
        <w:rPr>
          <w:snapToGrid w:val="0"/>
          <w:szCs w:val="28"/>
        </w:rPr>
      </w:pPr>
      <w:r w:rsidRPr="00540674">
        <w:rPr>
          <w:snapToGrid w:val="0"/>
          <w:szCs w:val="28"/>
        </w:rPr>
        <w:t xml:space="preserve">Продолжительность проведения каждого из указанных этапов зависит от особенностей предмета </w:t>
      </w:r>
      <w:r>
        <w:rPr>
          <w:snapToGrid w:val="0"/>
          <w:szCs w:val="28"/>
        </w:rPr>
        <w:t>мероприятия и устанавливается в программе экспертно-аналитического мероприятия</w:t>
      </w:r>
      <w:r w:rsidRPr="00540674">
        <w:rPr>
          <w:snapToGrid w:val="0"/>
          <w:szCs w:val="28"/>
        </w:rPr>
        <w:t>.</w:t>
      </w:r>
    </w:p>
    <w:p w:rsidR="005D3653" w:rsidRPr="00540674" w:rsidRDefault="005D3653" w:rsidP="00632D09">
      <w:pPr>
        <w:widowControl w:val="0"/>
        <w:ind w:firstLine="567"/>
        <w:jc w:val="both"/>
        <w:rPr>
          <w:snapToGrid w:val="0"/>
          <w:szCs w:val="28"/>
        </w:rPr>
      </w:pPr>
      <w:r>
        <w:rPr>
          <w:snapToGrid w:val="0"/>
          <w:szCs w:val="28"/>
        </w:rPr>
        <w:t>4.8</w:t>
      </w:r>
      <w:r w:rsidRPr="00540674">
        <w:rPr>
          <w:snapToGrid w:val="0"/>
          <w:szCs w:val="28"/>
        </w:rPr>
        <w:t>.</w:t>
      </w:r>
      <w:r w:rsidRPr="00540674">
        <w:rPr>
          <w:bCs/>
          <w:szCs w:val="28"/>
        </w:rPr>
        <w:t> Общую о</w:t>
      </w:r>
      <w:r w:rsidRPr="00540674">
        <w:rPr>
          <w:snapToGrid w:val="0"/>
          <w:szCs w:val="28"/>
        </w:rPr>
        <w:t xml:space="preserve">рганизацию </w:t>
      </w:r>
      <w:r>
        <w:rPr>
          <w:szCs w:val="28"/>
        </w:rPr>
        <w:t xml:space="preserve">аудита в сфере закупок, а также составление  отчета о результатах аудита в сфере закупок в соответствии с планом работы </w:t>
      </w:r>
      <w:r w:rsidR="00632D09">
        <w:t>Контрольного органа</w:t>
      </w:r>
      <w:r>
        <w:rPr>
          <w:szCs w:val="28"/>
        </w:rPr>
        <w:t xml:space="preserve">, </w:t>
      </w:r>
      <w:r w:rsidRPr="00540674">
        <w:rPr>
          <w:snapToGrid w:val="0"/>
          <w:szCs w:val="28"/>
        </w:rPr>
        <w:lastRenderedPageBreak/>
        <w:t xml:space="preserve">осуществляет должностное лицо </w:t>
      </w:r>
      <w:r w:rsidR="00632D09">
        <w:t>Контрольного органа</w:t>
      </w:r>
      <w:r w:rsidRPr="00540674">
        <w:rPr>
          <w:snapToGrid w:val="0"/>
          <w:szCs w:val="28"/>
        </w:rPr>
        <w:t xml:space="preserve">, ответственное за его проведение в соответствии </w:t>
      </w:r>
      <w:r>
        <w:rPr>
          <w:snapToGrid w:val="0"/>
          <w:szCs w:val="28"/>
        </w:rPr>
        <w:t xml:space="preserve">с приказом председателя </w:t>
      </w:r>
      <w:r w:rsidR="00632D09">
        <w:t>Контрольного органа</w:t>
      </w:r>
      <w:r w:rsidRPr="00540674">
        <w:rPr>
          <w:snapToGrid w:val="0"/>
          <w:szCs w:val="28"/>
        </w:rPr>
        <w:t>.</w:t>
      </w:r>
      <w:r w:rsidR="00632D09">
        <w:rPr>
          <w:snapToGrid w:val="0"/>
          <w:szCs w:val="28"/>
        </w:rPr>
        <w:t xml:space="preserve"> </w:t>
      </w:r>
    </w:p>
    <w:p w:rsidR="005D3653" w:rsidRPr="00540674" w:rsidRDefault="005D3653" w:rsidP="005D3653">
      <w:pPr>
        <w:widowControl w:val="0"/>
        <w:ind w:firstLine="567"/>
        <w:rPr>
          <w:snapToGrid w:val="0"/>
          <w:szCs w:val="28"/>
        </w:rPr>
      </w:pPr>
      <w:r w:rsidRPr="00540674">
        <w:rPr>
          <w:snapToGrid w:val="0"/>
          <w:szCs w:val="28"/>
        </w:rPr>
        <w:t xml:space="preserve">Непосредственное руководство проведением </w:t>
      </w:r>
      <w:r>
        <w:rPr>
          <w:snapToGrid w:val="0"/>
          <w:szCs w:val="28"/>
        </w:rPr>
        <w:t>аудита в сфере закупок</w:t>
      </w:r>
      <w:r w:rsidRPr="00540674">
        <w:rPr>
          <w:snapToGrid w:val="0"/>
          <w:szCs w:val="28"/>
        </w:rPr>
        <w:t xml:space="preserve"> и координацию действий сотрудников </w:t>
      </w:r>
      <w:r w:rsidR="00632D09">
        <w:t>Контрольного органа</w:t>
      </w:r>
      <w:r w:rsidRPr="00540674">
        <w:rPr>
          <w:snapToGrid w:val="0"/>
          <w:szCs w:val="28"/>
        </w:rPr>
        <w:t xml:space="preserve"> и лиц, привлекаемых к участию в проведении мероприятия, осуществляет </w:t>
      </w:r>
      <w:r w:rsidR="00632D09">
        <w:rPr>
          <w:snapToGrid w:val="0"/>
          <w:szCs w:val="28"/>
        </w:rPr>
        <w:t xml:space="preserve">председатель </w:t>
      </w:r>
      <w:r w:rsidR="00632D09">
        <w:t>Контрольного органа</w:t>
      </w:r>
      <w:r w:rsidRPr="00540674">
        <w:rPr>
          <w:snapToGrid w:val="0"/>
          <w:szCs w:val="28"/>
        </w:rPr>
        <w:t>.</w:t>
      </w:r>
      <w:r w:rsidR="00632D09">
        <w:rPr>
          <w:snapToGrid w:val="0"/>
          <w:szCs w:val="28"/>
        </w:rPr>
        <w:t xml:space="preserve"> </w:t>
      </w:r>
    </w:p>
    <w:p w:rsidR="005D3653" w:rsidRPr="00540674" w:rsidRDefault="005D3653" w:rsidP="00632D09">
      <w:pPr>
        <w:shd w:val="clear" w:color="auto" w:fill="FFFFFF"/>
        <w:ind w:firstLine="567"/>
        <w:jc w:val="both"/>
        <w:rPr>
          <w:snapToGrid w:val="0"/>
          <w:szCs w:val="28"/>
        </w:rPr>
      </w:pPr>
      <w:r>
        <w:rPr>
          <w:szCs w:val="28"/>
        </w:rPr>
        <w:t>4.9.</w:t>
      </w:r>
      <w:r w:rsidRPr="00540674">
        <w:rPr>
          <w:szCs w:val="28"/>
        </w:rPr>
        <w:t> </w:t>
      </w:r>
      <w:r w:rsidRPr="00540674">
        <w:rPr>
          <w:snapToGrid w:val="0"/>
          <w:szCs w:val="28"/>
        </w:rPr>
        <w:t xml:space="preserve">В </w:t>
      </w:r>
      <w:r>
        <w:rPr>
          <w:snapToGrid w:val="0"/>
          <w:szCs w:val="28"/>
        </w:rPr>
        <w:t>аудите в сфере закупок</w:t>
      </w:r>
      <w:r w:rsidRPr="00540674">
        <w:rPr>
          <w:snapToGrid w:val="0"/>
          <w:szCs w:val="28"/>
        </w:rPr>
        <w:t xml:space="preserve"> не имеют права принимать участие сотрудники </w:t>
      </w:r>
      <w:r w:rsidR="00632D09">
        <w:t>Контрольного органа</w:t>
      </w:r>
      <w:r w:rsidRPr="00540674">
        <w:rPr>
          <w:snapToGrid w:val="0"/>
          <w:szCs w:val="28"/>
        </w:rPr>
        <w:t>, состоящие в родственной связи с руководством объектов</w:t>
      </w:r>
      <w:r w:rsidRPr="00540674">
        <w:rPr>
          <w:spacing w:val="1"/>
          <w:szCs w:val="28"/>
        </w:rPr>
        <w:t xml:space="preserve"> </w:t>
      </w:r>
      <w:r>
        <w:rPr>
          <w:spacing w:val="1"/>
          <w:szCs w:val="28"/>
        </w:rPr>
        <w:t xml:space="preserve">аудита в сфере закупок </w:t>
      </w:r>
      <w:r w:rsidRPr="00540674">
        <w:rPr>
          <w:spacing w:val="1"/>
          <w:szCs w:val="28"/>
        </w:rPr>
        <w:t>(о</w:t>
      </w:r>
      <w:r w:rsidRPr="00540674">
        <w:rPr>
          <w:snapToGrid w:val="0"/>
          <w:szCs w:val="28"/>
        </w:rPr>
        <w:t xml:space="preserve">ни обязаны заявить о наличии таких связей). Запрещается привлекать к участию в </w:t>
      </w:r>
      <w:r>
        <w:rPr>
          <w:snapToGrid w:val="0"/>
          <w:szCs w:val="28"/>
        </w:rPr>
        <w:t>аудите в сфере закупок</w:t>
      </w:r>
      <w:r w:rsidRPr="00540674">
        <w:rPr>
          <w:snapToGrid w:val="0"/>
          <w:szCs w:val="28"/>
        </w:rPr>
        <w:t xml:space="preserve"> сотрудников </w:t>
      </w:r>
      <w:r w:rsidR="00632D09">
        <w:t>Контрольного органа</w:t>
      </w:r>
      <w:r w:rsidRPr="00540674">
        <w:rPr>
          <w:snapToGrid w:val="0"/>
          <w:szCs w:val="28"/>
        </w:rPr>
        <w:t xml:space="preserve">, которые в исследуемом периоде были штатными сотрудниками одного из объектов </w:t>
      </w:r>
      <w:r>
        <w:rPr>
          <w:snapToGrid w:val="0"/>
          <w:szCs w:val="28"/>
        </w:rPr>
        <w:t>аудита в сфере закупок</w:t>
      </w:r>
      <w:r w:rsidRPr="00540674">
        <w:rPr>
          <w:snapToGrid w:val="0"/>
          <w:szCs w:val="28"/>
        </w:rPr>
        <w:t>.</w:t>
      </w:r>
      <w:r w:rsidR="00632D09">
        <w:rPr>
          <w:snapToGrid w:val="0"/>
          <w:szCs w:val="28"/>
        </w:rPr>
        <w:t xml:space="preserve"> </w:t>
      </w:r>
    </w:p>
    <w:p w:rsidR="005D3653" w:rsidRPr="00540674" w:rsidRDefault="005D3653" w:rsidP="00632D09">
      <w:pPr>
        <w:shd w:val="clear" w:color="auto" w:fill="FFFFFF"/>
        <w:ind w:firstLine="567"/>
        <w:jc w:val="both"/>
        <w:rPr>
          <w:spacing w:val="-1"/>
          <w:szCs w:val="28"/>
        </w:rPr>
      </w:pPr>
      <w:r w:rsidRPr="00540674">
        <w:rPr>
          <w:snapToGrid w:val="0"/>
          <w:szCs w:val="28"/>
        </w:rPr>
        <w:t xml:space="preserve">В случае если </w:t>
      </w:r>
      <w:r w:rsidRPr="00540674">
        <w:rPr>
          <w:szCs w:val="28"/>
        </w:rPr>
        <w:t xml:space="preserve">в ходе подготовки к проведению и проведения </w:t>
      </w:r>
      <w:r>
        <w:rPr>
          <w:szCs w:val="28"/>
        </w:rPr>
        <w:t>аудита в сфере закупок</w:t>
      </w:r>
      <w:r w:rsidRPr="00540674">
        <w:rPr>
          <w:spacing w:val="1"/>
          <w:szCs w:val="28"/>
        </w:rPr>
        <w:t xml:space="preserve"> </w:t>
      </w:r>
      <w:r w:rsidRPr="00540674">
        <w:rPr>
          <w:snapToGrid w:val="0"/>
          <w:szCs w:val="28"/>
        </w:rPr>
        <w:t xml:space="preserve">планируется использование </w:t>
      </w:r>
      <w:r w:rsidRPr="00540674">
        <w:rPr>
          <w:szCs w:val="28"/>
        </w:rPr>
        <w:t xml:space="preserve">сведений, составляющих государственную </w:t>
      </w:r>
      <w:r w:rsidRPr="00540674">
        <w:rPr>
          <w:spacing w:val="1"/>
          <w:szCs w:val="28"/>
        </w:rPr>
        <w:t xml:space="preserve">тайну, в данном мероприятии должны принимать участие сотрудники </w:t>
      </w:r>
      <w:r w:rsidR="00632D09">
        <w:t>Контрольного органа</w:t>
      </w:r>
      <w:r w:rsidRPr="00540674">
        <w:rPr>
          <w:spacing w:val="1"/>
          <w:szCs w:val="28"/>
        </w:rPr>
        <w:t xml:space="preserve">, имеющие оформленный </w:t>
      </w:r>
      <w:r w:rsidRPr="00540674">
        <w:rPr>
          <w:spacing w:val="-1"/>
          <w:szCs w:val="28"/>
        </w:rPr>
        <w:t>в установленном порядке допуск к таким сведениям.</w:t>
      </w:r>
    </w:p>
    <w:p w:rsidR="005D3653" w:rsidRPr="00EA15F0" w:rsidRDefault="005D3653" w:rsidP="00632D09">
      <w:pPr>
        <w:widowControl w:val="0"/>
        <w:ind w:firstLine="567"/>
        <w:jc w:val="both"/>
        <w:rPr>
          <w:szCs w:val="28"/>
        </w:rPr>
      </w:pPr>
      <w:r>
        <w:rPr>
          <w:spacing w:val="-1"/>
          <w:szCs w:val="28"/>
        </w:rPr>
        <w:t>4.10</w:t>
      </w:r>
      <w:r w:rsidRPr="00540674">
        <w:rPr>
          <w:szCs w:val="28"/>
        </w:rPr>
        <w:t>.</w:t>
      </w:r>
      <w:r w:rsidRPr="00540674">
        <w:rPr>
          <w:spacing w:val="-1"/>
          <w:szCs w:val="28"/>
        </w:rPr>
        <w:t> </w:t>
      </w:r>
      <w:r w:rsidRPr="00EA15F0">
        <w:rPr>
          <w:szCs w:val="28"/>
        </w:rPr>
        <w:t xml:space="preserve">К участию в аудите в сфере закупок могут привлекаться при необходимости </w:t>
      </w:r>
      <w:r w:rsidR="00632D09">
        <w:rPr>
          <w:szCs w:val="28"/>
        </w:rPr>
        <w:t>муниципаль</w:t>
      </w:r>
      <w:r w:rsidRPr="00EA15F0">
        <w:rPr>
          <w:szCs w:val="28"/>
        </w:rPr>
        <w:t xml:space="preserve">ные органы, учреждения, организации и их представители, аудиторские и специализированные организации, отдельные специалисты (далее - внешние эксперты). </w:t>
      </w:r>
    </w:p>
    <w:p w:rsidR="005D3653" w:rsidRPr="00EA15F0" w:rsidRDefault="005D3653" w:rsidP="00632D09">
      <w:pPr>
        <w:widowControl w:val="0"/>
        <w:ind w:firstLine="567"/>
        <w:jc w:val="both"/>
        <w:rPr>
          <w:szCs w:val="28"/>
        </w:rPr>
      </w:pPr>
      <w:r w:rsidRPr="00EA15F0">
        <w:rPr>
          <w:szCs w:val="28"/>
        </w:rPr>
        <w:t xml:space="preserve">Внешние эксперты могут привлекаться к участию в аудите в сфере закупок в случаях, когда для достижения целей мероприятия и получения ответов на поставленные вопросы необходимы специальные знания, навыки и опыт, которыми не владеют должностные лица </w:t>
      </w:r>
      <w:r w:rsidR="00632D09">
        <w:t>Контрольного органа</w:t>
      </w:r>
      <w:r w:rsidRPr="00EA15F0">
        <w:rPr>
          <w:szCs w:val="28"/>
        </w:rPr>
        <w:t xml:space="preserve">. </w:t>
      </w:r>
    </w:p>
    <w:p w:rsidR="005D3653" w:rsidRPr="00EA15F0" w:rsidRDefault="005D3653" w:rsidP="00632D09">
      <w:pPr>
        <w:widowControl w:val="0"/>
        <w:ind w:firstLine="567"/>
        <w:jc w:val="both"/>
        <w:rPr>
          <w:szCs w:val="28"/>
        </w:rPr>
      </w:pPr>
      <w:r w:rsidRPr="00EA15F0">
        <w:rPr>
          <w:szCs w:val="28"/>
        </w:rPr>
        <w:t xml:space="preserve">Привлечение внешних экспертов осуществляется посредством: выполнения внешним экспертом конкретного вида и определенного объема работ, услуг на основе заключенного с ним контракта или договора возмездного оказания услуг; </w:t>
      </w:r>
    </w:p>
    <w:p w:rsidR="005D3653" w:rsidRPr="00EA15F0" w:rsidRDefault="005D3653" w:rsidP="00632D09">
      <w:pPr>
        <w:widowControl w:val="0"/>
        <w:ind w:firstLine="567"/>
        <w:jc w:val="both"/>
        <w:rPr>
          <w:szCs w:val="28"/>
        </w:rPr>
      </w:pPr>
      <w:r w:rsidRPr="00EA15F0">
        <w:rPr>
          <w:szCs w:val="28"/>
        </w:rPr>
        <w:t xml:space="preserve">При этом должностные лица </w:t>
      </w:r>
      <w:r w:rsidR="007C4E5E">
        <w:t>Контрольного органа</w:t>
      </w:r>
      <w:r w:rsidRPr="00EA15F0">
        <w:rPr>
          <w:szCs w:val="28"/>
        </w:rPr>
        <w:t xml:space="preserve"> должны учитывать следующие ограничения в случае принятия решения о привлечени</w:t>
      </w:r>
      <w:r>
        <w:rPr>
          <w:szCs w:val="28"/>
        </w:rPr>
        <w:t>и</w:t>
      </w:r>
      <w:r w:rsidRPr="00EA15F0">
        <w:rPr>
          <w:szCs w:val="28"/>
        </w:rPr>
        <w:t xml:space="preserve"> внешних экспертов, которые не могут быть допущены к проведению экспертизы: </w:t>
      </w:r>
    </w:p>
    <w:p w:rsidR="005D3653" w:rsidRPr="00EA15F0" w:rsidRDefault="007C4E5E" w:rsidP="00632D09">
      <w:pPr>
        <w:widowControl w:val="0"/>
        <w:ind w:firstLine="567"/>
        <w:jc w:val="both"/>
        <w:rPr>
          <w:szCs w:val="28"/>
        </w:rPr>
      </w:pPr>
      <w:r>
        <w:rPr>
          <w:szCs w:val="28"/>
        </w:rPr>
        <w:t>1) физические лица:</w:t>
      </w:r>
    </w:p>
    <w:p w:rsidR="005D3653" w:rsidRPr="00EA15F0" w:rsidRDefault="005D3653" w:rsidP="00632D09">
      <w:pPr>
        <w:widowControl w:val="0"/>
        <w:ind w:firstLine="567"/>
        <w:jc w:val="both"/>
        <w:rPr>
          <w:szCs w:val="28"/>
        </w:rPr>
      </w:pPr>
      <w:r w:rsidRPr="00EA15F0">
        <w:rPr>
          <w:szCs w:val="28"/>
        </w:rPr>
        <w:t xml:space="preserve">а) являющиеся в течение менее чем двух лет, предшествующих дате проведения экспертизы, должностными лицами или работниками заказчика, осуществляющего проведение экспертизы, либо поставщика (подрядчика, исполнителя); </w:t>
      </w:r>
    </w:p>
    <w:p w:rsidR="005D3653" w:rsidRPr="00EA15F0" w:rsidRDefault="005D3653" w:rsidP="00632D09">
      <w:pPr>
        <w:widowControl w:val="0"/>
        <w:ind w:firstLine="567"/>
        <w:jc w:val="both"/>
        <w:rPr>
          <w:szCs w:val="28"/>
        </w:rPr>
      </w:pPr>
      <w:r w:rsidRPr="00EA15F0">
        <w:rPr>
          <w:szCs w:val="28"/>
        </w:rPr>
        <w:t>б) имеющие имущественные интересы в заключени</w:t>
      </w:r>
      <w:proofErr w:type="gramStart"/>
      <w:r w:rsidRPr="00EA15F0">
        <w:rPr>
          <w:szCs w:val="28"/>
        </w:rPr>
        <w:t>и</w:t>
      </w:r>
      <w:proofErr w:type="gramEnd"/>
      <w:r w:rsidRPr="00EA15F0">
        <w:rPr>
          <w:szCs w:val="28"/>
        </w:rPr>
        <w:t xml:space="preserve"> контракта, в отношении которого проводится экспертиза; </w:t>
      </w:r>
    </w:p>
    <w:p w:rsidR="005D3653" w:rsidRPr="00EA15F0" w:rsidRDefault="005D3653" w:rsidP="00632D09">
      <w:pPr>
        <w:widowControl w:val="0"/>
        <w:ind w:firstLine="567"/>
        <w:jc w:val="both"/>
        <w:rPr>
          <w:szCs w:val="28"/>
        </w:rPr>
      </w:pPr>
      <w:proofErr w:type="gramStart"/>
      <w:r w:rsidRPr="00EA15F0">
        <w:rPr>
          <w:szCs w:val="28"/>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66430">
        <w:rPr>
          <w:szCs w:val="28"/>
        </w:rPr>
        <w:t xml:space="preserve"> </w:t>
      </w:r>
      <w:r w:rsidRPr="00EA15F0">
        <w:rPr>
          <w:szCs w:val="28"/>
        </w:rPr>
        <w:t xml:space="preserve">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 </w:t>
      </w:r>
      <w:proofErr w:type="gramEnd"/>
    </w:p>
    <w:p w:rsidR="005D3653" w:rsidRPr="00EA15F0" w:rsidRDefault="005D3653" w:rsidP="00566430">
      <w:pPr>
        <w:widowControl w:val="0"/>
        <w:ind w:firstLine="567"/>
        <w:jc w:val="both"/>
        <w:rPr>
          <w:szCs w:val="28"/>
        </w:rPr>
      </w:pPr>
      <w:r w:rsidRPr="00EA15F0">
        <w:rPr>
          <w:szCs w:val="28"/>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 </w:t>
      </w:r>
    </w:p>
    <w:p w:rsidR="005D3653" w:rsidRPr="00EA15F0" w:rsidRDefault="005D3653" w:rsidP="00566430">
      <w:pPr>
        <w:widowControl w:val="0"/>
        <w:ind w:firstLine="567"/>
        <w:jc w:val="both"/>
        <w:rPr>
          <w:szCs w:val="28"/>
        </w:rPr>
      </w:pPr>
      <w:r w:rsidRPr="00EA15F0">
        <w:rPr>
          <w:szCs w:val="28"/>
        </w:rPr>
        <w:t xml:space="preserve">3) физические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 </w:t>
      </w:r>
    </w:p>
    <w:p w:rsidR="005D3653" w:rsidRPr="00EA15F0" w:rsidRDefault="005D3653" w:rsidP="00566430">
      <w:pPr>
        <w:widowControl w:val="0"/>
        <w:ind w:firstLine="567"/>
        <w:jc w:val="both"/>
        <w:rPr>
          <w:szCs w:val="28"/>
        </w:rPr>
      </w:pPr>
      <w:r w:rsidRPr="00EA15F0">
        <w:rPr>
          <w:szCs w:val="28"/>
        </w:rPr>
        <w:t xml:space="preserve">В случае выявления в составе внешних экспертов указанных лиц, должностные лица </w:t>
      </w:r>
      <w:r w:rsidR="00566430">
        <w:t>Контрольного органа</w:t>
      </w:r>
      <w:r w:rsidRPr="00EA15F0">
        <w:rPr>
          <w:szCs w:val="28"/>
        </w:rPr>
        <w:t xml:space="preserve"> должны принять незамедлительные меры, направленные на привлечение для проведения экспертизы иного внешнего эксперта. </w:t>
      </w:r>
    </w:p>
    <w:p w:rsidR="005D3653" w:rsidRPr="00EA15F0" w:rsidRDefault="005D3653" w:rsidP="00566430">
      <w:pPr>
        <w:widowControl w:val="0"/>
        <w:ind w:firstLine="567"/>
        <w:jc w:val="both"/>
        <w:rPr>
          <w:szCs w:val="28"/>
        </w:rPr>
      </w:pPr>
      <w:r w:rsidRPr="00EA15F0">
        <w:rPr>
          <w:szCs w:val="28"/>
        </w:rPr>
        <w:t xml:space="preserve">Для проведения экспертизы внешние эксперты имеют право запрашивать у </w:t>
      </w:r>
      <w:r w:rsidRPr="00EA15F0">
        <w:rPr>
          <w:szCs w:val="28"/>
        </w:rPr>
        <w:lastRenderedPageBreak/>
        <w:t xml:space="preserve">заказчика, поставщика (подрядчика, исполнителя) дополнительные материалы, относящиеся к предмету экспертизы. </w:t>
      </w:r>
    </w:p>
    <w:p w:rsidR="005D3653" w:rsidRPr="00EA15F0" w:rsidRDefault="005D3653" w:rsidP="00566430">
      <w:pPr>
        <w:widowControl w:val="0"/>
        <w:ind w:firstLine="567"/>
        <w:jc w:val="both"/>
        <w:rPr>
          <w:szCs w:val="28"/>
        </w:rPr>
      </w:pPr>
      <w:r w:rsidRPr="00EA15F0">
        <w:rPr>
          <w:szCs w:val="28"/>
        </w:rPr>
        <w:t xml:space="preserve">За предоставление недостоверных результатов экспертизы, заключения или заведомо ложного заключения, внешние эксперты несут ответственность в соответствии с законодательством Российской Федерации. </w:t>
      </w:r>
    </w:p>
    <w:p w:rsidR="005D3653" w:rsidRPr="00540674" w:rsidRDefault="005D3653" w:rsidP="00566430">
      <w:pPr>
        <w:widowControl w:val="0"/>
        <w:ind w:firstLine="567"/>
        <w:jc w:val="both"/>
        <w:rPr>
          <w:szCs w:val="28"/>
        </w:rPr>
      </w:pPr>
      <w:r>
        <w:rPr>
          <w:spacing w:val="-1"/>
          <w:szCs w:val="28"/>
        </w:rPr>
        <w:t>4.11</w:t>
      </w:r>
      <w:r w:rsidRPr="00540674">
        <w:rPr>
          <w:spacing w:val="-1"/>
          <w:szCs w:val="28"/>
        </w:rPr>
        <w:t>. </w:t>
      </w:r>
      <w:proofErr w:type="gramStart"/>
      <w:r w:rsidRPr="00540674">
        <w:rPr>
          <w:spacing w:val="-1"/>
          <w:szCs w:val="28"/>
        </w:rPr>
        <w:t xml:space="preserve">В ходе подготовки к проведению </w:t>
      </w:r>
      <w:r>
        <w:rPr>
          <w:spacing w:val="-1"/>
          <w:szCs w:val="28"/>
        </w:rPr>
        <w:t xml:space="preserve">аудита </w:t>
      </w:r>
      <w:r>
        <w:rPr>
          <w:szCs w:val="28"/>
        </w:rPr>
        <w:t>в сфере закупок</w:t>
      </w:r>
      <w:r w:rsidRPr="00540674">
        <w:rPr>
          <w:spacing w:val="-1"/>
          <w:szCs w:val="28"/>
        </w:rPr>
        <w:t xml:space="preserve"> формируется рабочая </w:t>
      </w:r>
      <w:r w:rsidRPr="00540674">
        <w:rPr>
          <w:spacing w:val="12"/>
          <w:szCs w:val="28"/>
        </w:rPr>
        <w:t>документация мероприятия, к которой</w:t>
      </w:r>
      <w:r w:rsidRPr="00540674">
        <w:rPr>
          <w:spacing w:val="2"/>
          <w:szCs w:val="28"/>
        </w:rPr>
        <w:t xml:space="preserve"> относятся документы (их копии) и </w:t>
      </w:r>
      <w:r w:rsidRPr="00540674">
        <w:rPr>
          <w:spacing w:val="-1"/>
          <w:szCs w:val="28"/>
        </w:rPr>
        <w:t xml:space="preserve">иные материалы, получаемые от объектов </w:t>
      </w:r>
      <w:r>
        <w:rPr>
          <w:szCs w:val="28"/>
        </w:rPr>
        <w:t>аудита в сфере закупок</w:t>
      </w:r>
      <w:r w:rsidRPr="00540674">
        <w:rPr>
          <w:spacing w:val="7"/>
          <w:szCs w:val="28"/>
        </w:rPr>
        <w:t xml:space="preserve">, других </w:t>
      </w:r>
      <w:r w:rsidR="00566430">
        <w:rPr>
          <w:spacing w:val="7"/>
          <w:szCs w:val="28"/>
        </w:rPr>
        <w:t>муниципаль</w:t>
      </w:r>
      <w:r w:rsidRPr="00540674">
        <w:rPr>
          <w:spacing w:val="7"/>
          <w:szCs w:val="28"/>
        </w:rPr>
        <w:t xml:space="preserve">ных органов, организаций и учреждений, а также документы (справки, расчеты, аналитические записки </w:t>
      </w:r>
      <w:r w:rsidRPr="00540674">
        <w:rPr>
          <w:spacing w:val="16"/>
          <w:szCs w:val="28"/>
        </w:rPr>
        <w:t xml:space="preserve">и т. д.), подготовленные сотрудниками </w:t>
      </w:r>
      <w:r w:rsidR="00566430">
        <w:t>Контрольного органа</w:t>
      </w:r>
      <w:r w:rsidRPr="00540674">
        <w:rPr>
          <w:spacing w:val="16"/>
          <w:szCs w:val="28"/>
        </w:rPr>
        <w:t xml:space="preserve"> </w:t>
      </w:r>
      <w:r w:rsidRPr="00540674">
        <w:rPr>
          <w:spacing w:val="-1"/>
          <w:szCs w:val="28"/>
        </w:rPr>
        <w:t>самостоятельно на основе собранных фактических данных и информации.</w:t>
      </w:r>
      <w:r w:rsidR="00566430">
        <w:rPr>
          <w:spacing w:val="-1"/>
          <w:szCs w:val="28"/>
        </w:rPr>
        <w:t xml:space="preserve"> </w:t>
      </w:r>
      <w:proofErr w:type="gramEnd"/>
    </w:p>
    <w:p w:rsidR="005D3653" w:rsidRPr="00540674" w:rsidRDefault="005D3653" w:rsidP="00566430">
      <w:pPr>
        <w:shd w:val="clear" w:color="auto" w:fill="FFFFFF"/>
        <w:ind w:firstLine="567"/>
        <w:jc w:val="both"/>
        <w:rPr>
          <w:szCs w:val="28"/>
        </w:rPr>
      </w:pPr>
      <w:r w:rsidRPr="00540674">
        <w:rPr>
          <w:spacing w:val="-1"/>
          <w:szCs w:val="28"/>
        </w:rPr>
        <w:t xml:space="preserve">Сформированная рабочая документация включается в дело </w:t>
      </w:r>
      <w:r>
        <w:rPr>
          <w:spacing w:val="-1"/>
          <w:szCs w:val="28"/>
        </w:rPr>
        <w:t>мероприятия</w:t>
      </w:r>
      <w:r w:rsidRPr="00540674">
        <w:rPr>
          <w:spacing w:val="-1"/>
          <w:szCs w:val="28"/>
        </w:rPr>
        <w:t xml:space="preserve"> и систематизируется в нем </w:t>
      </w:r>
      <w:r w:rsidRPr="00540674">
        <w:rPr>
          <w:szCs w:val="28"/>
        </w:rPr>
        <w:t xml:space="preserve">в порядке, </w:t>
      </w:r>
      <w:r w:rsidRPr="00540674">
        <w:rPr>
          <w:spacing w:val="9"/>
          <w:szCs w:val="28"/>
        </w:rPr>
        <w:t xml:space="preserve">отражающем последовательность осуществления </w:t>
      </w:r>
      <w:r w:rsidRPr="00540674">
        <w:rPr>
          <w:spacing w:val="-1"/>
          <w:szCs w:val="28"/>
        </w:rPr>
        <w:t>процедур подготовки и проведения мероприятия.</w:t>
      </w:r>
    </w:p>
    <w:p w:rsidR="005D3653" w:rsidRPr="00540674" w:rsidRDefault="005D3653" w:rsidP="00566430">
      <w:pPr>
        <w:widowControl w:val="0"/>
        <w:ind w:firstLine="567"/>
        <w:jc w:val="both"/>
        <w:rPr>
          <w:snapToGrid w:val="0"/>
          <w:szCs w:val="28"/>
        </w:rPr>
      </w:pPr>
    </w:p>
    <w:p w:rsidR="005D3653" w:rsidRPr="00E62202" w:rsidRDefault="005D3653" w:rsidP="00566430">
      <w:pPr>
        <w:widowControl w:val="0"/>
        <w:ind w:firstLine="567"/>
        <w:jc w:val="both"/>
        <w:rPr>
          <w:snapToGrid w:val="0"/>
          <w:szCs w:val="28"/>
        </w:rPr>
      </w:pPr>
    </w:p>
    <w:p w:rsidR="005D3653" w:rsidRDefault="005D3653" w:rsidP="00566430">
      <w:pPr>
        <w:widowControl w:val="0"/>
        <w:ind w:firstLine="567"/>
        <w:jc w:val="both"/>
        <w:rPr>
          <w:b/>
          <w:bCs/>
          <w:snapToGrid w:val="0"/>
          <w:szCs w:val="28"/>
        </w:rPr>
      </w:pPr>
      <w:r w:rsidRPr="00332AFA">
        <w:rPr>
          <w:b/>
          <w:bCs/>
          <w:snapToGrid w:val="0"/>
          <w:szCs w:val="28"/>
        </w:rPr>
        <w:t>5.Требования</w:t>
      </w:r>
      <w:r>
        <w:rPr>
          <w:b/>
          <w:bCs/>
          <w:snapToGrid w:val="0"/>
          <w:szCs w:val="28"/>
        </w:rPr>
        <w:t xml:space="preserve"> </w:t>
      </w:r>
      <w:r w:rsidRPr="00332AFA">
        <w:rPr>
          <w:b/>
          <w:bCs/>
          <w:snapToGrid w:val="0"/>
          <w:szCs w:val="28"/>
        </w:rPr>
        <w:t>к оформлению результатов аудита в сфере закупок</w:t>
      </w:r>
    </w:p>
    <w:p w:rsidR="005D3653" w:rsidRPr="00332AFA" w:rsidRDefault="005D3653" w:rsidP="00566430">
      <w:pPr>
        <w:widowControl w:val="0"/>
        <w:ind w:firstLine="567"/>
        <w:jc w:val="both"/>
        <w:rPr>
          <w:b/>
          <w:snapToGrid w:val="0"/>
          <w:szCs w:val="28"/>
        </w:rPr>
      </w:pPr>
    </w:p>
    <w:p w:rsidR="005D3653" w:rsidRPr="00E62202" w:rsidRDefault="005D3653" w:rsidP="00566430">
      <w:pPr>
        <w:widowControl w:val="0"/>
        <w:ind w:firstLine="567"/>
        <w:jc w:val="both"/>
        <w:rPr>
          <w:snapToGrid w:val="0"/>
          <w:szCs w:val="28"/>
        </w:rPr>
      </w:pPr>
      <w:r w:rsidRPr="00E62202">
        <w:rPr>
          <w:snapToGrid w:val="0"/>
          <w:szCs w:val="28"/>
        </w:rPr>
        <w:t xml:space="preserve">5.1. </w:t>
      </w:r>
      <w:proofErr w:type="gramStart"/>
      <w:r w:rsidRPr="00E62202">
        <w:rPr>
          <w:snapToGrid w:val="0"/>
          <w:szCs w:val="28"/>
        </w:rPr>
        <w:t xml:space="preserve">Подготовку </w:t>
      </w:r>
      <w:r>
        <w:rPr>
          <w:snapToGrid w:val="0"/>
          <w:szCs w:val="28"/>
        </w:rPr>
        <w:t>результатов</w:t>
      </w:r>
      <w:r w:rsidRPr="00E62202">
        <w:rPr>
          <w:snapToGrid w:val="0"/>
          <w:szCs w:val="28"/>
        </w:rPr>
        <w:t xml:space="preserve"> аудита</w:t>
      </w:r>
      <w:r>
        <w:rPr>
          <w:snapToGrid w:val="0"/>
          <w:szCs w:val="28"/>
        </w:rPr>
        <w:t xml:space="preserve"> в сфере закупок</w:t>
      </w:r>
      <w:r w:rsidRPr="00E62202">
        <w:rPr>
          <w:snapToGrid w:val="0"/>
          <w:szCs w:val="28"/>
        </w:rPr>
        <w:t xml:space="preserve"> необходимо начинать с всестороннего анализа и оценки сравнения собранных фактических данных и информации (доказательств), которые зафиксированы в составленных в ходе аудита актах, отчётах, заключениях и рабочих документах, с установленными критериями оценки результатов закупок, достижения целей осуществления закупок. </w:t>
      </w:r>
      <w:proofErr w:type="gramEnd"/>
    </w:p>
    <w:p w:rsidR="005D3653" w:rsidRPr="00E62202" w:rsidRDefault="005D3653" w:rsidP="00566430">
      <w:pPr>
        <w:widowControl w:val="0"/>
        <w:ind w:firstLine="567"/>
        <w:jc w:val="both"/>
        <w:rPr>
          <w:snapToGrid w:val="0"/>
          <w:szCs w:val="28"/>
        </w:rPr>
      </w:pPr>
      <w:r w:rsidRPr="00E62202">
        <w:rPr>
          <w:snapToGrid w:val="0"/>
          <w:szCs w:val="28"/>
        </w:rPr>
        <w:t xml:space="preserve">По итогам этого сравнения должностными лицами </w:t>
      </w:r>
      <w:r w:rsidR="00566430">
        <w:t>Контрольного органа</w:t>
      </w:r>
      <w:r w:rsidRPr="00E62202">
        <w:rPr>
          <w:snapToGrid w:val="0"/>
          <w:szCs w:val="28"/>
        </w:rPr>
        <w:t xml:space="preserve"> готовятся выводы, которые должны указывать на законность, целесообразность, обоснованность, своевременность, эффективность и результативность расходов на закупки по планируемым к заключению, заключенным и исполненным контрактам, установленным критериям аудита в сфере закупок. </w:t>
      </w:r>
    </w:p>
    <w:p w:rsidR="005D3653" w:rsidRPr="00E62202" w:rsidRDefault="005D3653" w:rsidP="0051665A">
      <w:pPr>
        <w:widowControl w:val="0"/>
        <w:ind w:firstLine="567"/>
        <w:jc w:val="both"/>
        <w:rPr>
          <w:snapToGrid w:val="0"/>
          <w:szCs w:val="28"/>
        </w:rPr>
      </w:pPr>
      <w:r w:rsidRPr="00E62202">
        <w:rPr>
          <w:snapToGrid w:val="0"/>
          <w:szCs w:val="28"/>
        </w:rPr>
        <w:t>При этом установленные критер</w:t>
      </w:r>
      <w:proofErr w:type="gramStart"/>
      <w:r w:rsidRPr="00E62202">
        <w:rPr>
          <w:snapToGrid w:val="0"/>
          <w:szCs w:val="28"/>
        </w:rPr>
        <w:t>ии ау</w:t>
      </w:r>
      <w:proofErr w:type="gramEnd"/>
      <w:r w:rsidRPr="00E62202">
        <w:rPr>
          <w:snapToGrid w:val="0"/>
          <w:szCs w:val="28"/>
        </w:rPr>
        <w:t>дита в сфере закупок должны быть объективными, четкими, сравнимыми, достаточными позволяющими сделать всесторонние выводы о результатах закупок, достижению целей осуществления закупок определенных в соответствии со ст</w:t>
      </w:r>
      <w:r>
        <w:rPr>
          <w:snapToGrid w:val="0"/>
          <w:szCs w:val="28"/>
        </w:rPr>
        <w:t>.</w:t>
      </w:r>
      <w:r w:rsidRPr="00E62202">
        <w:rPr>
          <w:snapToGrid w:val="0"/>
          <w:szCs w:val="28"/>
        </w:rPr>
        <w:t xml:space="preserve"> 13 Федерального</w:t>
      </w:r>
      <w:r>
        <w:rPr>
          <w:snapToGrid w:val="0"/>
          <w:szCs w:val="28"/>
        </w:rPr>
        <w:t> </w:t>
      </w:r>
      <w:r w:rsidRPr="00E62202">
        <w:rPr>
          <w:snapToGrid w:val="0"/>
          <w:szCs w:val="28"/>
        </w:rPr>
        <w:t>закона</w:t>
      </w:r>
      <w:r>
        <w:rPr>
          <w:snapToGrid w:val="0"/>
          <w:szCs w:val="28"/>
        </w:rPr>
        <w:t xml:space="preserve"> №</w:t>
      </w:r>
      <w:r w:rsidRPr="00E62202">
        <w:rPr>
          <w:snapToGrid w:val="0"/>
          <w:szCs w:val="28"/>
        </w:rPr>
        <w:t xml:space="preserve"> 44-</w:t>
      </w:r>
      <w:r>
        <w:rPr>
          <w:snapToGrid w:val="0"/>
          <w:szCs w:val="28"/>
        </w:rPr>
        <w:t>Ф</w:t>
      </w:r>
      <w:r w:rsidRPr="00E62202">
        <w:rPr>
          <w:snapToGrid w:val="0"/>
          <w:szCs w:val="28"/>
        </w:rPr>
        <w:t xml:space="preserve">З. </w:t>
      </w:r>
    </w:p>
    <w:p w:rsidR="005D3653" w:rsidRDefault="005D3653" w:rsidP="0051665A">
      <w:pPr>
        <w:widowControl w:val="0"/>
        <w:ind w:firstLine="567"/>
        <w:jc w:val="both"/>
        <w:rPr>
          <w:snapToGrid w:val="0"/>
          <w:szCs w:val="28"/>
        </w:rPr>
      </w:pPr>
      <w:r w:rsidRPr="00E62202">
        <w:rPr>
          <w:snapToGrid w:val="0"/>
          <w:szCs w:val="28"/>
        </w:rPr>
        <w:t>Если реальные результаты закупок по планируемым к заключению, заключённым и исполненным контрактам, соответствуют установленным критериям аудита в сфере закупок, то это означает достижение объектом аудита целей</w:t>
      </w:r>
      <w:r>
        <w:rPr>
          <w:snapToGrid w:val="0"/>
          <w:szCs w:val="28"/>
        </w:rPr>
        <w:t xml:space="preserve">, </w:t>
      </w:r>
      <w:r w:rsidRPr="00E62202">
        <w:rPr>
          <w:snapToGrid w:val="0"/>
          <w:szCs w:val="28"/>
        </w:rPr>
        <w:t xml:space="preserve">определенных в соответствии со статьей 13 Федерального закона </w:t>
      </w:r>
      <w:r>
        <w:rPr>
          <w:snapToGrid w:val="0"/>
          <w:szCs w:val="28"/>
        </w:rPr>
        <w:t>№</w:t>
      </w:r>
      <w:r w:rsidRPr="00E62202">
        <w:rPr>
          <w:snapToGrid w:val="0"/>
          <w:szCs w:val="28"/>
        </w:rPr>
        <w:t xml:space="preserve"> 44-ФЗ. Их не</w:t>
      </w:r>
      <w:r w:rsidR="0051665A">
        <w:rPr>
          <w:snapToGrid w:val="0"/>
          <w:szCs w:val="28"/>
        </w:rPr>
        <w:t xml:space="preserve"> </w:t>
      </w:r>
      <w:r w:rsidRPr="00E62202">
        <w:rPr>
          <w:snapToGrid w:val="0"/>
          <w:szCs w:val="28"/>
        </w:rPr>
        <w:t>достижение свидетельствует, в том числе</w:t>
      </w:r>
      <w:r>
        <w:rPr>
          <w:snapToGrid w:val="0"/>
          <w:szCs w:val="28"/>
        </w:rPr>
        <w:t>,</w:t>
      </w:r>
      <w:r w:rsidRPr="00E62202">
        <w:rPr>
          <w:snapToGrid w:val="0"/>
          <w:szCs w:val="28"/>
        </w:rPr>
        <w:t xml:space="preserve"> о наличи</w:t>
      </w:r>
      <w:r>
        <w:rPr>
          <w:snapToGrid w:val="0"/>
          <w:szCs w:val="28"/>
        </w:rPr>
        <w:t>и</w:t>
      </w:r>
      <w:r w:rsidRPr="00E62202">
        <w:rPr>
          <w:snapToGrid w:val="0"/>
          <w:szCs w:val="28"/>
        </w:rPr>
        <w:t xml:space="preserve"> причин отклонений, нарушений и недостатков в сфере закупок объекта аудита.</w:t>
      </w:r>
    </w:p>
    <w:p w:rsidR="005D3653" w:rsidRPr="00E62202" w:rsidRDefault="005D3653" w:rsidP="0051665A">
      <w:pPr>
        <w:widowControl w:val="0"/>
        <w:ind w:firstLine="567"/>
        <w:jc w:val="both"/>
        <w:rPr>
          <w:snapToGrid w:val="0"/>
          <w:szCs w:val="28"/>
        </w:rPr>
      </w:pPr>
      <w:r w:rsidRPr="00E62202">
        <w:rPr>
          <w:snapToGrid w:val="0"/>
          <w:szCs w:val="28"/>
        </w:rPr>
        <w:t xml:space="preserve">В случае выявления отклонений, недостатков и нарушений в заключении должны содержаться конкретные факты, свидетельствующие о </w:t>
      </w:r>
      <w:proofErr w:type="gramStart"/>
      <w:r w:rsidRPr="00E62202">
        <w:rPr>
          <w:snapToGrid w:val="0"/>
          <w:szCs w:val="28"/>
        </w:rPr>
        <w:t>не</w:t>
      </w:r>
      <w:r w:rsidR="0051665A">
        <w:rPr>
          <w:snapToGrid w:val="0"/>
          <w:szCs w:val="28"/>
        </w:rPr>
        <w:t xml:space="preserve"> </w:t>
      </w:r>
      <w:r w:rsidRPr="00E62202">
        <w:rPr>
          <w:snapToGrid w:val="0"/>
          <w:szCs w:val="28"/>
        </w:rPr>
        <w:t>достижении</w:t>
      </w:r>
      <w:proofErr w:type="gramEnd"/>
      <w:r w:rsidRPr="00E62202">
        <w:rPr>
          <w:snapToGrid w:val="0"/>
          <w:szCs w:val="28"/>
        </w:rPr>
        <w:t xml:space="preserve"> целей осуществления закупок, определенных в соответствии со статьей 13 Федерального закона </w:t>
      </w:r>
      <w:r>
        <w:rPr>
          <w:snapToGrid w:val="0"/>
          <w:szCs w:val="28"/>
        </w:rPr>
        <w:t>№</w:t>
      </w:r>
      <w:r w:rsidRPr="00E62202">
        <w:rPr>
          <w:snapToGrid w:val="0"/>
          <w:szCs w:val="28"/>
        </w:rPr>
        <w:t xml:space="preserve"> 44-ФЗ. </w:t>
      </w:r>
    </w:p>
    <w:p w:rsidR="005D3653" w:rsidRPr="00E62202" w:rsidRDefault="005D3653" w:rsidP="0051665A">
      <w:pPr>
        <w:widowControl w:val="0"/>
        <w:ind w:firstLine="567"/>
        <w:jc w:val="both"/>
        <w:rPr>
          <w:snapToGrid w:val="0"/>
          <w:szCs w:val="28"/>
        </w:rPr>
      </w:pPr>
      <w:r w:rsidRPr="00E62202">
        <w:rPr>
          <w:snapToGrid w:val="0"/>
          <w:szCs w:val="28"/>
        </w:rPr>
        <w:t xml:space="preserve">При проведении сравнительного анализа и подготовке заключения по его результатам следует исходить только из полученных и собранных фактических данных, служащих надежными доказательствами. На основе анализа результатов закупок формулируются соответствующие выводы по каждой цели аудита в сфере закупок, которые должны: </w:t>
      </w:r>
    </w:p>
    <w:p w:rsidR="005D3653" w:rsidRPr="00E62202" w:rsidRDefault="005D3653" w:rsidP="005D3653">
      <w:pPr>
        <w:widowControl w:val="0"/>
        <w:ind w:firstLine="567"/>
        <w:rPr>
          <w:snapToGrid w:val="0"/>
          <w:szCs w:val="28"/>
        </w:rPr>
      </w:pPr>
      <w:r w:rsidRPr="00E62202">
        <w:rPr>
          <w:snapToGrid w:val="0"/>
          <w:szCs w:val="28"/>
        </w:rPr>
        <w:t xml:space="preserve">1) содержать характеристику и значимость выявленных отклонений, фактических результатов закупок объекта аудита от критериев аудита в сфере закупок, установленных в программе проведения аудита; </w:t>
      </w:r>
    </w:p>
    <w:p w:rsidR="005D3653" w:rsidRPr="00E62202" w:rsidRDefault="005D3653" w:rsidP="005D3653">
      <w:pPr>
        <w:widowControl w:val="0"/>
        <w:ind w:firstLine="567"/>
        <w:rPr>
          <w:snapToGrid w:val="0"/>
          <w:szCs w:val="28"/>
        </w:rPr>
      </w:pPr>
      <w:r w:rsidRPr="00E62202">
        <w:rPr>
          <w:snapToGrid w:val="0"/>
          <w:szCs w:val="28"/>
        </w:rPr>
        <w:t>2) определять причины выявленных недостатков и нарушений, которые привели к не</w:t>
      </w:r>
      <w:r w:rsidR="0051665A">
        <w:rPr>
          <w:snapToGrid w:val="0"/>
          <w:szCs w:val="28"/>
        </w:rPr>
        <w:t xml:space="preserve"> </w:t>
      </w:r>
      <w:r w:rsidRPr="00E62202">
        <w:rPr>
          <w:snapToGrid w:val="0"/>
          <w:szCs w:val="28"/>
        </w:rPr>
        <w:t xml:space="preserve">достижению целей осуществления закупок, определенных в соответствии со статьей 13 </w:t>
      </w:r>
      <w:r w:rsidRPr="00E62202">
        <w:rPr>
          <w:snapToGrid w:val="0"/>
          <w:szCs w:val="28"/>
        </w:rPr>
        <w:lastRenderedPageBreak/>
        <w:t xml:space="preserve">Федерального закона </w:t>
      </w:r>
      <w:r>
        <w:rPr>
          <w:snapToGrid w:val="0"/>
          <w:szCs w:val="28"/>
        </w:rPr>
        <w:t>№</w:t>
      </w:r>
      <w:r w:rsidRPr="00E62202">
        <w:rPr>
          <w:snapToGrid w:val="0"/>
          <w:szCs w:val="28"/>
        </w:rPr>
        <w:t xml:space="preserve"> 44-ФЗ, и последствия, которые эти недостатки и (или) нарушения влекут или могут повлечь за собой; </w:t>
      </w:r>
    </w:p>
    <w:p w:rsidR="005D3653" w:rsidRPr="00E62202" w:rsidRDefault="005D3653" w:rsidP="0051665A">
      <w:pPr>
        <w:widowControl w:val="0"/>
        <w:ind w:firstLine="567"/>
        <w:jc w:val="both"/>
        <w:rPr>
          <w:snapToGrid w:val="0"/>
          <w:szCs w:val="28"/>
        </w:rPr>
      </w:pPr>
      <w:r w:rsidRPr="00E62202">
        <w:rPr>
          <w:snapToGrid w:val="0"/>
          <w:szCs w:val="28"/>
        </w:rPr>
        <w:t>5.2. Подготовка предложений является завершающей процедурой формирования результатов аудита в сфере закупок. В случае</w:t>
      </w:r>
      <w:proofErr w:type="gramStart"/>
      <w:r w:rsidRPr="00E62202">
        <w:rPr>
          <w:snapToGrid w:val="0"/>
          <w:szCs w:val="28"/>
        </w:rPr>
        <w:t>,</w:t>
      </w:r>
      <w:proofErr w:type="gramEnd"/>
      <w:r w:rsidRPr="00E62202">
        <w:rPr>
          <w:snapToGrid w:val="0"/>
          <w:szCs w:val="28"/>
        </w:rPr>
        <w:t xml:space="preserve"> если в ходе аудита </w:t>
      </w:r>
      <w:r>
        <w:rPr>
          <w:snapToGrid w:val="0"/>
          <w:szCs w:val="28"/>
        </w:rPr>
        <w:t xml:space="preserve">в сфере закупок </w:t>
      </w:r>
      <w:r w:rsidRPr="00E62202">
        <w:rPr>
          <w:snapToGrid w:val="0"/>
          <w:szCs w:val="28"/>
        </w:rPr>
        <w:t xml:space="preserve">выявлены отклонения, недостатки, нарушения, а сделанные выводы указывают на возможность совершенствование контрактной системы, должностные лица </w:t>
      </w:r>
      <w:r w:rsidR="0051665A">
        <w:t>Контрольного органа</w:t>
      </w:r>
      <w:r>
        <w:rPr>
          <w:snapToGrid w:val="0"/>
          <w:szCs w:val="28"/>
        </w:rPr>
        <w:t>,</w:t>
      </w:r>
      <w:r w:rsidRPr="00E62202">
        <w:rPr>
          <w:snapToGrid w:val="0"/>
          <w:szCs w:val="28"/>
        </w:rPr>
        <w:t xml:space="preserve"> с уч</w:t>
      </w:r>
      <w:r>
        <w:rPr>
          <w:snapToGrid w:val="0"/>
          <w:szCs w:val="28"/>
        </w:rPr>
        <w:t>е</w:t>
      </w:r>
      <w:r w:rsidRPr="00E62202">
        <w:rPr>
          <w:snapToGrid w:val="0"/>
          <w:szCs w:val="28"/>
        </w:rPr>
        <w:t xml:space="preserve">том положений статьи 268.1. </w:t>
      </w:r>
      <w:proofErr w:type="gramStart"/>
      <w:r w:rsidRPr="00E62202">
        <w:rPr>
          <w:snapToGrid w:val="0"/>
          <w:szCs w:val="28"/>
        </w:rPr>
        <w:t xml:space="preserve">Бюджетного </w:t>
      </w:r>
      <w:r>
        <w:rPr>
          <w:snapToGrid w:val="0"/>
          <w:szCs w:val="28"/>
        </w:rPr>
        <w:t>к</w:t>
      </w:r>
      <w:r w:rsidRPr="00E62202">
        <w:rPr>
          <w:snapToGrid w:val="0"/>
          <w:szCs w:val="28"/>
        </w:rPr>
        <w:t xml:space="preserve">одекса Российской Федерации, статьи 16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подготавливают соответствующие предложения для принятия мер по устранению отклонений, недостатков и нарушений которые включаются в заключение о результатах аудита в сфере закупок товаров, работ, услуг. </w:t>
      </w:r>
      <w:proofErr w:type="gramEnd"/>
    </w:p>
    <w:p w:rsidR="005D3653" w:rsidRPr="00E62202" w:rsidRDefault="005D3653" w:rsidP="0051665A">
      <w:pPr>
        <w:widowControl w:val="0"/>
        <w:ind w:firstLine="567"/>
        <w:jc w:val="both"/>
        <w:rPr>
          <w:snapToGrid w:val="0"/>
          <w:szCs w:val="28"/>
        </w:rPr>
      </w:pPr>
      <w:proofErr w:type="gramStart"/>
      <w:r w:rsidRPr="00E62202">
        <w:rPr>
          <w:snapToGrid w:val="0"/>
          <w:szCs w:val="28"/>
        </w:rPr>
        <w:t>Если результаты аудита в сфере закупок объекта аудита соответствуют установленным критериям и могут быть признаны вполне удовлетворительными, и имеются возможности повышения эффективности, результативности осуществления закупок товаров, работ, услуг объекта аудита</w:t>
      </w:r>
      <w:r>
        <w:rPr>
          <w:snapToGrid w:val="0"/>
          <w:szCs w:val="28"/>
        </w:rPr>
        <w:t>, д</w:t>
      </w:r>
      <w:r w:rsidRPr="00E62202">
        <w:rPr>
          <w:snapToGrid w:val="0"/>
          <w:szCs w:val="28"/>
        </w:rPr>
        <w:t xml:space="preserve">олжностным лицам </w:t>
      </w:r>
      <w:r w:rsidR="001B090D">
        <w:t>Контрольного органа</w:t>
      </w:r>
      <w:r>
        <w:rPr>
          <w:snapToGrid w:val="0"/>
          <w:szCs w:val="28"/>
        </w:rPr>
        <w:t xml:space="preserve"> </w:t>
      </w:r>
      <w:r w:rsidRPr="00E62202">
        <w:rPr>
          <w:snapToGrid w:val="0"/>
          <w:szCs w:val="28"/>
        </w:rPr>
        <w:t xml:space="preserve"> необходимо, основываясь на выводах, сделанных по результатам аудита в сфере закупок, находить возможности и разрабатывать соответствующие предложения по совершенствованию деятельности объекта аудита в сфере закупок контрактной</w:t>
      </w:r>
      <w:proofErr w:type="gramEnd"/>
      <w:r w:rsidRPr="00E62202">
        <w:rPr>
          <w:snapToGrid w:val="0"/>
          <w:szCs w:val="28"/>
        </w:rPr>
        <w:t xml:space="preserve"> системы в целях более высокого повышения эффективности, результативности осуществления закупок товаров, работ, услуг объекта аудита. </w:t>
      </w:r>
    </w:p>
    <w:p w:rsidR="005D3653" w:rsidRPr="00E62202" w:rsidRDefault="005D3653" w:rsidP="0051665A">
      <w:pPr>
        <w:widowControl w:val="0"/>
        <w:ind w:firstLine="567"/>
        <w:jc w:val="both"/>
        <w:rPr>
          <w:snapToGrid w:val="0"/>
          <w:szCs w:val="28"/>
        </w:rPr>
      </w:pPr>
      <w:r w:rsidRPr="00E62202">
        <w:rPr>
          <w:snapToGrid w:val="0"/>
          <w:szCs w:val="28"/>
        </w:rPr>
        <w:t>Содержание предложений должно соответствовать поставленным целям аудита в сфере закупок и основываться на выводах, сделанных по результатам аудита</w:t>
      </w:r>
      <w:r>
        <w:rPr>
          <w:snapToGrid w:val="0"/>
          <w:szCs w:val="28"/>
        </w:rPr>
        <w:t xml:space="preserve"> в сфере закупок</w:t>
      </w:r>
      <w:r w:rsidRPr="00E62202">
        <w:rPr>
          <w:snapToGrid w:val="0"/>
          <w:szCs w:val="28"/>
        </w:rPr>
        <w:t xml:space="preserve">. Предложения необходимо формулировать таким образом, чтобы они были: </w:t>
      </w:r>
    </w:p>
    <w:p w:rsidR="005D3653" w:rsidRPr="00E62202" w:rsidRDefault="005D3653" w:rsidP="0051665A">
      <w:pPr>
        <w:widowControl w:val="0"/>
        <w:ind w:firstLine="567"/>
        <w:jc w:val="both"/>
        <w:rPr>
          <w:snapToGrid w:val="0"/>
          <w:szCs w:val="28"/>
        </w:rPr>
      </w:pPr>
      <w:r w:rsidRPr="00E62202">
        <w:rPr>
          <w:snapToGrid w:val="0"/>
          <w:szCs w:val="28"/>
        </w:rPr>
        <w:t xml:space="preserve">1) направлены на устранение причин существования выявленного недостатка, нарушений или проблем отклонения; </w:t>
      </w:r>
    </w:p>
    <w:p w:rsidR="005D3653" w:rsidRPr="00E62202" w:rsidRDefault="005D3653" w:rsidP="0051665A">
      <w:pPr>
        <w:widowControl w:val="0"/>
        <w:ind w:firstLine="567"/>
        <w:jc w:val="both"/>
        <w:rPr>
          <w:snapToGrid w:val="0"/>
          <w:szCs w:val="28"/>
        </w:rPr>
      </w:pPr>
      <w:r w:rsidRPr="00E62202">
        <w:rPr>
          <w:snapToGrid w:val="0"/>
          <w:szCs w:val="28"/>
        </w:rPr>
        <w:t xml:space="preserve">2) обращены в адрес объектов аудита, должностных лиц, в компетенцию и полномочия которых входит их выполнение; </w:t>
      </w:r>
    </w:p>
    <w:p w:rsidR="005D3653" w:rsidRPr="00E62202" w:rsidRDefault="005D3653" w:rsidP="0051665A">
      <w:pPr>
        <w:widowControl w:val="0"/>
        <w:ind w:firstLine="567"/>
        <w:jc w:val="both"/>
        <w:rPr>
          <w:snapToGrid w:val="0"/>
          <w:szCs w:val="28"/>
        </w:rPr>
      </w:pPr>
      <w:r w:rsidRPr="00E62202">
        <w:rPr>
          <w:snapToGrid w:val="0"/>
          <w:szCs w:val="28"/>
        </w:rPr>
        <w:t xml:space="preserve">3) ориентированы на принятие объектами аудита конкретных мер по устранению выявленных недостатков, нарушений и устранения причин отклонений; </w:t>
      </w:r>
    </w:p>
    <w:p w:rsidR="005D3653" w:rsidRPr="00E62202" w:rsidRDefault="005D3653" w:rsidP="0051665A">
      <w:pPr>
        <w:widowControl w:val="0"/>
        <w:ind w:firstLine="567"/>
        <w:jc w:val="both"/>
        <w:rPr>
          <w:snapToGrid w:val="0"/>
          <w:szCs w:val="28"/>
        </w:rPr>
      </w:pPr>
      <w:r w:rsidRPr="00E62202">
        <w:rPr>
          <w:snapToGrid w:val="0"/>
          <w:szCs w:val="28"/>
        </w:rPr>
        <w:t xml:space="preserve">4) экономически </w:t>
      </w:r>
      <w:proofErr w:type="gramStart"/>
      <w:r w:rsidRPr="00E62202">
        <w:rPr>
          <w:snapToGrid w:val="0"/>
          <w:szCs w:val="28"/>
        </w:rPr>
        <w:t>эффективными</w:t>
      </w:r>
      <w:proofErr w:type="gramEnd"/>
      <w:r w:rsidRPr="00E62202">
        <w:rPr>
          <w:snapToGrid w:val="0"/>
          <w:szCs w:val="28"/>
        </w:rPr>
        <w:t xml:space="preserve">, то есть расходы, связанные с их выполнением, не должны превышать получаемую выгоду, направленную для обеспечения </w:t>
      </w:r>
      <w:r>
        <w:rPr>
          <w:snapToGrid w:val="0"/>
          <w:szCs w:val="28"/>
        </w:rPr>
        <w:t>государственных</w:t>
      </w:r>
      <w:r w:rsidRPr="00E62202">
        <w:rPr>
          <w:snapToGrid w:val="0"/>
          <w:szCs w:val="28"/>
        </w:rPr>
        <w:t xml:space="preserve"> нужд; </w:t>
      </w:r>
    </w:p>
    <w:p w:rsidR="005D3653" w:rsidRPr="00E62202" w:rsidRDefault="005D3653" w:rsidP="0051665A">
      <w:pPr>
        <w:widowControl w:val="0"/>
        <w:ind w:firstLine="567"/>
        <w:jc w:val="both"/>
        <w:rPr>
          <w:snapToGrid w:val="0"/>
          <w:szCs w:val="28"/>
        </w:rPr>
      </w:pPr>
      <w:r w:rsidRPr="00E62202">
        <w:rPr>
          <w:snapToGrid w:val="0"/>
          <w:szCs w:val="28"/>
        </w:rPr>
        <w:t xml:space="preserve">5) направлены на получение результатов от их внедрения, которые можно оценить или измерить; </w:t>
      </w:r>
    </w:p>
    <w:p w:rsidR="005D3653" w:rsidRPr="00E62202" w:rsidRDefault="005D3653" w:rsidP="0051665A">
      <w:pPr>
        <w:widowControl w:val="0"/>
        <w:ind w:firstLine="567"/>
        <w:jc w:val="both"/>
        <w:rPr>
          <w:snapToGrid w:val="0"/>
          <w:szCs w:val="28"/>
        </w:rPr>
      </w:pPr>
      <w:r w:rsidRPr="00E62202">
        <w:rPr>
          <w:snapToGrid w:val="0"/>
          <w:szCs w:val="28"/>
        </w:rPr>
        <w:t xml:space="preserve">6) </w:t>
      </w:r>
      <w:proofErr w:type="gramStart"/>
      <w:r w:rsidRPr="00E62202">
        <w:rPr>
          <w:snapToGrid w:val="0"/>
          <w:szCs w:val="28"/>
        </w:rPr>
        <w:t>четкими</w:t>
      </w:r>
      <w:proofErr w:type="gramEnd"/>
      <w:r w:rsidRPr="00E62202">
        <w:rPr>
          <w:snapToGrid w:val="0"/>
          <w:szCs w:val="28"/>
        </w:rPr>
        <w:t xml:space="preserve"> и простыми по форме. </w:t>
      </w:r>
    </w:p>
    <w:p w:rsidR="005D3653" w:rsidRPr="00E62202" w:rsidRDefault="005D3653" w:rsidP="0051665A">
      <w:pPr>
        <w:widowControl w:val="0"/>
        <w:ind w:firstLine="567"/>
        <w:jc w:val="both"/>
        <w:rPr>
          <w:snapToGrid w:val="0"/>
          <w:szCs w:val="28"/>
        </w:rPr>
      </w:pPr>
      <w:r w:rsidRPr="00E62202">
        <w:rPr>
          <w:snapToGrid w:val="0"/>
          <w:szCs w:val="28"/>
        </w:rPr>
        <w:t>Формулировки предложений должны быть достаточно конкретными, но без излишней детализации. В предложениях</w:t>
      </w:r>
      <w:r>
        <w:rPr>
          <w:snapToGrid w:val="0"/>
          <w:szCs w:val="28"/>
        </w:rPr>
        <w:t xml:space="preserve">  необходимо</w:t>
      </w:r>
      <w:r w:rsidRPr="00E62202">
        <w:rPr>
          <w:snapToGrid w:val="0"/>
          <w:szCs w:val="28"/>
        </w:rPr>
        <w:t xml:space="preserve"> излагать конкретные вопросы, которым объекты аудита должны уделить внимание и рассмотреть для принятия соответствующих решений. </w:t>
      </w:r>
    </w:p>
    <w:p w:rsidR="005D3653" w:rsidRPr="00E62202" w:rsidRDefault="005D3653" w:rsidP="0051665A">
      <w:pPr>
        <w:widowControl w:val="0"/>
        <w:ind w:firstLine="567"/>
        <w:jc w:val="both"/>
        <w:rPr>
          <w:snapToGrid w:val="0"/>
          <w:szCs w:val="28"/>
        </w:rPr>
      </w:pPr>
      <w:r w:rsidRPr="00E62202">
        <w:rPr>
          <w:snapToGrid w:val="0"/>
          <w:szCs w:val="28"/>
        </w:rPr>
        <w:t xml:space="preserve">Количество предложений определяется содержанием и масштабом аудита в сфере закупок конкретного объекта аудита. </w:t>
      </w:r>
    </w:p>
    <w:p w:rsidR="005D3653" w:rsidRDefault="005D3653" w:rsidP="0051665A">
      <w:pPr>
        <w:widowControl w:val="0"/>
        <w:ind w:firstLine="567"/>
        <w:jc w:val="both"/>
        <w:rPr>
          <w:snapToGrid w:val="0"/>
          <w:szCs w:val="28"/>
        </w:rPr>
      </w:pPr>
      <w:r w:rsidRPr="00E62202">
        <w:rPr>
          <w:snapToGrid w:val="0"/>
          <w:szCs w:val="28"/>
        </w:rPr>
        <w:t>5.</w:t>
      </w:r>
      <w:r>
        <w:rPr>
          <w:snapToGrid w:val="0"/>
          <w:szCs w:val="28"/>
        </w:rPr>
        <w:t>3</w:t>
      </w:r>
      <w:r w:rsidRPr="00E62202">
        <w:rPr>
          <w:snapToGrid w:val="0"/>
          <w:szCs w:val="28"/>
        </w:rPr>
        <w:t xml:space="preserve">. Подготовка и оформление </w:t>
      </w:r>
      <w:r>
        <w:rPr>
          <w:snapToGrid w:val="0"/>
          <w:szCs w:val="28"/>
        </w:rPr>
        <w:t>отчета</w:t>
      </w:r>
      <w:r w:rsidRPr="00E62202">
        <w:rPr>
          <w:snapToGrid w:val="0"/>
          <w:szCs w:val="28"/>
        </w:rPr>
        <w:t xml:space="preserve"> о результатах аудита в сфере закупок является завершающей процедурой его проведения. </w:t>
      </w:r>
    </w:p>
    <w:p w:rsidR="005D3653" w:rsidRPr="00E62202" w:rsidRDefault="005D3653" w:rsidP="0051665A">
      <w:pPr>
        <w:widowControl w:val="0"/>
        <w:ind w:firstLine="567"/>
        <w:jc w:val="both"/>
        <w:rPr>
          <w:snapToGrid w:val="0"/>
          <w:szCs w:val="28"/>
        </w:rPr>
      </w:pPr>
      <w:r w:rsidRPr="00E62202">
        <w:rPr>
          <w:snapToGrid w:val="0"/>
          <w:szCs w:val="28"/>
        </w:rPr>
        <w:t xml:space="preserve">Результаты аудита должны излагаться в </w:t>
      </w:r>
      <w:r>
        <w:rPr>
          <w:snapToGrid w:val="0"/>
          <w:szCs w:val="28"/>
        </w:rPr>
        <w:t>отчете</w:t>
      </w:r>
      <w:r w:rsidRPr="00E62202">
        <w:rPr>
          <w:snapToGrid w:val="0"/>
          <w:szCs w:val="28"/>
        </w:rPr>
        <w:t xml:space="preserve"> в соответствии с поставленными целями и давать ответы на каждую из них на основе выводов, сделанных по итогам аудита в сфере закупок. </w:t>
      </w:r>
      <w:r>
        <w:rPr>
          <w:snapToGrid w:val="0"/>
          <w:szCs w:val="28"/>
        </w:rPr>
        <w:t xml:space="preserve">Сведения о привлеченных внешних экспертах и  сделанные ими выводы должны отражаться в отчете.  </w:t>
      </w:r>
      <w:r w:rsidRPr="00E62202">
        <w:rPr>
          <w:snapToGrid w:val="0"/>
          <w:szCs w:val="28"/>
        </w:rPr>
        <w:t xml:space="preserve">В </w:t>
      </w:r>
      <w:r>
        <w:rPr>
          <w:snapToGrid w:val="0"/>
          <w:szCs w:val="28"/>
        </w:rPr>
        <w:t xml:space="preserve">отчете </w:t>
      </w:r>
      <w:r w:rsidRPr="00E62202">
        <w:rPr>
          <w:snapToGrid w:val="0"/>
          <w:szCs w:val="28"/>
        </w:rPr>
        <w:t xml:space="preserve"> следует приводить наиболее существенные факты, свидетельствующие о достижение или не достижение целей осуществления закупок, определенных в соответствии со статьей 13 Федерального закона </w:t>
      </w:r>
      <w:r>
        <w:rPr>
          <w:snapToGrid w:val="0"/>
          <w:szCs w:val="28"/>
        </w:rPr>
        <w:t xml:space="preserve">№ </w:t>
      </w:r>
      <w:r w:rsidRPr="00E62202">
        <w:rPr>
          <w:snapToGrid w:val="0"/>
          <w:szCs w:val="28"/>
        </w:rPr>
        <w:t xml:space="preserve">44-ФЗ, а также указывать конкретные причины </w:t>
      </w:r>
      <w:r w:rsidRPr="00770C7C">
        <w:rPr>
          <w:snapToGrid w:val="0"/>
          <w:szCs w:val="28"/>
        </w:rPr>
        <w:t xml:space="preserve">обнаруженных </w:t>
      </w:r>
      <w:r w:rsidRPr="00E62202">
        <w:rPr>
          <w:snapToGrid w:val="0"/>
          <w:szCs w:val="28"/>
        </w:rPr>
        <w:t xml:space="preserve">отклонений, недостатков, нарушений или </w:t>
      </w:r>
      <w:r w:rsidRPr="00E62202">
        <w:rPr>
          <w:snapToGrid w:val="0"/>
          <w:szCs w:val="28"/>
        </w:rPr>
        <w:lastRenderedPageBreak/>
        <w:t xml:space="preserve">возможные последствия выявленных отклонений, недостатков, нарушений. </w:t>
      </w:r>
    </w:p>
    <w:p w:rsidR="005D3653" w:rsidRDefault="005D3653" w:rsidP="00BF56CD">
      <w:pPr>
        <w:widowControl w:val="0"/>
        <w:ind w:firstLine="567"/>
        <w:jc w:val="both"/>
        <w:rPr>
          <w:snapToGrid w:val="0"/>
          <w:szCs w:val="28"/>
        </w:rPr>
      </w:pPr>
      <w:r w:rsidRPr="00E62202">
        <w:rPr>
          <w:snapToGrid w:val="0"/>
          <w:szCs w:val="28"/>
        </w:rPr>
        <w:t>Одновременно</w:t>
      </w:r>
      <w:r>
        <w:rPr>
          <w:snapToGrid w:val="0"/>
          <w:szCs w:val="28"/>
        </w:rPr>
        <w:t>, </w:t>
      </w:r>
      <w:r w:rsidRPr="00E62202">
        <w:rPr>
          <w:snapToGrid w:val="0"/>
          <w:szCs w:val="28"/>
        </w:rPr>
        <w:t>при</w:t>
      </w:r>
      <w:r>
        <w:rPr>
          <w:snapToGrid w:val="0"/>
          <w:szCs w:val="28"/>
        </w:rPr>
        <w:t> </w:t>
      </w:r>
      <w:r w:rsidRPr="00E62202">
        <w:rPr>
          <w:snapToGrid w:val="0"/>
          <w:szCs w:val="28"/>
        </w:rPr>
        <w:t>необходимости</w:t>
      </w:r>
      <w:r>
        <w:rPr>
          <w:snapToGrid w:val="0"/>
          <w:szCs w:val="28"/>
        </w:rPr>
        <w:t>, </w:t>
      </w:r>
      <w:r w:rsidRPr="00E62202">
        <w:rPr>
          <w:snapToGrid w:val="0"/>
          <w:szCs w:val="28"/>
        </w:rPr>
        <w:t>с</w:t>
      </w:r>
      <w:r>
        <w:rPr>
          <w:snapToGrid w:val="0"/>
          <w:szCs w:val="28"/>
        </w:rPr>
        <w:t> </w:t>
      </w:r>
      <w:r w:rsidRPr="00E62202">
        <w:rPr>
          <w:snapToGrid w:val="0"/>
          <w:szCs w:val="28"/>
        </w:rPr>
        <w:t>проектом</w:t>
      </w:r>
      <w:r>
        <w:rPr>
          <w:snapToGrid w:val="0"/>
          <w:szCs w:val="28"/>
        </w:rPr>
        <w:t xml:space="preserve"> отчета </w:t>
      </w:r>
      <w:r w:rsidRPr="004A382E">
        <w:rPr>
          <w:snapToGrid w:val="0"/>
          <w:szCs w:val="28"/>
        </w:rPr>
        <w:t xml:space="preserve">подготавливаются проекты соответствующих информационных писем, содержащих основные выводы по результатам аудита в сфере закупок, и предложения по совершенствованию контрактной системы в адрес </w:t>
      </w:r>
      <w:r>
        <w:rPr>
          <w:snapToGrid w:val="0"/>
          <w:szCs w:val="28"/>
        </w:rPr>
        <w:t>органов государственной власти области (</w:t>
      </w:r>
      <w:r w:rsidRPr="004A382E">
        <w:rPr>
          <w:snapToGrid w:val="0"/>
          <w:szCs w:val="28"/>
        </w:rPr>
        <w:t>государственных органов</w:t>
      </w:r>
      <w:r>
        <w:rPr>
          <w:snapToGrid w:val="0"/>
          <w:szCs w:val="28"/>
        </w:rPr>
        <w:t>)</w:t>
      </w:r>
      <w:r w:rsidRPr="004A382E">
        <w:rPr>
          <w:snapToGrid w:val="0"/>
          <w:szCs w:val="28"/>
        </w:rPr>
        <w:t xml:space="preserve">, </w:t>
      </w:r>
      <w:r>
        <w:rPr>
          <w:snapToGrid w:val="0"/>
          <w:szCs w:val="28"/>
        </w:rPr>
        <w:t>о</w:t>
      </w:r>
      <w:r w:rsidRPr="004A382E">
        <w:rPr>
          <w:snapToGrid w:val="0"/>
          <w:szCs w:val="28"/>
        </w:rPr>
        <w:t>рганов</w:t>
      </w:r>
      <w:r>
        <w:rPr>
          <w:snapToGrid w:val="0"/>
          <w:szCs w:val="28"/>
        </w:rPr>
        <w:t xml:space="preserve"> местного самоуправления</w:t>
      </w:r>
      <w:r w:rsidRPr="004A382E">
        <w:rPr>
          <w:snapToGrid w:val="0"/>
          <w:szCs w:val="28"/>
        </w:rPr>
        <w:t xml:space="preserve">, организаций и учреждений, заинтересованных в результатах аудита в сфере закупок </w:t>
      </w:r>
      <w:r>
        <w:rPr>
          <w:snapToGrid w:val="0"/>
          <w:szCs w:val="28"/>
        </w:rPr>
        <w:t xml:space="preserve">в </w:t>
      </w:r>
      <w:r w:rsidR="00654A95">
        <w:rPr>
          <w:snapToGrid w:val="0"/>
          <w:szCs w:val="28"/>
        </w:rPr>
        <w:t>Каргасокского района</w:t>
      </w:r>
      <w:r w:rsidRPr="004A382E">
        <w:rPr>
          <w:snapToGrid w:val="0"/>
          <w:szCs w:val="28"/>
        </w:rPr>
        <w:t>.</w:t>
      </w:r>
    </w:p>
    <w:p w:rsidR="005D3653" w:rsidRPr="00E62202" w:rsidRDefault="005D3653" w:rsidP="00BF56CD">
      <w:pPr>
        <w:widowControl w:val="0"/>
        <w:ind w:firstLine="567"/>
        <w:jc w:val="both"/>
        <w:rPr>
          <w:snapToGrid w:val="0"/>
          <w:szCs w:val="28"/>
        </w:rPr>
      </w:pPr>
      <w:r>
        <w:rPr>
          <w:snapToGrid w:val="0"/>
          <w:szCs w:val="28"/>
        </w:rPr>
        <w:t xml:space="preserve">5.4. </w:t>
      </w:r>
      <w:proofErr w:type="gramStart"/>
      <w:r>
        <w:rPr>
          <w:snapToGrid w:val="0"/>
          <w:szCs w:val="28"/>
        </w:rPr>
        <w:t xml:space="preserve">В соответствии с ч.4 ст.98 Федерального закона № 44-ФЗ обобщенная информация о результатах аудита в сфере закупок, в том числе о причинах выявленных отклонений, нарушений, недостатков, подготовленных </w:t>
      </w:r>
      <w:r w:rsidR="00654A95">
        <w:t>Контрольным органом</w:t>
      </w:r>
      <w:r>
        <w:rPr>
          <w:snapToGrid w:val="0"/>
          <w:szCs w:val="28"/>
        </w:rPr>
        <w:t xml:space="preserve"> предложениях по их устранению, по совершенствованию контрактной системы в сфере закупок и о реализации указанных предложений размещается в единой информационной системе уполномоченным должностным лицом </w:t>
      </w:r>
      <w:r w:rsidR="00654A95">
        <w:t>Контрольного органа</w:t>
      </w:r>
      <w:r>
        <w:rPr>
          <w:snapToGrid w:val="0"/>
          <w:szCs w:val="28"/>
        </w:rPr>
        <w:t xml:space="preserve"> с периодичностью не реже</w:t>
      </w:r>
      <w:proofErr w:type="gramEnd"/>
      <w:r>
        <w:rPr>
          <w:snapToGrid w:val="0"/>
          <w:szCs w:val="28"/>
        </w:rPr>
        <w:t xml:space="preserve"> одного раза в полугодие.   </w:t>
      </w:r>
    </w:p>
    <w:p w:rsidR="005D3653" w:rsidRDefault="005D3653" w:rsidP="005D3653"/>
    <w:p w:rsidR="00500F7F" w:rsidRDefault="00500F7F"/>
    <w:p w:rsidR="00072A35" w:rsidRDefault="00072A35"/>
    <w:p w:rsidR="00072A35" w:rsidRDefault="00072A35"/>
    <w:p w:rsidR="00072A35" w:rsidRDefault="00072A35" w:rsidP="00072A3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Со стандартом ознакомлен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и его подписал (ла):</w:t>
      </w:r>
    </w:p>
    <w:p w:rsidR="00072A35" w:rsidRDefault="00072A35" w:rsidP="00072A35">
      <w:pPr>
        <w:pStyle w:val="ConsPlusNormal"/>
        <w:widowControl/>
        <w:ind w:firstLine="0"/>
        <w:jc w:val="both"/>
        <w:rPr>
          <w:rFonts w:ascii="Times New Roman" w:hAnsi="Times New Roman" w:cs="Times New Roman"/>
          <w:sz w:val="24"/>
          <w:szCs w:val="24"/>
        </w:rPr>
      </w:pPr>
    </w:p>
    <w:p w:rsidR="00072A35" w:rsidRDefault="00072A35" w:rsidP="00072A35">
      <w:pPr>
        <w:pStyle w:val="ConsPlusNormal"/>
        <w:widowControl/>
        <w:ind w:firstLine="0"/>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Аудитор </w:t>
      </w:r>
    </w:p>
    <w:p w:rsidR="00072A35" w:rsidRDefault="00072A35" w:rsidP="00072A3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Контрольного органа ___________________ /</w:t>
      </w:r>
      <w:r w:rsidRPr="00072A35">
        <w:rPr>
          <w:rFonts w:ascii="Times New Roman" w:hAnsi="Times New Roman" w:cs="Times New Roman"/>
          <w:sz w:val="24"/>
          <w:szCs w:val="24"/>
        </w:rPr>
        <w:t xml:space="preserve"> </w:t>
      </w:r>
      <w:r>
        <w:rPr>
          <w:rFonts w:ascii="Times New Roman" w:hAnsi="Times New Roman" w:cs="Times New Roman"/>
          <w:sz w:val="24"/>
          <w:szCs w:val="24"/>
        </w:rPr>
        <w:t>С.В.Шичанин</w:t>
      </w:r>
      <w:r>
        <w:rPr>
          <w:rFonts w:ascii="Times New Roman" w:hAnsi="Times New Roman" w:cs="Times New Roman"/>
          <w:sz w:val="24"/>
          <w:szCs w:val="24"/>
        </w:rPr>
        <w:t xml:space="preserve"> </w:t>
      </w:r>
      <w:r>
        <w:rPr>
          <w:rFonts w:ascii="Times New Roman" w:hAnsi="Times New Roman" w:cs="Times New Roman"/>
          <w:sz w:val="24"/>
          <w:szCs w:val="24"/>
        </w:rPr>
        <w:t>/</w:t>
      </w:r>
    </w:p>
    <w:p w:rsidR="00072A35" w:rsidRDefault="00072A35" w:rsidP="00072A35">
      <w:pPr>
        <w:pStyle w:val="ConsPlusNormal"/>
        <w:widowControl/>
        <w:ind w:firstLine="0"/>
        <w:jc w:val="both"/>
        <w:rPr>
          <w:rFonts w:ascii="Times New Roman" w:hAnsi="Times New Roman" w:cs="Times New Roman"/>
          <w:sz w:val="24"/>
          <w:szCs w:val="24"/>
        </w:rPr>
      </w:pPr>
    </w:p>
    <w:p w:rsidR="00072A35" w:rsidRDefault="00072A35" w:rsidP="00072A3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Инспектор</w:t>
      </w:r>
      <w:r>
        <w:rPr>
          <w:rFonts w:ascii="Times New Roman" w:hAnsi="Times New Roman" w:cs="Times New Roman"/>
          <w:sz w:val="24"/>
          <w:szCs w:val="24"/>
        </w:rPr>
        <w:t xml:space="preserve"> </w:t>
      </w:r>
    </w:p>
    <w:p w:rsidR="00072A35" w:rsidRPr="004022B3" w:rsidRDefault="00072A35" w:rsidP="00072A3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Контрольного органа ___________________ /</w:t>
      </w:r>
      <w:r>
        <w:rPr>
          <w:rFonts w:ascii="Times New Roman" w:hAnsi="Times New Roman" w:cs="Times New Roman"/>
          <w:sz w:val="24"/>
          <w:szCs w:val="24"/>
        </w:rPr>
        <w:t xml:space="preserve">Е.В.Мусатова </w:t>
      </w:r>
      <w:r>
        <w:rPr>
          <w:rFonts w:ascii="Times New Roman" w:hAnsi="Times New Roman" w:cs="Times New Roman"/>
          <w:sz w:val="24"/>
          <w:szCs w:val="24"/>
        </w:rPr>
        <w:t>/</w:t>
      </w:r>
    </w:p>
    <w:bookmarkEnd w:id="0"/>
    <w:p w:rsidR="00072A35" w:rsidRDefault="00072A35"/>
    <w:sectPr w:rsidR="00072A35" w:rsidSect="00500F7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EEE" w:rsidRDefault="00771EEE" w:rsidP="00771EEE">
      <w:r>
        <w:separator/>
      </w:r>
    </w:p>
  </w:endnote>
  <w:endnote w:type="continuationSeparator" w:id="0">
    <w:p w:rsidR="00771EEE" w:rsidRDefault="00771EEE" w:rsidP="00771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EE" w:rsidRDefault="00771EE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EE" w:rsidRDefault="00771EE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EE" w:rsidRDefault="00771E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EEE" w:rsidRDefault="00771EEE" w:rsidP="00771EEE">
      <w:r>
        <w:separator/>
      </w:r>
    </w:p>
  </w:footnote>
  <w:footnote w:type="continuationSeparator" w:id="0">
    <w:p w:rsidR="00771EEE" w:rsidRDefault="00771EEE" w:rsidP="00771E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EE" w:rsidRDefault="00771E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466518"/>
      <w:docPartObj>
        <w:docPartGallery w:val="Page Numbers (Top of Page)"/>
        <w:docPartUnique/>
      </w:docPartObj>
    </w:sdtPr>
    <w:sdtEndPr/>
    <w:sdtContent>
      <w:p w:rsidR="00771EEE" w:rsidRDefault="00771EEE">
        <w:pPr>
          <w:pStyle w:val="a6"/>
          <w:jc w:val="center"/>
        </w:pPr>
        <w:r>
          <w:fldChar w:fldCharType="begin"/>
        </w:r>
        <w:r>
          <w:instrText>PAGE   \* MERGEFORMAT</w:instrText>
        </w:r>
        <w:r>
          <w:fldChar w:fldCharType="separate"/>
        </w:r>
        <w:r w:rsidR="00072A35">
          <w:rPr>
            <w:noProof/>
          </w:rPr>
          <w:t>12</w:t>
        </w:r>
        <w:r>
          <w:fldChar w:fldCharType="end"/>
        </w:r>
      </w:p>
    </w:sdtContent>
  </w:sdt>
  <w:p w:rsidR="00771EEE" w:rsidRDefault="00771E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EEE" w:rsidRDefault="00771EE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97EE1"/>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A35"/>
    <w:rsid w:val="00072B2F"/>
    <w:rsid w:val="000737FD"/>
    <w:rsid w:val="0007566F"/>
    <w:rsid w:val="00082C93"/>
    <w:rsid w:val="0008424F"/>
    <w:rsid w:val="0008435F"/>
    <w:rsid w:val="00085415"/>
    <w:rsid w:val="0009284D"/>
    <w:rsid w:val="00095E29"/>
    <w:rsid w:val="000A04B2"/>
    <w:rsid w:val="000A1F0B"/>
    <w:rsid w:val="000A43C1"/>
    <w:rsid w:val="000B02C8"/>
    <w:rsid w:val="000B179F"/>
    <w:rsid w:val="000B7989"/>
    <w:rsid w:val="000C0CF1"/>
    <w:rsid w:val="000C0F10"/>
    <w:rsid w:val="000C12DA"/>
    <w:rsid w:val="000C1F5C"/>
    <w:rsid w:val="000C341B"/>
    <w:rsid w:val="000C3CC8"/>
    <w:rsid w:val="000C42CA"/>
    <w:rsid w:val="000C5332"/>
    <w:rsid w:val="000D0DE6"/>
    <w:rsid w:val="000D5DD0"/>
    <w:rsid w:val="000D6B85"/>
    <w:rsid w:val="000D6BEE"/>
    <w:rsid w:val="000E3236"/>
    <w:rsid w:val="000E564C"/>
    <w:rsid w:val="000E7D4F"/>
    <w:rsid w:val="000F288E"/>
    <w:rsid w:val="000F2F4D"/>
    <w:rsid w:val="000F6170"/>
    <w:rsid w:val="0010264E"/>
    <w:rsid w:val="0010311A"/>
    <w:rsid w:val="00107667"/>
    <w:rsid w:val="001108FE"/>
    <w:rsid w:val="00112093"/>
    <w:rsid w:val="001122DE"/>
    <w:rsid w:val="00114F5E"/>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526F"/>
    <w:rsid w:val="00175E76"/>
    <w:rsid w:val="0018128E"/>
    <w:rsid w:val="001826F9"/>
    <w:rsid w:val="001831BE"/>
    <w:rsid w:val="00183D9F"/>
    <w:rsid w:val="00187D02"/>
    <w:rsid w:val="00190165"/>
    <w:rsid w:val="001948E2"/>
    <w:rsid w:val="00194CFD"/>
    <w:rsid w:val="00194FCF"/>
    <w:rsid w:val="001A5D99"/>
    <w:rsid w:val="001A5F73"/>
    <w:rsid w:val="001B090D"/>
    <w:rsid w:val="001B0B0D"/>
    <w:rsid w:val="001B1EBF"/>
    <w:rsid w:val="001B28E9"/>
    <w:rsid w:val="001B3740"/>
    <w:rsid w:val="001B5614"/>
    <w:rsid w:val="001B56EF"/>
    <w:rsid w:val="001C02BA"/>
    <w:rsid w:val="001C1303"/>
    <w:rsid w:val="001C7FB4"/>
    <w:rsid w:val="001D015C"/>
    <w:rsid w:val="001D1FC5"/>
    <w:rsid w:val="001D398A"/>
    <w:rsid w:val="001D497D"/>
    <w:rsid w:val="001D74DB"/>
    <w:rsid w:val="001E5C3F"/>
    <w:rsid w:val="001E67FB"/>
    <w:rsid w:val="001F4695"/>
    <w:rsid w:val="001F4F6E"/>
    <w:rsid w:val="001F6CF7"/>
    <w:rsid w:val="001F7DD1"/>
    <w:rsid w:val="00201A95"/>
    <w:rsid w:val="002023AF"/>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40150"/>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5813"/>
    <w:rsid w:val="003418CC"/>
    <w:rsid w:val="00341CF5"/>
    <w:rsid w:val="003427A0"/>
    <w:rsid w:val="003472DD"/>
    <w:rsid w:val="00347484"/>
    <w:rsid w:val="00347792"/>
    <w:rsid w:val="00355AA2"/>
    <w:rsid w:val="0036118E"/>
    <w:rsid w:val="00362B04"/>
    <w:rsid w:val="00363DA7"/>
    <w:rsid w:val="00375EE6"/>
    <w:rsid w:val="00376269"/>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66B"/>
    <w:rsid w:val="004562F2"/>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5EBC"/>
    <w:rsid w:val="005067EA"/>
    <w:rsid w:val="005101F8"/>
    <w:rsid w:val="00513A80"/>
    <w:rsid w:val="005142F8"/>
    <w:rsid w:val="0051665A"/>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430"/>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71F5"/>
    <w:rsid w:val="005B14F0"/>
    <w:rsid w:val="005B2183"/>
    <w:rsid w:val="005B2424"/>
    <w:rsid w:val="005B4E8F"/>
    <w:rsid w:val="005B6BF0"/>
    <w:rsid w:val="005C0961"/>
    <w:rsid w:val="005C450D"/>
    <w:rsid w:val="005C575F"/>
    <w:rsid w:val="005C5E18"/>
    <w:rsid w:val="005C7B47"/>
    <w:rsid w:val="005D33FD"/>
    <w:rsid w:val="005D3653"/>
    <w:rsid w:val="005D3A5A"/>
    <w:rsid w:val="005D7316"/>
    <w:rsid w:val="005D797F"/>
    <w:rsid w:val="005E0159"/>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2D09"/>
    <w:rsid w:val="0063366C"/>
    <w:rsid w:val="0063492D"/>
    <w:rsid w:val="006349B0"/>
    <w:rsid w:val="00642356"/>
    <w:rsid w:val="0064553C"/>
    <w:rsid w:val="00650181"/>
    <w:rsid w:val="00651024"/>
    <w:rsid w:val="00651685"/>
    <w:rsid w:val="00651ED4"/>
    <w:rsid w:val="00651ED7"/>
    <w:rsid w:val="00654A95"/>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70D4"/>
    <w:rsid w:val="006C7A43"/>
    <w:rsid w:val="006D00F3"/>
    <w:rsid w:val="006D6047"/>
    <w:rsid w:val="006D674B"/>
    <w:rsid w:val="006E190F"/>
    <w:rsid w:val="006E225C"/>
    <w:rsid w:val="006E5AFA"/>
    <w:rsid w:val="006E646B"/>
    <w:rsid w:val="006F19E3"/>
    <w:rsid w:val="006F22A8"/>
    <w:rsid w:val="006F36DD"/>
    <w:rsid w:val="00700589"/>
    <w:rsid w:val="00702187"/>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71EEE"/>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4E5E"/>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1397"/>
    <w:rsid w:val="00824A5B"/>
    <w:rsid w:val="00824BB1"/>
    <w:rsid w:val="00830A09"/>
    <w:rsid w:val="00831242"/>
    <w:rsid w:val="00834312"/>
    <w:rsid w:val="00835161"/>
    <w:rsid w:val="00836E95"/>
    <w:rsid w:val="00840F38"/>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3737"/>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EE1"/>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5DA5"/>
    <w:rsid w:val="009F1575"/>
    <w:rsid w:val="009F2075"/>
    <w:rsid w:val="009F7493"/>
    <w:rsid w:val="00A02FB4"/>
    <w:rsid w:val="00A033EC"/>
    <w:rsid w:val="00A04E11"/>
    <w:rsid w:val="00A04FDB"/>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973B9"/>
    <w:rsid w:val="00BA3D5A"/>
    <w:rsid w:val="00BA4229"/>
    <w:rsid w:val="00BB02A6"/>
    <w:rsid w:val="00BC355D"/>
    <w:rsid w:val="00BC55C6"/>
    <w:rsid w:val="00BC59EC"/>
    <w:rsid w:val="00BC5E33"/>
    <w:rsid w:val="00BC64E4"/>
    <w:rsid w:val="00BD45AA"/>
    <w:rsid w:val="00BD6438"/>
    <w:rsid w:val="00BE37A8"/>
    <w:rsid w:val="00BE4754"/>
    <w:rsid w:val="00BF1F20"/>
    <w:rsid w:val="00BF28A9"/>
    <w:rsid w:val="00BF56CD"/>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365"/>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6926"/>
    <w:rsid w:val="00C87964"/>
    <w:rsid w:val="00C91CCA"/>
    <w:rsid w:val="00C954B2"/>
    <w:rsid w:val="00C95EB0"/>
    <w:rsid w:val="00CA0FD3"/>
    <w:rsid w:val="00CA12E2"/>
    <w:rsid w:val="00CB369D"/>
    <w:rsid w:val="00CB3BED"/>
    <w:rsid w:val="00CB453E"/>
    <w:rsid w:val="00CB497E"/>
    <w:rsid w:val="00CB4A65"/>
    <w:rsid w:val="00CB4ADA"/>
    <w:rsid w:val="00CC0019"/>
    <w:rsid w:val="00CC36E7"/>
    <w:rsid w:val="00CC6B1D"/>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716F"/>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30E6B"/>
    <w:rsid w:val="00E3525B"/>
    <w:rsid w:val="00E42962"/>
    <w:rsid w:val="00E429DB"/>
    <w:rsid w:val="00E4451D"/>
    <w:rsid w:val="00E47086"/>
    <w:rsid w:val="00E47BC9"/>
    <w:rsid w:val="00E52164"/>
    <w:rsid w:val="00E52228"/>
    <w:rsid w:val="00E562E5"/>
    <w:rsid w:val="00E61B41"/>
    <w:rsid w:val="00E63B21"/>
    <w:rsid w:val="00E65404"/>
    <w:rsid w:val="00E7487C"/>
    <w:rsid w:val="00E75066"/>
    <w:rsid w:val="00E758DE"/>
    <w:rsid w:val="00E76695"/>
    <w:rsid w:val="00E80327"/>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4C92"/>
    <w:rsid w:val="00F17183"/>
    <w:rsid w:val="00F20625"/>
    <w:rsid w:val="00F24BFE"/>
    <w:rsid w:val="00F2557C"/>
    <w:rsid w:val="00F27BE7"/>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E20FA"/>
    <w:rsid w:val="00FE44E2"/>
    <w:rsid w:val="00FE6D4C"/>
    <w:rsid w:val="00FE70DB"/>
    <w:rsid w:val="00FE72CD"/>
    <w:rsid w:val="00FF16AF"/>
    <w:rsid w:val="00FF18EE"/>
    <w:rsid w:val="00FF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15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link w:val="a4"/>
    <w:locked/>
    <w:rsid w:val="00240150"/>
    <w:rPr>
      <w:sz w:val="36"/>
      <w:lang w:eastAsia="ru-RU"/>
    </w:rPr>
  </w:style>
  <w:style w:type="paragraph" w:styleId="a4">
    <w:name w:val="Title"/>
    <w:basedOn w:val="a"/>
    <w:link w:val="a3"/>
    <w:qFormat/>
    <w:rsid w:val="00240150"/>
    <w:pPr>
      <w:jc w:val="center"/>
    </w:pPr>
    <w:rPr>
      <w:rFonts w:asciiTheme="minorHAnsi" w:eastAsiaTheme="minorHAnsi" w:hAnsiTheme="minorHAnsi" w:cstheme="minorBidi"/>
      <w:sz w:val="36"/>
      <w:szCs w:val="22"/>
    </w:rPr>
  </w:style>
  <w:style w:type="character" w:customStyle="1" w:styleId="1">
    <w:name w:val="Название Знак1"/>
    <w:basedOn w:val="a0"/>
    <w:uiPriority w:val="10"/>
    <w:rsid w:val="00240150"/>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Normal (Web)"/>
    <w:basedOn w:val="a"/>
    <w:unhideWhenUsed/>
    <w:rsid w:val="00240150"/>
    <w:pPr>
      <w:spacing w:before="120" w:after="120"/>
      <w:jc w:val="both"/>
    </w:pPr>
  </w:style>
  <w:style w:type="paragraph" w:styleId="2">
    <w:name w:val="Body Text Indent 2"/>
    <w:basedOn w:val="a"/>
    <w:link w:val="20"/>
    <w:rsid w:val="005D3653"/>
    <w:pPr>
      <w:widowControl w:val="0"/>
      <w:spacing w:line="360" w:lineRule="auto"/>
      <w:ind w:firstLine="488"/>
      <w:jc w:val="both"/>
    </w:pPr>
    <w:rPr>
      <w:snapToGrid w:val="0"/>
      <w:color w:val="000000"/>
      <w:sz w:val="28"/>
      <w:szCs w:val="20"/>
    </w:rPr>
  </w:style>
  <w:style w:type="character" w:customStyle="1" w:styleId="20">
    <w:name w:val="Основной текст с отступом 2 Знак"/>
    <w:basedOn w:val="a0"/>
    <w:link w:val="2"/>
    <w:rsid w:val="005D3653"/>
    <w:rPr>
      <w:rFonts w:ascii="Times New Roman" w:eastAsia="Times New Roman" w:hAnsi="Times New Roman" w:cs="Times New Roman"/>
      <w:snapToGrid w:val="0"/>
      <w:color w:val="000000"/>
      <w:sz w:val="28"/>
      <w:szCs w:val="20"/>
      <w:lang w:eastAsia="ru-RU"/>
    </w:rPr>
  </w:style>
  <w:style w:type="paragraph" w:styleId="a6">
    <w:name w:val="header"/>
    <w:basedOn w:val="a"/>
    <w:link w:val="a7"/>
    <w:uiPriority w:val="99"/>
    <w:unhideWhenUsed/>
    <w:rsid w:val="00771EEE"/>
    <w:pPr>
      <w:tabs>
        <w:tab w:val="center" w:pos="4677"/>
        <w:tab w:val="right" w:pos="9355"/>
      </w:tabs>
    </w:pPr>
  </w:style>
  <w:style w:type="character" w:customStyle="1" w:styleId="a7">
    <w:name w:val="Верхний колонтитул Знак"/>
    <w:basedOn w:val="a0"/>
    <w:link w:val="a6"/>
    <w:uiPriority w:val="99"/>
    <w:rsid w:val="00771EEE"/>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771EEE"/>
    <w:pPr>
      <w:tabs>
        <w:tab w:val="center" w:pos="4677"/>
        <w:tab w:val="right" w:pos="9355"/>
      </w:tabs>
    </w:pPr>
  </w:style>
  <w:style w:type="character" w:customStyle="1" w:styleId="a9">
    <w:name w:val="Нижний колонтитул Знак"/>
    <w:basedOn w:val="a0"/>
    <w:link w:val="a8"/>
    <w:uiPriority w:val="99"/>
    <w:rsid w:val="00771EEE"/>
    <w:rPr>
      <w:rFonts w:ascii="Times New Roman" w:eastAsia="Times New Roman" w:hAnsi="Times New Roman" w:cs="Times New Roman"/>
      <w:sz w:val="24"/>
      <w:szCs w:val="24"/>
      <w:lang w:eastAsia="ru-RU"/>
    </w:rPr>
  </w:style>
  <w:style w:type="paragraph" w:styleId="aa">
    <w:name w:val="List Paragraph"/>
    <w:basedOn w:val="a"/>
    <w:uiPriority w:val="34"/>
    <w:qFormat/>
    <w:rsid w:val="00C34365"/>
    <w:pPr>
      <w:ind w:left="720"/>
      <w:contextualSpacing/>
    </w:pPr>
  </w:style>
  <w:style w:type="paragraph" w:customStyle="1" w:styleId="ConsPlusNormal">
    <w:name w:val="ConsPlusNormal"/>
    <w:rsid w:val="00072A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4448</Words>
  <Characters>25360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2015-08-18T05:13:00Z</dcterms:created>
  <dcterms:modified xsi:type="dcterms:W3CDTF">2015-08-19T04:36:00Z</dcterms:modified>
</cp:coreProperties>
</file>