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8" w:rsidRDefault="00430296" w:rsidP="006F5B26">
      <w:pPr>
        <w:jc w:val="center"/>
        <w:rPr>
          <w:rFonts w:cs="Times New Roman"/>
          <w:sz w:val="28"/>
          <w:szCs w:val="28"/>
        </w:rPr>
      </w:pPr>
      <w:r w:rsidRPr="004302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8pt;width:45.35pt;height:58.8pt;z-index:1;visibility:visible">
            <v:imagedata r:id="rId5" o:title="" gain="74473f" blacklevel="-1966f" grayscale="t"/>
            <w10:wrap type="square"/>
          </v:shape>
        </w:pict>
      </w:r>
    </w:p>
    <w:p w:rsidR="00F863B8" w:rsidRDefault="00F863B8" w:rsidP="006F5B26">
      <w:pPr>
        <w:jc w:val="center"/>
        <w:rPr>
          <w:rFonts w:cs="Times New Roman"/>
          <w:sz w:val="28"/>
          <w:szCs w:val="28"/>
        </w:rPr>
      </w:pPr>
    </w:p>
    <w:p w:rsidR="00F863B8" w:rsidRPr="007214A7" w:rsidRDefault="00F863B8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3B8" w:rsidRPr="007214A7" w:rsidRDefault="00F863B8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7214A7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F863B8" w:rsidRPr="007214A7" w:rsidRDefault="00F863B8" w:rsidP="006F5B26">
      <w:pPr>
        <w:pStyle w:val="2"/>
        <w:rPr>
          <w:sz w:val="24"/>
          <w:szCs w:val="24"/>
        </w:rPr>
      </w:pPr>
      <w:r w:rsidRPr="007214A7">
        <w:rPr>
          <w:sz w:val="24"/>
          <w:szCs w:val="24"/>
        </w:rPr>
        <w:t>ТОМСКАЯ ОБЛАСТЬ</w:t>
      </w:r>
    </w:p>
    <w:p w:rsidR="00F863B8" w:rsidRPr="007214A7" w:rsidRDefault="00F863B8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B8" w:rsidRPr="007214A7" w:rsidRDefault="00F863B8" w:rsidP="006F5B26">
      <w:pPr>
        <w:pStyle w:val="1"/>
      </w:pPr>
      <w:r w:rsidRPr="007214A7">
        <w:t>ДУМА КАРГАСОКСКОГО РАЙОНА</w:t>
      </w:r>
    </w:p>
    <w:p w:rsidR="00F863B8" w:rsidRPr="007214A7" w:rsidRDefault="00F863B8" w:rsidP="006F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F863B8" w:rsidRPr="008830A7">
        <w:tc>
          <w:tcPr>
            <w:tcW w:w="9571" w:type="dxa"/>
            <w:gridSpan w:val="3"/>
          </w:tcPr>
          <w:p w:rsidR="00F863B8" w:rsidRPr="00374B28" w:rsidRDefault="00F863B8" w:rsidP="00374B28">
            <w:pPr>
              <w:pStyle w:val="5"/>
              <w:rPr>
                <w:sz w:val="24"/>
                <w:szCs w:val="24"/>
              </w:rPr>
            </w:pPr>
            <w:r w:rsidRPr="008830A7">
              <w:t>РЕШЕНИЕ</w:t>
            </w:r>
          </w:p>
          <w:p w:rsidR="00F863B8" w:rsidRPr="008830A7" w:rsidRDefault="00F863B8" w:rsidP="00BA3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c>
          <w:tcPr>
            <w:tcW w:w="1908" w:type="dxa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863B8" w:rsidRPr="008830A7" w:rsidRDefault="00F863B8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863B8" w:rsidRPr="008830A7" w:rsidRDefault="00F863B8" w:rsidP="00802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</w:t>
            </w:r>
          </w:p>
        </w:tc>
      </w:tr>
      <w:tr w:rsidR="00F863B8" w:rsidRPr="008830A7">
        <w:tc>
          <w:tcPr>
            <w:tcW w:w="7488" w:type="dxa"/>
            <w:gridSpan w:val="2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B8" w:rsidRPr="007214A7" w:rsidRDefault="00F863B8" w:rsidP="006F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1077"/>
        <w:gridCol w:w="852"/>
        <w:gridCol w:w="743"/>
        <w:gridCol w:w="3084"/>
        <w:gridCol w:w="107"/>
      </w:tblGrid>
      <w:tr w:rsidR="00F863B8" w:rsidRPr="008830A7">
        <w:tc>
          <w:tcPr>
            <w:tcW w:w="4785" w:type="dxa"/>
            <w:gridSpan w:val="2"/>
          </w:tcPr>
          <w:p w:rsidR="00F863B8" w:rsidRPr="008830A7" w:rsidRDefault="00F863B8" w:rsidP="00DC3B4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Каргасокский</w:t>
            </w:r>
            <w:proofErr w:type="spellEnd"/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район» </w:t>
            </w:r>
          </w:p>
          <w:p w:rsidR="00F863B8" w:rsidRPr="008830A7" w:rsidRDefault="00F863B8" w:rsidP="00DC3B4C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rPr>
          <w:trHeight w:val="1984"/>
        </w:trPr>
        <w:tc>
          <w:tcPr>
            <w:tcW w:w="9571" w:type="dxa"/>
            <w:gridSpan w:val="6"/>
          </w:tcPr>
          <w:p w:rsidR="00F863B8" w:rsidRPr="008830A7" w:rsidRDefault="00F863B8" w:rsidP="00DC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На основании п. 4, п. 5 ст. 11, ст. 13-1 Закона Томской области от 11.09.2007 № 197-ОЗ «О муниципальной службе в Томской области», учитывая заключение Комитета по государственно-правовым вопросам Администрации Томской области</w:t>
            </w:r>
          </w:p>
          <w:p w:rsidR="00F863B8" w:rsidRPr="008830A7" w:rsidRDefault="00F863B8" w:rsidP="00BE0668">
            <w:pPr>
              <w:pStyle w:val="ConsPlusNormal"/>
              <w:widowControl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Default="00F863B8" w:rsidP="00BE0668">
            <w:pPr>
              <w:pStyle w:val="ConsPlusNormal"/>
              <w:widowControl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решила:</w:t>
            </w:r>
          </w:p>
          <w:p w:rsidR="00F863B8" w:rsidRPr="008830A7" w:rsidRDefault="00F863B8" w:rsidP="005F742E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FA1615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1. Внести в решение Думы </w:t>
            </w:r>
            <w:proofErr w:type="spellStart"/>
            <w:r w:rsidRPr="00FA161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№ 197 «Об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FA161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следующие изменения: </w:t>
            </w:r>
          </w:p>
          <w:p w:rsidR="00F863B8" w:rsidRPr="00CA26FB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2B4E">
              <w:rPr>
                <w:rFonts w:ascii="Times New Roman" w:hAnsi="Times New Roman" w:cs="Times New Roman"/>
                <w:sz w:val="24"/>
                <w:szCs w:val="24"/>
              </w:rPr>
              <w:t xml:space="preserve">пункт 6 решения Думы </w:t>
            </w:r>
            <w:proofErr w:type="spellStart"/>
            <w:r w:rsidRPr="008F2B4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F2B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№ 197 дополнить абзацем вторым следующего содержания: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D54F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ностные</w:t>
            </w:r>
            <w:r w:rsidRPr="00C90776">
              <w:rPr>
                <w:rFonts w:ascii="Times New Roman" w:hAnsi="Times New Roman" w:cs="Times New Roman"/>
                <w:sz w:val="24"/>
                <w:szCs w:val="24"/>
              </w:rPr>
              <w:t xml:space="preserve"> окладов лиц, замещающих должности муниципальной службы, утвержденные приложением №1 к настоящему решению, и 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0776">
              <w:rPr>
                <w:rFonts w:ascii="Times New Roman" w:hAnsi="Times New Roman" w:cs="Times New Roman"/>
                <w:sz w:val="24"/>
                <w:szCs w:val="24"/>
              </w:rPr>
              <w:t xml:space="preserve"> за классный чин, утвержденные приложением №2 к настоящему решению,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применяются с учетом</w:t>
            </w:r>
            <w:r w:rsidRPr="00C9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F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коэффициента, аналогичного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      </w:r>
            <w:r w:rsidRPr="008D5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должностям государственной гражданской службы Томской области</w:t>
            </w:r>
            <w:r w:rsidRPr="00C907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  <w:proofErr w:type="gramEnd"/>
          </w:p>
          <w:p w:rsidR="00F863B8" w:rsidRPr="00FA1615" w:rsidRDefault="00F863B8" w:rsidP="00BE0668">
            <w:pPr>
              <w:autoSpaceDE w:val="0"/>
              <w:autoSpaceDN w:val="0"/>
              <w:adjustRightInd w:val="0"/>
              <w:spacing w:after="0" w:line="240" w:lineRule="auto"/>
              <w:ind w:firstLine="81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>троку 2 таблицы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</w:t>
            </w:r>
            <w:proofErr w:type="spell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обладающем правами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1 решения Думы </w:t>
            </w:r>
            <w:proofErr w:type="spellStart"/>
            <w:r w:rsidRPr="00FA161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A16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№ 197 изложить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новой редакции:</w:t>
            </w:r>
          </w:p>
          <w:p w:rsidR="00F863B8" w:rsidRPr="008830A7" w:rsidRDefault="00F863B8" w:rsidP="00BE0668">
            <w:pPr>
              <w:pStyle w:val="ConsPlusTitle"/>
              <w:ind w:firstLine="8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tbl>
            <w:tblPr>
              <w:tblW w:w="916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4"/>
              <w:gridCol w:w="4586"/>
              <w:gridCol w:w="1841"/>
              <w:gridCol w:w="2256"/>
            </w:tblGrid>
            <w:tr w:rsidR="00F863B8" w:rsidRPr="003944D2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AC468E" w:rsidRDefault="00F863B8" w:rsidP="00BE066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firstLine="815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AC468E" w:rsidRDefault="00F863B8" w:rsidP="003467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отдела в структуре </w:t>
                  </w:r>
                  <w:r w:rsidRPr="00AC46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администрации муниципального образования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E00656" w:rsidRDefault="00F863B8" w:rsidP="00BE06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6180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3B8" w:rsidRPr="00216763" w:rsidRDefault="00F863B8" w:rsidP="00BE0668">
                  <w:pPr>
                    <w:spacing w:after="0" w:line="240" w:lineRule="auto"/>
                    <w:ind w:firstLine="8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1,91</w:t>
                  </w:r>
                </w:p>
              </w:tc>
            </w:tr>
          </w:tbl>
          <w:p w:rsidR="00F863B8" w:rsidRPr="008830A7" w:rsidRDefault="00F863B8" w:rsidP="00BE0668">
            <w:pPr>
              <w:pStyle w:val="ConsPlusTitle"/>
              <w:ind w:firstLine="8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863B8" w:rsidRPr="008830A7" w:rsidRDefault="00F863B8" w:rsidP="00BE0668">
            <w:pPr>
              <w:pStyle w:val="ConsPlusTitle"/>
              <w:spacing w:line="276" w:lineRule="auto"/>
              <w:ind w:firstLine="81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1.3.</w:t>
            </w: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абзац 3 п. 1.3. </w:t>
            </w:r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приложения № 5 решения Думы </w:t>
            </w:r>
            <w:proofErr w:type="spellStart"/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17.04.2013 № 197 изложить в новой редакции:</w:t>
            </w:r>
          </w:p>
          <w:p w:rsidR="00F863B8" w:rsidRPr="008830A7" w:rsidRDefault="00F863B8" w:rsidP="00BE0668">
            <w:pPr>
              <w:autoSpaceDE w:val="0"/>
              <w:autoSpaceDN w:val="0"/>
              <w:adjustRightInd w:val="0"/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района) либо являющемуся руководителем органа, входящего в структуру местной администрации муниципального образования (Администрации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района) и обладающих правами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муниципальным служащим, замещающим должности муниципальной службы в таком органе, -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должностного лица, осуществляющего в соответствии с уставом муниципального образования полномочия главы местной</w:t>
            </w:r>
            <w:proofErr w:type="gram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(Главы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  <w:proofErr w:type="gram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3B8" w:rsidRPr="008830A7" w:rsidRDefault="00F863B8" w:rsidP="00BE0668">
            <w:pPr>
              <w:autoSpaceDE w:val="0"/>
              <w:autoSpaceDN w:val="0"/>
              <w:adjustRightInd w:val="0"/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1C4AB9">
              <w:rPr>
                <w:rFonts w:ascii="Times New Roman" w:hAnsi="Times New Roman" w:cs="Times New Roman"/>
                <w:sz w:val="24"/>
                <w:szCs w:val="24"/>
              </w:rPr>
              <w:t xml:space="preserve"> абзац 3 п. 2.3. приложения № 5 решения Думы </w:t>
            </w:r>
            <w:proofErr w:type="spellStart"/>
            <w:r w:rsidRPr="001C4AB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1C4A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17.04.2013 № 197 изложить в новой редакции: «- муниципальному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района) либо являющемуся руководителем органа, входящего в структуру местной администрации муниципального образования (Администрации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района)  и обладающих правами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муниципальным служащим, замещающим 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таком органе, -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3B8" w:rsidRPr="008830A7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 Опубликовать настоящее решение в районной газете «</w:t>
            </w:r>
            <w:proofErr w:type="gram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правда» и разместить на официальном сайте Администрации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«Интернет».</w:t>
            </w:r>
          </w:p>
          <w:p w:rsidR="00F863B8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вступления в силу настоящего решения:</w:t>
            </w:r>
          </w:p>
          <w:p w:rsidR="00F863B8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Подпункт 1.2 – 1.4 настоящего решения вступают в силу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proofErr w:type="gram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опубликования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настоящего решения и распространяются на правоотношения, возникшие с 01.10.2013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63B8" w:rsidRPr="00CA26FB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Подпункт 1.1. п. 1 настоящего реше</w:t>
            </w:r>
            <w:r w:rsidR="002F553E">
              <w:rPr>
                <w:rFonts w:ascii="Times New Roman" w:hAnsi="Times New Roman" w:cs="Times New Roman"/>
                <w:sz w:val="24"/>
                <w:szCs w:val="24"/>
              </w:rPr>
              <w:t>ния вступает в силу с 01.06.2014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3B8" w:rsidRPr="008830A7" w:rsidRDefault="00F863B8" w:rsidP="00BE0668">
            <w:pPr>
              <w:spacing w:after="0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правовой комитет Думы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Думы</w:t>
            </w:r>
          </w:p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F863B8" w:rsidRPr="008830A7" w:rsidRDefault="00F863B8" w:rsidP="00DC3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F863B8" w:rsidRPr="008830A7">
        <w:trPr>
          <w:gridAfter w:val="1"/>
          <w:wAfter w:w="107" w:type="dxa"/>
        </w:trPr>
        <w:tc>
          <w:tcPr>
            <w:tcW w:w="5637" w:type="dxa"/>
            <w:gridSpan w:val="3"/>
          </w:tcPr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B8" w:rsidRPr="008830A7">
        <w:tc>
          <w:tcPr>
            <w:tcW w:w="3708" w:type="dxa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72" w:type="dxa"/>
            <w:gridSpan w:val="3"/>
            <w:vAlign w:val="center"/>
          </w:tcPr>
          <w:p w:rsidR="00F863B8" w:rsidRPr="008830A7" w:rsidRDefault="00F863B8" w:rsidP="00DC3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F863B8" w:rsidRPr="008830A7" w:rsidRDefault="00F863B8" w:rsidP="00DC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830A7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8830A7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F863B8" w:rsidRDefault="00F863B8" w:rsidP="001C4AB9">
      <w:pPr>
        <w:pStyle w:val="ConsPlusTitle"/>
        <w:rPr>
          <w:rFonts w:cs="Times New Roman"/>
        </w:rPr>
      </w:pPr>
    </w:p>
    <w:sectPr w:rsidR="00F863B8" w:rsidSect="00A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26"/>
    <w:rsid w:val="00021986"/>
    <w:rsid w:val="00036549"/>
    <w:rsid w:val="00070299"/>
    <w:rsid w:val="00074880"/>
    <w:rsid w:val="000E08A6"/>
    <w:rsid w:val="00142C97"/>
    <w:rsid w:val="0015330E"/>
    <w:rsid w:val="001869E5"/>
    <w:rsid w:val="001C4AB9"/>
    <w:rsid w:val="0020326F"/>
    <w:rsid w:val="00216763"/>
    <w:rsid w:val="00223393"/>
    <w:rsid w:val="002F553E"/>
    <w:rsid w:val="00331902"/>
    <w:rsid w:val="003467E8"/>
    <w:rsid w:val="00374B28"/>
    <w:rsid w:val="0038209E"/>
    <w:rsid w:val="003944D2"/>
    <w:rsid w:val="00415B29"/>
    <w:rsid w:val="00417956"/>
    <w:rsid w:val="00430296"/>
    <w:rsid w:val="00463299"/>
    <w:rsid w:val="004C4CD8"/>
    <w:rsid w:val="004D1918"/>
    <w:rsid w:val="004F38DF"/>
    <w:rsid w:val="005404D7"/>
    <w:rsid w:val="005F742E"/>
    <w:rsid w:val="0064039C"/>
    <w:rsid w:val="00676C2C"/>
    <w:rsid w:val="006A6302"/>
    <w:rsid w:val="006C272C"/>
    <w:rsid w:val="006F5B26"/>
    <w:rsid w:val="00707C90"/>
    <w:rsid w:val="007214A7"/>
    <w:rsid w:val="00733A97"/>
    <w:rsid w:val="00791CFA"/>
    <w:rsid w:val="007D798E"/>
    <w:rsid w:val="008029D8"/>
    <w:rsid w:val="00814E53"/>
    <w:rsid w:val="0085691B"/>
    <w:rsid w:val="008830A7"/>
    <w:rsid w:val="008D54F2"/>
    <w:rsid w:val="008F2B4E"/>
    <w:rsid w:val="008F463B"/>
    <w:rsid w:val="009215A4"/>
    <w:rsid w:val="009910C7"/>
    <w:rsid w:val="009B47F2"/>
    <w:rsid w:val="009F4923"/>
    <w:rsid w:val="00A2625D"/>
    <w:rsid w:val="00A547CC"/>
    <w:rsid w:val="00A92355"/>
    <w:rsid w:val="00AC468E"/>
    <w:rsid w:val="00AC5C75"/>
    <w:rsid w:val="00AF3216"/>
    <w:rsid w:val="00AF5D71"/>
    <w:rsid w:val="00BA34CF"/>
    <w:rsid w:val="00BD6314"/>
    <w:rsid w:val="00BE0668"/>
    <w:rsid w:val="00BF3E40"/>
    <w:rsid w:val="00C90776"/>
    <w:rsid w:val="00CA11E3"/>
    <w:rsid w:val="00CA26FB"/>
    <w:rsid w:val="00CD4EE7"/>
    <w:rsid w:val="00D20ECD"/>
    <w:rsid w:val="00D24FC6"/>
    <w:rsid w:val="00D7007B"/>
    <w:rsid w:val="00DC3B4C"/>
    <w:rsid w:val="00E00656"/>
    <w:rsid w:val="00E05244"/>
    <w:rsid w:val="00E901FE"/>
    <w:rsid w:val="00ED761E"/>
    <w:rsid w:val="00EF2D08"/>
    <w:rsid w:val="00F7269E"/>
    <w:rsid w:val="00F863B8"/>
    <w:rsid w:val="00FA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2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5B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5B2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5B2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5B2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B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5B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5B2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F5B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F5B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D24FC6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634</Words>
  <Characters>3618</Characters>
  <Application>Microsoft Office Word</Application>
  <DocSecurity>0</DocSecurity>
  <Lines>30</Lines>
  <Paragraphs>8</Paragraphs>
  <ScaleCrop>false</ScaleCrop>
  <Company>Администрация Каргасокского района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Шантурова</cp:lastModifiedBy>
  <cp:revision>8</cp:revision>
  <cp:lastPrinted>2013-10-08T02:11:00Z</cp:lastPrinted>
  <dcterms:created xsi:type="dcterms:W3CDTF">2013-09-11T07:54:00Z</dcterms:created>
  <dcterms:modified xsi:type="dcterms:W3CDTF">2013-04-18T02:03:00Z</dcterms:modified>
</cp:coreProperties>
</file>