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1A" w:rsidRDefault="00A31DED" w:rsidP="007D291A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91A">
        <w:rPr>
          <w:sz w:val="28"/>
        </w:rPr>
        <w:br w:type="textWrapping" w:clear="all"/>
      </w:r>
    </w:p>
    <w:p w:rsidR="007D291A" w:rsidRDefault="007D291A" w:rsidP="007D291A">
      <w:pPr>
        <w:jc w:val="center"/>
        <w:rPr>
          <w:sz w:val="28"/>
        </w:rPr>
      </w:pPr>
    </w:p>
    <w:p w:rsidR="007D291A" w:rsidRDefault="007D291A" w:rsidP="007D291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D291A" w:rsidRDefault="007D291A" w:rsidP="007D291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7D291A" w:rsidRDefault="007D291A" w:rsidP="007D291A">
      <w:pPr>
        <w:rPr>
          <w:sz w:val="28"/>
        </w:rPr>
      </w:pPr>
    </w:p>
    <w:p w:rsidR="007D291A" w:rsidRDefault="007D291A" w:rsidP="007D291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D291A" w:rsidRDefault="007D291A" w:rsidP="007D291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7D291A" w:rsidTr="00984587">
        <w:tc>
          <w:tcPr>
            <w:tcW w:w="9571" w:type="dxa"/>
            <w:gridSpan w:val="3"/>
          </w:tcPr>
          <w:p w:rsidR="007D291A" w:rsidRDefault="007D291A" w:rsidP="00984587">
            <w:pPr>
              <w:pStyle w:val="5"/>
            </w:pPr>
            <w:r>
              <w:t>РЕШЕНИЕ</w:t>
            </w:r>
          </w:p>
          <w:p w:rsidR="007D291A" w:rsidRDefault="007D291A" w:rsidP="00984587"/>
        </w:tc>
      </w:tr>
      <w:tr w:rsidR="007D291A" w:rsidTr="00984587">
        <w:tc>
          <w:tcPr>
            <w:tcW w:w="1908" w:type="dxa"/>
          </w:tcPr>
          <w:p w:rsidR="007D291A" w:rsidRDefault="00FE2939" w:rsidP="00984587">
            <w:pPr>
              <w:jc w:val="both"/>
              <w:rPr>
                <w:sz w:val="28"/>
              </w:rPr>
            </w:pPr>
            <w:r>
              <w:rPr>
                <w:sz w:val="28"/>
              </w:rPr>
              <w:t>19.02</w:t>
            </w:r>
            <w:r w:rsidR="007D291A">
              <w:rPr>
                <w:sz w:val="28"/>
              </w:rPr>
              <w:t>.2013</w:t>
            </w:r>
          </w:p>
        </w:tc>
        <w:tc>
          <w:tcPr>
            <w:tcW w:w="5580" w:type="dxa"/>
          </w:tcPr>
          <w:p w:rsidR="007D291A" w:rsidRDefault="007D291A" w:rsidP="0098458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7D291A" w:rsidRDefault="007D291A" w:rsidP="00984587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FE2939">
              <w:rPr>
                <w:sz w:val="28"/>
              </w:rPr>
              <w:t>261</w:t>
            </w:r>
          </w:p>
        </w:tc>
      </w:tr>
      <w:tr w:rsidR="007D291A" w:rsidTr="00984587">
        <w:tc>
          <w:tcPr>
            <w:tcW w:w="7488" w:type="dxa"/>
            <w:gridSpan w:val="2"/>
          </w:tcPr>
          <w:p w:rsidR="007D291A" w:rsidRPr="009D39C2" w:rsidRDefault="007D291A" w:rsidP="00984587">
            <w:r w:rsidRPr="009D39C2">
              <w:t xml:space="preserve">с. </w:t>
            </w:r>
            <w:proofErr w:type="spellStart"/>
            <w:r w:rsidRPr="009D39C2">
              <w:t>Каргасок</w:t>
            </w:r>
            <w:proofErr w:type="spellEnd"/>
          </w:p>
        </w:tc>
        <w:tc>
          <w:tcPr>
            <w:tcW w:w="2083" w:type="dxa"/>
          </w:tcPr>
          <w:p w:rsidR="007D291A" w:rsidRDefault="007D291A" w:rsidP="00984587">
            <w:pPr>
              <w:rPr>
                <w:sz w:val="28"/>
              </w:rPr>
            </w:pPr>
          </w:p>
        </w:tc>
      </w:tr>
    </w:tbl>
    <w:p w:rsidR="007D291A" w:rsidRDefault="007D291A" w:rsidP="007D291A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7D291A" w:rsidRPr="004C1589" w:rsidTr="00984587">
        <w:tc>
          <w:tcPr>
            <w:tcW w:w="5508" w:type="dxa"/>
          </w:tcPr>
          <w:p w:rsidR="007D291A" w:rsidRPr="004F112F" w:rsidRDefault="007D291A" w:rsidP="00984587">
            <w:r w:rsidRPr="008813A2">
              <w:t xml:space="preserve">                                             </w:t>
            </w:r>
            <w:r>
              <w:t xml:space="preserve">                              </w:t>
            </w:r>
          </w:p>
        </w:tc>
        <w:tc>
          <w:tcPr>
            <w:tcW w:w="4063" w:type="dxa"/>
          </w:tcPr>
          <w:p w:rsidR="007D291A" w:rsidRPr="004C1589" w:rsidRDefault="007D291A" w:rsidP="00984587"/>
        </w:tc>
      </w:tr>
    </w:tbl>
    <w:p w:rsidR="007D291A" w:rsidRDefault="007D291A" w:rsidP="007D291A">
      <w:r w:rsidRPr="00BF6D95">
        <w:t>О работе ра</w:t>
      </w:r>
      <w:r>
        <w:t>йонной газеты «Северная правда»</w:t>
      </w:r>
    </w:p>
    <w:p w:rsidR="007D291A" w:rsidRDefault="007D291A" w:rsidP="007D291A"/>
    <w:p w:rsidR="007D291A" w:rsidRDefault="007D291A" w:rsidP="007D291A">
      <w:r>
        <w:t>Заслушав информацию редактора  Учреждения «Газета «Северная правда»</w:t>
      </w:r>
      <w:r w:rsidR="00A31DED">
        <w:t xml:space="preserve"> Жуковой А.А.</w:t>
      </w:r>
      <w:r>
        <w:t>,</w:t>
      </w:r>
    </w:p>
    <w:p w:rsidR="007D291A" w:rsidRDefault="007D291A" w:rsidP="007D291A">
      <w:pPr>
        <w:rPr>
          <w:b/>
          <w:sz w:val="28"/>
          <w:szCs w:val="28"/>
        </w:rPr>
      </w:pPr>
    </w:p>
    <w:p w:rsidR="007D291A" w:rsidRPr="008813A2" w:rsidRDefault="007D291A" w:rsidP="007D291A"/>
    <w:p w:rsidR="007D291A" w:rsidRPr="00567D8F" w:rsidRDefault="007D291A" w:rsidP="007D291A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7D291A" w:rsidRPr="004C1589" w:rsidTr="00984587">
        <w:tc>
          <w:tcPr>
            <w:tcW w:w="9571" w:type="dxa"/>
          </w:tcPr>
          <w:p w:rsidR="007D291A" w:rsidRDefault="007D291A" w:rsidP="00984587">
            <w:pPr>
              <w:jc w:val="both"/>
            </w:pPr>
          </w:p>
          <w:p w:rsidR="007D291A" w:rsidRDefault="007D291A" w:rsidP="00984587">
            <w:pPr>
              <w:ind w:left="360"/>
              <w:jc w:val="both"/>
            </w:pPr>
          </w:p>
          <w:p w:rsidR="007D291A" w:rsidRDefault="007D291A" w:rsidP="00984587">
            <w:pPr>
              <w:jc w:val="both"/>
            </w:pPr>
          </w:p>
          <w:p w:rsidR="007D291A" w:rsidRDefault="007D291A" w:rsidP="007D291A">
            <w:pPr>
              <w:pStyle w:val="a3"/>
              <w:numPr>
                <w:ilvl w:val="0"/>
                <w:numId w:val="1"/>
              </w:numPr>
              <w:jc w:val="both"/>
            </w:pPr>
            <w:r>
              <w:t>Принять информацию о работе газе</w:t>
            </w:r>
            <w:r w:rsidR="00FE2939">
              <w:t>ты «Северная правда» к сведению и признать работу удовлетворительной.</w:t>
            </w:r>
          </w:p>
          <w:p w:rsidR="007D291A" w:rsidRDefault="007D291A" w:rsidP="007D291A">
            <w:pPr>
              <w:pStyle w:val="a3"/>
              <w:numPr>
                <w:ilvl w:val="0"/>
                <w:numId w:val="1"/>
              </w:numPr>
              <w:jc w:val="both"/>
            </w:pPr>
            <w:r>
              <w:t>Рекомендовать Наблюдательному совету  Учреждения «Газета «Северная правда» при подготовке заключения на план финансово – хозяйственной деятельности</w:t>
            </w:r>
            <w:r w:rsidR="00A31DED">
              <w:t xml:space="preserve"> </w:t>
            </w:r>
            <w:r>
              <w:t xml:space="preserve">2015 года Учреждения «Газета «Северная правда» провести анализ предложений Учреждения по </w:t>
            </w:r>
            <w:r w:rsidR="00A31DED">
              <w:t>изменению</w:t>
            </w:r>
            <w:r>
              <w:t xml:space="preserve"> суммы субсидий из районного бюджета для Учреждения «Газета «Северная правда».</w:t>
            </w:r>
          </w:p>
          <w:p w:rsidR="00A31DED" w:rsidRDefault="00A31DED" w:rsidP="007D291A">
            <w:pPr>
              <w:pStyle w:val="a3"/>
              <w:numPr>
                <w:ilvl w:val="0"/>
                <w:numId w:val="1"/>
              </w:numPr>
              <w:jc w:val="both"/>
            </w:pPr>
            <w:r>
              <w:t>Рекомендовать редакции газеты «Северная правда» более полно и своевременно освещать работу органонов местного самоуправления.</w:t>
            </w: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Default="007D291A" w:rsidP="007D291A">
            <w:pPr>
              <w:jc w:val="both"/>
            </w:pPr>
          </w:p>
          <w:p w:rsidR="007D291A" w:rsidRPr="004C1589" w:rsidRDefault="007D291A" w:rsidP="007D291A">
            <w:pPr>
              <w:jc w:val="both"/>
            </w:pPr>
          </w:p>
        </w:tc>
      </w:tr>
    </w:tbl>
    <w:p w:rsidR="007D291A" w:rsidRDefault="007D291A" w:rsidP="007D291A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7D291A" w:rsidRPr="009D39C2" w:rsidTr="00984587">
        <w:tc>
          <w:tcPr>
            <w:tcW w:w="3708" w:type="dxa"/>
          </w:tcPr>
          <w:p w:rsidR="007D291A" w:rsidRDefault="007D291A" w:rsidP="00984587">
            <w:r w:rsidRPr="009D39C2">
              <w:t>Председатель Думы</w:t>
            </w:r>
          </w:p>
          <w:p w:rsidR="009D39C2" w:rsidRPr="009D39C2" w:rsidRDefault="009D39C2" w:rsidP="00984587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7D291A" w:rsidRPr="009D39C2" w:rsidRDefault="007D291A" w:rsidP="00984587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D39C2" w:rsidRDefault="009D39C2" w:rsidP="00984587">
            <w:pPr>
              <w:jc w:val="right"/>
            </w:pPr>
          </w:p>
          <w:p w:rsidR="007D291A" w:rsidRPr="009D39C2" w:rsidRDefault="007D291A" w:rsidP="00984587">
            <w:pPr>
              <w:jc w:val="right"/>
            </w:pPr>
            <w:r w:rsidRPr="009D39C2">
              <w:t xml:space="preserve">В.А. </w:t>
            </w:r>
            <w:proofErr w:type="spellStart"/>
            <w:r w:rsidRPr="009D39C2">
              <w:t>Протазов</w:t>
            </w:r>
            <w:proofErr w:type="spellEnd"/>
          </w:p>
        </w:tc>
      </w:tr>
    </w:tbl>
    <w:p w:rsidR="007D291A" w:rsidRPr="009D39C2" w:rsidRDefault="007D291A" w:rsidP="007D291A"/>
    <w:p w:rsidR="00A31DED" w:rsidRPr="009D39C2" w:rsidRDefault="00A31DED">
      <w:r w:rsidRPr="009D39C2">
        <w:t xml:space="preserve">Глава </w:t>
      </w:r>
      <w:proofErr w:type="spellStart"/>
      <w:r w:rsidRPr="009D39C2">
        <w:t>Каргасокского</w:t>
      </w:r>
      <w:proofErr w:type="spellEnd"/>
      <w:r w:rsidRPr="009D39C2">
        <w:t xml:space="preserve"> района                                                           </w:t>
      </w:r>
      <w:r w:rsidR="009D39C2">
        <w:t xml:space="preserve">                      </w:t>
      </w:r>
      <w:r w:rsidRPr="009D39C2">
        <w:t xml:space="preserve"> А.П. </w:t>
      </w:r>
      <w:proofErr w:type="spellStart"/>
      <w:r w:rsidRPr="009D39C2">
        <w:t>Ащеулов</w:t>
      </w:r>
      <w:proofErr w:type="spellEnd"/>
    </w:p>
    <w:p w:rsidR="00834241" w:rsidRPr="009D39C2" w:rsidRDefault="00834241"/>
    <w:p w:rsidR="00834241" w:rsidRPr="009D39C2" w:rsidRDefault="00834241"/>
    <w:p w:rsidR="00834241" w:rsidRDefault="00834241">
      <w:pPr>
        <w:rPr>
          <w:sz w:val="28"/>
          <w:szCs w:val="28"/>
        </w:rPr>
      </w:pPr>
    </w:p>
    <w:p w:rsidR="00834241" w:rsidRDefault="00834241" w:rsidP="00834241">
      <w:pPr>
        <w:pStyle w:val="WW-"/>
        <w:rPr>
          <w:rFonts w:ascii="Times New Roman" w:hAnsi="Times New Roman" w:cs="Times New Roman"/>
          <w:sz w:val="40"/>
        </w:rPr>
      </w:pPr>
    </w:p>
    <w:p w:rsidR="00834241" w:rsidRDefault="00834241" w:rsidP="00834241">
      <w:pPr>
        <w:jc w:val="center"/>
        <w:rPr>
          <w:rFonts w:ascii="Arial" w:hAnsi="Arial"/>
        </w:rPr>
      </w:pPr>
      <w:r>
        <w:rPr>
          <w:b/>
          <w:sz w:val="40"/>
        </w:rPr>
        <w:t>«СЕВЕРНАЯ  ПРАВДА</w:t>
      </w:r>
      <w:r>
        <w:rPr>
          <w:b/>
          <w:sz w:val="32"/>
        </w:rPr>
        <w:t>»</w:t>
      </w:r>
    </w:p>
    <w:p w:rsidR="00834241" w:rsidRDefault="00834241" w:rsidP="00834241">
      <w:pPr>
        <w:jc w:val="center"/>
      </w:pPr>
      <w:r>
        <w:t>газета Каргасокского района, Томской области</w:t>
      </w:r>
    </w:p>
    <w:p w:rsidR="00834241" w:rsidRDefault="00834241" w:rsidP="00834241">
      <w:pPr>
        <w:jc w:val="center"/>
        <w:rPr>
          <w:sz w:val="22"/>
        </w:rPr>
      </w:pPr>
      <w:r>
        <w:t>(учредитель – администрация Каргасокского района)</w:t>
      </w:r>
    </w:p>
    <w:p w:rsidR="00834241" w:rsidRDefault="00834241" w:rsidP="00834241">
      <w:pPr>
        <w:rPr>
          <w:sz w:val="22"/>
        </w:rPr>
      </w:pPr>
      <w:r>
        <w:rPr>
          <w:sz w:val="22"/>
        </w:rPr>
        <w:t xml:space="preserve">636700,Томская область </w:t>
      </w:r>
    </w:p>
    <w:p w:rsidR="00834241" w:rsidRDefault="00834241" w:rsidP="00834241">
      <w:pPr>
        <w:rPr>
          <w:sz w:val="22"/>
        </w:rPr>
      </w:pPr>
      <w:proofErr w:type="spellStart"/>
      <w:r>
        <w:rPr>
          <w:sz w:val="22"/>
        </w:rPr>
        <w:t>с.Каргасок</w:t>
      </w:r>
      <w:proofErr w:type="spellEnd"/>
      <w:r>
        <w:rPr>
          <w:sz w:val="22"/>
        </w:rPr>
        <w:t xml:space="preserve">, ул.Пушкина, 21                       </w:t>
      </w:r>
    </w:p>
    <w:p w:rsidR="00834241" w:rsidRDefault="00834241" w:rsidP="00834241">
      <w:pPr>
        <w:rPr>
          <w:sz w:val="22"/>
          <w:lang w:val="en-US"/>
        </w:rPr>
      </w:pPr>
      <w:r>
        <w:rPr>
          <w:sz w:val="22"/>
        </w:rPr>
        <w:t>Тел. (8253)- 2-13-53, 2-14-65. Факс</w:t>
      </w:r>
      <w:r>
        <w:rPr>
          <w:sz w:val="22"/>
          <w:lang w:val="en-US"/>
        </w:rPr>
        <w:t xml:space="preserve"> 2-19-42.                      </w:t>
      </w:r>
    </w:p>
    <w:p w:rsidR="00834241" w:rsidRDefault="00834241" w:rsidP="00834241">
      <w:pPr>
        <w:pBdr>
          <w:bottom w:val="double" w:sz="2" w:space="1" w:color="000000"/>
        </w:pBdr>
        <w:rPr>
          <w:sz w:val="30"/>
          <w:szCs w:val="36"/>
          <w:lang w:val="en-US"/>
        </w:rPr>
      </w:pPr>
      <w:r>
        <w:rPr>
          <w:sz w:val="22"/>
          <w:lang w:val="en-US"/>
        </w:rPr>
        <w:t xml:space="preserve">E-mail: </w:t>
      </w:r>
      <w:r w:rsidR="00F83A7A">
        <w:fldChar w:fldCharType="begin"/>
      </w:r>
      <w:r w:rsidR="00F83A7A" w:rsidRPr="00F46653">
        <w:rPr>
          <w:lang w:val="en-US"/>
        </w:rPr>
        <w:instrText>HYPERLINK "mailto:gazeta@kargasok.tomsknet.ru"</w:instrText>
      </w:r>
      <w:r w:rsidR="00F83A7A">
        <w:fldChar w:fldCharType="separate"/>
      </w:r>
      <w:r>
        <w:rPr>
          <w:rStyle w:val="a6"/>
          <w:lang w:val="en-US"/>
        </w:rPr>
        <w:t>gazeta@kargasok.tomsknet.ru</w:t>
      </w:r>
      <w:r w:rsidR="00F83A7A">
        <w:fldChar w:fldCharType="end"/>
      </w:r>
      <w:r>
        <w:rPr>
          <w:sz w:val="22"/>
          <w:lang w:val="en-US"/>
        </w:rPr>
        <w:t xml:space="preserve"> </w:t>
      </w:r>
    </w:p>
    <w:p w:rsidR="00834241" w:rsidRDefault="00834241" w:rsidP="00834241">
      <w:pPr>
        <w:jc w:val="center"/>
        <w:rPr>
          <w:sz w:val="30"/>
          <w:szCs w:val="36"/>
          <w:lang w:val="en-US"/>
        </w:rPr>
      </w:pPr>
    </w:p>
    <w:p w:rsidR="00834241" w:rsidRDefault="00834241" w:rsidP="00834241">
      <w:pPr>
        <w:jc w:val="center"/>
        <w:rPr>
          <w:sz w:val="30"/>
          <w:szCs w:val="36"/>
          <w:lang w:val="en-US"/>
        </w:rPr>
      </w:pPr>
    </w:p>
    <w:p w:rsidR="00834241" w:rsidRDefault="00834241" w:rsidP="00834241">
      <w:pPr>
        <w:jc w:val="center"/>
        <w:rPr>
          <w:sz w:val="22"/>
          <w:szCs w:val="26"/>
          <w:lang w:val="en-US"/>
        </w:rPr>
      </w:pP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финансово-хозяйственной деятельности </w:t>
      </w: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 учреждения</w:t>
      </w: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«Районная газета «Северная правда» с 2011 по 2013 годы,</w:t>
      </w:r>
    </w:p>
    <w:p w:rsidR="00834241" w:rsidRDefault="00834241" w:rsidP="008342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прогнозы на предстоящие финансовые периоды</w:t>
      </w:r>
    </w:p>
    <w:p w:rsidR="00834241" w:rsidRDefault="00834241" w:rsidP="00834241">
      <w:pPr>
        <w:jc w:val="center"/>
        <w:rPr>
          <w:sz w:val="28"/>
          <w:szCs w:val="28"/>
        </w:rPr>
      </w:pP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Учредителем газеты «Северная правда» является администрация Каргасокского района. Создано муниципальное автономное учреждение «Районная газета «Северная правда» с целью информирования населения. На страницах газеты публикуются нормативно-правовые акты, другая официальная информация, а также освещаются события, происходящие на территории района.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Бюджет учреждения складывается из нескольких источников: во-первых, это субсидия из районного бюджета на исполнение муниципального задания; во-вторых, средства, полученные от оказания информационных услуг физическим и юридическим лицам; в-третьих, подписка на издание.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Субсидия из районного бюджета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В 2011г. на исполнение муниципального задания из районного бюджета было выделено 1850000 руб., в 2012г. - 1905500 руб., в 2013г. - 1903400 руб., на текущий 2014 г. - 1950000 руб. Таким образом, в разрезе последних четырех лет динамика увеличения финансирования на издание газеты «Северная правда» не велика, она составляет ровно 100 тысяч рублей. А в предыдущие финансовые периода даже разрыв между финансированием по годам был выше этой суммы. Так, например, в 2010 году объем субсидии из районного бюджета составлял 1647000 руб. (в 2011 г. по сравнению с 2010-ым - на 203 тысячи больше). При этом расходные обязательства увеличились кратно. В частности — увеличены тарифы на оказание полиграфических услуг и цена на бумагу газетную (30%); ежегодно растут коммунальные платежи; значительно увеличились цены на бензин; в условиях, когда в России в целом наметилась тенденция по повышению качества жизни работоспособного населения — растет заработная плата. В прошлом году средняя заработная плата по учреждению из расчета на одну штатную единицу составила 29 тыс. 990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 xml:space="preserve"> (сюда входит всё: и доплаты за замещение, и материальная помощь к отпуску, и компенсация за неиспользованный отпуск...). Что соответствует </w:t>
      </w:r>
      <w:proofErr w:type="spellStart"/>
      <w:r>
        <w:rPr>
          <w:sz w:val="22"/>
          <w:szCs w:val="22"/>
        </w:rPr>
        <w:t>среднеобластному</w:t>
      </w:r>
      <w:proofErr w:type="spellEnd"/>
      <w:r>
        <w:rPr>
          <w:sz w:val="22"/>
          <w:szCs w:val="22"/>
        </w:rPr>
        <w:t xml:space="preserve"> показателю.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Стоимость одного квадратного сантиметра печатной площади по муниципальному заданию в 2013 году составила 20 руб. Согласно утвержденному муниципальному заданию количество опубликованных квадратных сантиметров в целом по году должно было составить 95170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/см. По факту же было опубликовано 164486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/см. И это практически вдвое больше, чем по муниципальному заданию. Увеличение плана по опубликованию нормативно-правовых актов и социально значимой информации повлекло за собой увеличение количества номеров, вышедших в свет. Вместо 155 запланированных номеров в печать по факту вышло 172 номера, что на 17 номеров больше. Себестоимость одного газетного номера на 2013 год была утверждена учредителем в размере 52067 тыс. руб. Таким образом, дополнительно на издание номеров сверх муниципального задания газета затратила 885139 руб. И это те средства, которые были получены </w:t>
      </w:r>
      <w:r>
        <w:rPr>
          <w:sz w:val="22"/>
          <w:szCs w:val="22"/>
        </w:rPr>
        <w:lastRenderedPageBreak/>
        <w:t>от оказания информационных услуг физическим и юридическим лицам ранее, в предшествующие финансовые периоды.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Информационные услуги,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подписка на издание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Практика показывает, что наиболее благоприятная финансовая ситуация в учреждении складывается тогда, когда в стране, районе, области происходят важные политические события. Причем именно персонального характера — выборы главы государства, главы района, главы поселения... На страницах газеты на платной основе публикуются выборные материалы, а также так называемые фоновые материалы по заказу органов власти разных уровней, политических объединений. Так в 2011 году только за опубликование выборных материалов в бюджет учреждения от кандидатов было получено 612 тыс. 064 руб., в 2012 г. эта сумма составила 462 тыс. 228 руб. В 2013 г. такие доходы в бюджет учреждения не поступали.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От оказания информационных услуг физическим и юридическим лицам в 2011 году было получено 3877079 руб., в 2012 г. - 4476890 руб., в 2013 г. - 3938202 руб. Годовое поступление денежных средств от подписки за последние три года, несмотря на то, что тираж в 2013 году по отношению к 2012 году сократился (с 5270 до 5188 экземпляров), держится приблизительно на одном уровне и составляет около 1400000 — 1500000 руб. Во втором полугодии 2013 цена на подписку газеты была увеличена и составила 288 руб. против 250 руб. 50 коп., установленных до этого периода. Часть средств поступила в бюджет учреждения, чуть больше половины, другая часть — это расходы почты России по доставке газеты до читателя на территории Каргасокского района.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Сокращение тиража связываем, как с увеличением подписной цены, так и с современными тенденциями (на сегодняшний день самыми популярными источниками получения информации являются телевидение и интернет), а также с миграционными процессами, характерными для всех сельских районов области, в том числе и для Каргасокского.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 расходам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Если в 2011 году расходы газеты «Северная правда» составили чуть более 6 миллионов рублей, то в 2012 г. - это 8591000 руб., в 2013 г. - 8564000 руб. В течение нескольких последних лет учреждение готовилось к реализации планов по укреплению материально-технической базы. И в 2012 году приступили к этой работе, накопив достаточную сумму средств. Приобрели на заработанные деньги автомобиль, взамен получили экономию по приобретению запасных частей; отремонтировали часть редакционных помещений, существенно обновили компьютерную технику, необходимую аппаратуру, а также программное обеспечение, исполняя законодательство, согласно которому программный продукт обязательно должен быть лицензионным. В 2013 году продолжилась работа по обновлению оборудования и ремонту здания, переданного учреждению муниципальной властью — учредителем газеты — в оперативное пользование; в связи с тем, что учреждение претерпело реорганизацию, став автономным, были приобретены дорогостоящие компьютерные бухгалтерские программы, бухгалтер прошел обучение. На все это тоже были потрачены средства из бюджета учреждения. Кроме того, в конце 2012 года в учреждении была увеличена заработная плата на 9 процентов.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 обозримом будущем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сегодняшний день финансовую ситуацию в учреждении можно охарактеризовать, как относительно стабильную. А вот что касается обозримого будущего, к сожалению, таковой она не представляется. Той финансовой подушки, которая была накоплена в предыдущие финансовые периоды — более благополучные для учреждения в финансовом плане, хватит при оптимистических прогнозах для того, чтобы успешно завершить 2014 год. Причем в течение текущего года запланированы небольшие капвложения в материально-техническую базу. Уже произведены работы по монтажу новой пожарно-охранной сигнализации. Будет обновлена компьютерная техника. Буквально в первых числах февраля вышел из строя компьютер главного бухгалтера, возникла необходимость в приобретении нового. Продолжается выпуск дополнительных номеров газеты, с начала года их было уже три, и это говорит о том, что фактическое количество газетных номеров опять превысит план по муниципальному заданию. Кроме того, ужесточается законодательство. На сегодняшний день требуется подготовка экологических паспортов и прохождение определенных экспертиз. Так по настоянию </w:t>
      </w:r>
      <w:r>
        <w:rPr>
          <w:sz w:val="22"/>
          <w:szCs w:val="22"/>
        </w:rPr>
        <w:lastRenderedPageBreak/>
        <w:t>департамента по природным ресурсам и охране окружающей среды учреждение запланировало подготовку экологического паспорта, только на проведение этой работы потребуется около 50 тысяч рублей. В противном случае, учреждению грозит штраф, в пределах 100 тысяч и плюс к этому все равно необходимо будет потратить средства на подготовку экологического паспорта...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2015 году, согласно прогнозам, финансовый запас учреждения будет исчерпан. А финансовый год учреждение обязано начинать при наличии денежных средств, потому что процесс издания газеты непрерывный, расходы на полиграфические услуги, газетную бумагу, доставку газеты, выплату зарплаты, связь, </w:t>
      </w:r>
      <w:proofErr w:type="spellStart"/>
      <w:r>
        <w:rPr>
          <w:sz w:val="22"/>
          <w:szCs w:val="22"/>
        </w:rPr>
        <w:t>комуслуги</w:t>
      </w:r>
      <w:proofErr w:type="spellEnd"/>
      <w:r>
        <w:rPr>
          <w:sz w:val="22"/>
          <w:szCs w:val="22"/>
        </w:rPr>
        <w:t>, налоги и другие обязательные платежи необходимо нести постоянно. Ежемесячные расходы учреждения в настоящее время в среднем составляют около 500 тысяч рублей.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Прогнозы по доходам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Со временем доходы, полученные от федеральных и областных структур, сокращаются. Происходит так потому, что средства на информирование населения, ими не закладываются. На бесплатной основе публикуются в газете сообщения и статьи Пенсионного фонда, службы МЧС, прокуратуры, рыбнадзора, военкомата, лесного хозяйства, почты России,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и т. д. А публиковать информацию, поступающую из этих служб, ввиду ее социальной значимости, необходимо. С этого года к данному списку прибавится еще и ФСС, уведомление об этом уже получено.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свете вступления в силу нового федерального закона №44 призрачной представляется перспектива получения средств за опубликование информационных сообщений от межрайонного отдела полиции (пока информация публикуется в долг), от налоговой службы, центра занятости — одни из самых крупных плательщиков. Вместе за оказание информационных услуг они заплатили газете более 300 тыс. рублей по итогам прошедшего 2013 года. В случае объявления конкурсной процедуры «Северная правда» может и не стать ее победителем. То же самое касается сельских поселений, расположенных на территории района, а также бюджетных и казенных учреждений. Таким образом, уже в 2014 году доходы учреждения могут резко сократиться. Так, к примеру, за январь за оказание информационных услуг газетой было получено около 150 тысяч рублей всего. Приблизительно такая же сумма, точнее — 157 тысяч рублей, - дебиторская задолженность перед учреждением. В настоящее время для издания газеты и на оплату текущих расходов учреждение использует средства, полученные в предыдущие финансовые периоды. На 1 февраля 2014 года оставалось в общей сложности около 1500000 рублей. </w:t>
      </w:r>
    </w:p>
    <w:p w:rsidR="00834241" w:rsidRDefault="00834241" w:rsidP="00834241">
      <w:pPr>
        <w:jc w:val="both"/>
        <w:rPr>
          <w:sz w:val="22"/>
          <w:szCs w:val="22"/>
        </w:rPr>
      </w:pP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Наши предложения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Первое. </w:t>
      </w:r>
      <w:r>
        <w:rPr>
          <w:sz w:val="22"/>
          <w:szCs w:val="22"/>
        </w:rPr>
        <w:t>При формировании и утверждении бюджета района на 2015 год увеличить субсидию учреждению. По предварительным расчетам, дельта между расходами и доходами составит 1000000 руб. (если доходы учреждения не сократятся). Просим утвердить сумму субсидии из районного бюджета на 2015 год в размере не менее 2600000 рублей. Тем более, что в предшествующие годы, имея такую финансовую возможность, учреждение брало на себя затраты по опубликованию квадратных сантиметров сверх муниципального задания и увеличению количества номеров.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Второе. </w:t>
      </w:r>
      <w:r>
        <w:rPr>
          <w:sz w:val="22"/>
          <w:szCs w:val="22"/>
        </w:rPr>
        <w:t>Увеличить расценки на оказание информационных услуг на 2015 год, утверждены они были исходя из экономических реалий 2012 года.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Третье. </w:t>
      </w:r>
      <w:r>
        <w:rPr>
          <w:sz w:val="22"/>
          <w:szCs w:val="22"/>
        </w:rPr>
        <w:t>Рассмотреть вопрос о выделении средств из районного бюджета для утепления фасада здания и его обшивки теплоудерживающими материалами.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Просим поручить экономическому комитету Думы Каргасокского района проанализировать обоснованность этих предложений. И вынести на обсуждение депутатов районной Думы свои предложения. 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:rsidR="00834241" w:rsidRDefault="00834241" w:rsidP="008342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34241" w:rsidRDefault="00834241" w:rsidP="00834241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sectPr w:rsidR="00834241" w:rsidSect="00D4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29AF"/>
    <w:multiLevelType w:val="hybridMultilevel"/>
    <w:tmpl w:val="8AB2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291A"/>
    <w:rsid w:val="00023CB0"/>
    <w:rsid w:val="00356F8F"/>
    <w:rsid w:val="007D291A"/>
    <w:rsid w:val="00834241"/>
    <w:rsid w:val="00890E09"/>
    <w:rsid w:val="009D39C2"/>
    <w:rsid w:val="00A31DED"/>
    <w:rsid w:val="00D4567E"/>
    <w:rsid w:val="00D8030C"/>
    <w:rsid w:val="00DD51AD"/>
    <w:rsid w:val="00EE18D8"/>
    <w:rsid w:val="00F46653"/>
    <w:rsid w:val="00F83A7A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9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D291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7D29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29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29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D2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9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834241"/>
    <w:rPr>
      <w:color w:val="0000FF"/>
      <w:u w:val="single"/>
    </w:rPr>
  </w:style>
  <w:style w:type="paragraph" w:customStyle="1" w:styleId="WW-">
    <w:name w:val="WW-Заголовок"/>
    <w:basedOn w:val="a"/>
    <w:next w:val="a7"/>
    <w:rsid w:val="00834241"/>
    <w:pPr>
      <w:jc w:val="center"/>
    </w:pPr>
    <w:rPr>
      <w:rFonts w:ascii="Verdana" w:hAnsi="Verdana" w:cs="Verdana"/>
      <w:b/>
      <w:kern w:val="2"/>
      <w:sz w:val="32"/>
      <w:szCs w:val="20"/>
    </w:rPr>
  </w:style>
  <w:style w:type="paragraph" w:styleId="a7">
    <w:name w:val="Subtitle"/>
    <w:basedOn w:val="a"/>
    <w:next w:val="a"/>
    <w:link w:val="a8"/>
    <w:uiPriority w:val="11"/>
    <w:qFormat/>
    <w:rsid w:val="00834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34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</dc:creator>
  <cp:lastModifiedBy>SHAHTUROVA</cp:lastModifiedBy>
  <cp:revision>7</cp:revision>
  <cp:lastPrinted>2014-02-17T08:09:00Z</cp:lastPrinted>
  <dcterms:created xsi:type="dcterms:W3CDTF">2014-02-17T04:26:00Z</dcterms:created>
  <dcterms:modified xsi:type="dcterms:W3CDTF">2014-02-21T03:07:00Z</dcterms:modified>
</cp:coreProperties>
</file>