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7785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3" name="Рисунок 3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850">
        <w:rPr>
          <w:rFonts w:ascii="Times New Roman" w:eastAsia="Times New Roman" w:hAnsi="Times New Roman" w:cs="Times New Roman"/>
          <w:sz w:val="28"/>
          <w:szCs w:val="20"/>
        </w:rPr>
        <w:br w:type="textWrapping" w:clear="all"/>
      </w: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77850">
        <w:rPr>
          <w:rFonts w:ascii="Times New Roman" w:eastAsia="Times New Roman" w:hAnsi="Times New Roman" w:cs="Times New Roman"/>
          <w:sz w:val="28"/>
          <w:szCs w:val="20"/>
        </w:rPr>
        <w:t>МУНИЦИПАЛЬНОЕ ОБРАЗОВАНИЕ «</w:t>
      </w:r>
      <w:r w:rsidRPr="00A77850">
        <w:rPr>
          <w:rFonts w:ascii="Times New Roman" w:eastAsia="Times New Roman" w:hAnsi="Times New Roman" w:cs="Times New Roman"/>
          <w:caps/>
          <w:sz w:val="28"/>
          <w:szCs w:val="20"/>
        </w:rPr>
        <w:t>Каргасокский район»</w:t>
      </w:r>
    </w:p>
    <w:p w:rsidR="00097CA8" w:rsidRPr="00A77850" w:rsidRDefault="00097CA8" w:rsidP="00097CA8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A77850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97CA8" w:rsidRPr="00A77850" w:rsidRDefault="00097CA8" w:rsidP="00097CA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77850">
        <w:rPr>
          <w:rFonts w:ascii="Times New Roman" w:eastAsia="Times New Roman" w:hAnsi="Times New Roman" w:cs="Times New Roman"/>
          <w:b/>
          <w:bCs/>
          <w:sz w:val="28"/>
          <w:szCs w:val="24"/>
        </w:rPr>
        <w:t>ДУМА КАРГАСОКСКОГО РАЙОНА</w:t>
      </w: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7CA8" w:rsidRDefault="00097CA8" w:rsidP="00097C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85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20AA8" w:rsidRDefault="00820AA8" w:rsidP="00097C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AA8" w:rsidRPr="00A77850" w:rsidRDefault="00820AA8" w:rsidP="00097C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CA8" w:rsidRPr="00820AA8" w:rsidRDefault="001A761F" w:rsidP="00097C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AA8">
        <w:rPr>
          <w:rFonts w:ascii="Times New Roman" w:eastAsia="Times New Roman" w:hAnsi="Times New Roman" w:cs="Times New Roman"/>
          <w:sz w:val="28"/>
          <w:szCs w:val="28"/>
        </w:rPr>
        <w:t>18.02</w:t>
      </w:r>
      <w:r w:rsidR="00097CA8" w:rsidRPr="00820AA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7429" w:rsidRPr="00820A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</w:r>
      <w:r w:rsidRPr="00820AA8">
        <w:rPr>
          <w:rFonts w:ascii="Times New Roman" w:eastAsia="Times New Roman" w:hAnsi="Times New Roman" w:cs="Times New Roman"/>
          <w:sz w:val="28"/>
          <w:szCs w:val="28"/>
        </w:rPr>
        <w:tab/>
        <w:t>№ 338</w:t>
      </w: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</w:p>
    <w:p w:rsidR="009D5326" w:rsidRPr="00A77850" w:rsidRDefault="009D5326" w:rsidP="00097C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CA8" w:rsidRPr="00A77850" w:rsidRDefault="00F54CB2" w:rsidP="007561C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О внесении изменений в</w:t>
      </w:r>
      <w:r w:rsidRPr="00A778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решение Думы </w:t>
      </w:r>
      <w:proofErr w:type="spellStart"/>
      <w:r w:rsidRPr="00A77850">
        <w:rPr>
          <w:rFonts w:ascii="Times New Roman" w:eastAsia="Times New Roman" w:hAnsi="Times New Roman" w:cs="Times New Roman"/>
          <w:spacing w:val="-1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района от 18.06.2014 № 292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97CA8" w:rsidRPr="00A77850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Управлении образования, опеки и попечительства муниципального образования «</w:t>
      </w:r>
      <w:proofErr w:type="spellStart"/>
      <w:r w:rsidR="00097CA8" w:rsidRPr="00A7785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097CA8"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65FD4" w:rsidRPr="00A778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97CA8" w:rsidRPr="00A778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097CA8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692" w:rsidRPr="00A77850" w:rsidRDefault="00CD6692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CA8" w:rsidRPr="00A77850" w:rsidRDefault="00097CA8" w:rsidP="00F54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F54CB2" w:rsidRPr="00A77850">
        <w:rPr>
          <w:rFonts w:ascii="Times New Roman" w:eastAsia="Times New Roman" w:hAnsi="Times New Roman" w:cs="Times New Roman"/>
          <w:sz w:val="24"/>
          <w:szCs w:val="24"/>
        </w:rPr>
        <w:t>о ст. 8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CB2" w:rsidRPr="00A77850">
        <w:rPr>
          <w:rFonts w:ascii="Times New Roman" w:eastAsia="Times New Roman" w:hAnsi="Times New Roman" w:cs="Times New Roman"/>
          <w:sz w:val="24"/>
          <w:szCs w:val="24"/>
        </w:rPr>
        <w:t>Федерального закона от 24.04.2008 N 48-ФЗ «Об опеке и попечительстве»</w:t>
      </w: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 xml:space="preserve">Дума </w:t>
      </w:r>
      <w:proofErr w:type="spellStart"/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РЕШИЛА:</w:t>
      </w:r>
    </w:p>
    <w:p w:rsidR="00F54CB2" w:rsidRPr="00A77850" w:rsidRDefault="00F54CB2" w:rsidP="004009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C41DF" w:rsidRPr="00A77850" w:rsidRDefault="00CD7FD3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34419" w:rsidRPr="00A7785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134419" w:rsidRPr="00A778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 xml:space="preserve"> об Управлении образования, опеки и попечительства муниципального образования «</w:t>
      </w:r>
      <w:proofErr w:type="spellStart"/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район», утвержденное решением Думы </w:t>
      </w:r>
      <w:proofErr w:type="spellStart"/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 от 18.06.2014 № 292 «Об утверждении Положения об Управлении образования, опеки и попечительства муниципального образования «</w:t>
      </w:r>
      <w:proofErr w:type="spellStart"/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район» (далее – Положение), </w:t>
      </w:r>
      <w:r w:rsidR="00134419" w:rsidRPr="00A77850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667B98" w:rsidRPr="00A77850">
        <w:rPr>
          <w:rFonts w:ascii="Times New Roman" w:eastAsia="Times New Roman" w:hAnsi="Times New Roman" w:cs="Times New Roman"/>
          <w:sz w:val="24"/>
          <w:szCs w:val="24"/>
        </w:rPr>
        <w:t xml:space="preserve"> следующ</w:t>
      </w:r>
      <w:r w:rsidR="00134419" w:rsidRPr="00A77850">
        <w:rPr>
          <w:rFonts w:ascii="Times New Roman" w:eastAsia="Times New Roman" w:hAnsi="Times New Roman" w:cs="Times New Roman"/>
          <w:sz w:val="24"/>
          <w:szCs w:val="24"/>
        </w:rPr>
        <w:t>ие изменения и дополнения</w:t>
      </w:r>
      <w:r w:rsidR="009C41DF" w:rsidRPr="00A778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419" w:rsidRPr="00A77850" w:rsidRDefault="0013441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18F" w:rsidRPr="00A77850">
        <w:rPr>
          <w:rFonts w:ascii="Times New Roman" w:eastAsia="Times New Roman" w:hAnsi="Times New Roman" w:cs="Times New Roman"/>
          <w:sz w:val="24"/>
          <w:szCs w:val="24"/>
        </w:rPr>
        <w:t xml:space="preserve">раздел 2 Положения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«2. Функции Управления.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 Для реализации указанных в пунктах 1.6., 1.7., 1.8. настоящего Положения целей, задач и полномочий Управление выполняет следующие функции: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2.1.1. разрабатывает документы стратегического и программно-целевого планирования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 в сфере общего образования (далее - сфера деятельности Управления) и предложения о внесении изменений и дополнений в них;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2.1.2. разрабатывает аналитические материалы либо проекты решений совещательных органов при Главе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района, обобщая имеющуюся информацию о реализации на территории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района: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а) правовых актов, касающихся сферы деятельности Управления;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б) муниципальных и ведомственных программ, в реализации которых участвует Управление;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в) договоров (соглашений), в реализации которых участвует Управление;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2.1.3. разрабатывает проекты соглашений, договоров, контрактов, протоколов о сотрудничестве с органами государственной власти, органами местного самоуправления, коммерческими и некоммерческими организациями, индивидуальными предпринимателями, физическими лицами;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2.1.4. разрабатывает долгосрочные, среднесрочные, краткосрочные прогнозы развития в сфере деятельности Управления;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2.1.5. проводит: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lastRenderedPageBreak/>
        <w:t>а) государственную (итоговую) аттестацию учащихся, освоивших образовательные программы основного общего и среднего общего образования, в том числе в форме единого государственного экзамена (включая подготовку лиц, привлекаемых к проведению единого государственного экзамена, обеспечение хранения экзаменационных материалов, ознакомления участников единого государственного экзамена с его результатами и аккредитацию общественных наблюдателей);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б) аттестацию руководителей Организаций;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2.1.6. осуществляет контроль за деятельностью Организаций в пределах своей компетенции;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2.1.7. участвует в разработке на основе федеральных государственных образовательных стандартов примерных основных 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2.1.8. организует предоставление государственных услуг в сфере деятельности Управления, в том числе услуг в электронной форме;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2.1.9. организует проведение муниципальных мероприятий в сфере образования для обучающихся, в том числе одаренных детей и детей с ограниченными возможностями здоровья, и педагогических работников;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2.1.10. организует обеспечение Организаций учебниками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Организациях, и учебными пособиями, допущенными к использованию в образовательном процессе в таких Организациях;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2.1.11. организует работу районной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комиссии в целях оказания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помощи детям с ограниченными возможностями здоровья;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2.1.12. выполняет функции главного распорядителя бюджетных средств в отношении Организаций;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2.1.13. осуществляет контроль за соблюдением получателями субвенций, субсидий условий, установленных при их предоставлении;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2.1.14. реализует в отношении Организаций полномочия учредителя в соответствии с действующим законодательством;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2.1.15.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Управления;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2.1.16. исполняет поручения Главы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района, заместителя Главы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 по социальным вопросам;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2.1.17. принимает решение об утверждении кандидатур, представляемых на награждение правительственными, отраслевыми наградами в сфере образования;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2.1.18. совместно с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Каргасокской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организацией Томской территориальной организацией профсоюза работников народного образования и науки разрабатывает и заключает отраслевое соглашение;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2.1.19. участвует в разработке и реализации комплексных проектов и программ различных уровней образования совместно со структурными подразделениями Администрации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2.1.20. участвует в организации обеспечения Организаций бланками строгой отчетности, в том числе бланками документов государственного образца об образовании и (или) квалификации;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2.1.21. представляет в финансовый орган муниципального образования «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район» бюджетную отчетность главного распорядителя бюджетных средств и главного администратора доходов;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2.1.22. осуществляет информационное обеспечение Организаций;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2.1.23. проводит консультации по вопросам: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а) организации планово-аналитической и финансовой работы Организаций;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б) организации бюджетного учета, финансово-аналитической работы в Организациях;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2.1.24. готовит ответы на обращения граждан, органов и организаций по вопросам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2.1.25. готовит информацию по вопросам образования в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Каргасокском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районе для размещения в средствах массовой информации, информационно-телекоммуникационной сети общего пользования;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2.1.26. разрабатывает, планирует и проводит мероприятия по мобилизационной подготовке и по вопросам гражданской обороны и чрезвычайных ситуаций;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2.1.27. организует хранение, комплектование, учет и использование архивных документов Управления;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2.1.28. обеспечивает защиту сведений, составляющих государственную тайну, и иной информации в соответствии с действующим законодательством;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2.1.29. контролирует и оказывает методическую помощь Организациям в организации коррекционно-развивающего обучения;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2.1.30. совместно с иными органами исполнительной власти участвует в работе с подростками с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поведением;</w:t>
      </w:r>
    </w:p>
    <w:p w:rsidR="00FA4A5E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2.1.31. </w:t>
      </w:r>
      <w:r w:rsidR="00FA4A5E" w:rsidRPr="00A77850">
        <w:rPr>
          <w:rFonts w:ascii="Times New Roman" w:eastAsia="Times New Roman" w:hAnsi="Times New Roman" w:cs="Times New Roman"/>
          <w:sz w:val="24"/>
          <w:szCs w:val="24"/>
        </w:rPr>
        <w:t>обеспечивает защиту и реализацию семейных прав, для этого: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2.1.31.1. Дает согласие на установление отцовства лица, не состоящего в браке с матерью ребенка в случае смерти матери, признания её недееспособной, невозможности установления места нахождения матери или в случае лишения её родительских прав.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2.1.31.2. Дает согласие на установление отцовства в отношении лица, достигшего возраста восемнадцати лет (совершеннолетия), если такое лицо признано недееспособным.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2.1.31.3.  Разрешает разногласия родителей относительно имени и (или) фамилии ребенка.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2.1.31.4. Дает разрешение на изменение имени ребенка, а также на изменение присвоенной фамилии ребенка.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2.1.31.5. Разрешает разногласия, возникающие между опекуном ребенка и несовершеннолетними родителями по поводу   воспитания ребенка.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2.1.31.6. Назначает представителя для защиты прав и интересов ребенка, в случае, если между интересами родителей и детей имеются противоречия.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2.1.31.7. Разрешает разногласия родителей, касающиеся воспитания и   образования детей.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2.1.31.8. Обязывает родителей (одному из них) не препятствовать общению ребенка с близкими родственниками.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2.1.31.9. Обращается в суд с иском об устранении препятствий к  общению ребенка с близкими родственниками.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2.1.31.10.Дает согласие на контакты с ребенком родителям, родительские права которых ограничены.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2.1.31.11. В случае, если родители, ограниченные в родительских правах в течение 6 месяцев не меняют своего поведения, предъявляет в суд иск о лишении родительских прав.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2.1.31.12. При непосредственной угрозе жизни ребенка или его здоровью принимает решение о немедленном отобрании ребенка у родителей (одного из них) или у других лиц, на попечении которых он находится.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2.1.31.13. Участвует в принудительном исполнении решений, связанных с отобранием ребенка и передаче его другому лицу (лицам).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2.1.31.14. Обращается в суд с заявлением о признании брака недействительным, если брак заключен с лицом, не достигшим брачного возраста, при отсутствии разрешения на заключение брака до достижения этим лицом брачного возраста.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2.1.31.15.Предъявляет в суд иск о взыскании алиментов на несовершеннолетних детей к их родителям (одному из них).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2.1.31.16. Предъявляет в суд иск о признании недействительным соглашения об уплате алиментов несовершеннолетнему ребенка или совершеннолетнему недееспособному члену семьи, если такое соглашение противоречит закону.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2.1.31.17. Дает разрешение на отказ от наследства в случае, когда наследником является несовершеннолетний гражданин.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2.1.31.18. Объявляет несовершеннолетнего полностью дееспособным (эмансипация) при условии согласия обоих родителей, усыновителей или попечителя.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2.1.31.19. При наличии достаточных оснований ходатайствует перед судом об ограничении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lastRenderedPageBreak/>
        <w:t>или лишении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объеме.</w:t>
      </w:r>
    </w:p>
    <w:p w:rsidR="00FA4A5E" w:rsidRPr="00A77850" w:rsidRDefault="00FA4A5E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2.1.31.20. Назначает управляющего имуществом гражданина, признанного безвестно отсутствующим, и заключает с ним договор доверительного управления.</w:t>
      </w:r>
    </w:p>
    <w:p w:rsidR="00FA4A5E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 обеспечивает защиту и охрану прав и интересов несовершеннолетних, оставшихся без попечения родителей, для этого: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2.1.32.1. Выявляет детей, оставшихся без попечения родителей, и ведет учет таких детей.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Заполняет и передает сведения (анкету, изменения данных) о детях, оставшихся без попечения родителей, для учета в региональном банке данных о детях в установленные законом сроки и порядке.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2.1.32.3.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Исходя из конкретных обстоятельств утраты попечения родителей, избирает форму устройства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детей, оставшихся без попечения родителей.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2.1.32.4.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Исполняет обязанности опекуна (попечителя) детей, оставшихся без попечения родителей, до устройства их на воспитание в семью или в специализированные учреждения.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2.1.32.5.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Определяет детей, оставшихся без попечения родителей и нуждающихся в устройстве в воспитательные, лечебные учреждения социальной защиты или другое аналогичное учреждение.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2.1.32.6.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Осуществляет контроль над условиями содержания, воспитания и образования детей, находящихся на полном государственном попечении в воспитательных учреждениях, лечебных учреждениях.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2.1.32.7.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согласие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основного общего образования, а также на исключение таких лиц из любого образовательного учреждения.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2.1.32.8.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Осуществляет защиту прав выпускников воспитательных учреждений, лечебных учреждений, учреждений социальной защиты населения и других аналогичных учреждений.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2.1.32.9.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Участвует в пределах своей компетенции в проведении индивидуальной профилактической работы с несовершеннолетними, являющимися сиротами либо оставшимися без попечения родителей, безнадзорными и беспризорными, занимающимися бродяжничеством или попрошайничеством, содержащимися в социально-реабилитационном центре для несовершеннолетних.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2.1.32.10.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Назначает опекунов или попечителей детям, нуждающимся в опеке или попечительстве.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2.1.32.11.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рекомендации опекунам (попечителям) по поводу способов воспитания ребенка.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2.1.32.12.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разрешение на раздельное проживание попечителя и подопечного, достигшего 16 лет.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2.1.32.13.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Дает разрешение опекунам и попечителям на расходование доходов несовершеннолетнего подопечного. 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2.1.32.14.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разрешение на содержание сделок по отчуждению имущества несовершеннолетнего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сделок, влекущих уменьшение имущества подопечного.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2.1.32.15.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согласие на отчуждение жилого помещения, в котором проживают оставшиеся без родительского попечения несовершеннолетние члены семьи собственника, если при этом затрагиваются права или охраняемые законом интересы указанных лиц.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2.1.32.16.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При необходимости определяет управляющего и заключает с ним договор о доверительном управлении недвижимым и ценным движимым имуществом несовершеннолетнего подопечного.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2.1.32.17.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В предусмотренных законом случаях освобождает опекуна или попечителя от исполнения им своих обязанностей.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lastRenderedPageBreak/>
        <w:t>2.1.32.18.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В случаях ненадлежащего выполнения опекуном или попечителем лежащих на нем обязанностей, отстраняет опекуна или попечителя  от исполнения обязанностей и принимает необходимые меры для привлечения виновного гражданина к установленной законом ответственности.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2.1.32.19.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Заверяет заявления о согласии родителей на усыновление ребенка.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2.1.32.20.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согласие на усыновление ребенка несовершеннолетних родителей, не достигших возраста 16 лет, при отсутствии их родителей или попечителей.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2.1.32.21.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2.1.32.22.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При наличии оснований, предусмотренных законом, обращается в суд с заявлением об отмене  усыновления.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2.1.32.23.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Осуществляет подбор, обучение лиц (лица), желающих взять ребенка на воспитание в приемную семью.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2.1.32.24.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Оказывает приемной </w:t>
      </w:r>
      <w:r w:rsidR="00FB7D2F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консультативную помощь, способствует созданию нормальных условий жизни и воспитания ребенка (детей).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2.1.32.25.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Предоставляет приемным родителям информацию о ребенке (детях), который может быть передан на воспитание в приемную семью, и выдает направления для посещения ребенка по месту его жительства (нахождения).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2.1.32.26.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Проводит обследование условий жизни ребенка и лица (лиц), претендующего на его воспитание.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2.1.32.27.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Составляет акты по результатам обследования условий жизни лиц (лица), желающих взять ребенка (детей) на воспитание в приемную семью.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2.1.32.28.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Дает заключение о возможности быть приемными родителями.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2.1.32.29.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Заключает договоры с приемными родителями о передаче ребенка (детей) на воспитание.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2.1.32.30.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Выдает приемным родителям удостоверения установленного образца.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2.1.32.31.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Осуществляет контроль над исполнением приемными родителями возложенных на них обязанностей, а также за условиями жизни и воспитания ребенка (детей).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2.1.32.32.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Обеспечивает контроль над использованием и сохранностью имущества (в том числе жилого помещения) ребенка (детей), переданного на воспитание в приемную семью.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2.1.32.33.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В спорных случаях определяет порядок общения между ребенком (детьми), его родителями, родственниками и приемными родителями.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2.1.32.34.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В случае возникновения в приемной семье неблагоприятных условий для содержания, воспитания и образования  ребенка (детей), или в случае возвращения ребенка (детей) родителям, или в случае усыновления ребенка (детей) расторгает договор о передаче ребенка (детей) на воспитание в семью.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2.1.32.35.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Назначает и выплачивает опекунам и попечителям за счет средств областного бюджета пособия на содержание подопечных.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Назначает и выплачивает опекунам и попечителям за счет средств областного бюджета единовременное пособие при передаче ребенка (детей) на воспитание в семью.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</w:t>
      </w:r>
      <w:r w:rsidR="0061460B" w:rsidRPr="00A77850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Участвует в рассмотрении судом следующих категорий дел и дает заключение по существу споров: о лишении родительских прав, о восстановлении родительских прав, об ограничении родительских прав, споров, связанных с воспитанием детей, об установлении усыновления, об отмене усыновления.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2.1.32.38. Осуществляет исполнение отдельных государственных полномочий по расчету и  предоставлению бюджетам сельских поселений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 субвенций и межбюджетных трансфертов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 и предоставлению в установленном порядке отчетности о расходовании субвенций и межбюджетных трансфертов.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2.1.32.39. Осуществляет контроль над использованием жилых помещении и (или) распоряжением жилыми помещениями, нанимателями или членами семей нанимателей по договорам социального найма  либо собственниками которых являются дети-сироты и дети,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оставшиеся без попечения родителей, обеспечением надлежащего санитарного и технического состояния этих жилых помещений. 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2.1.32.40. Устанавливает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порядке, установленном Администрацией Томской области.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2.1.32.41.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 района.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2.1.32.42. Выявляет обстоятельства, свидетельствующие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которым предоставлены жилые помещения по договорам найма специализированных жилых помещений, содействия в преодолении трудной жизненной ситуации, с целью принятия решения о заключении договора найма специализированного жилого помещения на новый пятилетний срок.   </w:t>
      </w:r>
    </w:p>
    <w:p w:rsidR="003D5F49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2.1.32.43. Контрол</w:t>
      </w:r>
      <w:r w:rsidR="00B64590" w:rsidRPr="00A77850">
        <w:rPr>
          <w:rFonts w:ascii="Times New Roman" w:eastAsia="Times New Roman" w:hAnsi="Times New Roman" w:cs="Times New Roman"/>
          <w:sz w:val="24"/>
          <w:szCs w:val="24"/>
        </w:rPr>
        <w:t>ирует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проведение ежегодной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семью.</w:t>
      </w:r>
    </w:p>
    <w:p w:rsidR="00FA4A5E" w:rsidRPr="00A77850" w:rsidRDefault="003D5F49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 обеспечивает защи</w:t>
      </w:r>
      <w:r w:rsidR="001040BC" w:rsidRPr="00A77850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личных и имущественных прав и интересов совершеннолетних лиц, признанных судом недееспособными, ограниченных судом в дееспособности и дееспособных совершеннолетних лиц, которые по состоянию здоровья не могут самостоятельно осуществлять свои права и выполнять свои обязанности</w:t>
      </w:r>
      <w:r w:rsidR="001040BC" w:rsidRPr="00A77850">
        <w:rPr>
          <w:rFonts w:ascii="Times New Roman" w:eastAsia="Times New Roman" w:hAnsi="Times New Roman" w:cs="Times New Roman"/>
          <w:sz w:val="24"/>
          <w:szCs w:val="24"/>
        </w:rPr>
        <w:t>, для этого: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2.1.33.1. Выявляет совершеннолетних лиц, нуждающихся в опеке и попечительстве.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2.1.33.2. Участвует в рассмотрении судом дел о признании граждан недееспособными, а также ограниченными в дееспособности.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2.1.33.3. Осуществляет устройство лиц, признанных судом недееспособными вследствие психического расстройства в психиатрические или психоневрологические учреждения.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2.1.33.4. Назначает опекунов совершеннолетним лицам, признанным в судебном порядке недееспособными, и попечителей лицам, по решению суда ограниченным в дееспособности.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2.1.33.5. Осуществляет надзор за деятельностью опекунов.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2.1.33.6. По просьбе совершеннолетнего дееспособного гражданина, который по состоянию здоровья не может самостоятельно осуществлять  и защищать свои права и исполнять обязанности, устанавливает над ним попечительство в форме патронажа и назначает ему попечителя.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2.1.33.7. Дает разрешение опекунам на расходование доходов подопечного.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2.1.33.8. Дает разрешение на совершение сделок по отчуждению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 любых других сделок, влекущих уменьшение имущества подопечного.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2.1.33.9. Дает разрешение на отказ от наследства в случае, когда наследником является недееспособный или ограниченный в дееспособности гражданин.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2.1.33.10. При необходимости определяет управляющего и заключает с ним договор о доверительном управлении недвижимым и ценным движимым имуществом подопечного.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2.1.33.11. В предусмотренных законом случаях освобождает опекуна от исполнения им своих обязанностей.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2.1.33.12. В случаях ненадлежащего выполнения опекуном, лежащих на нем обязанностей, отстраняет опекуна от исполнения обязанностей и принимает меры для привлечения виновного гражданина к установленной законом ответственности.</w:t>
      </w:r>
    </w:p>
    <w:p w:rsidR="001040BC" w:rsidRPr="00A77850" w:rsidRDefault="001040B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2.1.33.13. Дает согласие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2.1.33.14. Издает правовые акты, регулирующие отношения, возникшие в связи с установлением, осуществлением и прекращением опеки и попечительства в отношении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совершеннолетних лиц, признанных судом недееспособными, ограниченных судом в дееспособности и дееспособных совершеннолетних лиц, которые по состоянию здоровья не могут самостоятельно осуществлять свои права и выполнять свои обязанности.</w:t>
      </w:r>
    </w:p>
    <w:p w:rsidR="00FA4A5E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 осуществляет профилактик</w:t>
      </w:r>
      <w:r w:rsidR="005A4FEB" w:rsidRPr="00A7785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сиротства, для этого: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2.1.34.1. Разрабатывает проекты муниципальных нормативных правовых актов муниципальных целевых программ, направленных на профилактику социального сиротства, на обеспечение прав и законных интересов детей.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2.1.34.2. Ведет социальный патронат неблагополучных семей.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2.1.34.3. Координирует деятельность органов и учреждений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района, выполняющих функции по защите прав и  интересов детей и лиц из числа детей-сирот и детей, оставшихся без попечения родителей, а также недееспособных граждан.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2.1.34.4. Разрабатывает индивидуальные планы по защите прав, комплексной реабилитации и развитию ребенка.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2.1.34.5. Содействует проведению конкурсов социального заказа и конкурсов социальных проектов на услуги по профилактике социального сиротства.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2.1.34.6. Содействует в организации отдыха, оздоровления и занятости детей в каникулярный период, прежде всего детей, нуждающихся в государственной защите.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2.1.34.7. Информирует общественность по вопросам государственной семейной политики, защиты прав и законных интересов детей и профилактике социального сиротства.</w:t>
      </w:r>
    </w:p>
    <w:p w:rsidR="00D36470" w:rsidRPr="00A77850" w:rsidRDefault="00D36470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2.1.34.8. Ведет прием граждан по проблемам защиты прав детей и недееспособных граждан</w:t>
      </w:r>
    </w:p>
    <w:p w:rsidR="00A4418F" w:rsidRPr="00A77850" w:rsidRDefault="00FD25F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D36470" w:rsidRPr="00A7785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418F" w:rsidRPr="00A77850">
        <w:rPr>
          <w:rFonts w:ascii="Times New Roman" w:eastAsia="Times New Roman" w:hAnsi="Times New Roman" w:cs="Times New Roman"/>
          <w:sz w:val="24"/>
          <w:szCs w:val="24"/>
        </w:rPr>
        <w:t>выполняет иные функции в соответствии с действующим законодательством.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2.2. В целях выполнения функций, указанных в пункте 2.1. настоящего Положения, в пределах полномочий, установленных действующим законодательством, Управление имеет право: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2.2.1. издавать приказы и распоряжения в сфере образования;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2.2.2. запрашивать и получать материалы и информацию от Организаций, органов государственной власти, органов местного самоуправления, организаций, а также их должностных лиц;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2.2.3. создавать экспертные, консультативные, информационно-аналитические советы, комиссии и рабочие группы по вопросам, отнесенным к сфере образования; утверждать положения о них и их составы;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2.2.4. вносить предложения Главе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 о создании, переименовании, реорганизации и ликвидации в установленном порядке подведомственных муниципальных образовательных организаций, необходимые для эффективного функционирования системы образования;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2.2.5. выступать с исковыми заявлениями в защиту прав несовершеннолетних и представляет их интересы в суде в установленном законом порядке, давать заключения по гражданским делам, в случаях, предусмотренных законодательством Российской Федерации;</w:t>
      </w:r>
    </w:p>
    <w:p w:rsidR="00A4418F" w:rsidRPr="00A77850" w:rsidRDefault="00A4418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2.2.6. пользоваться иными правами в соответствии </w:t>
      </w:r>
      <w:r w:rsidR="00535DD5" w:rsidRPr="00A77850">
        <w:rPr>
          <w:rFonts w:ascii="Times New Roman" w:eastAsia="Times New Roman" w:hAnsi="Times New Roman" w:cs="Times New Roman"/>
          <w:sz w:val="24"/>
          <w:szCs w:val="24"/>
        </w:rPr>
        <w:t>с действующим законодательством</w:t>
      </w:r>
      <w:r w:rsidR="00306D06" w:rsidRPr="00A778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5DD5" w:rsidRPr="00A77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009" w:rsidRPr="00A77850" w:rsidRDefault="003C204C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36470" w:rsidRPr="00A7785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C06B5" w:rsidRPr="00A778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C06B5"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DD5" w:rsidRPr="00A778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0093D" w:rsidRPr="00A77850">
        <w:rPr>
          <w:rFonts w:ascii="Times New Roman" w:eastAsia="Times New Roman" w:hAnsi="Times New Roman" w:cs="Times New Roman"/>
          <w:sz w:val="24"/>
          <w:szCs w:val="24"/>
        </w:rPr>
        <w:t>ункт 3.2. Положения изложить в следующей редакции: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«3.2. Начальник Управления: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3.2.1. руководит на основе единоначалия деятельностью Управления и несет персональную ответственность за достижение им целей, задач и осуществление функций, указанных в пунктах 1.6., 1.7. и 2.1. настоящего Положения;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3.2.2. подписывает от имени Управления приказы, распоряжения, договоры, соглашения и иные документы Управления;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3.2.3. утверждает структуру, штатное расписание Управления, с учетом предельной штатной численности, утвержденной Думой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района, уставы Организаций и изменения в них;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3.2.4. действует от имени Управления как работодатель при приеме лица на работу в штат Управления, а также в отношениях с работниками Управления, руководителями Организаций;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3.2.5. действует без доверенности от имени Управления, представляет его во всех органах и организациях;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3.2.6. выдает от имени Управления доверенность на представительство Управления в органах и организациях;</w:t>
      </w:r>
    </w:p>
    <w:p w:rsidR="00F1373F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lastRenderedPageBreak/>
        <w:t>3.2.7. ведет личный прием граждан, рассматривает обращения и принимает</w:t>
      </w:r>
      <w:r w:rsidR="00EA6D8A">
        <w:rPr>
          <w:rFonts w:ascii="Times New Roman" w:eastAsia="Times New Roman" w:hAnsi="Times New Roman" w:cs="Times New Roman"/>
          <w:sz w:val="24"/>
          <w:szCs w:val="24"/>
        </w:rPr>
        <w:t xml:space="preserve"> меры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по их суще</w:t>
      </w:r>
      <w:r w:rsidR="00EA6D8A">
        <w:rPr>
          <w:rFonts w:ascii="Times New Roman" w:eastAsia="Times New Roman" w:hAnsi="Times New Roman" w:cs="Times New Roman"/>
          <w:sz w:val="24"/>
          <w:szCs w:val="24"/>
        </w:rPr>
        <w:t>ству</w:t>
      </w:r>
      <w:r w:rsidR="00B12582" w:rsidRPr="00A778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5DD5" w:rsidRPr="00A77850" w:rsidRDefault="00F1373F" w:rsidP="0061460B">
      <w:pPr>
        <w:pStyle w:val="a7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3.2.8. осуществляет иные полномочия в соответствии с действующим законодательством</w:t>
      </w:r>
      <w:r w:rsidR="007561CF" w:rsidRPr="00A778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1DF" w:rsidRPr="00A77850" w:rsidRDefault="009C41DF" w:rsidP="0061460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</w:t>
      </w:r>
      <w:r w:rsidR="00486056" w:rsidRPr="00A77850">
        <w:rPr>
          <w:rFonts w:ascii="Times New Roman" w:eastAsia="Times New Roman" w:hAnsi="Times New Roman" w:cs="Times New Roman"/>
          <w:sz w:val="24"/>
          <w:szCs w:val="24"/>
        </w:rPr>
        <w:t xml:space="preserve">на следующий день </w:t>
      </w:r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486056" w:rsidRPr="00A77850">
        <w:rPr>
          <w:rFonts w:ascii="Times New Roman" w:eastAsia="Times New Roman" w:hAnsi="Times New Roman" w:cs="Times New Roman"/>
          <w:sz w:val="24"/>
          <w:szCs w:val="24"/>
        </w:rPr>
        <w:t xml:space="preserve">дня </w:t>
      </w:r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486056" w:rsidRPr="00A77850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</w:t>
      </w:r>
      <w:r w:rsidR="00887E72" w:rsidRPr="00A77850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с 27.06.2014 года</w:t>
      </w:r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1DF" w:rsidRPr="00A77850" w:rsidRDefault="009C41DF" w:rsidP="0061460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</w:t>
      </w:r>
      <w:r w:rsidR="00486056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</w:t>
      </w:r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опубликовать в порядке, установленном статьей 42 Устава муниципального образования «</w:t>
      </w:r>
      <w:proofErr w:type="spellStart"/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район», утвержденного решением Думы </w:t>
      </w:r>
      <w:proofErr w:type="spellStart"/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от 17.04.2013г. № 195 «О принятии Устава муниципального образования «</w:t>
      </w:r>
      <w:proofErr w:type="spellStart"/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CD7FD3"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район».</w:t>
      </w:r>
    </w:p>
    <w:p w:rsidR="009C41DF" w:rsidRPr="00A77850" w:rsidRDefault="009C41DF" w:rsidP="00614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A7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правовой комитет Думы </w:t>
      </w:r>
      <w:proofErr w:type="spellStart"/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CD7FD3"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097CA8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00" w:rsidRDefault="00F83E00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00" w:rsidRPr="00A77850" w:rsidRDefault="00F83E00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00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="009B4E58"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="00F83E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В.А.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Протазов</w:t>
      </w:r>
      <w:proofErr w:type="spellEnd"/>
    </w:p>
    <w:p w:rsidR="00097CA8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00" w:rsidRDefault="00F83E00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00" w:rsidRPr="00A77850" w:rsidRDefault="00F83E00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CA8" w:rsidRPr="00A77850" w:rsidRDefault="00097CA8" w:rsidP="0009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="009B4E58" w:rsidRPr="00A77850">
        <w:rPr>
          <w:rFonts w:ascii="Times New Roman" w:eastAsia="Times New Roman" w:hAnsi="Times New Roman" w:cs="Times New Roman"/>
          <w:sz w:val="24"/>
          <w:szCs w:val="24"/>
        </w:rPr>
        <w:tab/>
      </w:r>
      <w:r w:rsidRPr="00A77850">
        <w:rPr>
          <w:rFonts w:ascii="Times New Roman" w:eastAsia="Times New Roman" w:hAnsi="Times New Roman" w:cs="Times New Roman"/>
          <w:sz w:val="24"/>
          <w:szCs w:val="24"/>
        </w:rPr>
        <w:tab/>
        <w:t xml:space="preserve">А.П. </w:t>
      </w:r>
      <w:proofErr w:type="spellStart"/>
      <w:r w:rsidRPr="00A77850">
        <w:rPr>
          <w:rFonts w:ascii="Times New Roman" w:eastAsia="Times New Roman" w:hAnsi="Times New Roman" w:cs="Times New Roman"/>
          <w:sz w:val="24"/>
          <w:szCs w:val="24"/>
        </w:rPr>
        <w:t>Ащеулов</w:t>
      </w:r>
      <w:proofErr w:type="spellEnd"/>
    </w:p>
    <w:sectPr w:rsidR="00097CA8" w:rsidRPr="00A77850" w:rsidSect="009B4E58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BA" w:rsidRDefault="00015EBA" w:rsidP="00097CA8">
      <w:pPr>
        <w:spacing w:after="0" w:line="240" w:lineRule="auto"/>
      </w:pPr>
      <w:r>
        <w:separator/>
      </w:r>
    </w:p>
  </w:endnote>
  <w:endnote w:type="continuationSeparator" w:id="0">
    <w:p w:rsidR="00015EBA" w:rsidRDefault="00015EBA" w:rsidP="0009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BA" w:rsidRDefault="00015EBA" w:rsidP="00097CA8">
      <w:pPr>
        <w:spacing w:after="0" w:line="240" w:lineRule="auto"/>
      </w:pPr>
      <w:r>
        <w:separator/>
      </w:r>
    </w:p>
  </w:footnote>
  <w:footnote w:type="continuationSeparator" w:id="0">
    <w:p w:rsidR="00015EBA" w:rsidRDefault="00015EBA" w:rsidP="0009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3376"/>
      <w:docPartObj>
        <w:docPartGallery w:val="Page Numbers (Top of Page)"/>
        <w:docPartUnique/>
      </w:docPartObj>
    </w:sdtPr>
    <w:sdtContent>
      <w:p w:rsidR="00D36470" w:rsidRDefault="000223A1">
        <w:pPr>
          <w:pStyle w:val="a3"/>
          <w:jc w:val="center"/>
        </w:pPr>
        <w:fldSimple w:instr=" PAGE   \* MERGEFORMAT ">
          <w:r w:rsidR="00CD6692">
            <w:rPr>
              <w:noProof/>
            </w:rPr>
            <w:t>8</w:t>
          </w:r>
        </w:fldSimple>
      </w:p>
    </w:sdtContent>
  </w:sdt>
  <w:p w:rsidR="00D36470" w:rsidRDefault="00D364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C4A"/>
    <w:multiLevelType w:val="hybridMultilevel"/>
    <w:tmpl w:val="49E68324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33E16B9"/>
    <w:multiLevelType w:val="hybridMultilevel"/>
    <w:tmpl w:val="4A6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148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7CA8"/>
    <w:rsid w:val="00015EBA"/>
    <w:rsid w:val="000167F4"/>
    <w:rsid w:val="000223A1"/>
    <w:rsid w:val="000402D6"/>
    <w:rsid w:val="0006584E"/>
    <w:rsid w:val="00097429"/>
    <w:rsid w:val="00097CA8"/>
    <w:rsid w:val="000E580A"/>
    <w:rsid w:val="001040BC"/>
    <w:rsid w:val="001313FF"/>
    <w:rsid w:val="00134419"/>
    <w:rsid w:val="001748DA"/>
    <w:rsid w:val="001A761F"/>
    <w:rsid w:val="001B2E34"/>
    <w:rsid w:val="00200F6B"/>
    <w:rsid w:val="002361B4"/>
    <w:rsid w:val="00265F19"/>
    <w:rsid w:val="002869C8"/>
    <w:rsid w:val="002B0BF0"/>
    <w:rsid w:val="002B35BA"/>
    <w:rsid w:val="002E0EA6"/>
    <w:rsid w:val="00306D06"/>
    <w:rsid w:val="0030784D"/>
    <w:rsid w:val="0033226F"/>
    <w:rsid w:val="00354463"/>
    <w:rsid w:val="00383662"/>
    <w:rsid w:val="003B1C6C"/>
    <w:rsid w:val="003C204C"/>
    <w:rsid w:val="003D5F49"/>
    <w:rsid w:val="0040093D"/>
    <w:rsid w:val="00442535"/>
    <w:rsid w:val="004668CE"/>
    <w:rsid w:val="00486056"/>
    <w:rsid w:val="004D151D"/>
    <w:rsid w:val="004F4F24"/>
    <w:rsid w:val="00535DD5"/>
    <w:rsid w:val="005A4FEB"/>
    <w:rsid w:val="005B543D"/>
    <w:rsid w:val="005C3FCF"/>
    <w:rsid w:val="005C77D9"/>
    <w:rsid w:val="0061460B"/>
    <w:rsid w:val="00655208"/>
    <w:rsid w:val="00667B98"/>
    <w:rsid w:val="006C06B5"/>
    <w:rsid w:val="0074223C"/>
    <w:rsid w:val="007561CF"/>
    <w:rsid w:val="007C1257"/>
    <w:rsid w:val="007E272F"/>
    <w:rsid w:val="008054C0"/>
    <w:rsid w:val="00820AA8"/>
    <w:rsid w:val="00825BAF"/>
    <w:rsid w:val="008856CE"/>
    <w:rsid w:val="00887E72"/>
    <w:rsid w:val="008B00CE"/>
    <w:rsid w:val="008B7146"/>
    <w:rsid w:val="009323BD"/>
    <w:rsid w:val="00985009"/>
    <w:rsid w:val="009B4E58"/>
    <w:rsid w:val="009C41DF"/>
    <w:rsid w:val="009D5326"/>
    <w:rsid w:val="00A11094"/>
    <w:rsid w:val="00A4418F"/>
    <w:rsid w:val="00A60140"/>
    <w:rsid w:val="00A77850"/>
    <w:rsid w:val="00AD28C7"/>
    <w:rsid w:val="00B021B0"/>
    <w:rsid w:val="00B050A0"/>
    <w:rsid w:val="00B071E9"/>
    <w:rsid w:val="00B12582"/>
    <w:rsid w:val="00B1427F"/>
    <w:rsid w:val="00B2139C"/>
    <w:rsid w:val="00B41113"/>
    <w:rsid w:val="00B542F8"/>
    <w:rsid w:val="00B64590"/>
    <w:rsid w:val="00BD0BF8"/>
    <w:rsid w:val="00C13E8B"/>
    <w:rsid w:val="00C65FD4"/>
    <w:rsid w:val="00C9205F"/>
    <w:rsid w:val="00CA12F4"/>
    <w:rsid w:val="00CD6692"/>
    <w:rsid w:val="00CD7FD3"/>
    <w:rsid w:val="00CE1D8F"/>
    <w:rsid w:val="00CF13B7"/>
    <w:rsid w:val="00D25CF3"/>
    <w:rsid w:val="00D36470"/>
    <w:rsid w:val="00D66DEC"/>
    <w:rsid w:val="00DB4197"/>
    <w:rsid w:val="00DB6A20"/>
    <w:rsid w:val="00DF7DA4"/>
    <w:rsid w:val="00E07806"/>
    <w:rsid w:val="00E409B9"/>
    <w:rsid w:val="00E410D8"/>
    <w:rsid w:val="00E959D0"/>
    <w:rsid w:val="00EA6D8A"/>
    <w:rsid w:val="00F1373F"/>
    <w:rsid w:val="00F46F5C"/>
    <w:rsid w:val="00F54CB2"/>
    <w:rsid w:val="00F80137"/>
    <w:rsid w:val="00F83E00"/>
    <w:rsid w:val="00FA4A5E"/>
    <w:rsid w:val="00FB7D2F"/>
    <w:rsid w:val="00FD25FF"/>
    <w:rsid w:val="00FE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CA8"/>
  </w:style>
  <w:style w:type="paragraph" w:styleId="a5">
    <w:name w:val="footer"/>
    <w:basedOn w:val="a"/>
    <w:link w:val="a6"/>
    <w:uiPriority w:val="99"/>
    <w:semiHidden/>
    <w:unhideWhenUsed/>
    <w:rsid w:val="0009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CA8"/>
  </w:style>
  <w:style w:type="paragraph" w:styleId="a7">
    <w:name w:val="List Paragraph"/>
    <w:basedOn w:val="a"/>
    <w:uiPriority w:val="34"/>
    <w:qFormat/>
    <w:rsid w:val="00F54C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DBF6-B59A-4458-B671-7AB3FDE0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25251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38</cp:revision>
  <cp:lastPrinted>2015-01-15T09:28:00Z</cp:lastPrinted>
  <dcterms:created xsi:type="dcterms:W3CDTF">2014-12-04T05:06:00Z</dcterms:created>
  <dcterms:modified xsi:type="dcterms:W3CDTF">2015-02-20T03:40:00Z</dcterms:modified>
</cp:coreProperties>
</file>