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5C" w:rsidRDefault="009D465C" w:rsidP="009D465C">
      <w:pPr>
        <w:jc w:val="center"/>
        <w:rPr>
          <w:sz w:val="28"/>
        </w:rPr>
      </w:pPr>
    </w:p>
    <w:p w:rsidR="009D465C" w:rsidRDefault="009D465C" w:rsidP="009D465C">
      <w:pPr>
        <w:jc w:val="center"/>
        <w:rPr>
          <w:sz w:val="28"/>
        </w:rPr>
      </w:pPr>
      <w:r>
        <w:rPr>
          <w:noProof/>
          <w:sz w:val="20"/>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-204470</wp:posOffset>
            </wp:positionV>
            <wp:extent cx="575945" cy="746760"/>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0" cstate="print">
                      <a:lum bright="-6000" contrast="12000"/>
                      <a:grayscl/>
                    </a:blip>
                    <a:srcRect/>
                    <a:stretch>
                      <a:fillRect/>
                    </a:stretch>
                  </pic:blipFill>
                  <pic:spPr bwMode="auto">
                    <a:xfrm>
                      <a:off x="0" y="0"/>
                      <a:ext cx="575945" cy="746760"/>
                    </a:xfrm>
                    <a:prstGeom prst="rect">
                      <a:avLst/>
                    </a:prstGeom>
                    <a:noFill/>
                  </pic:spPr>
                </pic:pic>
              </a:graphicData>
            </a:graphic>
          </wp:anchor>
        </w:drawing>
      </w:r>
    </w:p>
    <w:p w:rsidR="009D465C" w:rsidRDefault="009D465C" w:rsidP="009D465C">
      <w:pPr>
        <w:jc w:val="center"/>
        <w:rPr>
          <w:sz w:val="28"/>
        </w:rPr>
      </w:pPr>
    </w:p>
    <w:p w:rsidR="009D465C" w:rsidRDefault="009D465C" w:rsidP="009D465C">
      <w:pPr>
        <w:jc w:val="center"/>
        <w:rPr>
          <w:sz w:val="28"/>
        </w:rPr>
      </w:pPr>
    </w:p>
    <w:p w:rsidR="009D465C" w:rsidRDefault="009D465C" w:rsidP="009D465C">
      <w:pPr>
        <w:jc w:val="center"/>
        <w:rPr>
          <w:sz w:val="28"/>
        </w:rPr>
      </w:pPr>
      <w:r>
        <w:rPr>
          <w:sz w:val="28"/>
        </w:rPr>
        <w:t>МУНИЦИПАЛЬНОЕ ОБРАЗОВАНИЕ «</w:t>
      </w:r>
      <w:r>
        <w:rPr>
          <w:caps/>
          <w:sz w:val="28"/>
        </w:rPr>
        <w:t>Каргасокский район»</w:t>
      </w:r>
    </w:p>
    <w:p w:rsidR="009D465C" w:rsidRDefault="009D465C" w:rsidP="009D465C">
      <w:pPr>
        <w:pStyle w:val="2"/>
        <w:jc w:val="center"/>
        <w:rPr>
          <w:sz w:val="26"/>
        </w:rPr>
      </w:pPr>
      <w:r>
        <w:rPr>
          <w:sz w:val="26"/>
        </w:rPr>
        <w:t>ТОМСКАЯ ОБЛАСТЬ</w:t>
      </w:r>
    </w:p>
    <w:p w:rsidR="009D465C" w:rsidRDefault="009D465C" w:rsidP="009D465C">
      <w:pPr>
        <w:rPr>
          <w:sz w:val="28"/>
        </w:rPr>
      </w:pPr>
    </w:p>
    <w:p w:rsidR="009D465C" w:rsidRDefault="009D465C" w:rsidP="009D465C">
      <w:pPr>
        <w:pStyle w:val="1"/>
        <w:rPr>
          <w:sz w:val="28"/>
        </w:rPr>
      </w:pPr>
      <w:r>
        <w:rPr>
          <w:sz w:val="28"/>
        </w:rPr>
        <w:t>ДУМА КАРГАСОКСКОГО РАЙОНА</w:t>
      </w:r>
    </w:p>
    <w:p w:rsidR="009D465C" w:rsidRDefault="009D465C" w:rsidP="009D465C"/>
    <w:tbl>
      <w:tblPr>
        <w:tblW w:w="0" w:type="auto"/>
        <w:tblLook w:val="0000"/>
      </w:tblPr>
      <w:tblGrid>
        <w:gridCol w:w="1908"/>
        <w:gridCol w:w="5579"/>
        <w:gridCol w:w="2083"/>
      </w:tblGrid>
      <w:tr w:rsidR="009D465C" w:rsidTr="00322078">
        <w:tc>
          <w:tcPr>
            <w:tcW w:w="9571" w:type="dxa"/>
            <w:gridSpan w:val="3"/>
          </w:tcPr>
          <w:p w:rsidR="009D465C" w:rsidRDefault="009D465C" w:rsidP="00322078">
            <w:pPr>
              <w:pStyle w:val="5"/>
            </w:pPr>
            <w:r>
              <w:t>РЕШЕНИЕ</w:t>
            </w:r>
          </w:p>
          <w:p w:rsidR="009D465C" w:rsidRDefault="000C527F" w:rsidP="00322078">
            <w:r>
              <w:t xml:space="preserve">                                      (В редакции решения от 27.08.2019 № 251)</w:t>
            </w:r>
          </w:p>
          <w:p w:rsidR="000C527F" w:rsidRDefault="000C527F" w:rsidP="00322078"/>
        </w:tc>
      </w:tr>
      <w:tr w:rsidR="009D465C" w:rsidTr="00322078">
        <w:tc>
          <w:tcPr>
            <w:tcW w:w="1908" w:type="dxa"/>
          </w:tcPr>
          <w:p w:rsidR="009D465C" w:rsidRDefault="005D169B" w:rsidP="00322078">
            <w:pPr>
              <w:rPr>
                <w:sz w:val="28"/>
              </w:rPr>
            </w:pPr>
            <w:r>
              <w:rPr>
                <w:sz w:val="28"/>
              </w:rPr>
              <w:t>29.10</w:t>
            </w:r>
            <w:r w:rsidR="009D465C">
              <w:rPr>
                <w:sz w:val="28"/>
              </w:rPr>
              <w:t>.1</w:t>
            </w:r>
            <w:r w:rsidR="00B75A61">
              <w:rPr>
                <w:sz w:val="28"/>
              </w:rPr>
              <w:t>0</w:t>
            </w:r>
            <w:r w:rsidR="009D465C">
              <w:rPr>
                <w:sz w:val="28"/>
              </w:rPr>
              <w:t>.201</w:t>
            </w:r>
            <w:r w:rsidR="00C26CA9">
              <w:rPr>
                <w:sz w:val="28"/>
              </w:rPr>
              <w:t>4</w:t>
            </w:r>
          </w:p>
          <w:p w:rsidR="009D465C" w:rsidRDefault="009D465C" w:rsidP="00322078">
            <w:pPr>
              <w:rPr>
                <w:sz w:val="28"/>
              </w:rPr>
            </w:pPr>
          </w:p>
        </w:tc>
        <w:tc>
          <w:tcPr>
            <w:tcW w:w="5580" w:type="dxa"/>
          </w:tcPr>
          <w:p w:rsidR="009D465C" w:rsidRDefault="009D465C" w:rsidP="00322078">
            <w:pPr>
              <w:jc w:val="right"/>
              <w:rPr>
                <w:sz w:val="28"/>
              </w:rPr>
            </w:pPr>
          </w:p>
        </w:tc>
        <w:tc>
          <w:tcPr>
            <w:tcW w:w="2083" w:type="dxa"/>
          </w:tcPr>
          <w:p w:rsidR="009D465C" w:rsidRDefault="009D465C" w:rsidP="00B75A61">
            <w:pPr>
              <w:jc w:val="right"/>
              <w:rPr>
                <w:sz w:val="28"/>
              </w:rPr>
            </w:pPr>
            <w:r>
              <w:rPr>
                <w:sz w:val="28"/>
              </w:rPr>
              <w:t xml:space="preserve">№ </w:t>
            </w:r>
            <w:r w:rsidR="005D169B">
              <w:rPr>
                <w:sz w:val="28"/>
              </w:rPr>
              <w:t xml:space="preserve"> 319</w:t>
            </w:r>
            <w:r>
              <w:rPr>
                <w:sz w:val="28"/>
              </w:rPr>
              <w:t xml:space="preserve"> </w:t>
            </w:r>
          </w:p>
        </w:tc>
      </w:tr>
      <w:tr w:rsidR="009D465C" w:rsidTr="00322078">
        <w:tc>
          <w:tcPr>
            <w:tcW w:w="7488" w:type="dxa"/>
            <w:gridSpan w:val="2"/>
          </w:tcPr>
          <w:p w:rsidR="009D465C" w:rsidRPr="002B2991" w:rsidRDefault="009D465C" w:rsidP="00322078">
            <w:r w:rsidRPr="002B2991">
              <w:t>с. Каргасок</w:t>
            </w:r>
          </w:p>
        </w:tc>
        <w:tc>
          <w:tcPr>
            <w:tcW w:w="2083" w:type="dxa"/>
          </w:tcPr>
          <w:p w:rsidR="009D465C" w:rsidRDefault="009D465C" w:rsidP="00322078">
            <w:pPr>
              <w:rPr>
                <w:sz w:val="28"/>
              </w:rPr>
            </w:pPr>
          </w:p>
        </w:tc>
      </w:tr>
    </w:tbl>
    <w:p w:rsidR="009D465C" w:rsidRDefault="009D465C" w:rsidP="009D465C">
      <w:pPr>
        <w:jc w:val="center"/>
        <w:rPr>
          <w:sz w:val="28"/>
        </w:rPr>
      </w:pPr>
    </w:p>
    <w:tbl>
      <w:tblPr>
        <w:tblW w:w="9572" w:type="dxa"/>
        <w:tblLook w:val="0000"/>
      </w:tblPr>
      <w:tblGrid>
        <w:gridCol w:w="4786"/>
        <w:gridCol w:w="4786"/>
      </w:tblGrid>
      <w:tr w:rsidR="009D465C" w:rsidRPr="00623AD0" w:rsidTr="008A121B">
        <w:tc>
          <w:tcPr>
            <w:tcW w:w="4786" w:type="dxa"/>
            <w:vAlign w:val="center"/>
          </w:tcPr>
          <w:p w:rsidR="009D465C" w:rsidRPr="00AE609F" w:rsidRDefault="009D465C" w:rsidP="00322078">
            <w:pPr>
              <w:ind w:left="142"/>
            </w:pPr>
            <w:bookmarkStart w:id="0" w:name="OLE_LINK1"/>
            <w:bookmarkStart w:id="1" w:name="OLE_LINK2"/>
            <w:r w:rsidRPr="00AE609F">
              <w:t>Об установлении</w:t>
            </w:r>
            <w:r w:rsidR="00B75A61">
              <w:t xml:space="preserve"> и введении в действие</w:t>
            </w:r>
            <w:r w:rsidRPr="00AE609F">
              <w:t xml:space="preserve"> налога на имущество физических лиц</w:t>
            </w:r>
            <w:bookmarkEnd w:id="0"/>
            <w:bookmarkEnd w:id="1"/>
            <w:r w:rsidR="008A121B">
              <w:t xml:space="preserve">, </w:t>
            </w:r>
            <w:r w:rsidR="0084249B">
              <w:t xml:space="preserve">признании утратившим силу решения Думы Каргасокского района </w:t>
            </w:r>
            <w:r w:rsidR="0084249B" w:rsidRPr="00E80350">
              <w:t>от 10.11.2010 г. № 16 «Об установлении налога на имущество физических лиц»</w:t>
            </w:r>
          </w:p>
        </w:tc>
        <w:tc>
          <w:tcPr>
            <w:tcW w:w="4786" w:type="dxa"/>
            <w:tcBorders>
              <w:left w:val="nil"/>
            </w:tcBorders>
          </w:tcPr>
          <w:p w:rsidR="009D465C" w:rsidRPr="00623AD0" w:rsidRDefault="009D465C" w:rsidP="00322078">
            <w:pPr>
              <w:rPr>
                <w:sz w:val="22"/>
                <w:szCs w:val="22"/>
              </w:rPr>
            </w:pPr>
          </w:p>
          <w:p w:rsidR="009D465C" w:rsidRPr="00623AD0" w:rsidRDefault="009D465C" w:rsidP="00322078">
            <w:pPr>
              <w:rPr>
                <w:sz w:val="22"/>
                <w:szCs w:val="22"/>
              </w:rPr>
            </w:pPr>
          </w:p>
        </w:tc>
      </w:tr>
    </w:tbl>
    <w:p w:rsidR="009D465C" w:rsidRPr="002563FF" w:rsidRDefault="009D465C" w:rsidP="009D465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9D465C" w:rsidRPr="00623AD0" w:rsidTr="00322078">
        <w:trPr>
          <w:trHeight w:val="592"/>
        </w:trPr>
        <w:tc>
          <w:tcPr>
            <w:tcW w:w="9571" w:type="dxa"/>
            <w:tcBorders>
              <w:top w:val="nil"/>
              <w:left w:val="nil"/>
              <w:bottom w:val="nil"/>
              <w:right w:val="nil"/>
            </w:tcBorders>
            <w:vAlign w:val="center"/>
          </w:tcPr>
          <w:p w:rsidR="009D465C" w:rsidRPr="00623AD0" w:rsidRDefault="009D465C" w:rsidP="00322078">
            <w:pPr>
              <w:ind w:firstLine="709"/>
              <w:jc w:val="both"/>
            </w:pPr>
            <w:proofErr w:type="gramStart"/>
            <w:r>
              <w:t xml:space="preserve">В соответствии с Налоговым Кодексом Российской Федерации, Федеральным законом от 06.10.2003 года № 131-ФЗ </w:t>
            </w:r>
            <w:r w:rsidR="00322078">
              <w:t>«О</w:t>
            </w:r>
            <w:r>
              <w:t>б общих принципах организации местного самоуправления в Российской Федерации»</w:t>
            </w:r>
            <w:r w:rsidR="001801F5">
              <w:t xml:space="preserve">, </w:t>
            </w:r>
            <w:r w:rsidR="001801F5" w:rsidRPr="00E80350">
              <w:t>Федеральным законом от 04.10.2014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w:t>
            </w:r>
            <w:r w:rsidR="002D4FF7">
              <w:t xml:space="preserve"> и</w:t>
            </w:r>
            <w:r>
              <w:t xml:space="preserve"> Уставом муниципального</w:t>
            </w:r>
            <w:proofErr w:type="gramEnd"/>
            <w:r>
              <w:t xml:space="preserve"> образования «Каргасокский район»</w:t>
            </w:r>
          </w:p>
        </w:tc>
      </w:tr>
    </w:tbl>
    <w:p w:rsidR="009D465C" w:rsidRPr="002563FF" w:rsidRDefault="009D465C" w:rsidP="009D465C">
      <w:pPr>
        <w:rPr>
          <w:sz w:val="20"/>
          <w:szCs w:val="20"/>
        </w:rPr>
      </w:pPr>
    </w:p>
    <w:p w:rsidR="009D465C" w:rsidRPr="00623AD0" w:rsidRDefault="009D465C" w:rsidP="009D465C">
      <w:r w:rsidRPr="00623AD0">
        <w:t>Дума Каргасокского района РЕШИЛА:</w:t>
      </w:r>
    </w:p>
    <w:p w:rsidR="009D465C" w:rsidRPr="00623AD0" w:rsidRDefault="009D465C" w:rsidP="009D465C"/>
    <w:tbl>
      <w:tblPr>
        <w:tblW w:w="0" w:type="auto"/>
        <w:tblLook w:val="0000"/>
      </w:tblPr>
      <w:tblGrid>
        <w:gridCol w:w="9570"/>
      </w:tblGrid>
      <w:tr w:rsidR="009D465C" w:rsidRPr="00623AD0" w:rsidTr="00322078">
        <w:tc>
          <w:tcPr>
            <w:tcW w:w="9571" w:type="dxa"/>
          </w:tcPr>
          <w:p w:rsidR="009D465C" w:rsidRPr="000C527F" w:rsidRDefault="009D465C" w:rsidP="009D465C">
            <w:pPr>
              <w:numPr>
                <w:ilvl w:val="0"/>
                <w:numId w:val="1"/>
              </w:numPr>
              <w:ind w:left="0" w:firstLine="632"/>
              <w:jc w:val="both"/>
              <w:rPr>
                <w:color w:val="FF0000"/>
              </w:rPr>
            </w:pPr>
            <w:r w:rsidRPr="00E517FE">
              <w:t>Установить</w:t>
            </w:r>
            <w:r>
              <w:t xml:space="preserve"> </w:t>
            </w:r>
            <w:r w:rsidR="001801F5">
              <w:t xml:space="preserve">и ввести в действие </w:t>
            </w:r>
            <w:r>
              <w:t>на межселенных территориях</w:t>
            </w:r>
            <w:r w:rsidRPr="00E517FE">
              <w:t xml:space="preserve"> муниципального образования «Каргасокский район» на</w:t>
            </w:r>
            <w:r w:rsidR="000C527F">
              <w:t xml:space="preserve">лог на имущество физических лиц </w:t>
            </w:r>
            <w:r w:rsidR="000C527F" w:rsidRPr="000C527F">
              <w:rPr>
                <w:color w:val="FF0000"/>
              </w:rPr>
              <w:t>(утратил силу решением Думы Каргасокского района от 27.08.2019 №</w:t>
            </w:r>
            <w:r w:rsidR="000C527F">
              <w:rPr>
                <w:color w:val="FF0000"/>
              </w:rPr>
              <w:t xml:space="preserve"> </w:t>
            </w:r>
            <w:r w:rsidR="000C527F" w:rsidRPr="000C527F">
              <w:rPr>
                <w:color w:val="FF0000"/>
              </w:rPr>
              <w:t>251).</w:t>
            </w:r>
          </w:p>
          <w:p w:rsidR="009D465C" w:rsidRPr="000C527F" w:rsidRDefault="00A34206" w:rsidP="000C527F">
            <w:pPr>
              <w:numPr>
                <w:ilvl w:val="0"/>
                <w:numId w:val="1"/>
              </w:numPr>
              <w:ind w:left="0" w:firstLine="632"/>
              <w:jc w:val="both"/>
              <w:rPr>
                <w:color w:val="FF0000"/>
              </w:rPr>
            </w:pPr>
            <w:r w:rsidRPr="001801F5">
              <w:t>Ставки налога на имущество физических лиц установить в размерах согласно приложе</w:t>
            </w:r>
            <w:r w:rsidR="000C527F">
              <w:t xml:space="preserve">ниям 1 и 2 к настоящему решению </w:t>
            </w:r>
            <w:r w:rsidR="000C527F" w:rsidRPr="000C527F">
              <w:rPr>
                <w:color w:val="FF0000"/>
              </w:rPr>
              <w:t>(утратил силу решением Думы Каргасокского района от 27.08.2019 №</w:t>
            </w:r>
            <w:r w:rsidR="000C527F">
              <w:rPr>
                <w:color w:val="FF0000"/>
              </w:rPr>
              <w:t xml:space="preserve"> 251</w:t>
            </w:r>
            <w:r w:rsidR="000C527F" w:rsidRPr="000C527F">
              <w:rPr>
                <w:color w:val="FF0000"/>
              </w:rPr>
              <w:t>).</w:t>
            </w:r>
          </w:p>
          <w:p w:rsidR="009D465C" w:rsidRPr="00E517FE" w:rsidRDefault="009D465C" w:rsidP="009D465C">
            <w:pPr>
              <w:numPr>
                <w:ilvl w:val="0"/>
                <w:numId w:val="1"/>
              </w:numPr>
              <w:tabs>
                <w:tab w:val="left" w:pos="1418"/>
              </w:tabs>
              <w:ind w:left="0" w:firstLine="632"/>
              <w:jc w:val="both"/>
            </w:pPr>
            <w:r w:rsidRPr="00E517FE">
              <w:t xml:space="preserve">Признать </w:t>
            </w:r>
            <w:r w:rsidR="001801F5">
              <w:t>с 01.01.2015 г</w:t>
            </w:r>
            <w:r w:rsidR="006F2010">
              <w:t>ода</w:t>
            </w:r>
            <w:r w:rsidR="001801F5">
              <w:t xml:space="preserve"> </w:t>
            </w:r>
            <w:r w:rsidRPr="00E517FE">
              <w:t>утратившим</w:t>
            </w:r>
            <w:r w:rsidR="00782586">
              <w:t>и</w:t>
            </w:r>
            <w:r w:rsidRPr="00E517FE">
              <w:t xml:space="preserve"> силу </w:t>
            </w:r>
            <w:r w:rsidR="00782586">
              <w:t xml:space="preserve">пункты 1-3 </w:t>
            </w:r>
            <w:r w:rsidRPr="00E517FE">
              <w:t>решени</w:t>
            </w:r>
            <w:r w:rsidR="00782586">
              <w:t>я</w:t>
            </w:r>
            <w:r w:rsidRPr="00E517FE">
              <w:t xml:space="preserve"> Думы Каргасокского района </w:t>
            </w:r>
            <w:r w:rsidR="00907252" w:rsidRPr="00E80350">
              <w:t>от 10.11.2010 г. № 16 «Об установлении налога на имущество физических лиц»</w:t>
            </w:r>
            <w:r w:rsidRPr="00E517FE">
              <w:t>.</w:t>
            </w:r>
          </w:p>
          <w:p w:rsidR="009D465C" w:rsidRPr="00E517FE" w:rsidRDefault="009D465C" w:rsidP="009D465C">
            <w:pPr>
              <w:numPr>
                <w:ilvl w:val="0"/>
                <w:numId w:val="1"/>
              </w:numPr>
              <w:tabs>
                <w:tab w:val="left" w:pos="1418"/>
              </w:tabs>
              <w:ind w:left="0" w:firstLine="632"/>
              <w:jc w:val="both"/>
            </w:pPr>
            <w:r w:rsidRPr="00E517FE">
              <w:t>Настоящее решение</w:t>
            </w:r>
            <w:r w:rsidR="00907252">
              <w:t xml:space="preserve"> вступает в силу с 1 января 2015</w:t>
            </w:r>
            <w:r w:rsidRPr="00E517FE">
              <w:t xml:space="preserve"> года, но не ранее чем по истечении одного месяца со дня его официального опубликования.</w:t>
            </w:r>
          </w:p>
          <w:p w:rsidR="00907252" w:rsidRDefault="00907252" w:rsidP="009D465C">
            <w:pPr>
              <w:numPr>
                <w:ilvl w:val="0"/>
                <w:numId w:val="1"/>
              </w:numPr>
              <w:tabs>
                <w:tab w:val="left" w:pos="1418"/>
              </w:tabs>
              <w:ind w:left="0" w:firstLine="632"/>
              <w:jc w:val="both"/>
            </w:pPr>
            <w:r>
              <w:t>Официально о</w:t>
            </w:r>
            <w:r w:rsidR="009D465C" w:rsidRPr="00E517FE">
              <w:t>публиковать</w:t>
            </w:r>
            <w:r>
              <w:t xml:space="preserve"> настоящее решение в порядке, установленном Уставом муниципального образования «Каргасокский район».</w:t>
            </w:r>
          </w:p>
          <w:p w:rsidR="009D465C" w:rsidRPr="00E517FE" w:rsidRDefault="00907252" w:rsidP="009D465C">
            <w:pPr>
              <w:numPr>
                <w:ilvl w:val="0"/>
                <w:numId w:val="1"/>
              </w:numPr>
              <w:tabs>
                <w:tab w:val="left" w:pos="1418"/>
              </w:tabs>
              <w:ind w:left="0" w:firstLine="632"/>
              <w:jc w:val="both"/>
            </w:pPr>
            <w:proofErr w:type="gramStart"/>
            <w:r>
              <w:t>Разместить</w:t>
            </w:r>
            <w:proofErr w:type="gramEnd"/>
            <w:r>
              <w:t xml:space="preserve"> настоящее решение на официальном сайте Администрации Каргасокского района в информационно-телекоммуникационной сети «Интернет».</w:t>
            </w:r>
          </w:p>
          <w:p w:rsidR="009D465C" w:rsidRPr="00623AD0" w:rsidRDefault="009D465C" w:rsidP="00907252">
            <w:pPr>
              <w:numPr>
                <w:ilvl w:val="0"/>
                <w:numId w:val="1"/>
              </w:numPr>
              <w:tabs>
                <w:tab w:val="left" w:pos="1418"/>
              </w:tabs>
              <w:ind w:left="0" w:firstLine="632"/>
              <w:jc w:val="both"/>
            </w:pPr>
            <w:proofErr w:type="gramStart"/>
            <w:r w:rsidRPr="00E517FE">
              <w:t>Контроль за</w:t>
            </w:r>
            <w:proofErr w:type="gramEnd"/>
            <w:r w:rsidRPr="00E517FE">
              <w:t xml:space="preserve"> исполнением настоящего Решения возложить на бюджетно-финансовый комитет Думы Каргасокского района.</w:t>
            </w:r>
          </w:p>
        </w:tc>
      </w:tr>
    </w:tbl>
    <w:p w:rsidR="009D465C" w:rsidRPr="002563FF" w:rsidRDefault="009D465C" w:rsidP="009D465C">
      <w:pPr>
        <w:rPr>
          <w:sz w:val="20"/>
          <w:szCs w:val="20"/>
        </w:rPr>
      </w:pPr>
    </w:p>
    <w:tbl>
      <w:tblPr>
        <w:tblW w:w="0" w:type="auto"/>
        <w:tblLook w:val="0000"/>
      </w:tblPr>
      <w:tblGrid>
        <w:gridCol w:w="3887"/>
        <w:gridCol w:w="2492"/>
        <w:gridCol w:w="3191"/>
      </w:tblGrid>
      <w:tr w:rsidR="009D465C" w:rsidRPr="002B2991" w:rsidTr="00322078">
        <w:trPr>
          <w:trHeight w:val="600"/>
        </w:trPr>
        <w:tc>
          <w:tcPr>
            <w:tcW w:w="3888" w:type="dxa"/>
          </w:tcPr>
          <w:p w:rsidR="009D465C" w:rsidRPr="002B2991" w:rsidRDefault="009D465C" w:rsidP="00322078">
            <w:pPr>
              <w:pStyle w:val="3"/>
              <w:rPr>
                <w:sz w:val="24"/>
              </w:rPr>
            </w:pPr>
            <w:r w:rsidRPr="002B2991">
              <w:rPr>
                <w:sz w:val="24"/>
              </w:rPr>
              <w:lastRenderedPageBreak/>
              <w:t>Председатель Думы Каргасокского района</w:t>
            </w:r>
          </w:p>
        </w:tc>
        <w:tc>
          <w:tcPr>
            <w:tcW w:w="2492" w:type="dxa"/>
            <w:vAlign w:val="center"/>
          </w:tcPr>
          <w:p w:rsidR="009D465C" w:rsidRPr="002B2991" w:rsidRDefault="009D465C" w:rsidP="00322078">
            <w:pPr>
              <w:jc w:val="center"/>
              <w:rPr>
                <w:color w:val="999999"/>
              </w:rPr>
            </w:pPr>
          </w:p>
        </w:tc>
        <w:tc>
          <w:tcPr>
            <w:tcW w:w="3191" w:type="dxa"/>
          </w:tcPr>
          <w:p w:rsidR="009D465C" w:rsidRPr="002B2991" w:rsidRDefault="009D465C" w:rsidP="00322078">
            <w:pPr>
              <w:pStyle w:val="2"/>
              <w:rPr>
                <w:sz w:val="24"/>
              </w:rPr>
            </w:pPr>
            <w:r w:rsidRPr="002B2991">
              <w:rPr>
                <w:sz w:val="24"/>
              </w:rPr>
              <w:t>В.А. Протазов</w:t>
            </w:r>
          </w:p>
          <w:p w:rsidR="009D465C" w:rsidRPr="002B2991" w:rsidRDefault="009D465C" w:rsidP="00322078"/>
          <w:p w:rsidR="009D465C" w:rsidRPr="002B2991" w:rsidRDefault="009D465C" w:rsidP="00322078"/>
        </w:tc>
      </w:tr>
      <w:tr w:rsidR="009D465C" w:rsidRPr="002B2991" w:rsidTr="00322078">
        <w:trPr>
          <w:trHeight w:val="429"/>
        </w:trPr>
        <w:tc>
          <w:tcPr>
            <w:tcW w:w="3888" w:type="dxa"/>
            <w:vAlign w:val="bottom"/>
          </w:tcPr>
          <w:p w:rsidR="009D465C" w:rsidRPr="002B2991" w:rsidRDefault="009D465C" w:rsidP="00322078">
            <w:pPr>
              <w:pStyle w:val="3"/>
              <w:rPr>
                <w:sz w:val="24"/>
              </w:rPr>
            </w:pPr>
            <w:r w:rsidRPr="002B2991">
              <w:rPr>
                <w:sz w:val="24"/>
              </w:rPr>
              <w:t>Глава Каргасокского района</w:t>
            </w:r>
          </w:p>
        </w:tc>
        <w:tc>
          <w:tcPr>
            <w:tcW w:w="2492" w:type="dxa"/>
            <w:vAlign w:val="center"/>
          </w:tcPr>
          <w:p w:rsidR="009D465C" w:rsidRPr="002B2991" w:rsidRDefault="009D465C" w:rsidP="00322078">
            <w:pPr>
              <w:jc w:val="center"/>
              <w:rPr>
                <w:color w:val="999999"/>
              </w:rPr>
            </w:pPr>
          </w:p>
        </w:tc>
        <w:tc>
          <w:tcPr>
            <w:tcW w:w="3191" w:type="dxa"/>
            <w:vAlign w:val="bottom"/>
          </w:tcPr>
          <w:p w:rsidR="009D465C" w:rsidRPr="002B2991" w:rsidRDefault="009D465C" w:rsidP="00907252">
            <w:pPr>
              <w:pStyle w:val="2"/>
              <w:rPr>
                <w:sz w:val="24"/>
              </w:rPr>
            </w:pPr>
            <w:r w:rsidRPr="002B2991">
              <w:rPr>
                <w:sz w:val="24"/>
              </w:rPr>
              <w:t>А.</w:t>
            </w:r>
            <w:r w:rsidR="00907252" w:rsidRPr="002B2991">
              <w:rPr>
                <w:sz w:val="24"/>
              </w:rPr>
              <w:t>П</w:t>
            </w:r>
            <w:r w:rsidRPr="002B2991">
              <w:rPr>
                <w:sz w:val="24"/>
              </w:rPr>
              <w:t xml:space="preserve">. </w:t>
            </w:r>
            <w:r w:rsidR="00907252" w:rsidRPr="002B2991">
              <w:rPr>
                <w:sz w:val="24"/>
              </w:rPr>
              <w:t>Ащеулов</w:t>
            </w:r>
          </w:p>
        </w:tc>
      </w:tr>
    </w:tbl>
    <w:p w:rsidR="00A34206" w:rsidRPr="002B2991" w:rsidRDefault="00A34206">
      <w:pPr>
        <w:rPr>
          <w:sz w:val="28"/>
          <w:szCs w:val="28"/>
        </w:rPr>
      </w:pPr>
      <w:r w:rsidRPr="002B2991">
        <w:rPr>
          <w:sz w:val="28"/>
          <w:szCs w:val="28"/>
        </w:rPr>
        <w:br w:type="page"/>
      </w:r>
    </w:p>
    <w:p w:rsidR="00A34206" w:rsidRDefault="00A34206" w:rsidP="009D465C">
      <w:pPr>
        <w:rPr>
          <w:sz w:val="28"/>
          <w:szCs w:val="28"/>
        </w:rPr>
        <w:sectPr w:rsidR="00A34206" w:rsidSect="00782586">
          <w:pgSz w:w="11906" w:h="16838"/>
          <w:pgMar w:top="902" w:right="851" w:bottom="567" w:left="1701" w:header="709" w:footer="709" w:gutter="0"/>
          <w:cols w:space="708"/>
          <w:docGrid w:linePitch="360"/>
        </w:sectPr>
      </w:pPr>
    </w:p>
    <w:p w:rsidR="00A34206" w:rsidRDefault="00A34206" w:rsidP="00A34206">
      <w:pPr>
        <w:jc w:val="right"/>
      </w:pPr>
      <w:r>
        <w:lastRenderedPageBreak/>
        <w:t>Утверждены</w:t>
      </w:r>
    </w:p>
    <w:p w:rsidR="00A34206" w:rsidRDefault="00A34206" w:rsidP="00A34206">
      <w:pPr>
        <w:jc w:val="right"/>
      </w:pPr>
      <w:r>
        <w:t>решением Думы Каргасокского района</w:t>
      </w:r>
    </w:p>
    <w:p w:rsidR="00A34206" w:rsidRDefault="005D169B" w:rsidP="00A34206">
      <w:pPr>
        <w:jc w:val="right"/>
      </w:pPr>
      <w:r>
        <w:t>от 29.10.2014 г. № 319</w:t>
      </w:r>
    </w:p>
    <w:p w:rsidR="00A34206" w:rsidRDefault="00A34206" w:rsidP="00A34206">
      <w:pPr>
        <w:jc w:val="right"/>
      </w:pPr>
      <w:r>
        <w:t>Приложение 1</w:t>
      </w:r>
    </w:p>
    <w:p w:rsidR="00A34206" w:rsidRDefault="00A34206" w:rsidP="00A34206">
      <w:pPr>
        <w:jc w:val="right"/>
      </w:pPr>
    </w:p>
    <w:p w:rsidR="00A34206" w:rsidRPr="00B47BD9" w:rsidRDefault="00A34206" w:rsidP="00A34206">
      <w:pPr>
        <w:jc w:val="center"/>
        <w:rPr>
          <w:b/>
        </w:rPr>
      </w:pPr>
      <w:r>
        <w:rPr>
          <w:b/>
        </w:rPr>
        <w:t>С</w:t>
      </w:r>
      <w:r w:rsidRPr="00B47BD9">
        <w:rPr>
          <w:b/>
        </w:rPr>
        <w:t xml:space="preserve">тавки </w:t>
      </w:r>
      <w:proofErr w:type="gramStart"/>
      <w:r w:rsidRPr="00B47BD9">
        <w:rPr>
          <w:b/>
        </w:rPr>
        <w:t>налога</w:t>
      </w:r>
      <w:proofErr w:type="gramEnd"/>
      <w:r w:rsidRPr="00B47BD9">
        <w:rPr>
          <w:b/>
        </w:rPr>
        <w:t xml:space="preserve"> на имущество физических лиц</w:t>
      </w:r>
      <w:r>
        <w:rPr>
          <w:b/>
        </w:rPr>
        <w:t xml:space="preserve"> исходя из кадастровой стоимости объекта налогообложения</w:t>
      </w:r>
    </w:p>
    <w:p w:rsidR="00A34206" w:rsidRDefault="00A34206" w:rsidP="00A34206"/>
    <w:tbl>
      <w:tblPr>
        <w:tblStyle w:val="a4"/>
        <w:tblW w:w="15419" w:type="dxa"/>
        <w:tblInd w:w="250" w:type="dxa"/>
        <w:tblLayout w:type="fixed"/>
        <w:tblLook w:val="04A0"/>
      </w:tblPr>
      <w:tblGrid>
        <w:gridCol w:w="635"/>
        <w:gridCol w:w="6736"/>
        <w:gridCol w:w="1684"/>
        <w:gridCol w:w="1684"/>
        <w:gridCol w:w="1684"/>
        <w:gridCol w:w="1684"/>
        <w:gridCol w:w="1312"/>
      </w:tblGrid>
      <w:tr w:rsidR="008245BA" w:rsidRPr="00E9763F" w:rsidTr="00322078">
        <w:tc>
          <w:tcPr>
            <w:tcW w:w="635" w:type="dxa"/>
            <w:vMerge w:val="restart"/>
            <w:textDirection w:val="btLr"/>
          </w:tcPr>
          <w:p w:rsidR="008245BA" w:rsidRPr="00E9763F" w:rsidRDefault="008245BA" w:rsidP="008133BD">
            <w:pPr>
              <w:ind w:left="113" w:right="113"/>
              <w:jc w:val="center"/>
              <w:rPr>
                <w:rFonts w:ascii="Times New Roman" w:hAnsi="Times New Roman" w:cs="Times New Roman"/>
                <w:sz w:val="24"/>
                <w:szCs w:val="24"/>
              </w:rPr>
            </w:pPr>
            <w:r w:rsidRPr="00E9763F">
              <w:rPr>
                <w:rFonts w:ascii="Times New Roman" w:hAnsi="Times New Roman" w:cs="Times New Roman"/>
                <w:sz w:val="24"/>
                <w:szCs w:val="24"/>
              </w:rPr>
              <w:t>Ставки налога на имущество физических лиц, % от кадастровой стоимости объекта налогообложения</w:t>
            </w:r>
          </w:p>
        </w:tc>
        <w:tc>
          <w:tcPr>
            <w:tcW w:w="6736" w:type="dxa"/>
            <w:vMerge w:val="restart"/>
            <w:vAlign w:val="center"/>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Объект налогообложения</w:t>
            </w:r>
          </w:p>
        </w:tc>
        <w:tc>
          <w:tcPr>
            <w:tcW w:w="8048" w:type="dxa"/>
            <w:gridSpan w:val="5"/>
          </w:tcPr>
          <w:p w:rsidR="008245BA" w:rsidRPr="00E9763F" w:rsidRDefault="008245BA" w:rsidP="00322078">
            <w:pPr>
              <w:autoSpaceDE w:val="0"/>
              <w:autoSpaceDN w:val="0"/>
              <w:adjustRightInd w:val="0"/>
              <w:jc w:val="center"/>
              <w:rPr>
                <w:rFonts w:ascii="Times New Roman" w:hAnsi="Times New Roman" w:cs="Times New Roman"/>
                <w:sz w:val="24"/>
                <w:szCs w:val="24"/>
              </w:rPr>
            </w:pPr>
            <w:r w:rsidRPr="00E9763F">
              <w:rPr>
                <w:rFonts w:ascii="Times New Roman" w:hAnsi="Times New Roman" w:cs="Times New Roman"/>
                <w:sz w:val="24"/>
                <w:szCs w:val="24"/>
              </w:rPr>
              <w:t>Кадастровая стоимость объекта налогообложения</w:t>
            </w:r>
          </w:p>
        </w:tc>
      </w:tr>
      <w:tr w:rsidR="008245BA" w:rsidRPr="00E9763F" w:rsidTr="00322078">
        <w:tc>
          <w:tcPr>
            <w:tcW w:w="635" w:type="dxa"/>
            <w:vMerge/>
          </w:tcPr>
          <w:p w:rsidR="008245BA" w:rsidRPr="00E9763F" w:rsidRDefault="008245BA" w:rsidP="00322078">
            <w:pPr>
              <w:rPr>
                <w:rFonts w:ascii="Times New Roman" w:hAnsi="Times New Roman" w:cs="Times New Roman"/>
                <w:sz w:val="24"/>
                <w:szCs w:val="24"/>
              </w:rPr>
            </w:pPr>
          </w:p>
        </w:tc>
        <w:tc>
          <w:tcPr>
            <w:tcW w:w="6736" w:type="dxa"/>
            <w:vMerge/>
          </w:tcPr>
          <w:p w:rsidR="008245BA" w:rsidRPr="00E9763F" w:rsidRDefault="008245BA" w:rsidP="00322078">
            <w:pPr>
              <w:rPr>
                <w:rFonts w:ascii="Times New Roman" w:hAnsi="Times New Roman" w:cs="Times New Roman"/>
                <w:sz w:val="24"/>
                <w:szCs w:val="24"/>
              </w:rPr>
            </w:pPr>
          </w:p>
        </w:tc>
        <w:tc>
          <w:tcPr>
            <w:tcW w:w="1684" w:type="dxa"/>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до 300 000 рублей включительно</w:t>
            </w:r>
          </w:p>
        </w:tc>
        <w:tc>
          <w:tcPr>
            <w:tcW w:w="1684" w:type="dxa"/>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300 000 рублей до </w:t>
            </w:r>
            <w:r>
              <w:rPr>
                <w:rFonts w:ascii="Times New Roman" w:hAnsi="Times New Roman" w:cs="Times New Roman"/>
                <w:sz w:val="24"/>
                <w:szCs w:val="24"/>
              </w:rPr>
              <w:t>5</w:t>
            </w:r>
            <w:r w:rsidRPr="00E9763F">
              <w:rPr>
                <w:rFonts w:ascii="Times New Roman" w:hAnsi="Times New Roman" w:cs="Times New Roman"/>
                <w:sz w:val="24"/>
                <w:szCs w:val="24"/>
              </w:rPr>
              <w:t>00 000 рублей включительно</w:t>
            </w:r>
          </w:p>
        </w:tc>
        <w:tc>
          <w:tcPr>
            <w:tcW w:w="1684" w:type="dxa"/>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5</w:t>
            </w:r>
            <w:r w:rsidRPr="00E9763F">
              <w:rPr>
                <w:rFonts w:ascii="Times New Roman" w:hAnsi="Times New Roman" w:cs="Times New Roman"/>
                <w:sz w:val="24"/>
                <w:szCs w:val="24"/>
              </w:rPr>
              <w:t xml:space="preserve">00 000 рублей до </w:t>
            </w:r>
            <w:r>
              <w:rPr>
                <w:rFonts w:ascii="Times New Roman" w:hAnsi="Times New Roman" w:cs="Times New Roman"/>
                <w:sz w:val="24"/>
                <w:szCs w:val="24"/>
              </w:rPr>
              <w:t>7</w:t>
            </w:r>
            <w:r w:rsidRPr="00E9763F">
              <w:rPr>
                <w:rFonts w:ascii="Times New Roman" w:hAnsi="Times New Roman" w:cs="Times New Roman"/>
                <w:sz w:val="24"/>
                <w:szCs w:val="24"/>
              </w:rPr>
              <w:t>00 000 рублей включительно</w:t>
            </w:r>
          </w:p>
        </w:tc>
        <w:tc>
          <w:tcPr>
            <w:tcW w:w="1684" w:type="dxa"/>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700 000 рублей до 1</w:t>
            </w:r>
            <w:r w:rsidRPr="00E9763F">
              <w:rPr>
                <w:rFonts w:ascii="Times New Roman" w:hAnsi="Times New Roman" w:cs="Times New Roman"/>
                <w:sz w:val="24"/>
                <w:szCs w:val="24"/>
              </w:rPr>
              <w:t> 000 000 рублей включительно</w:t>
            </w:r>
          </w:p>
        </w:tc>
        <w:tc>
          <w:tcPr>
            <w:tcW w:w="1312" w:type="dxa"/>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1 000 000 рублей </w:t>
            </w:r>
          </w:p>
        </w:tc>
      </w:tr>
      <w:tr w:rsidR="008245BA" w:rsidRPr="00E9763F" w:rsidTr="00322078">
        <w:tc>
          <w:tcPr>
            <w:tcW w:w="635" w:type="dxa"/>
            <w:vMerge/>
          </w:tcPr>
          <w:p w:rsidR="008245BA" w:rsidRPr="00E9763F" w:rsidRDefault="008245BA" w:rsidP="00322078">
            <w:pPr>
              <w:rPr>
                <w:rFonts w:ascii="Times New Roman" w:hAnsi="Times New Roman" w:cs="Times New Roman"/>
                <w:sz w:val="24"/>
                <w:szCs w:val="24"/>
              </w:rPr>
            </w:pPr>
          </w:p>
        </w:tc>
        <w:tc>
          <w:tcPr>
            <w:tcW w:w="6736" w:type="dxa"/>
          </w:tcPr>
          <w:p w:rsidR="008245BA" w:rsidRPr="00311253" w:rsidRDefault="008245BA" w:rsidP="00322078">
            <w:pPr>
              <w:autoSpaceDE w:val="0"/>
              <w:autoSpaceDN w:val="0"/>
              <w:adjustRightInd w:val="0"/>
              <w:jc w:val="both"/>
              <w:rPr>
                <w:rFonts w:ascii="Times New Roman" w:hAnsi="Times New Roman" w:cs="Times New Roman"/>
                <w:sz w:val="24"/>
                <w:szCs w:val="24"/>
              </w:rPr>
            </w:pPr>
            <w:r w:rsidRPr="00311253">
              <w:rPr>
                <w:rFonts w:ascii="Times New Roman" w:hAnsi="Times New Roman" w:cs="Times New Roman"/>
                <w:sz w:val="24"/>
                <w:szCs w:val="24"/>
              </w:rPr>
              <w:t>административно-деловой центр (комплекс), торговый центр (комплекс), помещения в таких центрах (комплексах)</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312" w:type="dxa"/>
          </w:tcPr>
          <w:p w:rsidR="008245BA" w:rsidRPr="008A121B" w:rsidRDefault="008245BA" w:rsidP="005B2453">
            <w:pPr>
              <w:jc w:val="center"/>
            </w:pPr>
            <w:r w:rsidRPr="008A121B">
              <w:rPr>
                <w:rFonts w:ascii="Times New Roman" w:hAnsi="Times New Roman" w:cs="Times New Roman"/>
                <w:sz w:val="24"/>
                <w:szCs w:val="24"/>
              </w:rPr>
              <w:t>2%</w:t>
            </w:r>
          </w:p>
        </w:tc>
      </w:tr>
      <w:tr w:rsidR="008245BA" w:rsidRPr="00E9763F" w:rsidTr="00322078">
        <w:tc>
          <w:tcPr>
            <w:tcW w:w="635" w:type="dxa"/>
            <w:vMerge/>
          </w:tcPr>
          <w:p w:rsidR="008245BA" w:rsidRPr="00E9763F" w:rsidRDefault="008245BA" w:rsidP="00322078">
            <w:pPr>
              <w:rPr>
                <w:rFonts w:ascii="Times New Roman" w:hAnsi="Times New Roman" w:cs="Times New Roman"/>
                <w:sz w:val="24"/>
                <w:szCs w:val="24"/>
              </w:rPr>
            </w:pPr>
          </w:p>
        </w:tc>
        <w:tc>
          <w:tcPr>
            <w:tcW w:w="6736" w:type="dxa"/>
          </w:tcPr>
          <w:p w:rsidR="008245BA" w:rsidRPr="00311253" w:rsidRDefault="008245BA" w:rsidP="00322078">
            <w:pPr>
              <w:autoSpaceDE w:val="0"/>
              <w:autoSpaceDN w:val="0"/>
              <w:adjustRightInd w:val="0"/>
              <w:jc w:val="both"/>
              <w:rPr>
                <w:rFonts w:ascii="Times New Roman" w:hAnsi="Times New Roman" w:cs="Times New Roman"/>
                <w:sz w:val="24"/>
                <w:szCs w:val="24"/>
              </w:rPr>
            </w:pPr>
            <w:r w:rsidRPr="00311253">
              <w:rPr>
                <w:rFonts w:ascii="Times New Roman" w:hAnsi="Times New Roman" w:cs="Times New Roman"/>
                <w:sz w:val="24"/>
                <w:szCs w:val="24"/>
              </w:rPr>
              <w:t>нежилое помещение</w:t>
            </w:r>
            <w:r>
              <w:rPr>
                <w:rFonts w:ascii="Times New Roman" w:hAnsi="Times New Roman" w:cs="Times New Roman"/>
                <w:sz w:val="24"/>
                <w:szCs w:val="24"/>
              </w:rPr>
              <w:t xml:space="preserve"> (здание)</w:t>
            </w:r>
            <w:r w:rsidRPr="00311253">
              <w:rPr>
                <w:rFonts w:ascii="Times New Roman" w:hAnsi="Times New Roman" w:cs="Times New Roman"/>
                <w:sz w:val="24"/>
                <w:szCs w:val="24"/>
              </w:rPr>
              <w:t>, назначение которого в соответствии с кадастровым паспортом объекта недвижимости или документами технического учета (инвентаризации) объекта недвижимости предусматривает размещение офисов, торговых объектов, объектов общественного питания и бытового обслуживания либо которое фактически используется для размещения офисов, торговых объектов, объектов общественного питания и бытового обслуживания</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312" w:type="dxa"/>
          </w:tcPr>
          <w:p w:rsidR="008245BA" w:rsidRPr="008A121B" w:rsidRDefault="008245BA" w:rsidP="005B2453">
            <w:pPr>
              <w:jc w:val="center"/>
            </w:pPr>
            <w:r w:rsidRPr="008A121B">
              <w:rPr>
                <w:rFonts w:ascii="Times New Roman" w:hAnsi="Times New Roman" w:cs="Times New Roman"/>
                <w:sz w:val="24"/>
                <w:szCs w:val="24"/>
              </w:rPr>
              <w:t>2%</w:t>
            </w:r>
          </w:p>
        </w:tc>
      </w:tr>
      <w:tr w:rsidR="008245BA" w:rsidRPr="00E9763F" w:rsidTr="00322078">
        <w:tc>
          <w:tcPr>
            <w:tcW w:w="635" w:type="dxa"/>
            <w:vMerge/>
          </w:tcPr>
          <w:p w:rsidR="008245BA" w:rsidRPr="00E9763F" w:rsidRDefault="008245BA" w:rsidP="00322078">
            <w:pPr>
              <w:rPr>
                <w:rFonts w:ascii="Times New Roman" w:hAnsi="Times New Roman" w:cs="Times New Roman"/>
                <w:sz w:val="24"/>
                <w:szCs w:val="24"/>
              </w:rPr>
            </w:pPr>
          </w:p>
        </w:tc>
        <w:tc>
          <w:tcPr>
            <w:tcW w:w="6736" w:type="dxa"/>
          </w:tcPr>
          <w:p w:rsidR="008245BA" w:rsidRPr="00311253" w:rsidRDefault="008245BA" w:rsidP="00322078">
            <w:pPr>
              <w:autoSpaceDE w:val="0"/>
              <w:autoSpaceDN w:val="0"/>
              <w:adjustRightInd w:val="0"/>
              <w:jc w:val="both"/>
              <w:rPr>
                <w:rFonts w:ascii="Times New Roman" w:hAnsi="Times New Roman" w:cs="Times New Roman"/>
                <w:sz w:val="24"/>
                <w:szCs w:val="24"/>
              </w:rPr>
            </w:pPr>
            <w:r w:rsidRPr="00311253">
              <w:rPr>
                <w:rFonts w:ascii="Times New Roman" w:hAnsi="Times New Roman" w:cs="Times New Roman"/>
                <w:sz w:val="24"/>
                <w:szCs w:val="24"/>
              </w:rPr>
              <w:t>объект недвижимого имущества образованный в течение текущего налогового периода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 включенными в Перечень, предусмотренный абзацем 2 пункта 10 статьи 378.2 Налогового кодекса Российской Федерации, по состоянию на 1 января года соответствующего налогового периода*</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312" w:type="dxa"/>
          </w:tcPr>
          <w:p w:rsidR="008245BA" w:rsidRPr="008A121B" w:rsidRDefault="008245BA" w:rsidP="005B2453">
            <w:pPr>
              <w:jc w:val="center"/>
            </w:pPr>
            <w:r w:rsidRPr="008A121B">
              <w:rPr>
                <w:rFonts w:ascii="Times New Roman" w:hAnsi="Times New Roman" w:cs="Times New Roman"/>
                <w:sz w:val="24"/>
                <w:szCs w:val="24"/>
              </w:rPr>
              <w:t>2%</w:t>
            </w:r>
          </w:p>
        </w:tc>
      </w:tr>
      <w:tr w:rsidR="008245BA" w:rsidRPr="00E9763F" w:rsidTr="00322078">
        <w:tc>
          <w:tcPr>
            <w:tcW w:w="635" w:type="dxa"/>
            <w:vMerge/>
          </w:tcPr>
          <w:p w:rsidR="008245BA" w:rsidRPr="00E9763F" w:rsidRDefault="008245BA" w:rsidP="00322078"/>
        </w:tc>
        <w:tc>
          <w:tcPr>
            <w:tcW w:w="6736" w:type="dxa"/>
          </w:tcPr>
          <w:p w:rsidR="008245BA" w:rsidRPr="00311253" w:rsidRDefault="008245BA" w:rsidP="00322078">
            <w:pPr>
              <w:autoSpaceDE w:val="0"/>
              <w:autoSpaceDN w:val="0"/>
              <w:adjustRightInd w:val="0"/>
              <w:jc w:val="both"/>
            </w:pPr>
          </w:p>
        </w:tc>
        <w:tc>
          <w:tcPr>
            <w:tcW w:w="1684" w:type="dxa"/>
          </w:tcPr>
          <w:p w:rsidR="008245BA" w:rsidRPr="008A121B" w:rsidRDefault="008245BA" w:rsidP="005B2453">
            <w:pPr>
              <w:jc w:val="center"/>
            </w:pPr>
          </w:p>
        </w:tc>
        <w:tc>
          <w:tcPr>
            <w:tcW w:w="1684" w:type="dxa"/>
          </w:tcPr>
          <w:p w:rsidR="008245BA" w:rsidRPr="008A121B" w:rsidRDefault="008245BA" w:rsidP="005B2453">
            <w:pPr>
              <w:jc w:val="center"/>
            </w:pPr>
          </w:p>
        </w:tc>
        <w:tc>
          <w:tcPr>
            <w:tcW w:w="1684" w:type="dxa"/>
          </w:tcPr>
          <w:p w:rsidR="008245BA" w:rsidRPr="008A121B" w:rsidRDefault="008245BA" w:rsidP="005B2453">
            <w:pPr>
              <w:jc w:val="center"/>
            </w:pPr>
          </w:p>
        </w:tc>
        <w:tc>
          <w:tcPr>
            <w:tcW w:w="1684" w:type="dxa"/>
          </w:tcPr>
          <w:p w:rsidR="008245BA" w:rsidRPr="008A121B" w:rsidRDefault="008245BA" w:rsidP="005B2453">
            <w:pPr>
              <w:jc w:val="center"/>
            </w:pPr>
          </w:p>
        </w:tc>
        <w:tc>
          <w:tcPr>
            <w:tcW w:w="1312" w:type="dxa"/>
          </w:tcPr>
          <w:p w:rsidR="008245BA" w:rsidRPr="008A121B" w:rsidRDefault="008245BA" w:rsidP="005B2453">
            <w:pPr>
              <w:jc w:val="center"/>
            </w:pPr>
          </w:p>
        </w:tc>
      </w:tr>
    </w:tbl>
    <w:p w:rsidR="00A34206" w:rsidRDefault="00A34206" w:rsidP="00A34206"/>
    <w:p w:rsidR="00A34206" w:rsidRDefault="00A34206" w:rsidP="00A34206">
      <w:r>
        <w:t>Примечание:</w:t>
      </w:r>
    </w:p>
    <w:p w:rsidR="00A34206" w:rsidRDefault="00A34206" w:rsidP="00A34206">
      <w:r w:rsidRPr="00E9763F">
        <w:t>* указанный вновь образованный объект недвижимого имущества при условии соответствия его критериям, предусмотренным статьей 378.2 Налогового кодекса Российской Федерации, подлежит налогообложению по кадастровой стоимости, определенной на дату постановки такого объекта на государственный кадастровый учет до включения его в Перечень</w:t>
      </w:r>
      <w:r>
        <w:br w:type="page"/>
      </w:r>
    </w:p>
    <w:p w:rsidR="00A34206" w:rsidRDefault="00A34206" w:rsidP="00A34206">
      <w:pPr>
        <w:jc w:val="right"/>
      </w:pPr>
      <w:r>
        <w:lastRenderedPageBreak/>
        <w:t>Утверждены</w:t>
      </w:r>
    </w:p>
    <w:p w:rsidR="00A34206" w:rsidRDefault="00A34206" w:rsidP="00A34206">
      <w:pPr>
        <w:jc w:val="right"/>
      </w:pPr>
      <w:r>
        <w:t>решением Думы Каргасокского района</w:t>
      </w:r>
    </w:p>
    <w:p w:rsidR="00A34206" w:rsidRDefault="005D169B" w:rsidP="00A34206">
      <w:pPr>
        <w:jc w:val="right"/>
      </w:pPr>
      <w:r>
        <w:t>от 29.10.2014 г. № 319</w:t>
      </w:r>
    </w:p>
    <w:p w:rsidR="00A34206" w:rsidRDefault="00A34206" w:rsidP="00A34206">
      <w:pPr>
        <w:jc w:val="right"/>
      </w:pPr>
      <w:r>
        <w:t>Приложение 2</w:t>
      </w:r>
    </w:p>
    <w:p w:rsidR="00A34206" w:rsidRDefault="00A34206" w:rsidP="00A34206">
      <w:pPr>
        <w:jc w:val="right"/>
      </w:pPr>
    </w:p>
    <w:p w:rsidR="00D95358" w:rsidRPr="00D95358" w:rsidRDefault="00D95358" w:rsidP="00D95358">
      <w:pPr>
        <w:jc w:val="right"/>
      </w:pPr>
      <w:r w:rsidRPr="00D95358">
        <w:t>Таблица 1</w:t>
      </w:r>
    </w:p>
    <w:p w:rsidR="00D95358" w:rsidRDefault="00D95358" w:rsidP="00D95358">
      <w:pPr>
        <w:jc w:val="right"/>
        <w:rPr>
          <w:b/>
        </w:rPr>
      </w:pPr>
    </w:p>
    <w:p w:rsidR="00A34206" w:rsidRPr="00B47BD9" w:rsidRDefault="00A34206" w:rsidP="00A34206">
      <w:pPr>
        <w:jc w:val="center"/>
        <w:rPr>
          <w:b/>
        </w:rPr>
      </w:pPr>
      <w:r>
        <w:rPr>
          <w:b/>
        </w:rPr>
        <w:t>С</w:t>
      </w:r>
      <w:r w:rsidRPr="00B47BD9">
        <w:rPr>
          <w:b/>
        </w:rPr>
        <w:t xml:space="preserve">тавки </w:t>
      </w:r>
      <w:proofErr w:type="gramStart"/>
      <w:r w:rsidRPr="00B47BD9">
        <w:rPr>
          <w:b/>
        </w:rPr>
        <w:t>налога</w:t>
      </w:r>
      <w:proofErr w:type="gramEnd"/>
      <w:r w:rsidRPr="00B47BD9">
        <w:rPr>
          <w:b/>
        </w:rPr>
        <w:t xml:space="preserve"> на имущество физических лиц</w:t>
      </w:r>
      <w:r>
        <w:rPr>
          <w:b/>
        </w:rPr>
        <w:t xml:space="preserve"> исходя из инвентаризационной стоимости объекта налогообложения</w:t>
      </w:r>
      <w:r w:rsidR="002C647F">
        <w:rPr>
          <w:b/>
        </w:rPr>
        <w:t>, используемого для личных</w:t>
      </w:r>
      <w:r w:rsidR="00AF08E6">
        <w:rPr>
          <w:b/>
        </w:rPr>
        <w:t xml:space="preserve"> нужд</w:t>
      </w:r>
    </w:p>
    <w:p w:rsidR="00A34206" w:rsidRDefault="00A34206" w:rsidP="00A34206"/>
    <w:tbl>
      <w:tblPr>
        <w:tblStyle w:val="a4"/>
        <w:tblW w:w="15419" w:type="dxa"/>
        <w:tblInd w:w="250" w:type="dxa"/>
        <w:tblLayout w:type="fixed"/>
        <w:tblLook w:val="04A0"/>
      </w:tblPr>
      <w:tblGrid>
        <w:gridCol w:w="635"/>
        <w:gridCol w:w="6169"/>
        <w:gridCol w:w="1684"/>
        <w:gridCol w:w="1684"/>
        <w:gridCol w:w="1684"/>
        <w:gridCol w:w="1684"/>
        <w:gridCol w:w="1879"/>
      </w:tblGrid>
      <w:tr w:rsidR="00A34206" w:rsidRPr="00E9763F" w:rsidTr="00322078">
        <w:tc>
          <w:tcPr>
            <w:tcW w:w="635" w:type="dxa"/>
            <w:vMerge w:val="restart"/>
            <w:textDirection w:val="btLr"/>
          </w:tcPr>
          <w:p w:rsidR="00A34206" w:rsidRPr="00E9763F" w:rsidRDefault="00A34206" w:rsidP="008133BD">
            <w:pPr>
              <w:ind w:left="113" w:right="113"/>
              <w:jc w:val="center"/>
              <w:rPr>
                <w:rFonts w:ascii="Times New Roman" w:hAnsi="Times New Roman" w:cs="Times New Roman"/>
                <w:sz w:val="24"/>
                <w:szCs w:val="24"/>
              </w:rPr>
            </w:pPr>
            <w:r w:rsidRPr="00E9763F">
              <w:rPr>
                <w:rFonts w:ascii="Times New Roman" w:hAnsi="Times New Roman" w:cs="Times New Roman"/>
                <w:sz w:val="24"/>
                <w:szCs w:val="24"/>
              </w:rPr>
              <w:t xml:space="preserve">Ставки налога на имущество физических лиц, % от </w:t>
            </w:r>
            <w:r>
              <w:rPr>
                <w:rFonts w:ascii="Times New Roman" w:hAnsi="Times New Roman" w:cs="Times New Roman"/>
                <w:sz w:val="24"/>
                <w:szCs w:val="24"/>
              </w:rPr>
              <w:t>инвентаризационной</w:t>
            </w:r>
            <w:r w:rsidRPr="00E9763F">
              <w:rPr>
                <w:rFonts w:ascii="Times New Roman" w:hAnsi="Times New Roman" w:cs="Times New Roman"/>
                <w:sz w:val="24"/>
                <w:szCs w:val="24"/>
              </w:rPr>
              <w:t xml:space="preserve"> стоимости объекта налогообложения</w:t>
            </w:r>
          </w:p>
        </w:tc>
        <w:tc>
          <w:tcPr>
            <w:tcW w:w="6169" w:type="dxa"/>
            <w:vMerge w:val="restart"/>
            <w:vAlign w:val="center"/>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Объект налогообложения</w:t>
            </w:r>
          </w:p>
        </w:tc>
        <w:tc>
          <w:tcPr>
            <w:tcW w:w="8615" w:type="dxa"/>
            <w:gridSpan w:val="5"/>
          </w:tcPr>
          <w:p w:rsidR="00A34206" w:rsidRPr="00E9763F" w:rsidRDefault="00A34206" w:rsidP="0032207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Инвентаризационная</w:t>
            </w:r>
            <w:r w:rsidRPr="00E9763F">
              <w:rPr>
                <w:rFonts w:ascii="Times New Roman" w:hAnsi="Times New Roman" w:cs="Times New Roman"/>
                <w:sz w:val="24"/>
                <w:szCs w:val="24"/>
              </w:rPr>
              <w:t xml:space="preserve"> стоимость объекта налогообложения</w:t>
            </w:r>
            <w:r w:rsidR="00AF08E6">
              <w:rPr>
                <w:rFonts w:ascii="Times New Roman" w:hAnsi="Times New Roman" w:cs="Times New Roman"/>
                <w:sz w:val="24"/>
                <w:szCs w:val="24"/>
              </w:rPr>
              <w:t xml:space="preserve">, </w:t>
            </w:r>
            <w:r w:rsidR="00AF08E6" w:rsidRPr="00AF08E6">
              <w:rPr>
                <w:rFonts w:ascii="Times New Roman" w:hAnsi="Times New Roman" w:cs="Times New Roman"/>
              </w:rPr>
              <w:t>используемого для личных нужд</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vMerge/>
          </w:tcPr>
          <w:p w:rsidR="00A34206" w:rsidRPr="00E9763F" w:rsidRDefault="00A34206" w:rsidP="00322078">
            <w:pPr>
              <w:rPr>
                <w:rFonts w:ascii="Times New Roman" w:hAnsi="Times New Roman" w:cs="Times New Roman"/>
                <w:sz w:val="24"/>
                <w:szCs w:val="24"/>
              </w:rPr>
            </w:pPr>
          </w:p>
        </w:tc>
        <w:tc>
          <w:tcPr>
            <w:tcW w:w="1684" w:type="dxa"/>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до 300 000 рублей включительно</w:t>
            </w:r>
          </w:p>
        </w:tc>
        <w:tc>
          <w:tcPr>
            <w:tcW w:w="1684" w:type="dxa"/>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300 000 рублей до </w:t>
            </w:r>
            <w:r>
              <w:rPr>
                <w:rFonts w:ascii="Times New Roman" w:hAnsi="Times New Roman" w:cs="Times New Roman"/>
                <w:sz w:val="24"/>
                <w:szCs w:val="24"/>
              </w:rPr>
              <w:t>5</w:t>
            </w:r>
            <w:r w:rsidRPr="00E9763F">
              <w:rPr>
                <w:rFonts w:ascii="Times New Roman" w:hAnsi="Times New Roman" w:cs="Times New Roman"/>
                <w:sz w:val="24"/>
                <w:szCs w:val="24"/>
              </w:rPr>
              <w:t>00 000 рублей включительно</w:t>
            </w:r>
          </w:p>
        </w:tc>
        <w:tc>
          <w:tcPr>
            <w:tcW w:w="1684" w:type="dxa"/>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5</w:t>
            </w:r>
            <w:r w:rsidRPr="00E9763F">
              <w:rPr>
                <w:rFonts w:ascii="Times New Roman" w:hAnsi="Times New Roman" w:cs="Times New Roman"/>
                <w:sz w:val="24"/>
                <w:szCs w:val="24"/>
              </w:rPr>
              <w:t xml:space="preserve">00 000 рублей до </w:t>
            </w:r>
            <w:r>
              <w:rPr>
                <w:rFonts w:ascii="Times New Roman" w:hAnsi="Times New Roman" w:cs="Times New Roman"/>
                <w:sz w:val="24"/>
                <w:szCs w:val="24"/>
              </w:rPr>
              <w:t>7</w:t>
            </w:r>
            <w:r w:rsidRPr="00E9763F">
              <w:rPr>
                <w:rFonts w:ascii="Times New Roman" w:hAnsi="Times New Roman" w:cs="Times New Roman"/>
                <w:sz w:val="24"/>
                <w:szCs w:val="24"/>
              </w:rPr>
              <w:t>00 000 рублей включительно</w:t>
            </w:r>
          </w:p>
        </w:tc>
        <w:tc>
          <w:tcPr>
            <w:tcW w:w="1684" w:type="dxa"/>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700 000 рублей до 1</w:t>
            </w:r>
            <w:r w:rsidRPr="00E9763F">
              <w:rPr>
                <w:rFonts w:ascii="Times New Roman" w:hAnsi="Times New Roman" w:cs="Times New Roman"/>
                <w:sz w:val="24"/>
                <w:szCs w:val="24"/>
              </w:rPr>
              <w:t> 000 000 рублей включительно</w:t>
            </w:r>
          </w:p>
        </w:tc>
        <w:tc>
          <w:tcPr>
            <w:tcW w:w="1879" w:type="dxa"/>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1 000 000 рублей </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rPr>
                <w:rFonts w:ascii="Times New Roman" w:hAnsi="Times New Roman" w:cs="Times New Roman"/>
                <w:sz w:val="24"/>
                <w:szCs w:val="24"/>
              </w:rPr>
            </w:pPr>
            <w:r w:rsidRPr="00E9763F">
              <w:rPr>
                <w:rFonts w:ascii="Times New Roman" w:hAnsi="Times New Roman" w:cs="Times New Roman"/>
                <w:sz w:val="24"/>
                <w:szCs w:val="24"/>
              </w:rPr>
              <w:t>жилой дом, жилое помещение</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объект незавершенного строительства в случае, если проектируемым назначением такого объекта является жилой дом</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единый недвижимый комплекс, в состав которого входит хотя бы одно жилое помещение (жилой дом)</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 xml:space="preserve">гараж, </w:t>
            </w:r>
            <w:proofErr w:type="spellStart"/>
            <w:r w:rsidRPr="00E9763F">
              <w:rPr>
                <w:rFonts w:ascii="Times New Roman" w:hAnsi="Times New Roman" w:cs="Times New Roman"/>
                <w:sz w:val="24"/>
                <w:szCs w:val="24"/>
              </w:rPr>
              <w:t>машино-место</w:t>
            </w:r>
            <w:proofErr w:type="spellEnd"/>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rPr>
                <w:rFonts w:ascii="Times New Roman" w:hAnsi="Times New Roman" w:cs="Times New Roman"/>
                <w:sz w:val="24"/>
                <w:szCs w:val="24"/>
              </w:rPr>
            </w:pPr>
            <w:r w:rsidRPr="00E9763F">
              <w:rPr>
                <w:rFonts w:ascii="Times New Roman" w:hAnsi="Times New Roman" w:cs="Times New Roman"/>
                <w:sz w:val="24"/>
                <w:szCs w:val="24"/>
              </w:rPr>
              <w:t>хозяйственное строение или сооружение, площадь каждого из которых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прочие объекты налогообложения</w:t>
            </w:r>
            <w:r>
              <w:rPr>
                <w:rFonts w:ascii="Times New Roman" w:hAnsi="Times New Roman" w:cs="Times New Roman"/>
                <w:sz w:val="24"/>
                <w:szCs w:val="24"/>
              </w:rPr>
              <w:t>, не указанные в настоящей таблице</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bl>
    <w:p w:rsidR="00A34206" w:rsidRPr="00E9763F" w:rsidRDefault="00A34206" w:rsidP="00A34206"/>
    <w:p w:rsidR="00D95358" w:rsidRDefault="00D95358">
      <w:pPr>
        <w:rPr>
          <w:b/>
        </w:rPr>
      </w:pPr>
      <w:r>
        <w:rPr>
          <w:b/>
        </w:rPr>
        <w:br w:type="page"/>
      </w:r>
    </w:p>
    <w:p w:rsidR="000E1252" w:rsidRPr="00D95358" w:rsidRDefault="000E1252" w:rsidP="000E1252">
      <w:pPr>
        <w:jc w:val="right"/>
      </w:pPr>
      <w:r w:rsidRPr="00D95358">
        <w:lastRenderedPageBreak/>
        <w:t xml:space="preserve">Таблица </w:t>
      </w:r>
      <w:r>
        <w:t>2</w:t>
      </w:r>
    </w:p>
    <w:p w:rsidR="000E1252" w:rsidRDefault="000E1252" w:rsidP="00322078">
      <w:pPr>
        <w:jc w:val="center"/>
        <w:rPr>
          <w:b/>
        </w:rPr>
      </w:pPr>
    </w:p>
    <w:p w:rsidR="000E1252" w:rsidRDefault="000E1252" w:rsidP="00322078">
      <w:pPr>
        <w:jc w:val="center"/>
        <w:rPr>
          <w:b/>
        </w:rPr>
      </w:pPr>
    </w:p>
    <w:p w:rsidR="00322078" w:rsidRPr="00B47BD9" w:rsidRDefault="00322078" w:rsidP="00322078">
      <w:pPr>
        <w:jc w:val="center"/>
        <w:rPr>
          <w:b/>
        </w:rPr>
      </w:pPr>
      <w:r>
        <w:rPr>
          <w:b/>
        </w:rPr>
        <w:t>С</w:t>
      </w:r>
      <w:r w:rsidRPr="00B47BD9">
        <w:rPr>
          <w:b/>
        </w:rPr>
        <w:t xml:space="preserve">тавки </w:t>
      </w:r>
      <w:proofErr w:type="gramStart"/>
      <w:r w:rsidRPr="00B47BD9">
        <w:rPr>
          <w:b/>
        </w:rPr>
        <w:t>налога</w:t>
      </w:r>
      <w:proofErr w:type="gramEnd"/>
      <w:r w:rsidRPr="00B47BD9">
        <w:rPr>
          <w:b/>
        </w:rPr>
        <w:t xml:space="preserve"> на имущество физических лиц</w:t>
      </w:r>
      <w:r>
        <w:rPr>
          <w:b/>
        </w:rPr>
        <w:t xml:space="preserve"> исходя из инвентаризационной стоимости объекта налогообложения</w:t>
      </w:r>
      <w:r w:rsidR="00580B3A">
        <w:rPr>
          <w:b/>
        </w:rPr>
        <w:t>, используемого для осуществления предпринимательской деятельности</w:t>
      </w:r>
    </w:p>
    <w:p w:rsidR="00322078" w:rsidRDefault="00322078" w:rsidP="00322078"/>
    <w:tbl>
      <w:tblPr>
        <w:tblStyle w:val="a4"/>
        <w:tblW w:w="15419" w:type="dxa"/>
        <w:tblInd w:w="250" w:type="dxa"/>
        <w:tblLayout w:type="fixed"/>
        <w:tblLook w:val="04A0"/>
      </w:tblPr>
      <w:tblGrid>
        <w:gridCol w:w="635"/>
        <w:gridCol w:w="6169"/>
        <w:gridCol w:w="1684"/>
        <w:gridCol w:w="1684"/>
        <w:gridCol w:w="1684"/>
        <w:gridCol w:w="1684"/>
        <w:gridCol w:w="1879"/>
      </w:tblGrid>
      <w:tr w:rsidR="00322078" w:rsidRPr="00E9763F" w:rsidTr="00322078">
        <w:tc>
          <w:tcPr>
            <w:tcW w:w="635" w:type="dxa"/>
            <w:vMerge w:val="restart"/>
            <w:textDirection w:val="btLr"/>
          </w:tcPr>
          <w:p w:rsidR="00322078" w:rsidRPr="00E9763F" w:rsidRDefault="00322078" w:rsidP="00322078">
            <w:pPr>
              <w:ind w:left="113" w:right="113"/>
              <w:jc w:val="center"/>
              <w:rPr>
                <w:rFonts w:ascii="Times New Roman" w:hAnsi="Times New Roman" w:cs="Times New Roman"/>
                <w:sz w:val="24"/>
                <w:szCs w:val="24"/>
              </w:rPr>
            </w:pPr>
            <w:r w:rsidRPr="00E9763F">
              <w:rPr>
                <w:rFonts w:ascii="Times New Roman" w:hAnsi="Times New Roman" w:cs="Times New Roman"/>
                <w:sz w:val="24"/>
                <w:szCs w:val="24"/>
              </w:rPr>
              <w:t xml:space="preserve">Ставки налога на имущество физических лиц, % от </w:t>
            </w:r>
            <w:r>
              <w:rPr>
                <w:rFonts w:ascii="Times New Roman" w:hAnsi="Times New Roman" w:cs="Times New Roman"/>
                <w:sz w:val="24"/>
                <w:szCs w:val="24"/>
              </w:rPr>
              <w:t>инвентаризационной</w:t>
            </w:r>
            <w:r w:rsidRPr="00E9763F">
              <w:rPr>
                <w:rFonts w:ascii="Times New Roman" w:hAnsi="Times New Roman" w:cs="Times New Roman"/>
                <w:sz w:val="24"/>
                <w:szCs w:val="24"/>
              </w:rPr>
              <w:t xml:space="preserve"> стоимости объекта налогообложения</w:t>
            </w:r>
          </w:p>
        </w:tc>
        <w:tc>
          <w:tcPr>
            <w:tcW w:w="6169" w:type="dxa"/>
            <w:vMerge w:val="restart"/>
            <w:vAlign w:val="center"/>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Объект налогообложения</w:t>
            </w:r>
          </w:p>
        </w:tc>
        <w:tc>
          <w:tcPr>
            <w:tcW w:w="8615" w:type="dxa"/>
            <w:gridSpan w:val="5"/>
          </w:tcPr>
          <w:p w:rsidR="00322078" w:rsidRPr="00E9763F" w:rsidRDefault="00322078" w:rsidP="002A25ED">
            <w:pPr>
              <w:jc w:val="center"/>
              <w:rPr>
                <w:rFonts w:ascii="Times New Roman" w:hAnsi="Times New Roman" w:cs="Times New Roman"/>
                <w:sz w:val="24"/>
                <w:szCs w:val="24"/>
              </w:rPr>
            </w:pPr>
            <w:r>
              <w:rPr>
                <w:rFonts w:ascii="Times New Roman" w:hAnsi="Times New Roman" w:cs="Times New Roman"/>
                <w:sz w:val="24"/>
                <w:szCs w:val="24"/>
              </w:rPr>
              <w:t>Инвентаризационная</w:t>
            </w:r>
            <w:r w:rsidRPr="00E9763F">
              <w:rPr>
                <w:rFonts w:ascii="Times New Roman" w:hAnsi="Times New Roman" w:cs="Times New Roman"/>
                <w:sz w:val="24"/>
                <w:szCs w:val="24"/>
              </w:rPr>
              <w:t xml:space="preserve"> стоимость объекта налогообложения</w:t>
            </w:r>
            <w:r w:rsidR="00580B3A">
              <w:rPr>
                <w:rFonts w:ascii="Times New Roman" w:hAnsi="Times New Roman" w:cs="Times New Roman"/>
                <w:sz w:val="24"/>
                <w:szCs w:val="24"/>
              </w:rPr>
              <w:t xml:space="preserve">, </w:t>
            </w:r>
            <w:r w:rsidR="00580B3A" w:rsidRPr="00580B3A">
              <w:rPr>
                <w:rFonts w:ascii="Times New Roman" w:hAnsi="Times New Roman" w:cs="Times New Roman"/>
                <w:sz w:val="24"/>
                <w:szCs w:val="24"/>
              </w:rPr>
              <w:t>используемого для осуществления предпринимательской деятельности</w:t>
            </w:r>
          </w:p>
        </w:tc>
      </w:tr>
      <w:tr w:rsidR="00322078" w:rsidRPr="00E9763F" w:rsidTr="00322078">
        <w:tc>
          <w:tcPr>
            <w:tcW w:w="635" w:type="dxa"/>
            <w:vMerge/>
          </w:tcPr>
          <w:p w:rsidR="00322078" w:rsidRPr="00E9763F" w:rsidRDefault="00322078" w:rsidP="00322078">
            <w:pPr>
              <w:rPr>
                <w:rFonts w:ascii="Times New Roman" w:hAnsi="Times New Roman" w:cs="Times New Roman"/>
                <w:sz w:val="24"/>
                <w:szCs w:val="24"/>
              </w:rPr>
            </w:pPr>
          </w:p>
        </w:tc>
        <w:tc>
          <w:tcPr>
            <w:tcW w:w="6169" w:type="dxa"/>
            <w:vMerge/>
          </w:tcPr>
          <w:p w:rsidR="00322078" w:rsidRPr="00E9763F" w:rsidRDefault="00322078" w:rsidP="00322078">
            <w:pPr>
              <w:rPr>
                <w:rFonts w:ascii="Times New Roman" w:hAnsi="Times New Roman" w:cs="Times New Roman"/>
                <w:sz w:val="24"/>
                <w:szCs w:val="24"/>
              </w:rPr>
            </w:pPr>
          </w:p>
        </w:tc>
        <w:tc>
          <w:tcPr>
            <w:tcW w:w="1684" w:type="dxa"/>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до 300 000 рублей включительно</w:t>
            </w:r>
          </w:p>
        </w:tc>
        <w:tc>
          <w:tcPr>
            <w:tcW w:w="1684" w:type="dxa"/>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300 000 рублей до </w:t>
            </w:r>
            <w:r>
              <w:rPr>
                <w:rFonts w:ascii="Times New Roman" w:hAnsi="Times New Roman" w:cs="Times New Roman"/>
                <w:sz w:val="24"/>
                <w:szCs w:val="24"/>
              </w:rPr>
              <w:t>5</w:t>
            </w:r>
            <w:r w:rsidRPr="00E9763F">
              <w:rPr>
                <w:rFonts w:ascii="Times New Roman" w:hAnsi="Times New Roman" w:cs="Times New Roman"/>
                <w:sz w:val="24"/>
                <w:szCs w:val="24"/>
              </w:rPr>
              <w:t>00 000 рублей включительно</w:t>
            </w:r>
          </w:p>
        </w:tc>
        <w:tc>
          <w:tcPr>
            <w:tcW w:w="1684" w:type="dxa"/>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5</w:t>
            </w:r>
            <w:r w:rsidRPr="00E9763F">
              <w:rPr>
                <w:rFonts w:ascii="Times New Roman" w:hAnsi="Times New Roman" w:cs="Times New Roman"/>
                <w:sz w:val="24"/>
                <w:szCs w:val="24"/>
              </w:rPr>
              <w:t xml:space="preserve">00 000 рублей до </w:t>
            </w:r>
            <w:r>
              <w:rPr>
                <w:rFonts w:ascii="Times New Roman" w:hAnsi="Times New Roman" w:cs="Times New Roman"/>
                <w:sz w:val="24"/>
                <w:szCs w:val="24"/>
              </w:rPr>
              <w:t>7</w:t>
            </w:r>
            <w:r w:rsidRPr="00E9763F">
              <w:rPr>
                <w:rFonts w:ascii="Times New Roman" w:hAnsi="Times New Roman" w:cs="Times New Roman"/>
                <w:sz w:val="24"/>
                <w:szCs w:val="24"/>
              </w:rPr>
              <w:t>00 000 рублей включительно</w:t>
            </w:r>
          </w:p>
        </w:tc>
        <w:tc>
          <w:tcPr>
            <w:tcW w:w="1684" w:type="dxa"/>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700 000 рублей до 1</w:t>
            </w:r>
            <w:r w:rsidRPr="00E9763F">
              <w:rPr>
                <w:rFonts w:ascii="Times New Roman" w:hAnsi="Times New Roman" w:cs="Times New Roman"/>
                <w:sz w:val="24"/>
                <w:szCs w:val="24"/>
              </w:rPr>
              <w:t> 000 000 рублей включительно</w:t>
            </w:r>
          </w:p>
        </w:tc>
        <w:tc>
          <w:tcPr>
            <w:tcW w:w="1879" w:type="dxa"/>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1 000 000 рублей </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rPr>
                <w:rFonts w:ascii="Times New Roman" w:hAnsi="Times New Roman" w:cs="Times New Roman"/>
                <w:sz w:val="24"/>
                <w:szCs w:val="24"/>
              </w:rPr>
            </w:pPr>
            <w:r w:rsidRPr="00E9763F">
              <w:rPr>
                <w:rFonts w:ascii="Times New Roman" w:hAnsi="Times New Roman" w:cs="Times New Roman"/>
                <w:sz w:val="24"/>
                <w:szCs w:val="24"/>
              </w:rPr>
              <w:t>жилой дом, жилое помещение</w:t>
            </w:r>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Pr="00E9763F" w:rsidRDefault="00A33D6A" w:rsidP="00A33D6A">
            <w:pPr>
              <w:jc w:val="center"/>
              <w:rPr>
                <w:rFonts w:ascii="Times New Roman" w:hAnsi="Times New Roman" w:cs="Times New Roman"/>
                <w:sz w:val="24"/>
                <w:szCs w:val="24"/>
              </w:rPr>
            </w:pPr>
            <w:r>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объект незавершенного строительства в случае, если проектируемым назначением такого объекта является жилой дом</w:t>
            </w:r>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Default="00A33D6A" w:rsidP="00A33D6A">
            <w:pPr>
              <w:jc w:val="center"/>
            </w:pPr>
            <w:r w:rsidRPr="00D868D0">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единый недвижимый комплекс, в состав которого входит хотя бы одно жилое помещение (жилой дом)</w:t>
            </w:r>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Default="00A33D6A" w:rsidP="00A33D6A">
            <w:pPr>
              <w:jc w:val="center"/>
            </w:pPr>
            <w:r w:rsidRPr="00D868D0">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 xml:space="preserve">гараж, </w:t>
            </w:r>
            <w:proofErr w:type="spellStart"/>
            <w:r w:rsidRPr="00E9763F">
              <w:rPr>
                <w:rFonts w:ascii="Times New Roman" w:hAnsi="Times New Roman" w:cs="Times New Roman"/>
                <w:sz w:val="24"/>
                <w:szCs w:val="24"/>
              </w:rPr>
              <w:t>машино-место</w:t>
            </w:r>
            <w:proofErr w:type="spellEnd"/>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Default="00A33D6A" w:rsidP="00A33D6A">
            <w:pPr>
              <w:jc w:val="center"/>
            </w:pPr>
            <w:r w:rsidRPr="00D868D0">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rPr>
                <w:rFonts w:ascii="Times New Roman" w:hAnsi="Times New Roman" w:cs="Times New Roman"/>
                <w:sz w:val="24"/>
                <w:szCs w:val="24"/>
              </w:rPr>
            </w:pPr>
            <w:r w:rsidRPr="00E9763F">
              <w:rPr>
                <w:rFonts w:ascii="Times New Roman" w:hAnsi="Times New Roman" w:cs="Times New Roman"/>
                <w:sz w:val="24"/>
                <w:szCs w:val="24"/>
              </w:rPr>
              <w:t>хозяйственное строение или сооружение, площадь каждого из которых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Default="00A33D6A" w:rsidP="00A33D6A">
            <w:pPr>
              <w:jc w:val="center"/>
            </w:pPr>
            <w:r w:rsidRPr="00D868D0">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прочие объекты налогообложения</w:t>
            </w:r>
            <w:r>
              <w:rPr>
                <w:rFonts w:ascii="Times New Roman" w:hAnsi="Times New Roman" w:cs="Times New Roman"/>
                <w:sz w:val="24"/>
                <w:szCs w:val="24"/>
              </w:rPr>
              <w:t>, не указанные в настоящей таблице</w:t>
            </w:r>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Default="00A33D6A" w:rsidP="00A33D6A">
            <w:pPr>
              <w:jc w:val="center"/>
            </w:pPr>
            <w:r w:rsidRPr="00D868D0">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bl>
    <w:p w:rsidR="00322078" w:rsidRPr="00E9763F" w:rsidRDefault="00322078" w:rsidP="00322078"/>
    <w:p w:rsidR="00322078" w:rsidRDefault="00322078" w:rsidP="00322078">
      <w:pPr>
        <w:rPr>
          <w:sz w:val="28"/>
          <w:szCs w:val="28"/>
        </w:rPr>
      </w:pPr>
    </w:p>
    <w:p w:rsidR="009D465C" w:rsidRDefault="009D465C" w:rsidP="00A34206">
      <w:pPr>
        <w:rPr>
          <w:sz w:val="28"/>
          <w:szCs w:val="28"/>
        </w:rPr>
      </w:pPr>
    </w:p>
    <w:sectPr w:rsidR="009D465C" w:rsidSect="00D95358">
      <w:pgSz w:w="16838" w:h="11906" w:orient="landscape"/>
      <w:pgMar w:top="567" w:right="536" w:bottom="567"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C4BD3"/>
    <w:multiLevelType w:val="hybridMultilevel"/>
    <w:tmpl w:val="92F098EA"/>
    <w:lvl w:ilvl="0" w:tplc="DF8C8CA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9D465C"/>
    <w:rsid w:val="000704D9"/>
    <w:rsid w:val="000730D2"/>
    <w:rsid w:val="00083F06"/>
    <w:rsid w:val="00083F82"/>
    <w:rsid w:val="000C527F"/>
    <w:rsid w:val="000E1252"/>
    <w:rsid w:val="001801F5"/>
    <w:rsid w:val="002A25ED"/>
    <w:rsid w:val="002B2991"/>
    <w:rsid w:val="002C647F"/>
    <w:rsid w:val="002D4FF7"/>
    <w:rsid w:val="00311253"/>
    <w:rsid w:val="00322078"/>
    <w:rsid w:val="003D6BD2"/>
    <w:rsid w:val="003F17E9"/>
    <w:rsid w:val="00484494"/>
    <w:rsid w:val="00580B3A"/>
    <w:rsid w:val="005A109A"/>
    <w:rsid w:val="005B2453"/>
    <w:rsid w:val="005D169B"/>
    <w:rsid w:val="005E05BB"/>
    <w:rsid w:val="00676239"/>
    <w:rsid w:val="006F2010"/>
    <w:rsid w:val="00762C69"/>
    <w:rsid w:val="00782586"/>
    <w:rsid w:val="007D30FA"/>
    <w:rsid w:val="008133BD"/>
    <w:rsid w:val="008245BA"/>
    <w:rsid w:val="0084249B"/>
    <w:rsid w:val="00844E55"/>
    <w:rsid w:val="008A121B"/>
    <w:rsid w:val="00907252"/>
    <w:rsid w:val="00976DB0"/>
    <w:rsid w:val="009B645F"/>
    <w:rsid w:val="009D465C"/>
    <w:rsid w:val="00A33D6A"/>
    <w:rsid w:val="00A34206"/>
    <w:rsid w:val="00AF08E6"/>
    <w:rsid w:val="00B75A61"/>
    <w:rsid w:val="00C26CA9"/>
    <w:rsid w:val="00D95358"/>
    <w:rsid w:val="00DD59A4"/>
    <w:rsid w:val="00DE0675"/>
    <w:rsid w:val="00DF6022"/>
    <w:rsid w:val="00F55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69"/>
    <w:rPr>
      <w:sz w:val="24"/>
      <w:szCs w:val="24"/>
    </w:rPr>
  </w:style>
  <w:style w:type="paragraph" w:styleId="1">
    <w:name w:val="heading 1"/>
    <w:basedOn w:val="a"/>
    <w:next w:val="a"/>
    <w:qFormat/>
    <w:rsid w:val="00762C69"/>
    <w:pPr>
      <w:keepNext/>
      <w:jc w:val="center"/>
      <w:outlineLvl w:val="0"/>
    </w:pPr>
    <w:rPr>
      <w:b/>
      <w:bCs/>
    </w:rPr>
  </w:style>
  <w:style w:type="paragraph" w:styleId="2">
    <w:name w:val="heading 2"/>
    <w:basedOn w:val="a"/>
    <w:next w:val="a"/>
    <w:qFormat/>
    <w:rsid w:val="00762C69"/>
    <w:pPr>
      <w:keepNext/>
      <w:jc w:val="right"/>
      <w:outlineLvl w:val="1"/>
    </w:pPr>
    <w:rPr>
      <w:sz w:val="28"/>
    </w:rPr>
  </w:style>
  <w:style w:type="paragraph" w:styleId="3">
    <w:name w:val="heading 3"/>
    <w:basedOn w:val="a"/>
    <w:next w:val="a"/>
    <w:qFormat/>
    <w:rsid w:val="00762C69"/>
    <w:pPr>
      <w:keepNext/>
      <w:outlineLvl w:val="2"/>
    </w:pPr>
    <w:rPr>
      <w:sz w:val="28"/>
    </w:rPr>
  </w:style>
  <w:style w:type="paragraph" w:styleId="5">
    <w:name w:val="heading 5"/>
    <w:basedOn w:val="a"/>
    <w:next w:val="a"/>
    <w:qFormat/>
    <w:rsid w:val="00762C69"/>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762C69"/>
    <w:pPr>
      <w:shd w:val="clear" w:color="auto" w:fill="000080"/>
    </w:pPr>
    <w:rPr>
      <w:rFonts w:ascii="Tahoma" w:hAnsi="Tahoma" w:cs="Tahoma"/>
    </w:rPr>
  </w:style>
  <w:style w:type="table" w:styleId="a4">
    <w:name w:val="Table Grid"/>
    <w:basedOn w:val="a1"/>
    <w:uiPriority w:val="59"/>
    <w:rsid w:val="00A3420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Решение Думы" ma:contentTypeID="0x010100BF6DA0E9A072D848BAF200A99A3516F303002AC54B4B2A7CEC44B28783CF4B0E259E" ma:contentTypeVersion="2" ma:contentTypeDescription="Решение Думы Каргасокского района" ma:contentTypeScope="" ma:versionID="1cf3f40a57ca4ee2db018aac8feb2efe">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3</Тип_x0020_документа>
    <_x2116__x0020_документа xmlns="eeeabf7a-eb30-4f4c-b482-66cce6fba9eb">16</_x2116__x0020_документа>
    <Код_x0020_статуса xmlns="eeeabf7a-eb30-4f4c-b482-66cce6fba9eb">0</Код_x0020_статуса>
    <Дата_x0020_принятия xmlns="eeeabf7a-eb30-4f4c-b482-66cce6fba9eb">2010-11-10T00:00:00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2010-11-10T00:00:00</Дата_x0020_вступления_x0020_в_x0020_силу>
    <Орган_x002f_источник xmlns="eeeabf7a-eb30-4f4c-b482-66cce6fba9eb">2</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8B3D6-35C2-485D-9ABD-C5454B2BF6AA}">
  <ds:schemaRefs>
    <ds:schemaRef ds:uri="http://schemas.microsoft.com/office/2006/metadata/longProperties"/>
  </ds:schemaRefs>
</ds:datastoreItem>
</file>

<file path=customXml/itemProps2.xml><?xml version="1.0" encoding="utf-8"?>
<ds:datastoreItem xmlns:ds="http://schemas.openxmlformats.org/officeDocument/2006/customXml" ds:itemID="{5F57788B-1DE8-4763-9AE1-D0BC065CF7BF}">
  <ds:schemaRefs>
    <ds:schemaRef ds:uri="http://schemas.microsoft.com/sharepoint/v3/contenttype/forms"/>
  </ds:schemaRefs>
</ds:datastoreItem>
</file>

<file path=customXml/itemProps3.xml><?xml version="1.0" encoding="utf-8"?>
<ds:datastoreItem xmlns:ds="http://schemas.openxmlformats.org/officeDocument/2006/customXml" ds:itemID="{25E82800-34A1-4F7B-8BC6-8AC641E57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518664-5CC6-45C1-9088-2C94971ED9BC}">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233B535B-252D-4013-A3FC-22E0CD3F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1021</Words>
  <Characters>5822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Об установлении налога на имущество физических лиц</vt:lpstr>
    </vt:vector>
  </TitlesOfParts>
  <Company/>
  <LinksUpToDate>false</LinksUpToDate>
  <CharactersWithSpaces>6830</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налога на имущество физических лиц</dc:title>
  <dc:subject/>
  <dc:creator>lais</dc:creator>
  <cp:keywords/>
  <cp:lastModifiedBy>Fin</cp:lastModifiedBy>
  <cp:revision>12</cp:revision>
  <cp:lastPrinted>2006-04-27T09:16:00Z</cp:lastPrinted>
  <dcterms:created xsi:type="dcterms:W3CDTF">2014-10-27T09:05:00Z</dcterms:created>
  <dcterms:modified xsi:type="dcterms:W3CDTF">2019-11-18T10:33:00Z</dcterms:modified>
  <cp:contentType>Решение Думы</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Решение Думы</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0x010100BF6DA0E9A072D848BAF200A99A3516F303002AC54B4B2A7CEC44B28783CF4B0E259E</vt:lpwstr>
  </property>
</Properties>
</file>