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1058F5C6" w:rsidR="00BC35E3" w:rsidRPr="00CE6EEF" w:rsidRDefault="008B665C" w:rsidP="00FF416D">
            <w:pPr>
              <w:spacing w:line="276" w:lineRule="auto"/>
              <w:rPr>
                <w:sz w:val="28"/>
                <w:lang w:eastAsia="en-US"/>
              </w:rPr>
            </w:pPr>
            <w:r>
              <w:rPr>
                <w:sz w:val="28"/>
                <w:lang w:eastAsia="en-US"/>
              </w:rPr>
              <w:t xml:space="preserve">                           </w:t>
            </w:r>
            <w:r w:rsidR="00585C55">
              <w:rPr>
                <w:sz w:val="28"/>
                <w:lang w:eastAsia="en-US"/>
              </w:rPr>
              <w:t xml:space="preserve"> </w:t>
            </w:r>
            <w:r w:rsidR="005A4720">
              <w:rPr>
                <w:lang w:eastAsia="en-US"/>
              </w:rPr>
              <w:t>в редакции решений</w:t>
            </w:r>
            <w:r w:rsidR="00585C55" w:rsidRPr="00585C55">
              <w:rPr>
                <w:lang w:eastAsia="en-US"/>
              </w:rPr>
              <w:t xml:space="preserve"> от 22.12.2021 №106</w:t>
            </w:r>
            <w:r w:rsidR="005A4720">
              <w:rPr>
                <w:lang w:eastAsia="en-US"/>
              </w:rPr>
              <w:t>; от 19.06.2025 №335</w:t>
            </w:r>
          </w:p>
        </w:tc>
      </w:tr>
      <w:tr w:rsidR="00BC35E3" w:rsidRPr="00BC35E3" w14:paraId="467E05B2" w14:textId="77777777" w:rsidTr="00BC35E3">
        <w:tc>
          <w:tcPr>
            <w:tcW w:w="1908" w:type="dxa"/>
            <w:hideMark/>
          </w:tcPr>
          <w:p w14:paraId="1F9F0522" w14:textId="313B5E99" w:rsidR="00BC35E3" w:rsidRPr="00BC35E3" w:rsidRDefault="00BC35E3" w:rsidP="00DF05F2">
            <w:pPr>
              <w:spacing w:line="276" w:lineRule="auto"/>
              <w:rPr>
                <w:lang w:eastAsia="en-US"/>
              </w:rPr>
            </w:pPr>
            <w:r w:rsidRPr="00BC35E3">
              <w:rPr>
                <w:lang w:eastAsia="en-US"/>
              </w:rPr>
              <w:t xml:space="preserve">    </w:t>
            </w:r>
            <w:r w:rsidR="00CE6EEF">
              <w:rPr>
                <w:lang w:eastAsia="en-US"/>
              </w:rPr>
              <w:t>03</w:t>
            </w:r>
            <w:r w:rsidRPr="00BC35E3">
              <w:rPr>
                <w:lang w:eastAsia="en-US"/>
              </w:rPr>
              <w:t>.</w:t>
            </w:r>
            <w:r w:rsidR="00CE6EEF">
              <w:rPr>
                <w:lang w:eastAsia="en-US"/>
              </w:rPr>
              <w:t>11</w:t>
            </w:r>
            <w:r w:rsidRPr="00BC35E3">
              <w:rPr>
                <w:lang w:eastAsia="en-US"/>
              </w:rPr>
              <w:t>.2021</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7C065F6B" w:rsidR="00BC35E3" w:rsidRPr="00BC35E3" w:rsidRDefault="00BC35E3" w:rsidP="00DF05F2">
            <w:pPr>
              <w:spacing w:line="276" w:lineRule="auto"/>
              <w:jc w:val="right"/>
              <w:rPr>
                <w:lang w:eastAsia="en-US"/>
              </w:rPr>
            </w:pPr>
            <w:r w:rsidRPr="00BC35E3">
              <w:rPr>
                <w:lang w:eastAsia="en-US"/>
              </w:rPr>
              <w:t>№</w:t>
            </w:r>
            <w:r w:rsidRPr="00BC35E3">
              <w:rPr>
                <w:lang w:eastAsia="en-US"/>
              </w:rPr>
              <w:softHyphen/>
            </w:r>
            <w:r w:rsidRPr="00BC35E3">
              <w:rPr>
                <w:lang w:eastAsia="en-US"/>
              </w:rPr>
              <w:softHyphen/>
            </w:r>
            <w:r w:rsidRPr="00BC35E3">
              <w:rPr>
                <w:lang w:eastAsia="en-US"/>
              </w:rPr>
              <w:softHyphen/>
              <w:t xml:space="preserve"> </w:t>
            </w:r>
            <w:r w:rsidR="00465A20">
              <w:rPr>
                <w:lang w:eastAsia="en-US"/>
              </w:rPr>
              <w:t>98</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60480C57" w14:textId="77777777" w:rsidR="00CE6EEF" w:rsidRDefault="00BC35E3" w:rsidP="005F215D">
            <w:pPr>
              <w:keepNext/>
              <w:outlineLvl w:val="2"/>
              <w:rPr>
                <w:lang w:eastAsia="en-US"/>
              </w:rPr>
            </w:pPr>
            <w:r w:rsidRPr="00BC35E3">
              <w:rPr>
                <w:lang w:eastAsia="en-US"/>
              </w:rPr>
              <w:t xml:space="preserve">Об утверждении Положения </w:t>
            </w:r>
          </w:p>
          <w:p w14:paraId="0DB80FA2" w14:textId="77777777" w:rsidR="00CE6EEF" w:rsidRDefault="00BC35E3" w:rsidP="005F215D">
            <w:pPr>
              <w:keepNext/>
              <w:outlineLvl w:val="2"/>
              <w:rPr>
                <w:lang w:eastAsia="en-US"/>
              </w:rPr>
            </w:pPr>
            <w:r w:rsidRPr="00BC35E3">
              <w:rPr>
                <w:lang w:eastAsia="en-US"/>
              </w:rPr>
              <w:t>о муниципальном жилищном контроле</w:t>
            </w:r>
          </w:p>
          <w:p w14:paraId="10AE0F58" w14:textId="693C7DF6" w:rsidR="00BC35E3" w:rsidRPr="00BC35E3" w:rsidRDefault="00BC35E3" w:rsidP="005F215D">
            <w:pPr>
              <w:keepNext/>
              <w:outlineLvl w:val="2"/>
              <w:rPr>
                <w:lang w:eastAsia="en-US"/>
              </w:rPr>
            </w:pPr>
            <w:r w:rsidRPr="00BC35E3">
              <w:rPr>
                <w:lang w:eastAsia="en-US"/>
              </w:rPr>
              <w:t xml:space="preserve"> в Муниципальном образовании «Каргасокский район»</w:t>
            </w:r>
          </w:p>
        </w:tc>
      </w:tr>
    </w:tbl>
    <w:p w14:paraId="1669FFC9" w14:textId="77777777" w:rsidR="00BC35E3" w:rsidRPr="00BC35E3" w:rsidRDefault="00BC35E3" w:rsidP="00BC35E3"/>
    <w:p w14:paraId="7B868BE6" w14:textId="18992812" w:rsidR="00BC35E3" w:rsidRPr="00BC35E3" w:rsidRDefault="00BC35E3" w:rsidP="00BC35E3">
      <w:pPr>
        <w:ind w:firstLine="709"/>
        <w:jc w:val="both"/>
      </w:pPr>
      <w:r w:rsidRPr="00BC35E3">
        <w:t xml:space="preserve"> 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w:t>
      </w:r>
      <w:hyperlink r:id="rId10" w:history="1">
        <w:r w:rsidRPr="00BC35E3">
          <w:t>законом</w:t>
        </w:r>
      </w:hyperlink>
      <w:r w:rsidRPr="00BC35E3">
        <w:t xml:space="preserve"> от 31 июля </w:t>
      </w:r>
      <w:smartTag w:uri="urn:schemas-microsoft-com:office:smarttags" w:element="metricconverter">
        <w:smartTagPr>
          <w:attr w:name="ProductID" w:val="2020 г"/>
        </w:smartTagPr>
        <w:r w:rsidRPr="00BC35E3">
          <w:t>2020 г</w:t>
        </w:r>
      </w:smartTag>
      <w:r w:rsidRPr="00BC35E3">
        <w:t xml:space="preserve">. № 248-ФЗ «О государственном контроле (надзоре) и муниципальном контроле в Российской Федерации» , Уставом Муниципального образования «Каргасокский район»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6E858305" w:rsidR="00BC35E3" w:rsidRPr="00BC35E3" w:rsidRDefault="00BC35E3" w:rsidP="00BC35E3">
      <w:pPr>
        <w:tabs>
          <w:tab w:val="left" w:pos="540"/>
          <w:tab w:val="left" w:pos="720"/>
          <w:tab w:val="left" w:pos="900"/>
        </w:tabs>
        <w:rPr>
          <w:bCs/>
        </w:rPr>
      </w:pPr>
      <w:r w:rsidRPr="00BC35E3">
        <w:rPr>
          <w:bCs/>
        </w:rPr>
        <w:t>Дума Каргасокского района РЕШИЛА:</w:t>
      </w:r>
    </w:p>
    <w:p w14:paraId="10A439CF" w14:textId="77777777" w:rsidR="00BC35E3" w:rsidRPr="00BC35E3" w:rsidRDefault="00BC35E3" w:rsidP="00BC35E3">
      <w:pPr>
        <w:tabs>
          <w:tab w:val="left" w:pos="540"/>
          <w:tab w:val="left" w:pos="720"/>
          <w:tab w:val="left" w:pos="900"/>
        </w:tabs>
        <w:ind w:firstLine="709"/>
        <w:jc w:val="both"/>
        <w:rPr>
          <w:bCs/>
        </w:rPr>
      </w:pPr>
    </w:p>
    <w:p w14:paraId="074A758C" w14:textId="6F93717D" w:rsidR="00BC35E3" w:rsidRPr="00BC35E3" w:rsidRDefault="00BC35E3" w:rsidP="00BC35E3">
      <w:pPr>
        <w:tabs>
          <w:tab w:val="left" w:pos="1134"/>
        </w:tabs>
        <w:ind w:firstLine="709"/>
        <w:jc w:val="both"/>
      </w:pPr>
      <w:r w:rsidRPr="00BC35E3">
        <w:t>1. Утвердить Положение о муниципальном жилищном контроле в Муниципальном образовании «Каргасокский район» согласно приложению, к настоящему решению.</w:t>
      </w:r>
    </w:p>
    <w:p w14:paraId="4E8C29F1" w14:textId="77777777" w:rsidR="00BC35E3" w:rsidRPr="00BC35E3" w:rsidRDefault="00BC35E3" w:rsidP="00BC35E3">
      <w:pPr>
        <w:tabs>
          <w:tab w:val="left" w:pos="1134"/>
        </w:tabs>
        <w:ind w:firstLine="709"/>
        <w:jc w:val="both"/>
      </w:pPr>
      <w:r w:rsidRPr="00BC35E3">
        <w:t>2. Настоящее решение официально опубликовать (обнародовать) в установленном порядке.</w:t>
      </w:r>
    </w:p>
    <w:p w14:paraId="1F588246" w14:textId="10DC554B" w:rsidR="00BC35E3" w:rsidRPr="00BC35E3" w:rsidRDefault="00BC35E3" w:rsidP="00BC35E3">
      <w:pPr>
        <w:tabs>
          <w:tab w:val="left" w:pos="1134"/>
        </w:tabs>
        <w:ind w:firstLine="709"/>
        <w:jc w:val="both"/>
      </w:pPr>
      <w:r w:rsidRPr="00BC35E3">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«Каргасокский район». </w:t>
      </w:r>
    </w:p>
    <w:p w14:paraId="7231D139" w14:textId="022E8B42" w:rsidR="00BC35E3" w:rsidRPr="00BC35E3" w:rsidRDefault="00CE6EEF" w:rsidP="00BC35E3">
      <w:pPr>
        <w:tabs>
          <w:tab w:val="left" w:pos="1134"/>
        </w:tabs>
        <w:ind w:firstLine="709"/>
        <w:jc w:val="both"/>
      </w:pPr>
      <w:r>
        <w:t xml:space="preserve">4. </w:t>
      </w:r>
      <w:r w:rsidR="00BC35E3" w:rsidRPr="00BC35E3">
        <w:t>Положения раздела 5 Положения о муниципальном жилищном контроле в Муниципальном образовании «Каргасокский район» вступ</w:t>
      </w:r>
      <w:r>
        <w:t>ают в силу с 1 марта 2022 года.</w:t>
      </w:r>
    </w:p>
    <w:p w14:paraId="7C346D44" w14:textId="77777777" w:rsidR="00BC35E3" w:rsidRPr="00BC35E3" w:rsidRDefault="00BC35E3" w:rsidP="00BC35E3"/>
    <w:p w14:paraId="0250C9C2" w14:textId="77777777" w:rsidR="00BC35E3" w:rsidRPr="00BC35E3" w:rsidRDefault="00BC35E3" w:rsidP="00BC35E3"/>
    <w:p w14:paraId="7058DB49" w14:textId="77777777" w:rsidR="00BC35E3" w:rsidRPr="00BC35E3" w:rsidRDefault="00BC35E3" w:rsidP="00BC35E3"/>
    <w:p w14:paraId="1BE16820" w14:textId="77777777" w:rsidR="00BC35E3" w:rsidRPr="00BC35E3" w:rsidRDefault="00BC35E3" w:rsidP="00BC35E3"/>
    <w:tbl>
      <w:tblPr>
        <w:tblpPr w:leftFromText="180" w:rightFromText="180" w:vertAnchor="text" w:tblpY="1"/>
        <w:tblOverlap w:val="never"/>
        <w:tblW w:w="0" w:type="auto"/>
        <w:tblLook w:val="04A0" w:firstRow="1" w:lastRow="0" w:firstColumn="1" w:lastColumn="0" w:noHBand="0" w:noVBand="1"/>
      </w:tblPr>
      <w:tblGrid>
        <w:gridCol w:w="3708"/>
        <w:gridCol w:w="2672"/>
      </w:tblGrid>
      <w:tr w:rsidR="00CE6EEF" w:rsidRPr="00BC35E3" w14:paraId="7A8249BB" w14:textId="77777777" w:rsidTr="00FF416D">
        <w:tc>
          <w:tcPr>
            <w:tcW w:w="3708" w:type="dxa"/>
            <w:hideMark/>
          </w:tcPr>
          <w:p w14:paraId="31644DB2" w14:textId="77777777" w:rsidR="00CE6EEF" w:rsidRPr="00BC35E3" w:rsidRDefault="00CE6EEF" w:rsidP="00FF416D">
            <w:pPr>
              <w:rPr>
                <w:lang w:eastAsia="en-US"/>
              </w:rPr>
            </w:pPr>
            <w:r w:rsidRPr="00BC35E3">
              <w:rPr>
                <w:lang w:eastAsia="en-US"/>
              </w:rPr>
              <w:t>Председатель Думы</w:t>
            </w:r>
          </w:p>
          <w:p w14:paraId="700576BC" w14:textId="77777777" w:rsidR="00CE6EEF" w:rsidRPr="00BC35E3" w:rsidRDefault="00CE6EEF" w:rsidP="00FF416D">
            <w:pPr>
              <w:rPr>
                <w:lang w:eastAsia="en-US"/>
              </w:rPr>
            </w:pPr>
            <w:r w:rsidRPr="00BC35E3">
              <w:rPr>
                <w:lang w:eastAsia="en-US"/>
              </w:rPr>
              <w:t>Каргасокского района</w:t>
            </w:r>
          </w:p>
        </w:tc>
        <w:tc>
          <w:tcPr>
            <w:tcW w:w="2672" w:type="dxa"/>
            <w:vAlign w:val="center"/>
          </w:tcPr>
          <w:p w14:paraId="1CA8F8AB" w14:textId="77777777" w:rsidR="00CE6EEF" w:rsidRPr="00BC35E3" w:rsidRDefault="00CE6EEF" w:rsidP="00FF416D">
            <w:pPr>
              <w:spacing w:line="276" w:lineRule="auto"/>
              <w:jc w:val="center"/>
              <w:rPr>
                <w:color w:val="C0C0C0"/>
                <w:lang w:eastAsia="en-US"/>
              </w:rPr>
            </w:pPr>
          </w:p>
        </w:tc>
      </w:tr>
    </w:tbl>
    <w:p w14:paraId="735377A7" w14:textId="47564C2C" w:rsidR="00FF416D" w:rsidRDefault="00FF416D" w:rsidP="00BC35E3"/>
    <w:p w14:paraId="54B513BE" w14:textId="490987F2" w:rsidR="00BC35E3" w:rsidRPr="00BC35E3" w:rsidRDefault="00FF416D" w:rsidP="00FF416D">
      <w:pPr>
        <w:tabs>
          <w:tab w:val="center" w:pos="1657"/>
        </w:tabs>
      </w:pPr>
      <w:r>
        <w:tab/>
        <w:t xml:space="preserve">                                   И.В. Кирин</w:t>
      </w:r>
      <w:r>
        <w:br w:type="textWrapping" w:clear="all"/>
      </w:r>
    </w:p>
    <w:p w14:paraId="64223116" w14:textId="77777777" w:rsidR="00BC35E3" w:rsidRPr="00BC35E3" w:rsidRDefault="00BC35E3" w:rsidP="00BC35E3"/>
    <w:p w14:paraId="0EC1F6BB" w14:textId="0F1C3AD4" w:rsidR="00BC35E3" w:rsidRPr="00BC35E3" w:rsidRDefault="00BC35E3" w:rsidP="00BC35E3">
      <w:r w:rsidRPr="00BC35E3">
        <w:t xml:space="preserve">Глава Каргасокского района                                                                                </w:t>
      </w:r>
      <w:r w:rsidR="00FF416D">
        <w:t xml:space="preserve">         </w:t>
      </w:r>
      <w:r w:rsidRPr="00BC35E3">
        <w:t xml:space="preserve"> А.П. Ащеулов</w:t>
      </w:r>
    </w:p>
    <w:p w14:paraId="42232053"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4BC9C768" w14:textId="77777777" w:rsidR="00BC35E3" w:rsidRPr="00BC35E3" w:rsidRDefault="00BC35E3" w:rsidP="00BC35E3">
      <w:pPr>
        <w:ind w:left="5670" w:firstLine="1418"/>
        <w:jc w:val="both"/>
        <w:rPr>
          <w:bCs/>
        </w:rPr>
      </w:pPr>
      <w:r w:rsidRPr="00BC35E3">
        <w:rPr>
          <w:rFonts w:ascii="Arial" w:hAnsi="Arial" w:cs="Arial"/>
          <w:b/>
          <w:bCs/>
        </w:rPr>
        <w:br w:type="page"/>
      </w:r>
      <w:r w:rsidRPr="00BC35E3">
        <w:rPr>
          <w:bCs/>
        </w:rPr>
        <w:lastRenderedPageBreak/>
        <w:t>Утвержден</w:t>
      </w:r>
    </w:p>
    <w:p w14:paraId="16F3B6F4" w14:textId="77777777" w:rsidR="00BC35E3" w:rsidRPr="00BC35E3" w:rsidRDefault="00BC35E3" w:rsidP="00BC35E3">
      <w:pPr>
        <w:ind w:left="5670"/>
        <w:jc w:val="both"/>
        <w:rPr>
          <w:bCs/>
        </w:rPr>
      </w:pPr>
      <w:r w:rsidRPr="00BC35E3">
        <w:rPr>
          <w:bCs/>
        </w:rPr>
        <w:tab/>
      </w:r>
      <w:r w:rsidRPr="00BC35E3">
        <w:rPr>
          <w:bCs/>
        </w:rPr>
        <w:tab/>
        <w:t>решением Думы</w:t>
      </w:r>
    </w:p>
    <w:p w14:paraId="1EBE5DC6" w14:textId="77777777" w:rsidR="00BC35E3" w:rsidRPr="00BC35E3" w:rsidRDefault="00BC35E3" w:rsidP="00BC35E3">
      <w:pPr>
        <w:ind w:left="5670"/>
        <w:jc w:val="both"/>
        <w:rPr>
          <w:bCs/>
        </w:rPr>
      </w:pPr>
      <w:r w:rsidRPr="00BC35E3">
        <w:rPr>
          <w:bCs/>
        </w:rPr>
        <w:tab/>
      </w:r>
      <w:r w:rsidRPr="00BC35E3">
        <w:rPr>
          <w:bCs/>
        </w:rPr>
        <w:tab/>
        <w:t>Каргасокского района</w:t>
      </w:r>
    </w:p>
    <w:p w14:paraId="08203213" w14:textId="006DF6DD" w:rsidR="00BC35E3" w:rsidRPr="00BC35E3" w:rsidRDefault="00CE6EEF" w:rsidP="00BC35E3">
      <w:pPr>
        <w:ind w:left="5670"/>
        <w:jc w:val="both"/>
        <w:rPr>
          <w:bCs/>
        </w:rPr>
      </w:pPr>
      <w:r>
        <w:rPr>
          <w:bCs/>
        </w:rPr>
        <w:tab/>
      </w:r>
      <w:r>
        <w:rPr>
          <w:bCs/>
        </w:rPr>
        <w:tab/>
        <w:t>от 03</w:t>
      </w:r>
      <w:r w:rsidR="00BC35E3" w:rsidRPr="00BC35E3">
        <w:rPr>
          <w:bCs/>
        </w:rPr>
        <w:t>.</w:t>
      </w:r>
      <w:r>
        <w:rPr>
          <w:bCs/>
        </w:rPr>
        <w:t>11</w:t>
      </w:r>
      <w:r w:rsidR="00BC35E3" w:rsidRPr="00BC35E3">
        <w:rPr>
          <w:bCs/>
        </w:rPr>
        <w:t xml:space="preserve">.2021 № </w:t>
      </w:r>
      <w:r w:rsidR="00465A20">
        <w:rPr>
          <w:bCs/>
        </w:rPr>
        <w:t>98</w:t>
      </w:r>
    </w:p>
    <w:p w14:paraId="562DBEC5" w14:textId="77777777" w:rsidR="00BC35E3" w:rsidRPr="00BC35E3" w:rsidRDefault="00BC35E3" w:rsidP="00BC35E3">
      <w:pPr>
        <w:ind w:left="5670"/>
        <w:jc w:val="both"/>
      </w:pPr>
      <w:r w:rsidRPr="00BC35E3">
        <w:rPr>
          <w:bCs/>
        </w:rPr>
        <w:tab/>
      </w:r>
      <w:r w:rsidRPr="00BC35E3">
        <w:rPr>
          <w:bCs/>
        </w:rPr>
        <w:tab/>
        <w:t>Приложение</w:t>
      </w:r>
    </w:p>
    <w:p w14:paraId="33FC6A6D" w14:textId="77777777" w:rsidR="00BC35E3" w:rsidRPr="00BC35E3" w:rsidRDefault="00BC35E3" w:rsidP="00BC35E3">
      <w:pPr>
        <w:jc w:val="both"/>
      </w:pPr>
    </w:p>
    <w:p w14:paraId="28921B95" w14:textId="77777777" w:rsidR="00777414" w:rsidRPr="00C61FED" w:rsidRDefault="00777414" w:rsidP="00777414">
      <w:pPr>
        <w:jc w:val="center"/>
        <w:rPr>
          <w:b/>
          <w:bCs/>
        </w:rPr>
      </w:pPr>
    </w:p>
    <w:p w14:paraId="029A5783" w14:textId="77777777" w:rsidR="00706DFA" w:rsidRDefault="00706DFA" w:rsidP="00706DFA">
      <w:pPr>
        <w:jc w:val="center"/>
        <w:rPr>
          <w:b/>
          <w:color w:val="000000"/>
        </w:rPr>
      </w:pPr>
      <w:r w:rsidRPr="00BC35E3">
        <w:rPr>
          <w:b/>
          <w:bCs/>
          <w:color w:val="000000"/>
        </w:rPr>
        <w:t xml:space="preserve">Положение о муниципальном жилищном контроле </w:t>
      </w:r>
      <w:r w:rsidRPr="00BC35E3">
        <w:rPr>
          <w:b/>
          <w:bCs/>
          <w:color w:val="000000"/>
        </w:rPr>
        <w:br/>
        <w:t xml:space="preserve">в </w:t>
      </w:r>
      <w:r w:rsidRPr="00BC35E3">
        <w:rPr>
          <w:b/>
          <w:color w:val="000000"/>
        </w:rPr>
        <w:t>Муниципальном образовании «Каргасокский район»</w:t>
      </w:r>
    </w:p>
    <w:p w14:paraId="761C00D9" w14:textId="77777777" w:rsidR="00706DFA" w:rsidRPr="00BC35E3" w:rsidRDefault="00706DFA" w:rsidP="00706DFA">
      <w:pPr>
        <w:jc w:val="center"/>
      </w:pPr>
    </w:p>
    <w:p w14:paraId="2B5970E2" w14:textId="77777777" w:rsidR="00706DFA" w:rsidRDefault="00706DFA" w:rsidP="00706DFA">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214C55A9" w14:textId="77777777" w:rsidR="00706DFA" w:rsidRPr="00BC35E3" w:rsidRDefault="00706DFA" w:rsidP="00706DFA">
      <w:pPr>
        <w:pStyle w:val="ConsPlusNormal"/>
        <w:ind w:left="720" w:firstLine="0"/>
        <w:rPr>
          <w:rFonts w:ascii="Times New Roman" w:hAnsi="Times New Roman" w:cs="Times New Roman"/>
          <w:b/>
          <w:bCs/>
          <w:color w:val="000000"/>
          <w:sz w:val="24"/>
          <w:szCs w:val="24"/>
        </w:rPr>
      </w:pPr>
    </w:p>
    <w:p w14:paraId="087EF9C8"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в Муниципальном образовании «Каргасокский район».</w:t>
      </w:r>
    </w:p>
    <w:p w14:paraId="0A4128C7"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0C619D6"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AD9DB6B"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22C365F3"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D2AE48F"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318F0E27"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81EBD97"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2E5C3860"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2EB91A5"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23F2774"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BD9760B"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309242DD"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761BDAF8" w14:textId="77777777" w:rsidR="00706DFA" w:rsidRPr="00BC35E3" w:rsidRDefault="00706DFA" w:rsidP="00706DFA">
      <w:pPr>
        <w:ind w:firstLine="709"/>
        <w:contextualSpacing/>
        <w:jc w:val="both"/>
        <w:rPr>
          <w:color w:val="000000"/>
        </w:rPr>
      </w:pPr>
      <w:r w:rsidRPr="00BC35E3">
        <w:rPr>
          <w:color w:val="000000"/>
        </w:rPr>
        <w:t xml:space="preserve">1.3. Муниципальный жилищный контроль осуществляется </w:t>
      </w:r>
      <w:r>
        <w:rPr>
          <w:color w:val="000000"/>
        </w:rPr>
        <w:t>А</w:t>
      </w:r>
      <w:r w:rsidRPr="00BC35E3">
        <w:rPr>
          <w:color w:val="000000"/>
        </w:rPr>
        <w:t>дминистрацией</w:t>
      </w:r>
      <w:r>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25AC4F43" w14:textId="77777777" w:rsidR="00706DFA" w:rsidRPr="00BC35E3" w:rsidRDefault="00706DFA" w:rsidP="00706DFA">
      <w:pPr>
        <w:ind w:firstLine="709"/>
        <w:contextualSpacing/>
        <w:jc w:val="both"/>
      </w:pPr>
      <w:r w:rsidRPr="00BC35E3">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Pr>
          <w:color w:val="000000"/>
        </w:rPr>
        <w:t>з</w:t>
      </w:r>
      <w:r w:rsidRPr="00CE5905">
        <w:rPr>
          <w:color w:val="000000"/>
        </w:rPr>
        <w:t>аместитель Главы Каргасокского района по экономике</w:t>
      </w:r>
      <w:r>
        <w:rPr>
          <w:color w:val="000000"/>
        </w:rPr>
        <w:t>, г</w:t>
      </w:r>
      <w:r w:rsidRPr="00CE5905">
        <w:rPr>
          <w:color w:val="000000"/>
        </w:rPr>
        <w:t>лавный специалист по работе с имуществом</w:t>
      </w:r>
      <w:r>
        <w:rPr>
          <w:color w:val="000000"/>
        </w:rPr>
        <w:t>, ведущий</w:t>
      </w:r>
      <w:r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E6977DB" w14:textId="77777777" w:rsidR="00706DFA" w:rsidRPr="00BC35E3" w:rsidRDefault="00706DFA" w:rsidP="00706DFA">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F280772"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DB24FB2"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0" w:name="_Hlk77676821"/>
      <w:r w:rsidRPr="00BC35E3">
        <w:rPr>
          <w:rFonts w:ascii="Times New Roman" w:hAnsi="Times New Roman" w:cs="Times New Roman"/>
          <w:color w:val="000000"/>
          <w:sz w:val="24"/>
          <w:szCs w:val="24"/>
        </w:rPr>
        <w:t xml:space="preserve">муниципального жилищного контроля </w:t>
      </w:r>
      <w:bookmarkEnd w:id="0"/>
      <w:r w:rsidRPr="00BC35E3">
        <w:rPr>
          <w:rFonts w:ascii="Times New Roman" w:hAnsi="Times New Roman" w:cs="Times New Roman"/>
          <w:color w:val="000000"/>
          <w:sz w:val="24"/>
          <w:szCs w:val="24"/>
        </w:rPr>
        <w:t>являются:</w:t>
      </w:r>
    </w:p>
    <w:p w14:paraId="0CA82ABF"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BC35E3">
        <w:rPr>
          <w:rFonts w:ascii="Times New Roman" w:hAnsi="Times New Roman" w:cs="Times New Roman"/>
          <w:color w:val="000000"/>
          <w:sz w:val="24"/>
          <w:szCs w:val="24"/>
        </w:rPr>
        <w:t>;</w:t>
      </w:r>
      <w:bookmarkEnd w:id="2"/>
    </w:p>
    <w:p w14:paraId="2A7C9504"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086D73B4"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9FC6B2C"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3A86C53"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color w:val="000000"/>
          <w:sz w:val="24"/>
          <w:szCs w:val="24"/>
        </w:rPr>
        <w:t>.</w:t>
      </w:r>
    </w:p>
    <w:p w14:paraId="3F5070DD" w14:textId="77777777" w:rsidR="00706DFA" w:rsidRPr="00BC35E3" w:rsidRDefault="00706DFA" w:rsidP="00706DFA">
      <w:pPr>
        <w:pStyle w:val="ConsPlusNormal"/>
        <w:ind w:firstLine="0"/>
        <w:jc w:val="center"/>
        <w:rPr>
          <w:rFonts w:ascii="Times New Roman" w:hAnsi="Times New Roman" w:cs="Times New Roman"/>
          <w:color w:val="000000"/>
          <w:sz w:val="24"/>
          <w:szCs w:val="24"/>
        </w:rPr>
      </w:pPr>
      <w:bookmarkStart w:id="3" w:name="Par61"/>
      <w:bookmarkEnd w:id="3"/>
    </w:p>
    <w:p w14:paraId="0C06976B"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73EBA222"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p>
    <w:p w14:paraId="31B7F062"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788DA701"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D4CD589"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7A8D27F"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BC35E3">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14:paraId="62A01100"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Pr>
          <w:rFonts w:ascii="Times New Roman" w:hAnsi="Times New Roman" w:cs="Times New Roman"/>
          <w:color w:val="000000"/>
          <w:sz w:val="24"/>
          <w:szCs w:val="24"/>
        </w:rPr>
        <w:t>з</w:t>
      </w:r>
      <w:r w:rsidRPr="00CE5905">
        <w:rPr>
          <w:rFonts w:ascii="Times New Roman" w:hAnsi="Times New Roman" w:cs="Times New Roman"/>
          <w:color w:val="000000"/>
          <w:sz w:val="24"/>
          <w:szCs w:val="24"/>
        </w:rPr>
        <w:t>аместител</w:t>
      </w:r>
      <w:r>
        <w:rPr>
          <w:rFonts w:ascii="Times New Roman" w:hAnsi="Times New Roman" w:cs="Times New Roman"/>
          <w:color w:val="000000"/>
          <w:sz w:val="24"/>
          <w:szCs w:val="24"/>
        </w:rPr>
        <w:t>ю</w:t>
      </w:r>
      <w:r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31B9160D"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248FBD87" w14:textId="77777777" w:rsidR="00706DFA" w:rsidRPr="00237EA3" w:rsidRDefault="00706DFA" w:rsidP="00706DFA">
      <w:pPr>
        <w:suppressAutoHyphens/>
        <w:autoSpaceDE w:val="0"/>
        <w:ind w:firstLine="709"/>
        <w:jc w:val="both"/>
        <w:rPr>
          <w:lang w:eastAsia="zh-CN"/>
        </w:rPr>
      </w:pPr>
      <w:r w:rsidRPr="00237EA3">
        <w:rPr>
          <w:lang w:eastAsia="zh-CN"/>
        </w:rPr>
        <w:t>1) информирование;</w:t>
      </w:r>
    </w:p>
    <w:p w14:paraId="39669E7D" w14:textId="77777777" w:rsidR="00706DFA" w:rsidRPr="00237EA3" w:rsidRDefault="00706DFA" w:rsidP="00706DFA">
      <w:pPr>
        <w:suppressAutoHyphens/>
        <w:autoSpaceDE w:val="0"/>
        <w:ind w:firstLine="709"/>
        <w:jc w:val="both"/>
        <w:rPr>
          <w:lang w:eastAsia="zh-CN"/>
        </w:rPr>
      </w:pPr>
      <w:r w:rsidRPr="00237EA3">
        <w:rPr>
          <w:lang w:eastAsia="zh-CN"/>
        </w:rPr>
        <w:t>2) обобщение правоприменительной практики;</w:t>
      </w:r>
    </w:p>
    <w:p w14:paraId="30DAEEF6" w14:textId="77777777" w:rsidR="00706DFA" w:rsidRPr="00237EA3" w:rsidRDefault="00706DFA" w:rsidP="00706DFA">
      <w:pPr>
        <w:suppressAutoHyphens/>
        <w:autoSpaceDE w:val="0"/>
        <w:ind w:firstLine="709"/>
        <w:jc w:val="both"/>
        <w:rPr>
          <w:lang w:eastAsia="zh-CN"/>
        </w:rPr>
      </w:pPr>
      <w:r w:rsidRPr="00237EA3">
        <w:rPr>
          <w:lang w:eastAsia="zh-CN"/>
        </w:rPr>
        <w:t>3) объявление предостережения;</w:t>
      </w:r>
    </w:p>
    <w:p w14:paraId="5A0E2D21" w14:textId="77777777" w:rsidR="00706DFA" w:rsidRPr="00237EA3" w:rsidRDefault="00706DFA" w:rsidP="00706DFA">
      <w:pPr>
        <w:suppressAutoHyphens/>
        <w:autoSpaceDE w:val="0"/>
        <w:ind w:firstLine="709"/>
        <w:jc w:val="both"/>
        <w:rPr>
          <w:lang w:eastAsia="zh-CN"/>
        </w:rPr>
      </w:pPr>
      <w:r w:rsidRPr="00237EA3">
        <w:rPr>
          <w:lang w:eastAsia="zh-CN"/>
        </w:rPr>
        <w:t>4) консультирование;</w:t>
      </w:r>
    </w:p>
    <w:p w14:paraId="6CE63C0D" w14:textId="77777777" w:rsidR="00706DFA" w:rsidRPr="00237EA3" w:rsidRDefault="00706DFA" w:rsidP="00706DFA">
      <w:pPr>
        <w:suppressAutoHyphens/>
        <w:autoSpaceDE w:val="0"/>
        <w:ind w:firstLine="709"/>
        <w:jc w:val="both"/>
        <w:rPr>
          <w:lang w:eastAsia="zh-CN"/>
        </w:rPr>
      </w:pPr>
      <w:r w:rsidRPr="00237EA3">
        <w:rPr>
          <w:lang w:eastAsia="zh-CN"/>
        </w:rPr>
        <w:t>5) профилактический визит.</w:t>
      </w:r>
    </w:p>
    <w:p w14:paraId="579AC298" w14:textId="77777777" w:rsidR="00706DFA" w:rsidRPr="00237EA3" w:rsidRDefault="00706DFA" w:rsidP="00706DFA">
      <w:pPr>
        <w:ind w:firstLine="709"/>
        <w:jc w:val="both"/>
        <w:rPr>
          <w:color w:val="000000"/>
        </w:rPr>
      </w:pPr>
      <w:r>
        <w:rPr>
          <w:color w:val="000000"/>
        </w:rPr>
        <w:t>2</w:t>
      </w:r>
      <w:r w:rsidRPr="00237EA3">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37EA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728356E"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237EA3">
          <w:rPr>
            <w:color w:val="000000"/>
            <w:lang w:eastAsia="zh-CN"/>
          </w:rPr>
          <w:t>частью 3 статьи 46</w:t>
        </w:r>
      </w:hyperlink>
      <w:r w:rsidRPr="00237EA3">
        <w:rPr>
          <w:color w:val="000000"/>
          <w:lang w:eastAsia="zh-CN"/>
        </w:rPr>
        <w:t xml:space="preserve"> Федерального закона № 248-ФЗ.</w:t>
      </w:r>
    </w:p>
    <w:p w14:paraId="0C96B29A"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Администрация также вправе информировать население муниципального образования</w:t>
      </w:r>
      <w:r w:rsidRPr="00237EA3">
        <w:rPr>
          <w:i/>
          <w:iCs/>
          <w:color w:val="000000"/>
          <w:lang w:eastAsia="zh-CN"/>
        </w:rPr>
        <w:t xml:space="preserve"> </w:t>
      </w:r>
      <w:r w:rsidRPr="00237EA3">
        <w:rPr>
          <w:color w:val="000000"/>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C4E782B" w14:textId="77777777" w:rsidR="00706DFA" w:rsidRPr="00237EA3" w:rsidRDefault="00706DFA" w:rsidP="00706DFA">
      <w:pPr>
        <w:suppressAutoHyphens/>
        <w:autoSpaceDE w:val="0"/>
        <w:ind w:firstLine="709"/>
        <w:jc w:val="both"/>
        <w:rPr>
          <w:color w:val="000000"/>
          <w:lang w:eastAsia="zh-CN"/>
        </w:rPr>
      </w:pPr>
      <w:r>
        <w:rPr>
          <w:color w:val="000000"/>
          <w:lang w:eastAsia="zh-CN"/>
        </w:rPr>
        <w:t>2</w:t>
      </w:r>
      <w:r w:rsidRPr="00237EA3">
        <w:rPr>
          <w:color w:val="000000"/>
          <w:lang w:eastAsia="zh-CN"/>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964C245"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 xml:space="preserve">По итогам обобщения правоприменительной практики должностными лицами, уполномоченными осуществлять муниципальный </w:t>
      </w:r>
      <w:r>
        <w:rPr>
          <w:color w:val="000000"/>
          <w:lang w:eastAsia="zh-CN"/>
        </w:rPr>
        <w:t xml:space="preserve">жилищный </w:t>
      </w:r>
      <w:r w:rsidRPr="00237EA3">
        <w:rPr>
          <w:color w:val="000000"/>
          <w:lang w:eastAsia="zh-CN"/>
        </w:rPr>
        <w:t xml:space="preserve"> контроль, ежегодно готовится доклад, содержащий результаты обобщения правоприменительной практики по осуществлению муниципального </w:t>
      </w:r>
      <w:r>
        <w:rPr>
          <w:color w:val="000000"/>
          <w:lang w:eastAsia="zh-CN"/>
        </w:rPr>
        <w:t xml:space="preserve">жилищного </w:t>
      </w:r>
      <w:r w:rsidRPr="00237EA3">
        <w:rPr>
          <w:color w:val="000000"/>
          <w:lang w:eastAsia="zh-CN"/>
        </w:rPr>
        <w:t>контроля и утверждаемый распоряжение</w:t>
      </w:r>
      <w:r>
        <w:rPr>
          <w:color w:val="000000"/>
          <w:lang w:eastAsia="zh-CN"/>
        </w:rPr>
        <w:t>м администрации, подписываемым Г</w:t>
      </w:r>
      <w:r w:rsidRPr="00237EA3">
        <w:rPr>
          <w:color w:val="000000"/>
          <w:lang w:eastAsia="zh-CN"/>
        </w:rPr>
        <w:t>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97D90D4" w14:textId="77777777" w:rsidR="00706DFA" w:rsidRPr="00237EA3" w:rsidRDefault="00706DFA" w:rsidP="00706DFA">
      <w:pPr>
        <w:suppressAutoHyphens/>
        <w:autoSpaceDE w:val="0"/>
        <w:ind w:firstLine="709"/>
        <w:jc w:val="both"/>
        <w:rPr>
          <w:color w:val="000000"/>
          <w:lang w:eastAsia="zh-CN"/>
        </w:rPr>
      </w:pPr>
      <w:r>
        <w:rPr>
          <w:color w:val="000000"/>
          <w:lang w:eastAsia="zh-CN"/>
        </w:rPr>
        <w:t>2</w:t>
      </w:r>
      <w:r w:rsidRPr="00237EA3">
        <w:rPr>
          <w:color w:val="000000"/>
          <w:lang w:eastAsia="zh-CN"/>
        </w:rPr>
        <w:t>.8.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12A04F6"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40D1315"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54A1CB91"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lastRenderedPageBreak/>
        <w:t>Возражение должно содержать:</w:t>
      </w:r>
    </w:p>
    <w:p w14:paraId="5E0B69B1"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1) наименование администрации, в который направляется возражение;</w:t>
      </w:r>
    </w:p>
    <w:p w14:paraId="76E29A57"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E480326"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3) дату и номер предостережения;</w:t>
      </w:r>
    </w:p>
    <w:p w14:paraId="5BADB945"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4) доводы, на основании которых контролируемое лицо не согласно с объявленным предостережением;</w:t>
      </w:r>
    </w:p>
    <w:p w14:paraId="32A97EA2"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5) дату получения предостережения контролируемым лицом;</w:t>
      </w:r>
    </w:p>
    <w:p w14:paraId="2B6BDC47"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6) личную подпись и дату.</w:t>
      </w:r>
    </w:p>
    <w:p w14:paraId="63EE57F2"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9B0DC0B"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Администрация рассматривает возражение в отношении предостережения в течение пятнадцати рабочих дней со дня его получения.</w:t>
      </w:r>
    </w:p>
    <w:p w14:paraId="20F678E0"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По результатам рассмотрения возражения администрация принимает одно из следующих решений:</w:t>
      </w:r>
    </w:p>
    <w:p w14:paraId="2A87EBEA"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1) удовлетворяет возражение в форме отмены предостережения;</w:t>
      </w:r>
    </w:p>
    <w:p w14:paraId="3B722EE0"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2) отказывает в удовлетворении возражения с указанием причины отказа.</w:t>
      </w:r>
    </w:p>
    <w:p w14:paraId="267D0A10"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5F7D49E"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Повторное направление возражения по тем же основаниям не допускается.</w:t>
      </w:r>
    </w:p>
    <w:p w14:paraId="2FA46BD8"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1CA0B05" w14:textId="77777777" w:rsidR="00706DFA" w:rsidRPr="00237EA3" w:rsidRDefault="00706DFA" w:rsidP="00706DFA">
      <w:pPr>
        <w:suppressAutoHyphens/>
        <w:autoSpaceDE w:val="0"/>
        <w:ind w:firstLine="709"/>
        <w:jc w:val="both"/>
        <w:rPr>
          <w:lang w:eastAsia="zh-CN"/>
        </w:rPr>
      </w:pPr>
      <w:r>
        <w:rPr>
          <w:color w:val="000000"/>
          <w:lang w:eastAsia="zh-CN"/>
        </w:rPr>
        <w:t>2</w:t>
      </w:r>
      <w:r w:rsidRPr="00237EA3">
        <w:rPr>
          <w:color w:val="000000"/>
          <w:lang w:eastAsia="zh-CN"/>
        </w:rPr>
        <w:t>.9.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F159894" w14:textId="77777777" w:rsidR="00706DFA" w:rsidRPr="00237EA3" w:rsidRDefault="00706DFA" w:rsidP="00706DFA">
      <w:pPr>
        <w:suppressAutoHyphens/>
        <w:autoSpaceDE w:val="0"/>
        <w:ind w:firstLine="709"/>
        <w:jc w:val="both"/>
        <w:rPr>
          <w:lang w:eastAsia="zh-CN"/>
        </w:rPr>
      </w:pPr>
      <w:r w:rsidRPr="00237EA3">
        <w:rPr>
          <w:color w:val="000000"/>
          <w:lang w:eastAsia="zh-CN"/>
        </w:rPr>
        <w:t>Личный прием граждан проводится Главой</w:t>
      </w:r>
      <w:r>
        <w:rPr>
          <w:color w:val="000000"/>
          <w:lang w:eastAsia="zh-CN"/>
        </w:rPr>
        <w:t xml:space="preserve"> (заместителем Главы)</w:t>
      </w:r>
      <w:r w:rsidRPr="00237EA3">
        <w:rPr>
          <w:color w:val="000000"/>
          <w:lang w:eastAsia="zh-CN"/>
        </w:rPr>
        <w:t xml:space="preserve">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A8B56D6" w14:textId="77777777" w:rsidR="00706DFA" w:rsidRPr="00237EA3" w:rsidRDefault="00706DFA" w:rsidP="00706DFA">
      <w:pPr>
        <w:suppressAutoHyphens/>
        <w:autoSpaceDE w:val="0"/>
        <w:ind w:firstLine="709"/>
        <w:jc w:val="both"/>
        <w:rPr>
          <w:lang w:eastAsia="zh-CN"/>
        </w:rPr>
      </w:pPr>
      <w:r w:rsidRPr="00237EA3">
        <w:rPr>
          <w:color w:val="000000"/>
          <w:lang w:eastAsia="zh-CN"/>
        </w:rPr>
        <w:t>Консультирование осуществляется в устной или письменной форме по следующим вопросам:</w:t>
      </w:r>
    </w:p>
    <w:p w14:paraId="1E8F06E4" w14:textId="77777777" w:rsidR="00706DFA" w:rsidRPr="00237EA3" w:rsidRDefault="00706DFA" w:rsidP="00706DFA">
      <w:pPr>
        <w:suppressAutoHyphens/>
        <w:autoSpaceDE w:val="0"/>
        <w:ind w:firstLine="709"/>
        <w:jc w:val="both"/>
        <w:rPr>
          <w:lang w:eastAsia="zh-CN"/>
        </w:rPr>
      </w:pPr>
      <w:r w:rsidRPr="00237EA3">
        <w:rPr>
          <w:color w:val="000000"/>
          <w:lang w:eastAsia="zh-CN"/>
        </w:rPr>
        <w:t xml:space="preserve">1) организация и осуществление муниципального </w:t>
      </w:r>
      <w:r>
        <w:rPr>
          <w:color w:val="000000"/>
          <w:lang w:eastAsia="zh-CN"/>
        </w:rPr>
        <w:t>жилищного</w:t>
      </w:r>
      <w:r w:rsidRPr="00237EA3">
        <w:rPr>
          <w:color w:val="000000"/>
          <w:lang w:eastAsia="zh-CN"/>
        </w:rPr>
        <w:t xml:space="preserve"> контроля;</w:t>
      </w:r>
    </w:p>
    <w:p w14:paraId="700826AD" w14:textId="77777777" w:rsidR="00706DFA" w:rsidRPr="00237EA3" w:rsidRDefault="00706DFA" w:rsidP="00706DFA">
      <w:pPr>
        <w:suppressAutoHyphens/>
        <w:autoSpaceDE w:val="0"/>
        <w:ind w:firstLine="709"/>
        <w:jc w:val="both"/>
        <w:rPr>
          <w:lang w:eastAsia="zh-CN"/>
        </w:rPr>
      </w:pPr>
      <w:r w:rsidRPr="00237EA3">
        <w:rPr>
          <w:color w:val="000000"/>
          <w:lang w:eastAsia="zh-CN"/>
        </w:rPr>
        <w:t>2) порядок осуществления контрольных мероприятий, установленных настоящим Положением;</w:t>
      </w:r>
    </w:p>
    <w:p w14:paraId="03C0B07D" w14:textId="77777777" w:rsidR="00706DFA" w:rsidRPr="00237EA3" w:rsidRDefault="00706DFA" w:rsidP="00706DFA">
      <w:pPr>
        <w:suppressAutoHyphens/>
        <w:autoSpaceDE w:val="0"/>
        <w:ind w:firstLine="709"/>
        <w:jc w:val="both"/>
        <w:rPr>
          <w:lang w:eastAsia="zh-CN"/>
        </w:rPr>
      </w:pPr>
      <w:r w:rsidRPr="00237EA3">
        <w:rPr>
          <w:color w:val="000000"/>
          <w:lang w:eastAsia="zh-CN"/>
        </w:rPr>
        <w:t>3) порядок обжалования действий (бездействия) должностных лиц;</w:t>
      </w:r>
    </w:p>
    <w:p w14:paraId="123F65A2"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52AB080" w14:textId="77777777" w:rsidR="00706DFA" w:rsidRPr="00237EA3" w:rsidRDefault="00706DFA" w:rsidP="00706DFA">
      <w:pPr>
        <w:suppressAutoHyphens/>
        <w:autoSpaceDE w:val="0"/>
        <w:ind w:firstLine="709"/>
        <w:jc w:val="both"/>
        <w:rPr>
          <w:color w:val="000000"/>
          <w:lang w:eastAsia="zh-CN"/>
        </w:rPr>
      </w:pPr>
      <w:r w:rsidRPr="00237EA3">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71C1DE43" w14:textId="77777777" w:rsidR="00706DFA" w:rsidRPr="00237EA3" w:rsidRDefault="00706DFA" w:rsidP="00706DFA">
      <w:pPr>
        <w:suppressAutoHyphens/>
        <w:autoSpaceDE w:val="0"/>
        <w:ind w:firstLine="709"/>
        <w:jc w:val="both"/>
        <w:rPr>
          <w:lang w:eastAsia="zh-CN"/>
        </w:rPr>
      </w:pPr>
      <w:r w:rsidRPr="00237EA3">
        <w:rPr>
          <w:lang w:eastAsia="zh-CN"/>
        </w:rPr>
        <w:t>Должностным лицом ведутся журналы учета консультирований.</w:t>
      </w:r>
    </w:p>
    <w:p w14:paraId="3578A049" w14:textId="77777777" w:rsidR="00706DFA" w:rsidRPr="00237EA3" w:rsidRDefault="00706DFA" w:rsidP="00706DFA">
      <w:pPr>
        <w:suppressAutoHyphens/>
        <w:autoSpaceDE w:val="0"/>
        <w:ind w:firstLine="709"/>
        <w:jc w:val="both"/>
        <w:rPr>
          <w:lang w:eastAsia="zh-CN"/>
        </w:rPr>
      </w:pPr>
      <w:r>
        <w:rPr>
          <w:lang w:eastAsia="zh-CN"/>
        </w:rPr>
        <w:t>2</w:t>
      </w:r>
      <w:r w:rsidRPr="00237EA3">
        <w:rPr>
          <w:lang w:eastAsia="zh-CN"/>
        </w:rPr>
        <w:t xml:space="preserve">.10.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6FA9D23B" w14:textId="77777777" w:rsidR="00706DFA" w:rsidRPr="00237EA3" w:rsidRDefault="00706DFA" w:rsidP="00706DFA">
      <w:pPr>
        <w:suppressAutoHyphens/>
        <w:autoSpaceDE w:val="0"/>
        <w:ind w:firstLine="709"/>
        <w:jc w:val="both"/>
        <w:rPr>
          <w:lang w:eastAsia="zh-CN"/>
        </w:rPr>
      </w:pPr>
      <w:r w:rsidRPr="00237EA3">
        <w:rPr>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w:t>
      </w:r>
      <w:r w:rsidRPr="00237EA3">
        <w:rPr>
          <w:lang w:eastAsia="zh-CN"/>
        </w:rPr>
        <w:lastRenderedPageBreak/>
        <w:t>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w:t>
      </w:r>
      <w:r>
        <w:rPr>
          <w:lang w:eastAsia="zh-CN"/>
        </w:rPr>
        <w:t xml:space="preserve"> (заместителем Главы)</w:t>
      </w:r>
      <w:r w:rsidRPr="00237EA3">
        <w:rPr>
          <w:lang w:eastAsia="zh-CN"/>
        </w:rPr>
        <w:t xml:space="preserve"> или должностным лицом.</w:t>
      </w:r>
    </w:p>
    <w:p w14:paraId="60F306BC" w14:textId="77777777" w:rsidR="00706DFA" w:rsidRPr="00237EA3" w:rsidRDefault="00706DFA" w:rsidP="00706DFA">
      <w:pPr>
        <w:suppressAutoHyphens/>
        <w:autoSpaceDE w:val="0"/>
        <w:ind w:firstLine="709"/>
        <w:jc w:val="both"/>
        <w:rPr>
          <w:lang w:eastAsia="zh-CN"/>
        </w:rPr>
      </w:pPr>
      <w:r w:rsidRPr="00237EA3">
        <w:rPr>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66564A50" w14:textId="77777777" w:rsidR="00706DFA" w:rsidRPr="00237EA3" w:rsidRDefault="00706DFA" w:rsidP="00706DFA">
      <w:pPr>
        <w:suppressAutoHyphens/>
        <w:autoSpaceDE w:val="0"/>
        <w:ind w:firstLine="709"/>
        <w:jc w:val="both"/>
        <w:rPr>
          <w:lang w:eastAsia="zh-CN"/>
        </w:rPr>
      </w:pPr>
      <w:r w:rsidRPr="00237EA3">
        <w:rPr>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76DCE1C" w14:textId="77777777" w:rsidR="00706DFA" w:rsidRPr="00237EA3" w:rsidRDefault="00706DFA" w:rsidP="00706DFA">
      <w:pPr>
        <w:suppressAutoHyphens/>
        <w:autoSpaceDE w:val="0"/>
        <w:ind w:firstLine="709"/>
        <w:jc w:val="both"/>
        <w:rPr>
          <w:lang w:eastAsia="zh-CN"/>
        </w:rPr>
      </w:pPr>
      <w:r w:rsidRPr="00237EA3">
        <w:rPr>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88C2FD" w14:textId="77777777" w:rsidR="00706DFA" w:rsidRPr="00237EA3" w:rsidRDefault="00706DFA" w:rsidP="00706DFA">
      <w:pPr>
        <w:suppressAutoHyphens/>
        <w:autoSpaceDE w:val="0"/>
        <w:ind w:firstLine="709"/>
        <w:jc w:val="both"/>
        <w:rPr>
          <w:lang w:eastAsia="zh-CN"/>
        </w:rPr>
      </w:pPr>
      <w:r>
        <w:rPr>
          <w:lang w:eastAsia="zh-CN"/>
        </w:rPr>
        <w:t>2</w:t>
      </w:r>
      <w:r w:rsidRPr="00237EA3">
        <w:rPr>
          <w:lang w:eastAsia="zh-CN"/>
        </w:rPr>
        <w:t>.11.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BAD544E" w14:textId="77777777" w:rsidR="00706DFA" w:rsidRPr="00237EA3" w:rsidRDefault="00706DFA" w:rsidP="00706DFA">
      <w:pPr>
        <w:suppressAutoHyphens/>
        <w:autoSpaceDE w:val="0"/>
        <w:ind w:firstLine="709"/>
        <w:jc w:val="both"/>
        <w:rPr>
          <w:lang w:eastAsia="zh-CN"/>
        </w:rPr>
      </w:pPr>
      <w:r w:rsidRPr="00237EA3">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387F97E" w14:textId="77777777" w:rsidR="00706DFA" w:rsidRPr="00237EA3" w:rsidRDefault="00706DFA" w:rsidP="00706DFA">
      <w:pPr>
        <w:suppressAutoHyphens/>
        <w:autoSpaceDE w:val="0"/>
        <w:ind w:firstLine="709"/>
        <w:jc w:val="both"/>
        <w:rPr>
          <w:lang w:eastAsia="zh-CN"/>
        </w:rPr>
      </w:pPr>
      <w:r w:rsidRPr="00237EA3">
        <w:rPr>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727B49B6"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p>
    <w:p w14:paraId="7EC7BD61"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4FB93297"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p>
    <w:p w14:paraId="0ED6AA8B" w14:textId="77777777" w:rsidR="00706DFA" w:rsidRPr="00BC35E3" w:rsidRDefault="00706DFA" w:rsidP="00706DFA">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C59483F"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8358A1A"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8FFF2E4"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3E1600CD"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D29887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D6649A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14:paraId="08254E17"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316C8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751E066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1BE9A66B"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DA22578"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Глава (заместитель Главы) направляет уполномоченному должностному лицу администрации мотивированное представление о проведении контрольного мероприятия.</w:t>
      </w:r>
    </w:p>
    <w:p w14:paraId="00845B31"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выездная</w:t>
      </w:r>
    </w:p>
    <w:p w14:paraId="70AB1E2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6FB160BD"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 </w:t>
      </w:r>
      <w:r w:rsidRPr="00D53BB2">
        <w:rPr>
          <w:rFonts w:ascii="Times New Roman" w:hAnsi="Times New Roman" w:cs="Times New Roman"/>
          <w:color w:val="000000"/>
          <w:sz w:val="24"/>
          <w:szCs w:val="24"/>
        </w:rPr>
        <w:lastRenderedPageBreak/>
        <w:t>задания, содержащегося в планах работы администрации, в том числе в случаях, установленных Федеральным законом № 248-ФЗ.</w:t>
      </w:r>
    </w:p>
    <w:p w14:paraId="02D9277A"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.7. Администрация при организации 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FCC2DB0"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3701A5E3"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5545C3FD"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707CA889"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795A719F"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1DC5E982"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4C9BE6B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3EF9137"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Проведение фотосъемки, аудио- и видеозаписи осуществляется с обязательным уведомлением контролируемого лица.</w:t>
      </w:r>
    </w:p>
    <w:p w14:paraId="68A2B96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5B0919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1CF4061"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Результаты проведения фотосъемки, аудио- и видеозаписи являются приложением к акту контрольного (надзорного) мероприятия.</w:t>
      </w:r>
    </w:p>
    <w:p w14:paraId="26E584E2"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E279C0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09AA9A3"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286AC947"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3B87453"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6534B39"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7479B6F3"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7C6C8208"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9C5738D"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.13. Информация о контрольных мероприятиях размещается в Едином реестре контрольных (надзорных) мероприятий.</w:t>
      </w:r>
    </w:p>
    <w:p w14:paraId="56EED1C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F35654"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C439879"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83D507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14:paraId="6345D93F"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9AC4040"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0297C1E"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w:t>
      </w:r>
    </w:p>
    <w:p w14:paraId="428B4C76"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а)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7501223B"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б) срок устранения выявленного нарушения обязательных требований с указанием конкретной даты; </w:t>
      </w:r>
    </w:p>
    <w:p w14:paraId="478B29B2"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перечень рекомендованных мероприятий по устранению выявленного нарушения обязательных требований; </w:t>
      </w:r>
    </w:p>
    <w:p w14:paraId="40CB59AC"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г)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43BE450"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8B2C02F"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C838CDD"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DBFC031"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03D03B3"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.18.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w:t>
      </w:r>
    </w:p>
    <w:p w14:paraId="7FC3B314"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 и статьей 90.2 Федерального закона от 31.07.2020 N 248-ФЗ «О государственном контроле (надзоре) и муниципальном контроле в Российской Федерации».</w:t>
      </w:r>
    </w:p>
    <w:p w14:paraId="11BA0A4B" w14:textId="77777777" w:rsidR="00706DFA" w:rsidRPr="00D53BB2" w:rsidRDefault="00706DFA" w:rsidP="00706DF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53BB2">
        <w:rPr>
          <w:rFonts w:ascii="Times New Roman" w:hAnsi="Times New Roman" w:cs="Times New Roman"/>
          <w:color w:val="000000"/>
          <w:sz w:val="24"/>
          <w:szCs w:val="24"/>
        </w:rPr>
        <w:t xml:space="preserve">.19. Должностные лица при осуществлении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292994AC" w14:textId="77777777" w:rsidR="00706DFA" w:rsidRDefault="00706DFA" w:rsidP="00706DFA">
      <w:pPr>
        <w:pStyle w:val="ConsPlusNormal"/>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3B395184" w14:textId="77777777" w:rsidR="00706DFA" w:rsidRPr="00BC35E3" w:rsidRDefault="00706DFA" w:rsidP="00706DFA">
      <w:pPr>
        <w:pStyle w:val="ConsPlusNormal"/>
        <w:ind w:firstLine="709"/>
        <w:jc w:val="both"/>
        <w:rPr>
          <w:rFonts w:ascii="Times New Roman" w:hAnsi="Times New Roman" w:cs="Times New Roman"/>
          <w:color w:val="000000"/>
          <w:sz w:val="24"/>
          <w:szCs w:val="24"/>
        </w:rPr>
      </w:pPr>
    </w:p>
    <w:p w14:paraId="20F9164A"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4. </w:t>
      </w:r>
      <w:r w:rsidRPr="00E1401D">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14:paraId="0ED8C67D" w14:textId="77777777" w:rsidR="00706DFA" w:rsidRPr="00BC35E3" w:rsidRDefault="00706DFA" w:rsidP="00706DFA">
      <w:pPr>
        <w:pStyle w:val="ConsPlusNormal"/>
        <w:ind w:firstLine="0"/>
        <w:jc w:val="center"/>
        <w:rPr>
          <w:rFonts w:ascii="Times New Roman" w:hAnsi="Times New Roman" w:cs="Times New Roman"/>
          <w:b/>
          <w:bCs/>
          <w:color w:val="000000"/>
          <w:sz w:val="24"/>
          <w:szCs w:val="24"/>
        </w:rPr>
      </w:pPr>
    </w:p>
    <w:p w14:paraId="2D436654"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0DB971D8"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lastRenderedPageBreak/>
        <w:t xml:space="preserve">5.2.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4"/>
          <w:szCs w:val="24"/>
        </w:rPr>
        <w:t xml:space="preserve">жилищного </w:t>
      </w:r>
      <w:r w:rsidRPr="00D53BB2">
        <w:rPr>
          <w:rFonts w:ascii="Times New Roman" w:hAnsi="Times New Roman" w:cs="Times New Roman"/>
          <w:color w:val="000000"/>
          <w:sz w:val="24"/>
          <w:szCs w:val="24"/>
        </w:rPr>
        <w:t>контроля, имеют право на досудебное обжалование:</w:t>
      </w:r>
    </w:p>
    <w:p w14:paraId="1E513055"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14:paraId="2BB7DD95"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47BC7984"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248E955F"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4) решений об отнесении объектов контроля к соответствующей категории риска;</w:t>
      </w:r>
    </w:p>
    <w:p w14:paraId="0D051DE1"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14:paraId="1857F557"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016BD1B7"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0591B6B"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157DABB8"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(заместителем Главы) Каргасокского района.</w:t>
      </w:r>
    </w:p>
    <w:p w14:paraId="11317AA4"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23A97AB"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CD95227"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083167E4"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6B5D1F" w14:textId="77777777" w:rsidR="00706DFA" w:rsidRPr="00D53BB2"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w:t>
      </w:r>
    </w:p>
    <w:p w14:paraId="33E054CD" w14:textId="77777777" w:rsidR="00706DFA" w:rsidRDefault="00706DFA" w:rsidP="00706DFA">
      <w:pPr>
        <w:pStyle w:val="1"/>
        <w:ind w:firstLine="709"/>
        <w:jc w:val="both"/>
        <w:rPr>
          <w:rFonts w:ascii="Times New Roman" w:hAnsi="Times New Roman" w:cs="Times New Roman"/>
          <w:color w:val="000000"/>
          <w:sz w:val="24"/>
          <w:szCs w:val="24"/>
        </w:rPr>
      </w:pPr>
      <w:r w:rsidRPr="00D53BB2">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4022193C" w14:textId="77777777" w:rsidR="00706DFA" w:rsidRPr="00BC35E3" w:rsidRDefault="00706DFA" w:rsidP="00706DFA">
      <w:pPr>
        <w:pStyle w:val="1"/>
        <w:ind w:firstLine="709"/>
        <w:jc w:val="both"/>
        <w:rPr>
          <w:rFonts w:ascii="Times New Roman" w:hAnsi="Times New Roman" w:cs="Times New Roman"/>
          <w:color w:val="000000"/>
          <w:sz w:val="24"/>
          <w:szCs w:val="24"/>
        </w:rPr>
      </w:pPr>
    </w:p>
    <w:p w14:paraId="772EE7B0" w14:textId="77777777" w:rsidR="00706DFA" w:rsidRPr="00BC35E3" w:rsidRDefault="00706DFA" w:rsidP="00706DFA">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5D7B436C" w14:textId="77777777" w:rsidR="00706DFA" w:rsidRPr="00BC35E3" w:rsidRDefault="00706DFA" w:rsidP="00706DFA">
      <w:pPr>
        <w:pStyle w:val="1"/>
        <w:jc w:val="center"/>
        <w:rPr>
          <w:rFonts w:ascii="Times New Roman" w:hAnsi="Times New Roman" w:cs="Times New Roman"/>
          <w:b/>
          <w:bCs/>
          <w:color w:val="000000"/>
          <w:sz w:val="24"/>
          <w:szCs w:val="24"/>
        </w:rPr>
      </w:pPr>
    </w:p>
    <w:p w14:paraId="5CD66312" w14:textId="77777777" w:rsidR="00706DFA" w:rsidRPr="00BC35E3" w:rsidRDefault="00706DFA" w:rsidP="00706DFA">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7A38567" w14:textId="77777777" w:rsidR="00706DFA" w:rsidRPr="00C61FED" w:rsidRDefault="00706DFA" w:rsidP="00706DFA">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47418E6B" w14:textId="77777777" w:rsidR="00706DFA" w:rsidRPr="00BC35E3" w:rsidRDefault="00706DFA" w:rsidP="00706DFA">
      <w:pPr>
        <w:pStyle w:val="ConsTitle"/>
        <w:widowControl/>
        <w:jc w:val="both"/>
        <w:rPr>
          <w:rFonts w:ascii="Times New Roman" w:hAnsi="Times New Roman" w:cs="Times New Roman"/>
          <w:sz w:val="24"/>
          <w:szCs w:val="24"/>
        </w:rPr>
      </w:pPr>
    </w:p>
    <w:p w14:paraId="39017C15" w14:textId="77777777" w:rsidR="00706DFA" w:rsidRPr="00BC35E3" w:rsidRDefault="00706DFA" w:rsidP="00706DFA">
      <w:pPr>
        <w:pStyle w:val="ConsPlusNormal"/>
        <w:ind w:firstLine="0"/>
        <w:jc w:val="right"/>
        <w:rPr>
          <w:rFonts w:ascii="Times New Roman" w:hAnsi="Times New Roman" w:cs="Times New Roman"/>
          <w:color w:val="000000"/>
          <w:sz w:val="24"/>
          <w:szCs w:val="24"/>
        </w:rPr>
      </w:pPr>
    </w:p>
    <w:p w14:paraId="130695B5" w14:textId="61BF4A82" w:rsidR="00777414" w:rsidRPr="00BC35E3" w:rsidRDefault="00777414" w:rsidP="00CE6EEF">
      <w:pPr>
        <w:pStyle w:val="ConsPlusNormal"/>
        <w:ind w:firstLine="709"/>
        <w:jc w:val="both"/>
        <w:rPr>
          <w:rFonts w:ascii="Times New Roman" w:hAnsi="Times New Roman" w:cs="Times New Roman"/>
          <w:b/>
          <w:color w:val="000000"/>
          <w:sz w:val="24"/>
          <w:szCs w:val="24"/>
          <w:shd w:val="clear" w:color="auto" w:fill="FFFFFF"/>
          <w:lang w:eastAsia="ru-RU"/>
        </w:rPr>
      </w:pPr>
      <w:bookmarkStart w:id="4" w:name="_GoBack"/>
      <w:bookmarkEnd w:id="4"/>
    </w:p>
    <w:sectPr w:rsidR="00777414" w:rsidRPr="00BC35E3"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035EA" w14:textId="77777777" w:rsidR="000B503E" w:rsidRDefault="000B503E" w:rsidP="00777414">
      <w:r>
        <w:separator/>
      </w:r>
    </w:p>
  </w:endnote>
  <w:endnote w:type="continuationSeparator" w:id="0">
    <w:p w14:paraId="513D19C5" w14:textId="77777777" w:rsidR="000B503E" w:rsidRDefault="000B503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383BF" w14:textId="77777777" w:rsidR="000B503E" w:rsidRDefault="000B503E" w:rsidP="00777414">
      <w:r>
        <w:separator/>
      </w:r>
    </w:p>
  </w:footnote>
  <w:footnote w:type="continuationSeparator" w:id="0">
    <w:p w14:paraId="72C39723" w14:textId="77777777" w:rsidR="000B503E" w:rsidRDefault="000B503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B50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D3EE759"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06DFA">
      <w:rPr>
        <w:rStyle w:val="a8"/>
        <w:noProof/>
      </w:rPr>
      <w:t>13</w:t>
    </w:r>
    <w:r>
      <w:rPr>
        <w:rStyle w:val="a8"/>
      </w:rPr>
      <w:fldChar w:fldCharType="end"/>
    </w:r>
  </w:p>
  <w:p w14:paraId="244294DE" w14:textId="77777777" w:rsidR="00E90F25" w:rsidRDefault="000B50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B503E"/>
    <w:rsid w:val="001858A0"/>
    <w:rsid w:val="001C7564"/>
    <w:rsid w:val="001D76A1"/>
    <w:rsid w:val="001F4E85"/>
    <w:rsid w:val="0022443D"/>
    <w:rsid w:val="002F5193"/>
    <w:rsid w:val="002F58FA"/>
    <w:rsid w:val="00465A20"/>
    <w:rsid w:val="004B0D5F"/>
    <w:rsid w:val="004C5B4A"/>
    <w:rsid w:val="00585C55"/>
    <w:rsid w:val="005A4720"/>
    <w:rsid w:val="005F215D"/>
    <w:rsid w:val="00681401"/>
    <w:rsid w:val="00706DFA"/>
    <w:rsid w:val="00777414"/>
    <w:rsid w:val="0088582D"/>
    <w:rsid w:val="008B665C"/>
    <w:rsid w:val="008C5889"/>
    <w:rsid w:val="00935631"/>
    <w:rsid w:val="009D07EB"/>
    <w:rsid w:val="009E4815"/>
    <w:rsid w:val="00A30A7C"/>
    <w:rsid w:val="00A7472F"/>
    <w:rsid w:val="00AC526C"/>
    <w:rsid w:val="00B334AF"/>
    <w:rsid w:val="00BC35E3"/>
    <w:rsid w:val="00C61FED"/>
    <w:rsid w:val="00CE5905"/>
    <w:rsid w:val="00CE6EEF"/>
    <w:rsid w:val="00D732C3"/>
    <w:rsid w:val="00EA3112"/>
    <w:rsid w:val="00F319BF"/>
    <w:rsid w:val="00FF416D"/>
    <w:rsid w:val="00FF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15838;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62AD-9884-430E-B8E7-A2AD7C86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6025</Words>
  <Characters>34345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21</cp:revision>
  <cp:lastPrinted>2021-11-03T08:55:00Z</cp:lastPrinted>
  <dcterms:created xsi:type="dcterms:W3CDTF">2021-08-23T10:56:00Z</dcterms:created>
  <dcterms:modified xsi:type="dcterms:W3CDTF">2025-06-19T05:51:00Z</dcterms:modified>
</cp:coreProperties>
</file>