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EF" w:rsidRDefault="00B47EEF" w:rsidP="00B47E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7EEF" w:rsidRDefault="00B47EEF" w:rsidP="00B47EEF">
      <w:pPr>
        <w:jc w:val="center"/>
        <w:rPr>
          <w:sz w:val="28"/>
        </w:rPr>
      </w:pPr>
    </w:p>
    <w:p w:rsidR="00B47EEF" w:rsidRDefault="00B47EEF" w:rsidP="00B47EEF">
      <w:pPr>
        <w:jc w:val="center"/>
        <w:rPr>
          <w:sz w:val="28"/>
        </w:rPr>
      </w:pPr>
    </w:p>
    <w:p w:rsidR="00B47EEF" w:rsidRDefault="00B47EEF" w:rsidP="00B47E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47EEF" w:rsidRPr="00927276" w:rsidRDefault="00B47EEF" w:rsidP="00B47EEF">
      <w:pPr>
        <w:pStyle w:val="2"/>
        <w:jc w:val="center"/>
        <w:rPr>
          <w:szCs w:val="28"/>
        </w:rPr>
      </w:pPr>
      <w:r w:rsidRPr="00927276">
        <w:rPr>
          <w:szCs w:val="28"/>
        </w:rPr>
        <w:t>ТОМСКАЯ ОБЛАСТЬ</w:t>
      </w:r>
    </w:p>
    <w:p w:rsidR="00B47EEF" w:rsidRDefault="00B47EEF" w:rsidP="00B47EEF">
      <w:pPr>
        <w:rPr>
          <w:sz w:val="28"/>
        </w:rPr>
      </w:pPr>
    </w:p>
    <w:p w:rsidR="00B47EEF" w:rsidRDefault="00B47EEF" w:rsidP="00B47E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B47EEF" w:rsidRDefault="00B47EEF" w:rsidP="00B47EE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B47EEF" w:rsidTr="00FD55B0">
        <w:tc>
          <w:tcPr>
            <w:tcW w:w="9571" w:type="dxa"/>
            <w:gridSpan w:val="3"/>
          </w:tcPr>
          <w:p w:rsidR="00B47EEF" w:rsidRDefault="00B47EEF" w:rsidP="00FD55B0">
            <w:pPr>
              <w:pStyle w:val="5"/>
              <w:rPr>
                <w:sz w:val="24"/>
              </w:rPr>
            </w:pPr>
            <w:r>
              <w:t xml:space="preserve">РЕШЕНИЕ </w:t>
            </w:r>
          </w:p>
          <w:p w:rsidR="00E82BA7" w:rsidRDefault="00567691" w:rsidP="00567691">
            <w:pPr>
              <w:jc w:val="center"/>
            </w:pPr>
            <w:r>
              <w:t>(в</w:t>
            </w:r>
            <w:r w:rsidR="00B47EEF">
              <w:t xml:space="preserve"> ред</w:t>
            </w:r>
            <w:r>
              <w:t>.</w:t>
            </w:r>
            <w:r w:rsidR="00B47EEF">
              <w:t xml:space="preserve"> решени</w:t>
            </w:r>
            <w:r>
              <w:t>й</w:t>
            </w:r>
            <w:r w:rsidR="00B47EEF">
              <w:t xml:space="preserve"> от 15.04.2015 № 358</w:t>
            </w:r>
            <w:r>
              <w:t>; от 20.12.2017 № 142</w:t>
            </w:r>
            <w:r w:rsidR="00E82BA7">
              <w:t>;</w:t>
            </w:r>
          </w:p>
          <w:p w:rsidR="00B47EEF" w:rsidRDefault="00E82BA7" w:rsidP="00567691">
            <w:pPr>
              <w:jc w:val="center"/>
            </w:pPr>
            <w:r>
              <w:t>от 27.12.2018 №210</w:t>
            </w:r>
            <w:r w:rsidR="00F86B73">
              <w:t>; от 27.08.2019 № 256</w:t>
            </w:r>
            <w:r w:rsidR="00567691">
              <w:t>)</w:t>
            </w:r>
          </w:p>
        </w:tc>
      </w:tr>
      <w:tr w:rsidR="00B47EEF" w:rsidRPr="007A796E" w:rsidTr="00FD55B0">
        <w:tc>
          <w:tcPr>
            <w:tcW w:w="1908" w:type="dxa"/>
          </w:tcPr>
          <w:p w:rsidR="00B47EEF" w:rsidRPr="007A796E" w:rsidRDefault="00B47EEF" w:rsidP="00FD55B0">
            <w:r>
              <w:t>06.04.</w:t>
            </w:r>
            <w:r w:rsidRPr="007A796E">
              <w:t xml:space="preserve"> 2010</w:t>
            </w:r>
          </w:p>
          <w:p w:rsidR="00B47EEF" w:rsidRPr="007A796E" w:rsidRDefault="00B47EEF" w:rsidP="00FD55B0"/>
        </w:tc>
        <w:tc>
          <w:tcPr>
            <w:tcW w:w="5580" w:type="dxa"/>
          </w:tcPr>
          <w:p w:rsidR="00B47EEF" w:rsidRPr="007A796E" w:rsidRDefault="00B47EEF" w:rsidP="00FD55B0">
            <w:pPr>
              <w:jc w:val="right"/>
            </w:pPr>
          </w:p>
        </w:tc>
        <w:tc>
          <w:tcPr>
            <w:tcW w:w="2083" w:type="dxa"/>
          </w:tcPr>
          <w:p w:rsidR="00B47EEF" w:rsidRPr="007A796E" w:rsidRDefault="00B47EEF" w:rsidP="00FD55B0">
            <w:pPr>
              <w:jc w:val="right"/>
            </w:pPr>
            <w:r w:rsidRPr="007A796E">
              <w:t xml:space="preserve">№ </w:t>
            </w:r>
            <w:r>
              <w:t>548</w:t>
            </w:r>
          </w:p>
        </w:tc>
      </w:tr>
      <w:tr w:rsidR="00B47EEF" w:rsidRPr="007A796E" w:rsidTr="00FD55B0">
        <w:tc>
          <w:tcPr>
            <w:tcW w:w="7488" w:type="dxa"/>
            <w:gridSpan w:val="2"/>
          </w:tcPr>
          <w:p w:rsidR="00B47EEF" w:rsidRPr="007A796E" w:rsidRDefault="00B47EEF" w:rsidP="00FD55B0">
            <w:r w:rsidRPr="007A796E">
              <w:t>с. Каргасок</w:t>
            </w:r>
          </w:p>
        </w:tc>
        <w:tc>
          <w:tcPr>
            <w:tcW w:w="2083" w:type="dxa"/>
          </w:tcPr>
          <w:p w:rsidR="00B47EEF" w:rsidRPr="007A796E" w:rsidRDefault="00B47EEF" w:rsidP="00FD55B0"/>
        </w:tc>
      </w:tr>
    </w:tbl>
    <w:p w:rsidR="00B47EEF" w:rsidRPr="007A796E" w:rsidRDefault="00B47EEF" w:rsidP="00B47EEF"/>
    <w:tbl>
      <w:tblPr>
        <w:tblW w:w="10496" w:type="dxa"/>
        <w:tblLook w:val="0000"/>
      </w:tblPr>
      <w:tblGrid>
        <w:gridCol w:w="5353"/>
        <w:gridCol w:w="5143"/>
      </w:tblGrid>
      <w:tr w:rsidR="00B47EEF" w:rsidRPr="007A796E" w:rsidTr="00FD55B0">
        <w:tc>
          <w:tcPr>
            <w:tcW w:w="5353" w:type="dxa"/>
            <w:vAlign w:val="center"/>
          </w:tcPr>
          <w:p w:rsidR="00B47EEF" w:rsidRPr="007A796E" w:rsidRDefault="00B47EEF" w:rsidP="00FD55B0">
            <w:pPr>
              <w:jc w:val="both"/>
            </w:pPr>
            <w:r w:rsidRPr="007A796E">
              <w:t>О  стоимости проезда граждан</w:t>
            </w:r>
            <w:r>
              <w:t xml:space="preserve"> и </w:t>
            </w:r>
            <w:r w:rsidRPr="007A796E">
              <w:t>провоза багажа воздушным транспортом для расчета субсидии юридическим лицам, индивидуальным предпринимателям и  физическим лицам на возмещение затрат, понесенных в связи с организацией воздушных перевозок в границах муниципального образования «Каргасокский район»</w:t>
            </w:r>
          </w:p>
        </w:tc>
        <w:tc>
          <w:tcPr>
            <w:tcW w:w="5143" w:type="dxa"/>
            <w:tcBorders>
              <w:left w:val="nil"/>
            </w:tcBorders>
          </w:tcPr>
          <w:p w:rsidR="00B47EEF" w:rsidRPr="007A796E" w:rsidRDefault="00B47EEF" w:rsidP="00FD55B0"/>
          <w:p w:rsidR="00B47EEF" w:rsidRPr="007A796E" w:rsidRDefault="00B47EEF" w:rsidP="00FD55B0"/>
        </w:tc>
      </w:tr>
    </w:tbl>
    <w:p w:rsidR="00B47EEF" w:rsidRPr="007A796E" w:rsidRDefault="00B47EEF" w:rsidP="00B47EEF"/>
    <w:p w:rsidR="00B47EEF" w:rsidRPr="007A796E" w:rsidRDefault="00B47EEF" w:rsidP="00B47EEF">
      <w:pPr>
        <w:jc w:val="both"/>
      </w:pPr>
      <w:r w:rsidRPr="007A796E">
        <w:t xml:space="preserve">     </w:t>
      </w:r>
      <w:proofErr w:type="gramStart"/>
      <w:r w:rsidRPr="007A796E">
        <w:t>В целях решения вопросов местного значения муниципального образования «Каргасокский район»  по организации транспортного обслуживания населения,  в соответствии с п. 6 ч.1.ст. 15 Федерального закона от 6 октября 2003 года № 131-ФЗ «Об общих принципах организации местного самоуправления в Российской Федерации» и осуществления расчета субсидии юридическим лицам, индивидуальным предпринимателям и  физическим лицам на возмещение затрат, понесенных в связи с организацией</w:t>
      </w:r>
      <w:proofErr w:type="gramEnd"/>
      <w:r w:rsidRPr="007A796E">
        <w:t xml:space="preserve"> воздушных перевозок в границах муниципального образования «Каргасокский район»</w:t>
      </w:r>
    </w:p>
    <w:p w:rsidR="00B47EEF" w:rsidRPr="007A796E" w:rsidRDefault="00B47EEF" w:rsidP="00B47EEF"/>
    <w:p w:rsidR="00B47EEF" w:rsidRPr="007A796E" w:rsidRDefault="00B47EEF" w:rsidP="00B47EEF">
      <w:r w:rsidRPr="007A796E">
        <w:t>Дума Каргасокского района РЕШИЛА:</w:t>
      </w:r>
    </w:p>
    <w:p w:rsidR="00B47EEF" w:rsidRPr="007A796E" w:rsidRDefault="00B47EEF" w:rsidP="00B47EEF"/>
    <w:tbl>
      <w:tblPr>
        <w:tblW w:w="0" w:type="auto"/>
        <w:tblLook w:val="0000"/>
      </w:tblPr>
      <w:tblGrid>
        <w:gridCol w:w="9571"/>
      </w:tblGrid>
      <w:tr w:rsidR="00B47EEF" w:rsidRPr="007A796E" w:rsidTr="00FD55B0">
        <w:tc>
          <w:tcPr>
            <w:tcW w:w="9571" w:type="dxa"/>
          </w:tcPr>
          <w:p w:rsidR="00B47EEF" w:rsidRDefault="00B47EEF" w:rsidP="00FD55B0">
            <w:pPr>
              <w:jc w:val="both"/>
            </w:pPr>
            <w:r>
              <w:t>1</w:t>
            </w:r>
            <w:r w:rsidRPr="007A796E">
              <w:t>. Установить</w:t>
            </w:r>
            <w:r>
              <w:t xml:space="preserve"> с 01.01.2010 г. по 14.04.2010 г.</w:t>
            </w:r>
            <w:r w:rsidRPr="007A796E">
              <w:t xml:space="preserve"> стоимость проезда граждан</w:t>
            </w:r>
            <w:r>
              <w:t xml:space="preserve"> и</w:t>
            </w:r>
            <w:r w:rsidRPr="007A796E">
              <w:t xml:space="preserve"> провоза багажа воздушным транспортом для расчета субсидии юридическим лицам, индивидуальным предпринимателям и  физическим лицам на возмещение затрат, понесенных в связи с организацией воздушных перевозок в границах муниципального образования «Каргасокский район» согласно приложению</w:t>
            </w:r>
            <w:r>
              <w:t xml:space="preserve"> №1</w:t>
            </w:r>
            <w:r w:rsidRPr="007A796E">
              <w:t xml:space="preserve"> к настоящему решению.</w:t>
            </w:r>
          </w:p>
          <w:p w:rsidR="00B47EEF" w:rsidRDefault="00B47EEF" w:rsidP="00FD55B0">
            <w:pPr>
              <w:jc w:val="both"/>
            </w:pPr>
            <w:r>
              <w:t xml:space="preserve">2. </w:t>
            </w:r>
            <w:r w:rsidRPr="007A796E">
              <w:t xml:space="preserve">Установить </w:t>
            </w:r>
            <w:r>
              <w:t xml:space="preserve">с 15.04.2010 г. </w:t>
            </w:r>
            <w:r w:rsidRPr="007A796E">
              <w:t>стоимость проезда граждан</w:t>
            </w:r>
            <w:r>
              <w:t xml:space="preserve"> и</w:t>
            </w:r>
            <w:r w:rsidRPr="007A796E">
              <w:t xml:space="preserve"> провоза багажа воздушным транспортом для расчета субсидии юридическим лицам, индивидуальным предпринимателям и  физическим лицам на возмещение затрат, понесенных в связи с организацией воздушных перевозок в границах муниципального образования «Каргасокский район» согласно приложению</w:t>
            </w:r>
            <w:r>
              <w:t xml:space="preserve"> №2</w:t>
            </w:r>
            <w:r w:rsidRPr="007A796E">
              <w:t xml:space="preserve"> к настоящему решению.</w:t>
            </w:r>
          </w:p>
          <w:p w:rsidR="00B47EEF" w:rsidRDefault="00B47EEF" w:rsidP="00FD55B0">
            <w:pPr>
              <w:jc w:val="both"/>
            </w:pPr>
            <w:r>
              <w:t>3. Настоящее решение вступает в силу со дня опубликования и распространяет свое действие на отношения, сложившиеся с 01.01.2010 г.</w:t>
            </w:r>
          </w:p>
          <w:p w:rsidR="00B47EEF" w:rsidRDefault="00B47EEF" w:rsidP="00FD55B0">
            <w:pPr>
              <w:jc w:val="both"/>
            </w:pPr>
            <w:r>
              <w:t>4. Опубликовать настоящее решение в газете «</w:t>
            </w:r>
            <w:proofErr w:type="gramStart"/>
            <w:r>
              <w:t>Северная</w:t>
            </w:r>
            <w:proofErr w:type="gramEnd"/>
            <w:r>
              <w:t xml:space="preserve"> правда».</w:t>
            </w:r>
          </w:p>
          <w:p w:rsidR="00B47EEF" w:rsidRDefault="00B47EEF" w:rsidP="00FD55B0">
            <w:pPr>
              <w:jc w:val="both"/>
            </w:pPr>
            <w:r>
              <w:t>5</w:t>
            </w:r>
            <w:r w:rsidRPr="007A796E">
              <w:t xml:space="preserve">. </w:t>
            </w:r>
            <w:r>
              <w:t>Признать утратившим силу р</w:t>
            </w:r>
            <w:r w:rsidRPr="007A796E">
              <w:t>ешение Думы Каргасокского района от 07.04.2009 №474 с 01.01.2010 «О принятии  стоимости проезда граждан, провоза багажа и перевозки груза воздушным транспортом на территории Каргасокского района в 2009 году»</w:t>
            </w:r>
            <w:r>
              <w:t>.</w:t>
            </w:r>
          </w:p>
          <w:p w:rsidR="00B47EEF" w:rsidRPr="007A796E" w:rsidRDefault="00B47EEF" w:rsidP="00FD55B0">
            <w:pPr>
              <w:jc w:val="both"/>
            </w:pPr>
            <w:r>
              <w:lastRenderedPageBreak/>
              <w:t>6</w:t>
            </w:r>
            <w:r w:rsidRPr="007A796E">
              <w:t xml:space="preserve">. </w:t>
            </w:r>
            <w:proofErr w:type="gramStart"/>
            <w:r w:rsidRPr="007A796E">
              <w:t>Контроль за</w:t>
            </w:r>
            <w:proofErr w:type="gramEnd"/>
            <w:r w:rsidRPr="007A796E">
              <w:t xml:space="preserve"> исполнением настоящего решения возложить на бюджетно-финансовый комитет Думы Каргасокского района. </w:t>
            </w:r>
          </w:p>
          <w:tbl>
            <w:tblPr>
              <w:tblW w:w="0" w:type="auto"/>
              <w:tblLook w:val="0000"/>
            </w:tblPr>
            <w:tblGrid>
              <w:gridCol w:w="3816"/>
              <w:gridCol w:w="2416"/>
              <w:gridCol w:w="3123"/>
            </w:tblGrid>
            <w:tr w:rsidR="00B47EEF" w:rsidRPr="007A796E" w:rsidTr="00FD55B0">
              <w:trPr>
                <w:trHeight w:val="429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Default="00B47EEF" w:rsidP="00FD55B0">
                  <w:pPr>
                    <w:pStyle w:val="3"/>
                    <w:rPr>
                      <w:sz w:val="24"/>
                    </w:rPr>
                  </w:pPr>
                </w:p>
                <w:p w:rsidR="00B47EEF" w:rsidRPr="007A796E" w:rsidRDefault="00B47EEF" w:rsidP="00FD55B0">
                  <w:pPr>
                    <w:pStyle w:val="3"/>
                    <w:rPr>
                      <w:sz w:val="24"/>
                    </w:rPr>
                  </w:pPr>
                  <w:r w:rsidRPr="007A796E">
                    <w:rPr>
                      <w:sz w:val="24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Default="00B47EEF" w:rsidP="00FD55B0">
                  <w:pPr>
                    <w:pStyle w:val="2"/>
                    <w:rPr>
                      <w:sz w:val="24"/>
                    </w:rPr>
                  </w:pPr>
                </w:p>
                <w:p w:rsidR="00B47EEF" w:rsidRPr="007A796E" w:rsidRDefault="00B47EEF" w:rsidP="00FD55B0">
                  <w:pPr>
                    <w:pStyle w:val="2"/>
                    <w:rPr>
                      <w:sz w:val="24"/>
                    </w:rPr>
                  </w:pPr>
                  <w:r w:rsidRPr="007A796E">
                    <w:rPr>
                      <w:sz w:val="24"/>
                    </w:rPr>
                    <w:t>В.А. Протазов</w:t>
                  </w:r>
                </w:p>
              </w:tc>
            </w:tr>
          </w:tbl>
          <w:p w:rsidR="00B47EEF" w:rsidRPr="007A796E" w:rsidRDefault="00B47EEF" w:rsidP="00FD55B0"/>
          <w:tbl>
            <w:tblPr>
              <w:tblW w:w="0" w:type="auto"/>
              <w:tblLook w:val="0000"/>
            </w:tblPr>
            <w:tblGrid>
              <w:gridCol w:w="3818"/>
              <w:gridCol w:w="2418"/>
              <w:gridCol w:w="3119"/>
            </w:tblGrid>
            <w:tr w:rsidR="00B47EEF" w:rsidRPr="007A796E" w:rsidTr="00FD55B0">
              <w:trPr>
                <w:trHeight w:val="429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pStyle w:val="3"/>
                    <w:rPr>
                      <w:sz w:val="24"/>
                    </w:rPr>
                  </w:pPr>
                  <w:r w:rsidRPr="007A796E">
                    <w:rPr>
                      <w:sz w:val="24"/>
                    </w:rPr>
                    <w:t>Глава Каргасокского района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31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47EEF" w:rsidRPr="007A796E" w:rsidRDefault="00B47EEF" w:rsidP="00FD55B0">
                  <w:pPr>
                    <w:pStyle w:val="2"/>
                    <w:rPr>
                      <w:sz w:val="24"/>
                    </w:rPr>
                  </w:pPr>
                  <w:r w:rsidRPr="007A796E">
                    <w:rPr>
                      <w:sz w:val="24"/>
                    </w:rPr>
                    <w:t>А.М. Рожков</w:t>
                  </w:r>
                </w:p>
              </w:tc>
            </w:tr>
          </w:tbl>
          <w:p w:rsidR="00B47EEF" w:rsidRPr="007A796E" w:rsidRDefault="00B47EEF" w:rsidP="00FD55B0">
            <w:pPr>
              <w:jc w:val="both"/>
            </w:pPr>
          </w:p>
        </w:tc>
      </w:tr>
    </w:tbl>
    <w:p w:rsidR="00B47EEF" w:rsidRDefault="00B47EEF" w:rsidP="00B47EEF"/>
    <w:p w:rsidR="00B47EEF" w:rsidRDefault="00B47EEF" w:rsidP="00B47EEF">
      <w:r>
        <w:br w:type="page"/>
      </w:r>
    </w:p>
    <w:p w:rsidR="00B47EEF" w:rsidRPr="00FA69A2" w:rsidRDefault="00B47EEF" w:rsidP="00B47E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 к решению</w:t>
      </w:r>
      <w:r w:rsidRPr="00FA69A2">
        <w:rPr>
          <w:sz w:val="20"/>
          <w:szCs w:val="20"/>
        </w:rPr>
        <w:t xml:space="preserve"> </w:t>
      </w:r>
    </w:p>
    <w:p w:rsidR="00B47EEF" w:rsidRPr="00FA69A2" w:rsidRDefault="00B47EEF" w:rsidP="00B47EEF">
      <w:pPr>
        <w:jc w:val="right"/>
        <w:rPr>
          <w:sz w:val="20"/>
          <w:szCs w:val="20"/>
        </w:rPr>
      </w:pPr>
      <w:r w:rsidRPr="00FA69A2">
        <w:rPr>
          <w:sz w:val="20"/>
          <w:szCs w:val="20"/>
        </w:rPr>
        <w:t>Думы Каргасокского района</w:t>
      </w:r>
    </w:p>
    <w:p w:rsidR="00B47EEF" w:rsidRPr="00FA69A2" w:rsidRDefault="00B47EEF" w:rsidP="00B47EEF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06. 04. 2010   №548</w:t>
      </w:r>
    </w:p>
    <w:p w:rsidR="00B47EEF" w:rsidRDefault="00B47EEF" w:rsidP="00B47EEF"/>
    <w:p w:rsidR="00B47EEF" w:rsidRDefault="00B47EEF" w:rsidP="00B47EEF"/>
    <w:p w:rsidR="00B47EEF" w:rsidRPr="00944343" w:rsidRDefault="00B47EEF" w:rsidP="00B47EEF">
      <w:pPr>
        <w:jc w:val="center"/>
        <w:rPr>
          <w:b/>
        </w:rPr>
      </w:pPr>
      <w:r w:rsidRPr="00944343">
        <w:rPr>
          <w:b/>
        </w:rPr>
        <w:t>Стоимость проезда граждан, провоза багажа</w:t>
      </w:r>
    </w:p>
    <w:p w:rsidR="00B47EEF" w:rsidRPr="00944343" w:rsidRDefault="00B47EEF" w:rsidP="00B47EEF">
      <w:pPr>
        <w:jc w:val="center"/>
      </w:pPr>
      <w:r w:rsidRPr="00944343">
        <w:rPr>
          <w:b/>
        </w:rPr>
        <w:t>и перевозки груза воздушным транспортом для расчета субсидии юридическим лицам, индивидуальным предпринимателям и  физическим лицам на возмещение затрат, понесенных в связи с организацией воздушных перевозок в границах муниципального образовани</w:t>
      </w:r>
      <w:r>
        <w:rPr>
          <w:b/>
        </w:rPr>
        <w:t xml:space="preserve">я «Каргасокский район» </w:t>
      </w:r>
    </w:p>
    <w:p w:rsidR="00B47EEF" w:rsidRPr="00944343" w:rsidRDefault="00B47EEF" w:rsidP="00B47EEF">
      <w:pPr>
        <w:jc w:val="center"/>
      </w:pPr>
    </w:p>
    <w:p w:rsidR="00B47EEF" w:rsidRPr="00944343" w:rsidRDefault="00B47EEF" w:rsidP="00B47EEF">
      <w:r w:rsidRPr="00944343">
        <w:t>Бесплатный провоз багажа для граждан:</w:t>
      </w:r>
    </w:p>
    <w:p w:rsidR="00B47EEF" w:rsidRPr="00944343" w:rsidRDefault="00B47EEF" w:rsidP="00B47EEF">
      <w:r w:rsidRPr="00944343">
        <w:t>Самолет Ан-2 – 10 кг/1 чел.</w:t>
      </w:r>
    </w:p>
    <w:p w:rsidR="00B47EEF" w:rsidRPr="00944343" w:rsidRDefault="00B47EEF" w:rsidP="00B47EEF">
      <w:r w:rsidRPr="00944343">
        <w:t>Вертолет Ми-8 – 20 кг/1 чел.</w:t>
      </w:r>
    </w:p>
    <w:p w:rsidR="00B47EEF" w:rsidRPr="00944343" w:rsidRDefault="00B47EEF" w:rsidP="00B47EEF"/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4536"/>
        <w:gridCol w:w="1701"/>
        <w:gridCol w:w="1701"/>
      </w:tblGrid>
      <w:tr w:rsidR="00B47EEF" w:rsidRPr="00944343" w:rsidTr="00FD55B0">
        <w:trPr>
          <w:cantSplit/>
          <w:trHeight w:val="359"/>
        </w:trPr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 xml:space="preserve">№ </w:t>
            </w:r>
            <w:proofErr w:type="spellStart"/>
            <w:r w:rsidRPr="00944343">
              <w:t>пп</w:t>
            </w:r>
            <w:proofErr w:type="spellEnd"/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Пункт отправления – пункт назначения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Стоимость проезда граждан</w:t>
            </w:r>
          </w:p>
          <w:p w:rsidR="00B47EEF" w:rsidRPr="00944343" w:rsidRDefault="00B47EEF" w:rsidP="00FD55B0">
            <w:pPr>
              <w:jc w:val="center"/>
            </w:pPr>
            <w:r w:rsidRPr="00944343">
              <w:t xml:space="preserve"> руб. / 1 чел.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Стоимость провоза багажа и перевозки груза</w:t>
            </w:r>
          </w:p>
          <w:p w:rsidR="00B47EEF" w:rsidRPr="00944343" w:rsidRDefault="00B47EEF" w:rsidP="00FD55B0">
            <w:pPr>
              <w:jc w:val="center"/>
            </w:pPr>
            <w:r w:rsidRPr="00944343">
              <w:t>руб. / 1 кг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Каргасок - Новый </w:t>
            </w:r>
            <w:proofErr w:type="spellStart"/>
            <w:r w:rsidRPr="00944343">
              <w:t>Васюган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6000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90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>Каргасок - Новый Тевриз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4400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66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3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Каргасок - Средний </w:t>
            </w:r>
            <w:proofErr w:type="spellStart"/>
            <w:r w:rsidRPr="00944343">
              <w:t>Васюган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3400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50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4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Каргасок - </w:t>
            </w:r>
            <w:proofErr w:type="spellStart"/>
            <w:r w:rsidRPr="00944343">
              <w:t>Мыльджино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3400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50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5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Каргасок - </w:t>
            </w:r>
            <w:proofErr w:type="spellStart"/>
            <w:r w:rsidRPr="00944343">
              <w:t>Неготка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2000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30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6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>Каргасок - Киевский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2000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30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7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>Каргасок - Напас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2600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40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8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>Каргасок - Молодежный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2600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40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9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Каргасок  - </w:t>
            </w:r>
            <w:proofErr w:type="spellStart"/>
            <w:r w:rsidRPr="00944343">
              <w:t>Тымск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1200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10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Каргасок - </w:t>
            </w:r>
            <w:proofErr w:type="spellStart"/>
            <w:r w:rsidRPr="00944343">
              <w:t>Усть-Тым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1400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11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proofErr w:type="spellStart"/>
            <w:r w:rsidRPr="00944343">
              <w:t>Тымск</w:t>
            </w:r>
            <w:proofErr w:type="spellEnd"/>
            <w:r w:rsidRPr="00944343">
              <w:t xml:space="preserve"> - </w:t>
            </w:r>
            <w:proofErr w:type="spellStart"/>
            <w:r w:rsidRPr="00944343">
              <w:t>Усть-Тым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12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Средний </w:t>
            </w:r>
            <w:proofErr w:type="spellStart"/>
            <w:r w:rsidRPr="00944343">
              <w:t>Васюган</w:t>
            </w:r>
            <w:proofErr w:type="spellEnd"/>
            <w:r w:rsidRPr="00944343">
              <w:t xml:space="preserve"> - Новый </w:t>
            </w:r>
            <w:proofErr w:type="spellStart"/>
            <w:r w:rsidRPr="00944343">
              <w:t>Васюган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2800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45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13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Средний </w:t>
            </w:r>
            <w:proofErr w:type="spellStart"/>
            <w:r w:rsidRPr="00944343">
              <w:t>Васюган</w:t>
            </w:r>
            <w:proofErr w:type="spellEnd"/>
            <w:r w:rsidRPr="00944343">
              <w:t xml:space="preserve"> - Новый Тевриз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1200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14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Средний </w:t>
            </w:r>
            <w:proofErr w:type="spellStart"/>
            <w:r w:rsidRPr="00944343">
              <w:t>Васюган</w:t>
            </w:r>
            <w:proofErr w:type="spellEnd"/>
            <w:r w:rsidRPr="00944343">
              <w:t xml:space="preserve"> - </w:t>
            </w:r>
            <w:proofErr w:type="spellStart"/>
            <w:r w:rsidRPr="00944343">
              <w:t>Мыльджино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15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Новый Тевриз - Новый </w:t>
            </w:r>
            <w:proofErr w:type="spellStart"/>
            <w:r w:rsidRPr="00944343">
              <w:t>Васюган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2000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30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16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Новый Тевриз - </w:t>
            </w:r>
            <w:proofErr w:type="spellStart"/>
            <w:r w:rsidRPr="00944343">
              <w:t>Мыльджино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1800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30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17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Новый </w:t>
            </w:r>
            <w:proofErr w:type="spellStart"/>
            <w:r w:rsidRPr="00944343">
              <w:t>Васюган</w:t>
            </w:r>
            <w:proofErr w:type="spellEnd"/>
            <w:r w:rsidRPr="00944343">
              <w:t xml:space="preserve"> - </w:t>
            </w:r>
            <w:proofErr w:type="spellStart"/>
            <w:r w:rsidRPr="00944343">
              <w:t>Мыльджино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3600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55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18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Киевский - </w:t>
            </w:r>
            <w:proofErr w:type="spellStart"/>
            <w:r w:rsidRPr="00944343">
              <w:t>Неготка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19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>Киевский  - Молодежный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1600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20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>Киевский  - Напас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2400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40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21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>Напас - Молодежный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22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Напас - </w:t>
            </w:r>
            <w:proofErr w:type="spellStart"/>
            <w:r w:rsidRPr="00944343">
              <w:t>Неготка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2000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30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23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Молодежный - </w:t>
            </w:r>
            <w:proofErr w:type="spellStart"/>
            <w:r w:rsidRPr="00944343">
              <w:t>Неготка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1400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24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Каргасок - </w:t>
            </w:r>
            <w:proofErr w:type="spellStart"/>
            <w:r w:rsidRPr="00944343">
              <w:t>Вертикос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1600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25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>Каргасок – Старая Березовка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1500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20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26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>Каргасок - Сосновка</w:t>
            </w:r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27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Каргасок - </w:t>
            </w:r>
            <w:proofErr w:type="spellStart"/>
            <w:r w:rsidRPr="00944343">
              <w:t>Киндал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15</w:t>
            </w:r>
          </w:p>
        </w:tc>
      </w:tr>
      <w:tr w:rsidR="00B47EEF" w:rsidRPr="00944343" w:rsidTr="00FD55B0">
        <w:tc>
          <w:tcPr>
            <w:tcW w:w="993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28</w:t>
            </w:r>
          </w:p>
        </w:tc>
        <w:tc>
          <w:tcPr>
            <w:tcW w:w="4536" w:type="dxa"/>
            <w:vAlign w:val="center"/>
          </w:tcPr>
          <w:p w:rsidR="00B47EEF" w:rsidRPr="00944343" w:rsidRDefault="00B47EEF" w:rsidP="00FD55B0">
            <w:r w:rsidRPr="00944343">
              <w:t xml:space="preserve">Каргасок – </w:t>
            </w:r>
            <w:proofErr w:type="spellStart"/>
            <w:r w:rsidRPr="00944343">
              <w:t>Старо-Югино</w:t>
            </w:r>
            <w:proofErr w:type="spellEnd"/>
          </w:p>
        </w:tc>
        <w:tc>
          <w:tcPr>
            <w:tcW w:w="1701" w:type="dxa"/>
            <w:vAlign w:val="center"/>
          </w:tcPr>
          <w:p w:rsidR="00B47EEF" w:rsidRDefault="00B47EEF" w:rsidP="00FD55B0">
            <w:pPr>
              <w:jc w:val="center"/>
            </w:pPr>
            <w:r>
              <w:t>1000</w:t>
            </w:r>
          </w:p>
        </w:tc>
        <w:tc>
          <w:tcPr>
            <w:tcW w:w="1701" w:type="dxa"/>
            <w:vAlign w:val="center"/>
          </w:tcPr>
          <w:p w:rsidR="00B47EEF" w:rsidRPr="00944343" w:rsidRDefault="00B47EEF" w:rsidP="00FD55B0">
            <w:pPr>
              <w:jc w:val="center"/>
            </w:pPr>
            <w:r w:rsidRPr="00944343">
              <w:t>15</w:t>
            </w:r>
          </w:p>
        </w:tc>
      </w:tr>
    </w:tbl>
    <w:p w:rsidR="00B47EEF" w:rsidRDefault="00B47EEF" w:rsidP="00B47EEF"/>
    <w:p w:rsidR="00B47EEF" w:rsidRDefault="00B47EEF" w:rsidP="00B47EEF"/>
    <w:p w:rsidR="00B47EEF" w:rsidRDefault="00B47EEF" w:rsidP="00B47EEF"/>
    <w:p w:rsidR="00B47EEF" w:rsidRPr="00FA69A2" w:rsidRDefault="00B47EEF" w:rsidP="00B47E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 к решению</w:t>
      </w:r>
      <w:r w:rsidRPr="00FA69A2">
        <w:rPr>
          <w:sz w:val="20"/>
          <w:szCs w:val="20"/>
        </w:rPr>
        <w:t xml:space="preserve"> </w:t>
      </w:r>
    </w:p>
    <w:p w:rsidR="00B47EEF" w:rsidRPr="00FA69A2" w:rsidRDefault="00B47EEF" w:rsidP="00B47EEF">
      <w:pPr>
        <w:jc w:val="right"/>
        <w:rPr>
          <w:sz w:val="20"/>
          <w:szCs w:val="20"/>
        </w:rPr>
      </w:pPr>
      <w:r w:rsidRPr="00FA69A2">
        <w:rPr>
          <w:sz w:val="20"/>
          <w:szCs w:val="20"/>
        </w:rPr>
        <w:t>Думы Каргасокского района</w:t>
      </w:r>
    </w:p>
    <w:p w:rsidR="00B47EEF" w:rsidRPr="00FA69A2" w:rsidRDefault="00B47EEF" w:rsidP="00B47EEF">
      <w:pPr>
        <w:jc w:val="right"/>
        <w:rPr>
          <w:sz w:val="20"/>
          <w:szCs w:val="20"/>
        </w:rPr>
      </w:pPr>
      <w:r>
        <w:rPr>
          <w:sz w:val="20"/>
          <w:szCs w:val="20"/>
        </w:rPr>
        <w:t>от  06. 04. 2010  №548</w:t>
      </w:r>
    </w:p>
    <w:p w:rsidR="00B47EEF" w:rsidRDefault="00B47EEF" w:rsidP="00B47EEF"/>
    <w:p w:rsidR="00B47EEF" w:rsidRPr="00FA69A2" w:rsidRDefault="00B47EEF" w:rsidP="00B47EE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решению</w:t>
      </w:r>
    </w:p>
    <w:p w:rsidR="00B47EEF" w:rsidRPr="00FA69A2" w:rsidRDefault="00B47EEF" w:rsidP="00B47EEF">
      <w:pPr>
        <w:jc w:val="right"/>
        <w:rPr>
          <w:sz w:val="20"/>
          <w:szCs w:val="20"/>
        </w:rPr>
      </w:pPr>
      <w:r w:rsidRPr="00FA69A2">
        <w:rPr>
          <w:sz w:val="20"/>
          <w:szCs w:val="20"/>
        </w:rPr>
        <w:t>Думы Каргасокского района</w:t>
      </w:r>
    </w:p>
    <w:p w:rsidR="00B47EEF" w:rsidRPr="00FA69A2" w:rsidRDefault="003D3992" w:rsidP="00B47EEF">
      <w:pPr>
        <w:jc w:val="right"/>
        <w:rPr>
          <w:sz w:val="20"/>
          <w:szCs w:val="20"/>
        </w:rPr>
      </w:pPr>
      <w:r>
        <w:rPr>
          <w:sz w:val="20"/>
          <w:szCs w:val="20"/>
        </w:rPr>
        <w:t>в редакции решения от 27</w:t>
      </w:r>
      <w:r w:rsidR="00B47EEF">
        <w:rPr>
          <w:sz w:val="20"/>
          <w:szCs w:val="20"/>
        </w:rPr>
        <w:t>.</w:t>
      </w:r>
      <w:r w:rsidR="00C340D7">
        <w:rPr>
          <w:sz w:val="20"/>
          <w:szCs w:val="20"/>
        </w:rPr>
        <w:t>08</w:t>
      </w:r>
      <w:r w:rsidR="00567691">
        <w:rPr>
          <w:sz w:val="20"/>
          <w:szCs w:val="20"/>
        </w:rPr>
        <w:t>.</w:t>
      </w:r>
      <w:r w:rsidR="00B47EEF">
        <w:rPr>
          <w:sz w:val="20"/>
          <w:szCs w:val="20"/>
        </w:rPr>
        <w:t>201</w:t>
      </w:r>
      <w:r w:rsidR="00C340D7">
        <w:rPr>
          <w:sz w:val="20"/>
          <w:szCs w:val="20"/>
        </w:rPr>
        <w:t>9</w:t>
      </w:r>
      <w:r w:rsidR="00B47EEF">
        <w:rPr>
          <w:sz w:val="20"/>
          <w:szCs w:val="20"/>
        </w:rPr>
        <w:t xml:space="preserve"> № </w:t>
      </w:r>
      <w:r w:rsidR="00C340D7">
        <w:rPr>
          <w:sz w:val="20"/>
          <w:szCs w:val="20"/>
        </w:rPr>
        <w:t>256</w:t>
      </w:r>
    </w:p>
    <w:p w:rsidR="00B47EEF" w:rsidRDefault="00B47EEF" w:rsidP="00B47EEF"/>
    <w:tbl>
      <w:tblPr>
        <w:tblW w:w="10060" w:type="dxa"/>
        <w:tblInd w:w="-318" w:type="dxa"/>
        <w:tblLook w:val="04A0"/>
      </w:tblPr>
      <w:tblGrid>
        <w:gridCol w:w="568"/>
        <w:gridCol w:w="3544"/>
        <w:gridCol w:w="1843"/>
        <w:gridCol w:w="1842"/>
        <w:gridCol w:w="2263"/>
      </w:tblGrid>
      <w:tr w:rsidR="00C340D7" w:rsidRPr="00B77643" w:rsidTr="006C7A99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№ </w:t>
            </w:r>
            <w:proofErr w:type="spellStart"/>
            <w:r w:rsidRPr="00C71174">
              <w:rPr>
                <w:color w:val="000000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Пункт отправления – пункт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Стоимость проезда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Стоимость провоза багажа </w:t>
            </w:r>
            <w:r>
              <w:rPr>
                <w:color w:val="000000"/>
              </w:rPr>
              <w:t>массой от 10 до 23 кг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Стоимость провоза багажа массой свыше 23 кг и перевозки груза юридическими лицами</w:t>
            </w:r>
          </w:p>
        </w:tc>
      </w:tr>
      <w:tr w:rsidR="00C340D7" w:rsidRPr="00B77643" w:rsidTr="006C7A99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 xml:space="preserve"> руб. / 1 чел.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руб. / 1 кг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 / 1 кг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- 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8390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Новый Тевриз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6140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92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- 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70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70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42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Киевский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42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Напас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56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Молодежный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56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 - </w:t>
            </w:r>
            <w:proofErr w:type="spellStart"/>
            <w:r w:rsidRPr="00C71174">
              <w:rPr>
                <w:color w:val="000000"/>
              </w:rPr>
              <w:t>Тымск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- </w:t>
            </w:r>
            <w:proofErr w:type="spellStart"/>
            <w:r w:rsidRPr="00C71174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proofErr w:type="spellStart"/>
            <w:r w:rsidRPr="00C71174">
              <w:rPr>
                <w:color w:val="000000"/>
              </w:rPr>
              <w:t>Тымск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3900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64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Новый Тевриз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Средний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Новый Тевриз - 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42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Новый Тевриз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42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Новый </w:t>
            </w:r>
            <w:proofErr w:type="spellStart"/>
            <w:r w:rsidRPr="00C71174">
              <w:rPr>
                <w:color w:val="000000"/>
              </w:rPr>
              <w:t>Васюган</w:t>
            </w:r>
            <w:proofErr w:type="spellEnd"/>
            <w:r w:rsidRPr="00C71174">
              <w:rPr>
                <w:color w:val="000000"/>
              </w:rPr>
              <w:t xml:space="preserve"> - </w:t>
            </w:r>
            <w:proofErr w:type="spellStart"/>
            <w:r w:rsidRPr="00C71174">
              <w:rPr>
                <w:color w:val="000000"/>
              </w:rPr>
              <w:t>Мыльджино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5040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78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Киевский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Киевский  - Молодежный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36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Киевский  - Напас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3350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56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Напас - Молодежный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Напас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42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Молодежный - </w:t>
            </w:r>
            <w:proofErr w:type="spellStart"/>
            <w:r w:rsidRPr="00C71174">
              <w:rPr>
                <w:color w:val="000000"/>
              </w:rPr>
              <w:t>Неготка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- </w:t>
            </w:r>
            <w:proofErr w:type="spellStart"/>
            <w:r w:rsidRPr="00C71174">
              <w:rPr>
                <w:color w:val="000000"/>
              </w:rPr>
              <w:t>Вертикос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36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– Старая Березовка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>Каргасок - Сосновка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- </w:t>
            </w:r>
            <w:proofErr w:type="spellStart"/>
            <w:r w:rsidRPr="00C71174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C340D7" w:rsidRPr="00B77643" w:rsidTr="006C7A99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jc w:val="center"/>
              <w:rPr>
                <w:color w:val="000000"/>
              </w:rPr>
            </w:pPr>
            <w:r w:rsidRPr="00C71174">
              <w:rPr>
                <w:color w:val="000000"/>
              </w:rPr>
              <w:lastRenderedPageBreak/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0D7" w:rsidRPr="00C71174" w:rsidRDefault="00C340D7" w:rsidP="006C7A99">
            <w:pPr>
              <w:rPr>
                <w:color w:val="000000"/>
              </w:rPr>
            </w:pPr>
            <w:r w:rsidRPr="00C71174">
              <w:rPr>
                <w:color w:val="000000"/>
              </w:rPr>
              <w:t xml:space="preserve">Каргасок – </w:t>
            </w:r>
            <w:proofErr w:type="spellStart"/>
            <w:r w:rsidRPr="00C71174">
              <w:rPr>
                <w:color w:val="000000"/>
              </w:rPr>
              <w:t>Старо-Югино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0D7" w:rsidRPr="00C71174" w:rsidRDefault="00C340D7" w:rsidP="006C7A99">
            <w:pPr>
              <w:jc w:val="center"/>
            </w:pPr>
            <w:r w:rsidRPr="00C71174">
              <w:t>22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0D7" w:rsidRDefault="00C340D7" w:rsidP="006C7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</w:tbl>
    <w:p w:rsidR="00567691" w:rsidRPr="00567691" w:rsidRDefault="00567691" w:rsidP="00B47EEF"/>
    <w:sectPr w:rsidR="00567691" w:rsidRPr="00567691" w:rsidSect="00D754CD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EF"/>
    <w:rsid w:val="000F01B6"/>
    <w:rsid w:val="00115188"/>
    <w:rsid w:val="003D3992"/>
    <w:rsid w:val="00456158"/>
    <w:rsid w:val="00536921"/>
    <w:rsid w:val="00567691"/>
    <w:rsid w:val="0063671A"/>
    <w:rsid w:val="007D4EDE"/>
    <w:rsid w:val="00927276"/>
    <w:rsid w:val="0099124C"/>
    <w:rsid w:val="00A2094B"/>
    <w:rsid w:val="00B47EEF"/>
    <w:rsid w:val="00C340D7"/>
    <w:rsid w:val="00D27F4D"/>
    <w:rsid w:val="00E82BA7"/>
    <w:rsid w:val="00F8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E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B47E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47E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B47E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7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47E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dcterms:created xsi:type="dcterms:W3CDTF">2017-12-21T09:22:00Z</dcterms:created>
  <dcterms:modified xsi:type="dcterms:W3CDTF">2019-08-28T04:59:00Z</dcterms:modified>
</cp:coreProperties>
</file>