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D330C" w14:textId="77777777" w:rsidR="009701FF" w:rsidRDefault="009701FF" w:rsidP="009701FF">
      <w:pPr>
        <w:spacing w:after="0"/>
        <w:rPr>
          <w:sz w:val="20"/>
          <w:szCs w:val="20"/>
        </w:rPr>
      </w:pPr>
    </w:p>
    <w:p w14:paraId="074C39F1" w14:textId="77777777" w:rsidR="009701FF" w:rsidRDefault="009701FF" w:rsidP="009701FF">
      <w:pPr>
        <w:spacing w:after="0"/>
        <w:rPr>
          <w:sz w:val="20"/>
          <w:szCs w:val="20"/>
        </w:rPr>
      </w:pPr>
    </w:p>
    <w:p w14:paraId="12577938" w14:textId="77777777" w:rsidR="009701FF" w:rsidRDefault="009701FF" w:rsidP="009701FF"/>
    <w:p w14:paraId="40D20254" w14:textId="77777777" w:rsidR="009701FF" w:rsidRDefault="009701FF" w:rsidP="009701FF">
      <w:r>
        <w:rPr>
          <w:noProof/>
        </w:rPr>
        <w:drawing>
          <wp:anchor distT="0" distB="0" distL="114935" distR="114935" simplePos="0" relativeHeight="251659264" behindDoc="0" locked="0" layoutInCell="1" allowOverlap="1" wp14:anchorId="4F93ED73" wp14:editId="79092CBD">
            <wp:simplePos x="0" y="0"/>
            <wp:positionH relativeFrom="column">
              <wp:posOffset>2672715</wp:posOffset>
            </wp:positionH>
            <wp:positionV relativeFrom="paragraph">
              <wp:posOffset>-596265</wp:posOffset>
            </wp:positionV>
            <wp:extent cx="522605" cy="7702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684" t="-2072" r="-2684" b="-2072"/>
                    <a:stretch>
                      <a:fillRect/>
                    </a:stretch>
                  </pic:blipFill>
                  <pic:spPr bwMode="auto">
                    <a:xfrm>
                      <a:off x="0" y="0"/>
                      <a:ext cx="522605" cy="770255"/>
                    </a:xfrm>
                    <a:prstGeom prst="rect">
                      <a:avLst/>
                    </a:prstGeom>
                    <a:solidFill>
                      <a:srgbClr val="FFFFFF"/>
                    </a:solidFill>
                    <a:ln>
                      <a:noFill/>
                    </a:ln>
                  </pic:spPr>
                </pic:pic>
              </a:graphicData>
            </a:graphic>
          </wp:anchor>
        </w:drawing>
      </w:r>
    </w:p>
    <w:p w14:paraId="53B03811" w14:textId="77777777" w:rsidR="009701FF" w:rsidRDefault="009701FF" w:rsidP="009701FF">
      <w:pPr>
        <w:spacing w:after="0"/>
        <w:jc w:val="center"/>
      </w:pPr>
      <w:r>
        <w:rPr>
          <w:rFonts w:eastAsia="Calibri"/>
          <w:sz w:val="28"/>
          <w:szCs w:val="28"/>
        </w:rPr>
        <w:t>МУНИЦИПАЛЬНОЕ ОБРАЗОВАНИЕ «</w:t>
      </w:r>
      <w:r>
        <w:rPr>
          <w:rFonts w:eastAsia="Calibri"/>
          <w:caps/>
          <w:sz w:val="28"/>
          <w:szCs w:val="28"/>
        </w:rPr>
        <w:t>Каргасокский район»</w:t>
      </w:r>
    </w:p>
    <w:p w14:paraId="2A63BF11" w14:textId="77777777" w:rsidR="009701FF" w:rsidRDefault="009701FF" w:rsidP="009701FF">
      <w:pPr>
        <w:spacing w:after="0"/>
        <w:jc w:val="center"/>
      </w:pPr>
      <w:r>
        <w:rPr>
          <w:rFonts w:eastAsia="Calibri"/>
          <w:sz w:val="26"/>
          <w:szCs w:val="26"/>
        </w:rPr>
        <w:t>ТОМСКАЯ ОБЛАСТЬ</w:t>
      </w:r>
    </w:p>
    <w:p w14:paraId="4FA5AF50" w14:textId="77777777" w:rsidR="009701FF" w:rsidRDefault="009701FF" w:rsidP="009701FF">
      <w:pPr>
        <w:spacing w:after="0"/>
        <w:jc w:val="center"/>
        <w:rPr>
          <w:rFonts w:eastAsia="Calibri"/>
          <w:b/>
          <w:sz w:val="28"/>
          <w:szCs w:val="28"/>
        </w:rPr>
      </w:pPr>
    </w:p>
    <w:p w14:paraId="22437C7C" w14:textId="77777777" w:rsidR="009701FF" w:rsidRDefault="009701FF" w:rsidP="009701FF">
      <w:pPr>
        <w:spacing w:after="0"/>
        <w:jc w:val="center"/>
      </w:pPr>
      <w:r>
        <w:rPr>
          <w:b/>
          <w:sz w:val="28"/>
          <w:szCs w:val="28"/>
        </w:rPr>
        <w:t>АДМИНИСТРАЦИЯ КАРГАСОКСКОГО РАЙОНА</w:t>
      </w:r>
    </w:p>
    <w:p w14:paraId="120B7485" w14:textId="77777777" w:rsidR="009701FF" w:rsidRDefault="009701FF" w:rsidP="009701FF">
      <w:pPr>
        <w:spacing w:after="0"/>
        <w:jc w:val="center"/>
        <w:rPr>
          <w:b/>
          <w:sz w:val="28"/>
          <w:szCs w:val="28"/>
        </w:rPr>
      </w:pPr>
    </w:p>
    <w:p w14:paraId="5C81D321" w14:textId="77777777" w:rsidR="009701FF" w:rsidRDefault="009701FF" w:rsidP="009701FF">
      <w:pPr>
        <w:spacing w:after="0"/>
        <w:jc w:val="center"/>
      </w:pPr>
      <w:r>
        <w:rPr>
          <w:b/>
          <w:sz w:val="32"/>
          <w:szCs w:val="28"/>
        </w:rPr>
        <w:t>ПОСТАНОВЛЕНИЕ</w:t>
      </w:r>
    </w:p>
    <w:p w14:paraId="7B8D7765" w14:textId="77777777" w:rsidR="009701FF" w:rsidRDefault="009701FF" w:rsidP="009701FF">
      <w:pPr>
        <w:spacing w:after="0"/>
        <w:jc w:val="center"/>
        <w:rPr>
          <w:b/>
          <w:sz w:val="32"/>
          <w:szCs w:val="28"/>
        </w:rPr>
      </w:pPr>
    </w:p>
    <w:p w14:paraId="7D2A58CC" w14:textId="77777777" w:rsidR="009701FF" w:rsidRDefault="009701FF" w:rsidP="009701FF">
      <w:pPr>
        <w:spacing w:after="0"/>
        <w:ind w:left="-851"/>
        <w:rPr>
          <w:b/>
          <w:szCs w:val="24"/>
        </w:rPr>
      </w:pPr>
    </w:p>
    <w:p w14:paraId="5C9D74BB" w14:textId="0E98A7A0" w:rsidR="009701FF" w:rsidRDefault="00354FE1" w:rsidP="009701FF">
      <w:pPr>
        <w:spacing w:after="0"/>
      </w:pPr>
      <w:r>
        <w:rPr>
          <w:szCs w:val="24"/>
        </w:rPr>
        <w:t>00</w:t>
      </w:r>
      <w:r w:rsidR="00700EF0">
        <w:rPr>
          <w:szCs w:val="24"/>
        </w:rPr>
        <w:t>.01.202</w:t>
      </w:r>
      <w:r>
        <w:rPr>
          <w:szCs w:val="24"/>
        </w:rPr>
        <w:t>5</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9701FF">
        <w:rPr>
          <w:szCs w:val="24"/>
        </w:rPr>
        <w:t xml:space="preserve">№ </w:t>
      </w:r>
    </w:p>
    <w:p w14:paraId="1F94160F" w14:textId="77777777" w:rsidR="009701FF" w:rsidRDefault="009701FF" w:rsidP="009701FF">
      <w:pPr>
        <w:spacing w:after="0"/>
        <w:rPr>
          <w:szCs w:val="24"/>
        </w:rPr>
      </w:pPr>
    </w:p>
    <w:p w14:paraId="0F1EF50D" w14:textId="77777777" w:rsidR="009701FF" w:rsidRDefault="009701FF" w:rsidP="009701FF">
      <w:pPr>
        <w:spacing w:after="0"/>
      </w:pPr>
      <w:r>
        <w:rPr>
          <w:szCs w:val="24"/>
        </w:rPr>
        <w:t>с. Каргасок</w:t>
      </w:r>
    </w:p>
    <w:p w14:paraId="31AB9EA8" w14:textId="77777777" w:rsidR="009701FF" w:rsidRDefault="009701FF" w:rsidP="009701FF">
      <w:pPr>
        <w:spacing w:after="0"/>
        <w:rPr>
          <w:szCs w:val="24"/>
        </w:rPr>
      </w:pPr>
    </w:p>
    <w:p w14:paraId="1FF26FF2" w14:textId="77777777" w:rsidR="000147D8" w:rsidRDefault="000147D8" w:rsidP="009701FF">
      <w:pPr>
        <w:spacing w:after="0"/>
        <w:rPr>
          <w:szCs w:val="24"/>
        </w:rPr>
      </w:pPr>
    </w:p>
    <w:p w14:paraId="32BD5362" w14:textId="77777777" w:rsidR="009701FF" w:rsidRDefault="009701FF" w:rsidP="00700EF0">
      <w:pPr>
        <w:tabs>
          <w:tab w:val="left" w:pos="-2552"/>
          <w:tab w:val="left" w:pos="0"/>
        </w:tabs>
        <w:spacing w:after="0"/>
        <w:ind w:right="-114"/>
        <w:jc w:val="center"/>
        <w:rPr>
          <w:szCs w:val="24"/>
        </w:rPr>
      </w:pPr>
      <w:r>
        <w:rPr>
          <w:szCs w:val="24"/>
        </w:rPr>
        <w:t xml:space="preserve">О </w:t>
      </w:r>
      <w:r w:rsidR="00700EF0">
        <w:rPr>
          <w:szCs w:val="24"/>
        </w:rPr>
        <w:t>внесении изменений в постановление Администрации Каргасокского района от 10.01.2022 № 2 «Об утверждении муниципальной программы «Создание условий для устойчивого экономического развития муниципального образования «Каргасокский район»</w:t>
      </w:r>
    </w:p>
    <w:p w14:paraId="2434A07C" w14:textId="77777777" w:rsidR="000147D8" w:rsidRDefault="000147D8" w:rsidP="00700EF0">
      <w:pPr>
        <w:tabs>
          <w:tab w:val="left" w:pos="-2552"/>
          <w:tab w:val="left" w:pos="0"/>
        </w:tabs>
        <w:spacing w:after="0"/>
        <w:ind w:right="-114"/>
        <w:jc w:val="center"/>
        <w:rPr>
          <w:szCs w:val="24"/>
        </w:rPr>
      </w:pPr>
    </w:p>
    <w:p w14:paraId="11FD6C46" w14:textId="77777777" w:rsidR="000147D8" w:rsidRPr="00BE4435" w:rsidRDefault="000147D8" w:rsidP="00700EF0">
      <w:pPr>
        <w:tabs>
          <w:tab w:val="left" w:pos="-2552"/>
          <w:tab w:val="left" w:pos="0"/>
        </w:tabs>
        <w:spacing w:after="0"/>
        <w:ind w:right="-114"/>
        <w:jc w:val="center"/>
        <w:rPr>
          <w:color w:val="FF0000"/>
        </w:rPr>
      </w:pPr>
    </w:p>
    <w:p w14:paraId="422F67E3" w14:textId="77777777" w:rsidR="009701FF" w:rsidRDefault="009701FF" w:rsidP="009701FF">
      <w:pPr>
        <w:pStyle w:val="ConsPlusNormal"/>
        <w:ind w:firstLine="709"/>
        <w:jc w:val="both"/>
        <w:rPr>
          <w:rFonts w:ascii="Times New Roman" w:hAnsi="Times New Roman" w:cs="Times New Roman"/>
          <w:color w:val="000000"/>
          <w:spacing w:val="-9"/>
          <w:sz w:val="24"/>
          <w:szCs w:val="24"/>
        </w:rPr>
      </w:pPr>
    </w:p>
    <w:p w14:paraId="2FB13A9F" w14:textId="396573F4" w:rsidR="00236699" w:rsidRPr="00BE4435" w:rsidRDefault="00236699" w:rsidP="00236699">
      <w:pPr>
        <w:tabs>
          <w:tab w:val="left" w:pos="-2552"/>
          <w:tab w:val="left" w:pos="0"/>
        </w:tabs>
        <w:spacing w:after="0"/>
        <w:ind w:right="-114"/>
        <w:rPr>
          <w:color w:val="FF0000"/>
        </w:rPr>
      </w:pPr>
      <w:r>
        <w:tab/>
      </w:r>
      <w:r w:rsidR="009701FF">
        <w:t xml:space="preserve">В </w:t>
      </w:r>
      <w:r w:rsidR="000C7B0B">
        <w:t xml:space="preserve">соответствии с подпунктом 2 </w:t>
      </w:r>
      <w:r w:rsidR="000147D8">
        <w:t>п</w:t>
      </w:r>
      <w:r w:rsidR="000C7B0B">
        <w:t>ункта</w:t>
      </w:r>
      <w:r w:rsidR="000147D8">
        <w:t xml:space="preserve"> 6</w:t>
      </w:r>
      <w:r w:rsidR="000C7B0B">
        <w:t>.4 п</w:t>
      </w:r>
      <w:r w:rsidR="000147D8">
        <w:t>остановлени</w:t>
      </w:r>
      <w:r w:rsidR="000C7B0B">
        <w:t>я</w:t>
      </w:r>
      <w:r w:rsidR="000147D8">
        <w:t xml:space="preserve"> Администрации Каргасокского района от 21.06.2021 № 152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r w:rsidR="0014772C">
        <w:t>»</w:t>
      </w:r>
    </w:p>
    <w:p w14:paraId="3D22A05B" w14:textId="77777777" w:rsidR="009701FF" w:rsidRDefault="009701FF" w:rsidP="009701FF">
      <w:pPr>
        <w:pStyle w:val="ConsPlusNormal"/>
        <w:ind w:firstLine="709"/>
        <w:jc w:val="both"/>
        <w:rPr>
          <w:rFonts w:ascii="Times New Roman" w:eastAsia="font362" w:hAnsi="Times New Roman" w:cs="Times New Roman"/>
          <w:sz w:val="24"/>
          <w:szCs w:val="24"/>
        </w:rPr>
      </w:pPr>
    </w:p>
    <w:p w14:paraId="746E9E8B" w14:textId="77777777" w:rsidR="009701FF" w:rsidRDefault="009701FF" w:rsidP="009701FF">
      <w:pPr>
        <w:pStyle w:val="ConsPlusNormal"/>
        <w:ind w:firstLine="709"/>
        <w:jc w:val="both"/>
        <w:rPr>
          <w:rFonts w:ascii="Times New Roman" w:eastAsia="font362" w:hAnsi="Times New Roman" w:cs="Times New Roman"/>
          <w:sz w:val="24"/>
          <w:szCs w:val="24"/>
        </w:rPr>
      </w:pPr>
    </w:p>
    <w:p w14:paraId="52C53261" w14:textId="77777777" w:rsidR="009701FF" w:rsidRDefault="009701FF" w:rsidP="009701F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ПОСТАНОВЛЯЮ:</w:t>
      </w:r>
    </w:p>
    <w:p w14:paraId="722AA50D" w14:textId="77777777" w:rsidR="009701FF" w:rsidRDefault="009701FF" w:rsidP="009701FF">
      <w:pPr>
        <w:pStyle w:val="ConsPlusNormal"/>
        <w:ind w:firstLine="709"/>
        <w:jc w:val="both"/>
      </w:pPr>
    </w:p>
    <w:p w14:paraId="690AE08D" w14:textId="041E1E9A" w:rsidR="000147D8" w:rsidRDefault="000147D8" w:rsidP="000147D8">
      <w:pPr>
        <w:shd w:val="clear" w:color="auto" w:fill="FFFFFF"/>
        <w:spacing w:after="0"/>
        <w:ind w:left="142" w:firstLine="566"/>
        <w:contextualSpacing/>
        <w:rPr>
          <w:szCs w:val="24"/>
        </w:rPr>
      </w:pPr>
      <w:r>
        <w:rPr>
          <w:szCs w:val="24"/>
        </w:rPr>
        <w:t>1. Внести изменения в постановление Администрации Каргасокского района от 10.01.2022 № 2 «Об утверждении муниципальной программы «Создание условий для устойчивого экономического развития муниципального образования «Каргасокский район»,</w:t>
      </w:r>
      <w:r w:rsidR="000C7B0B">
        <w:rPr>
          <w:szCs w:val="24"/>
        </w:rPr>
        <w:t xml:space="preserve"> </w:t>
      </w:r>
      <w:r>
        <w:rPr>
          <w:szCs w:val="24"/>
        </w:rPr>
        <w:t>утверж</w:t>
      </w:r>
      <w:r w:rsidR="0082284D">
        <w:rPr>
          <w:szCs w:val="24"/>
        </w:rPr>
        <w:t>денную указанным постановлением</w:t>
      </w:r>
      <w:r>
        <w:rPr>
          <w:szCs w:val="24"/>
        </w:rPr>
        <w:t xml:space="preserve"> (приложение), в новой редакции согласно приложению к настоящему постановлению.</w:t>
      </w:r>
    </w:p>
    <w:p w14:paraId="615572BD" w14:textId="172257FB" w:rsidR="000147D8" w:rsidRDefault="000147D8" w:rsidP="000147D8">
      <w:pPr>
        <w:shd w:val="clear" w:color="auto" w:fill="FFFFFF"/>
        <w:spacing w:after="0"/>
        <w:ind w:left="142" w:firstLine="566"/>
        <w:contextualSpacing/>
        <w:rPr>
          <w:szCs w:val="24"/>
        </w:rPr>
      </w:pPr>
      <w:r>
        <w:rPr>
          <w:szCs w:val="24"/>
        </w:rPr>
        <w:t xml:space="preserve">2. Настоящее постановление </w:t>
      </w:r>
      <w:r w:rsidR="000C7B0B">
        <w:rPr>
          <w:szCs w:val="24"/>
        </w:rPr>
        <w:t xml:space="preserve">официально обнародовать </w:t>
      </w:r>
      <w:r>
        <w:rPr>
          <w:szCs w:val="24"/>
        </w:rPr>
        <w:t>в порядке, предусмотренном Уставом муниципального образования «Каргасокский район».</w:t>
      </w:r>
    </w:p>
    <w:p w14:paraId="261F9D9F" w14:textId="77777777" w:rsidR="009701FF" w:rsidRDefault="009701FF" w:rsidP="009701FF">
      <w:pPr>
        <w:tabs>
          <w:tab w:val="left" w:pos="4003"/>
          <w:tab w:val="left" w:pos="4536"/>
        </w:tabs>
        <w:spacing w:after="0"/>
        <w:ind w:right="707" w:firstLine="709"/>
        <w:rPr>
          <w:szCs w:val="24"/>
        </w:rPr>
      </w:pPr>
    </w:p>
    <w:p w14:paraId="25EE91E3" w14:textId="77777777" w:rsidR="009701FF" w:rsidRDefault="009701FF" w:rsidP="009701FF">
      <w:pPr>
        <w:tabs>
          <w:tab w:val="left" w:pos="4003"/>
          <w:tab w:val="left" w:pos="4536"/>
        </w:tabs>
        <w:spacing w:after="0"/>
        <w:ind w:right="707" w:firstLine="709"/>
        <w:rPr>
          <w:szCs w:val="24"/>
        </w:rPr>
      </w:pPr>
    </w:p>
    <w:p w14:paraId="4C5F82FD" w14:textId="77777777" w:rsidR="000147D8" w:rsidRDefault="000147D8" w:rsidP="009701FF">
      <w:pPr>
        <w:pStyle w:val="13"/>
        <w:spacing w:after="0" w:line="240" w:lineRule="auto"/>
        <w:ind w:left="0"/>
        <w:jc w:val="both"/>
        <w:rPr>
          <w:rFonts w:ascii="Times New Roman" w:hAnsi="Times New Roman"/>
          <w:sz w:val="24"/>
          <w:szCs w:val="24"/>
        </w:rPr>
      </w:pPr>
    </w:p>
    <w:p w14:paraId="0730EF5E" w14:textId="6B456119" w:rsidR="009701FF" w:rsidRDefault="009701FF" w:rsidP="009701FF">
      <w:pPr>
        <w:pStyle w:val="13"/>
        <w:spacing w:after="0" w:line="240" w:lineRule="auto"/>
        <w:ind w:left="0"/>
        <w:jc w:val="both"/>
      </w:pPr>
      <w:r>
        <w:rPr>
          <w:rFonts w:ascii="Times New Roman" w:hAnsi="Times New Roman"/>
          <w:sz w:val="24"/>
          <w:szCs w:val="24"/>
        </w:rPr>
        <w:t>Глав</w:t>
      </w:r>
      <w:r w:rsidR="000C7B0B">
        <w:rPr>
          <w:rFonts w:ascii="Times New Roman" w:hAnsi="Times New Roman"/>
          <w:sz w:val="24"/>
          <w:szCs w:val="24"/>
        </w:rPr>
        <w:t>а</w:t>
      </w:r>
      <w:r>
        <w:rPr>
          <w:rFonts w:ascii="Times New Roman" w:hAnsi="Times New Roman"/>
          <w:sz w:val="24"/>
          <w:szCs w:val="24"/>
        </w:rPr>
        <w:t xml:space="preserve"> Каргасокского района                                               </w:t>
      </w:r>
      <w:r w:rsidR="000C7B0B">
        <w:rPr>
          <w:rFonts w:ascii="Times New Roman" w:hAnsi="Times New Roman"/>
          <w:sz w:val="24"/>
          <w:szCs w:val="24"/>
        </w:rPr>
        <w:tab/>
      </w:r>
      <w:r w:rsidR="000C7B0B">
        <w:rPr>
          <w:rFonts w:ascii="Times New Roman" w:hAnsi="Times New Roman"/>
          <w:sz w:val="24"/>
          <w:szCs w:val="24"/>
        </w:rPr>
        <w:tab/>
      </w:r>
      <w:r w:rsidR="000C7B0B">
        <w:rPr>
          <w:rFonts w:ascii="Times New Roman" w:hAnsi="Times New Roman"/>
          <w:sz w:val="24"/>
          <w:szCs w:val="24"/>
        </w:rPr>
        <w:tab/>
        <w:t>А</w:t>
      </w:r>
      <w:r w:rsidR="0082284D">
        <w:rPr>
          <w:rFonts w:ascii="Times New Roman" w:hAnsi="Times New Roman"/>
          <w:sz w:val="24"/>
          <w:szCs w:val="24"/>
        </w:rPr>
        <w:t>.</w:t>
      </w:r>
      <w:r w:rsidR="000C7B0B">
        <w:rPr>
          <w:rFonts w:ascii="Times New Roman" w:hAnsi="Times New Roman"/>
          <w:sz w:val="24"/>
          <w:szCs w:val="24"/>
        </w:rPr>
        <w:t>П</w:t>
      </w:r>
      <w:r w:rsidR="0082284D">
        <w:rPr>
          <w:rFonts w:ascii="Times New Roman" w:hAnsi="Times New Roman"/>
          <w:sz w:val="24"/>
          <w:szCs w:val="24"/>
        </w:rPr>
        <w:t xml:space="preserve">. </w:t>
      </w:r>
      <w:r w:rsidR="000C7B0B">
        <w:rPr>
          <w:rFonts w:ascii="Times New Roman" w:hAnsi="Times New Roman"/>
          <w:sz w:val="24"/>
          <w:szCs w:val="24"/>
        </w:rPr>
        <w:t>Ащеулов</w:t>
      </w:r>
    </w:p>
    <w:p w14:paraId="7B5B9940" w14:textId="77777777" w:rsidR="009701FF" w:rsidRDefault="009701FF" w:rsidP="009701FF">
      <w:pPr>
        <w:spacing w:after="0"/>
        <w:rPr>
          <w:sz w:val="16"/>
          <w:szCs w:val="16"/>
        </w:rPr>
      </w:pPr>
    </w:p>
    <w:p w14:paraId="04131D9F" w14:textId="77777777" w:rsidR="009701FF" w:rsidRDefault="009701FF" w:rsidP="009701FF">
      <w:pPr>
        <w:spacing w:after="0"/>
        <w:rPr>
          <w:sz w:val="20"/>
          <w:szCs w:val="20"/>
        </w:rPr>
      </w:pPr>
    </w:p>
    <w:p w14:paraId="6C64097E" w14:textId="77777777" w:rsidR="009701FF" w:rsidRDefault="009701FF" w:rsidP="009701FF">
      <w:pPr>
        <w:spacing w:after="0"/>
        <w:rPr>
          <w:sz w:val="20"/>
          <w:szCs w:val="20"/>
        </w:rPr>
      </w:pPr>
    </w:p>
    <w:p w14:paraId="54CD1178" w14:textId="77777777" w:rsidR="009701FF" w:rsidRDefault="009701FF" w:rsidP="009701FF">
      <w:pPr>
        <w:spacing w:after="0"/>
        <w:rPr>
          <w:sz w:val="20"/>
          <w:szCs w:val="20"/>
        </w:rPr>
      </w:pPr>
    </w:p>
    <w:p w14:paraId="5A241B9B" w14:textId="77777777" w:rsidR="000147D8" w:rsidRDefault="000147D8" w:rsidP="009701FF">
      <w:pPr>
        <w:spacing w:after="0"/>
        <w:rPr>
          <w:sz w:val="20"/>
          <w:szCs w:val="20"/>
        </w:rPr>
      </w:pPr>
    </w:p>
    <w:p w14:paraId="3644028B" w14:textId="77777777" w:rsidR="000147D8" w:rsidRDefault="000147D8" w:rsidP="009701FF">
      <w:pPr>
        <w:spacing w:after="0"/>
        <w:rPr>
          <w:sz w:val="20"/>
          <w:szCs w:val="20"/>
        </w:rPr>
      </w:pPr>
    </w:p>
    <w:p w14:paraId="52C23DB6" w14:textId="77777777" w:rsidR="000C7B0B" w:rsidRDefault="000C7B0B" w:rsidP="009701FF">
      <w:pPr>
        <w:spacing w:after="0"/>
        <w:rPr>
          <w:sz w:val="20"/>
          <w:szCs w:val="20"/>
        </w:rPr>
      </w:pPr>
    </w:p>
    <w:p w14:paraId="50DE5CB4" w14:textId="77777777" w:rsidR="000C7B0B" w:rsidRDefault="000C7B0B" w:rsidP="009701FF">
      <w:pPr>
        <w:spacing w:after="0"/>
        <w:rPr>
          <w:sz w:val="20"/>
          <w:szCs w:val="20"/>
        </w:rPr>
      </w:pPr>
    </w:p>
    <w:p w14:paraId="2E41F8FE" w14:textId="77777777" w:rsidR="000C7B0B" w:rsidRDefault="000C7B0B" w:rsidP="009701FF">
      <w:pPr>
        <w:spacing w:after="0"/>
        <w:rPr>
          <w:sz w:val="20"/>
          <w:szCs w:val="20"/>
        </w:rPr>
      </w:pPr>
    </w:p>
    <w:p w14:paraId="18F666CC" w14:textId="77777777" w:rsidR="000C7B0B" w:rsidRDefault="000C7B0B" w:rsidP="009701FF">
      <w:pPr>
        <w:spacing w:after="0"/>
        <w:rPr>
          <w:sz w:val="20"/>
          <w:szCs w:val="20"/>
        </w:rPr>
      </w:pPr>
    </w:p>
    <w:p w14:paraId="03A6AA1D" w14:textId="77777777" w:rsidR="000C7B0B" w:rsidRDefault="000C7B0B" w:rsidP="009701FF">
      <w:pPr>
        <w:spacing w:after="0"/>
        <w:rPr>
          <w:sz w:val="20"/>
          <w:szCs w:val="20"/>
        </w:rPr>
      </w:pPr>
    </w:p>
    <w:p w14:paraId="3A15FBB9" w14:textId="77777777" w:rsidR="000C7B0B" w:rsidRDefault="000C7B0B" w:rsidP="009701FF">
      <w:pPr>
        <w:spacing w:after="0"/>
        <w:rPr>
          <w:sz w:val="20"/>
          <w:szCs w:val="20"/>
        </w:rPr>
      </w:pPr>
    </w:p>
    <w:p w14:paraId="6A226449" w14:textId="2BD8DFFF" w:rsidR="009701FF" w:rsidRDefault="00700EF0" w:rsidP="009701FF">
      <w:pPr>
        <w:spacing w:after="0"/>
      </w:pPr>
      <w:r>
        <w:rPr>
          <w:sz w:val="20"/>
          <w:szCs w:val="20"/>
        </w:rPr>
        <w:t>А.Н. Сардарова</w:t>
      </w:r>
    </w:p>
    <w:p w14:paraId="7E38A8FB" w14:textId="1958079A" w:rsidR="0082284D" w:rsidRPr="000C7B0B" w:rsidRDefault="009701FF" w:rsidP="000C7B0B">
      <w:pPr>
        <w:spacing w:after="0"/>
        <w:rPr>
          <w:sz w:val="20"/>
          <w:szCs w:val="20"/>
        </w:rPr>
      </w:pPr>
      <w:r>
        <w:rPr>
          <w:sz w:val="20"/>
          <w:szCs w:val="20"/>
        </w:rPr>
        <w:t>8(38253)2</w:t>
      </w:r>
      <w:r w:rsidR="003C2B5B">
        <w:rPr>
          <w:sz w:val="20"/>
          <w:szCs w:val="20"/>
        </w:rPr>
        <w:t>22</w:t>
      </w:r>
      <w:r>
        <w:rPr>
          <w:sz w:val="20"/>
          <w:szCs w:val="20"/>
        </w:rPr>
        <w:t>64</w:t>
      </w:r>
    </w:p>
    <w:p w14:paraId="5EB797AC" w14:textId="77777777" w:rsidR="0082284D" w:rsidRDefault="0082284D" w:rsidP="00401336">
      <w:pPr>
        <w:widowControl w:val="0"/>
        <w:suppressAutoHyphens/>
        <w:autoSpaceDE w:val="0"/>
        <w:spacing w:after="0"/>
        <w:ind w:left="6237" w:firstLine="11"/>
        <w:jc w:val="left"/>
        <w:rPr>
          <w:szCs w:val="24"/>
          <w:lang w:eastAsia="ar-SA"/>
        </w:rPr>
      </w:pPr>
    </w:p>
    <w:p w14:paraId="4442904E" w14:textId="77777777" w:rsidR="00401336" w:rsidRDefault="00401336" w:rsidP="00401336">
      <w:pPr>
        <w:widowControl w:val="0"/>
        <w:suppressAutoHyphens/>
        <w:autoSpaceDE w:val="0"/>
        <w:spacing w:after="0"/>
        <w:ind w:left="6237" w:firstLine="11"/>
        <w:jc w:val="left"/>
        <w:rPr>
          <w:szCs w:val="24"/>
          <w:lang w:eastAsia="ar-SA"/>
        </w:rPr>
      </w:pPr>
      <w:r>
        <w:rPr>
          <w:szCs w:val="24"/>
          <w:lang w:eastAsia="ar-SA"/>
        </w:rPr>
        <w:t>УТВЕРЖДЕНА</w:t>
      </w:r>
    </w:p>
    <w:p w14:paraId="48A6CC9D" w14:textId="77777777" w:rsidR="00401336" w:rsidRDefault="00401336" w:rsidP="00401336">
      <w:pPr>
        <w:widowControl w:val="0"/>
        <w:suppressAutoHyphens/>
        <w:autoSpaceDE w:val="0"/>
        <w:spacing w:after="0"/>
        <w:ind w:left="6237" w:firstLine="11"/>
        <w:jc w:val="left"/>
        <w:rPr>
          <w:szCs w:val="24"/>
          <w:lang w:eastAsia="ar-SA"/>
        </w:rPr>
      </w:pPr>
      <w:r>
        <w:rPr>
          <w:szCs w:val="24"/>
          <w:lang w:eastAsia="ar-SA"/>
        </w:rPr>
        <w:t xml:space="preserve">постановлением Администрации </w:t>
      </w:r>
    </w:p>
    <w:p w14:paraId="4204796D" w14:textId="77777777" w:rsidR="00401336" w:rsidRDefault="00401336" w:rsidP="00401336">
      <w:pPr>
        <w:widowControl w:val="0"/>
        <w:suppressAutoHyphens/>
        <w:autoSpaceDE w:val="0"/>
        <w:spacing w:after="0"/>
        <w:ind w:left="6237" w:firstLine="11"/>
        <w:jc w:val="left"/>
        <w:rPr>
          <w:szCs w:val="24"/>
          <w:lang w:eastAsia="ar-SA"/>
        </w:rPr>
      </w:pPr>
      <w:r>
        <w:rPr>
          <w:szCs w:val="24"/>
          <w:lang w:eastAsia="ar-SA"/>
        </w:rPr>
        <w:t xml:space="preserve">Каргасокского района </w:t>
      </w:r>
    </w:p>
    <w:p w14:paraId="40B334FF" w14:textId="5B08148A" w:rsidR="00401336" w:rsidRDefault="00401336" w:rsidP="00401336">
      <w:pPr>
        <w:widowControl w:val="0"/>
        <w:suppressAutoHyphens/>
        <w:autoSpaceDE w:val="0"/>
        <w:spacing w:after="0"/>
        <w:ind w:left="6237" w:firstLine="11"/>
        <w:jc w:val="left"/>
        <w:rPr>
          <w:szCs w:val="24"/>
          <w:lang w:eastAsia="ar-SA"/>
        </w:rPr>
      </w:pPr>
      <w:r>
        <w:rPr>
          <w:szCs w:val="24"/>
          <w:lang w:eastAsia="ar-SA"/>
        </w:rPr>
        <w:t>от</w:t>
      </w:r>
      <w:r w:rsidR="00EA5063">
        <w:rPr>
          <w:szCs w:val="24"/>
          <w:lang w:eastAsia="ar-SA"/>
        </w:rPr>
        <w:t xml:space="preserve"> </w:t>
      </w:r>
      <w:r w:rsidR="000C7B0B">
        <w:rPr>
          <w:szCs w:val="24"/>
          <w:lang w:eastAsia="ar-SA"/>
        </w:rPr>
        <w:t>00</w:t>
      </w:r>
      <w:r w:rsidR="00EA5063">
        <w:rPr>
          <w:szCs w:val="24"/>
          <w:lang w:eastAsia="ar-SA"/>
        </w:rPr>
        <w:t>.01.202</w:t>
      </w:r>
      <w:r w:rsidR="000C7B0B">
        <w:rPr>
          <w:szCs w:val="24"/>
          <w:lang w:eastAsia="ar-SA"/>
        </w:rPr>
        <w:t>5</w:t>
      </w:r>
      <w:r w:rsidR="00EA5063">
        <w:rPr>
          <w:szCs w:val="24"/>
          <w:lang w:eastAsia="ar-SA"/>
        </w:rPr>
        <w:t xml:space="preserve"> </w:t>
      </w:r>
      <w:r>
        <w:rPr>
          <w:szCs w:val="24"/>
          <w:lang w:eastAsia="ar-SA"/>
        </w:rPr>
        <w:t>№</w:t>
      </w:r>
      <w:r w:rsidR="00EA5063">
        <w:rPr>
          <w:szCs w:val="24"/>
          <w:lang w:eastAsia="ar-SA"/>
        </w:rPr>
        <w:t xml:space="preserve"> </w:t>
      </w:r>
    </w:p>
    <w:p w14:paraId="3604F1C7" w14:textId="77777777" w:rsidR="00401336" w:rsidRDefault="00401336" w:rsidP="00401336">
      <w:pPr>
        <w:widowControl w:val="0"/>
        <w:suppressAutoHyphens/>
        <w:autoSpaceDE w:val="0"/>
        <w:spacing w:after="0"/>
        <w:ind w:left="6237" w:firstLine="11"/>
        <w:jc w:val="left"/>
        <w:rPr>
          <w:color w:val="FF0000"/>
          <w:szCs w:val="24"/>
          <w:lang w:eastAsia="ar-SA"/>
        </w:rPr>
      </w:pPr>
      <w:r>
        <w:rPr>
          <w:szCs w:val="24"/>
          <w:lang w:eastAsia="ar-SA"/>
        </w:rPr>
        <w:t xml:space="preserve">Приложение </w:t>
      </w:r>
    </w:p>
    <w:p w14:paraId="76BC42A5" w14:textId="77777777" w:rsidR="00AB0655" w:rsidRPr="00F71962" w:rsidRDefault="00AB0655" w:rsidP="000400A3">
      <w:pPr>
        <w:pStyle w:val="ConsPlusNormal"/>
        <w:ind w:left="6237" w:firstLine="11"/>
        <w:rPr>
          <w:rFonts w:ascii="Times New Roman" w:hAnsi="Times New Roman" w:cs="Times New Roman"/>
          <w:color w:val="FF0000"/>
          <w:sz w:val="24"/>
          <w:szCs w:val="24"/>
        </w:rPr>
      </w:pPr>
    </w:p>
    <w:p w14:paraId="2F55AE9A" w14:textId="77777777" w:rsidR="00012D0F" w:rsidRPr="00F2010D" w:rsidRDefault="00012D0F" w:rsidP="00012D0F">
      <w:pPr>
        <w:pStyle w:val="ConsPlusTitle"/>
        <w:widowControl/>
        <w:ind w:firstLine="709"/>
        <w:contextualSpacing/>
        <w:jc w:val="center"/>
        <w:rPr>
          <w:rFonts w:ascii="Times New Roman" w:hAnsi="Times New Roman" w:cs="Times New Roman"/>
          <w:b w:val="0"/>
          <w:sz w:val="24"/>
          <w:szCs w:val="24"/>
        </w:rPr>
      </w:pPr>
      <w:r w:rsidRPr="00F2010D">
        <w:rPr>
          <w:rFonts w:ascii="Times New Roman" w:hAnsi="Times New Roman" w:cs="Times New Roman"/>
          <w:b w:val="0"/>
          <w:sz w:val="24"/>
          <w:szCs w:val="24"/>
        </w:rPr>
        <w:t xml:space="preserve">МУНИЦИПАЛЬНАЯ ПРОГРАММА </w:t>
      </w:r>
    </w:p>
    <w:p w14:paraId="05180AC3" w14:textId="77777777" w:rsidR="00012D0F" w:rsidRPr="00F2010D" w:rsidRDefault="00012D0F" w:rsidP="00012D0F">
      <w:pPr>
        <w:pStyle w:val="ConsPlusTitle"/>
        <w:widowControl/>
        <w:ind w:firstLine="709"/>
        <w:contextualSpacing/>
        <w:jc w:val="center"/>
        <w:rPr>
          <w:rFonts w:ascii="Times New Roman" w:hAnsi="Times New Roman" w:cs="Times New Roman"/>
          <w:b w:val="0"/>
          <w:sz w:val="24"/>
          <w:szCs w:val="24"/>
        </w:rPr>
      </w:pPr>
      <w:r w:rsidRPr="00F2010D">
        <w:rPr>
          <w:rFonts w:ascii="Times New Roman" w:hAnsi="Times New Roman" w:cs="Times New Roman"/>
          <w:b w:val="0"/>
          <w:sz w:val="24"/>
          <w:szCs w:val="24"/>
        </w:rPr>
        <w:t xml:space="preserve">«СОЗДАНИЕ УСЛОВИЙ ДЛЯ УСТОЙЧИВОГО ЭКОНОМИЧЕСКОГО РАЗВИТИЯ МУНИЦИПАЛЬНОГО ОБРАЗОВАНИЯ «КАРГАСОКСКИЙ РАЙОН» </w:t>
      </w:r>
    </w:p>
    <w:p w14:paraId="066192E4" w14:textId="77777777" w:rsidR="00012D0F" w:rsidRPr="00F2010D" w:rsidRDefault="00012D0F" w:rsidP="00012D0F">
      <w:pPr>
        <w:pStyle w:val="ConsPlusNormal"/>
        <w:ind w:firstLine="709"/>
        <w:contextualSpacing/>
        <w:jc w:val="center"/>
        <w:rPr>
          <w:rFonts w:ascii="Times New Roman" w:hAnsi="Times New Roman" w:cs="Times New Roman"/>
          <w:sz w:val="24"/>
          <w:szCs w:val="24"/>
        </w:rPr>
      </w:pPr>
    </w:p>
    <w:p w14:paraId="684CE335" w14:textId="77777777" w:rsidR="00012D0F" w:rsidRPr="00EE15EF" w:rsidRDefault="00012D0F" w:rsidP="00012D0F">
      <w:pPr>
        <w:pStyle w:val="ConsPlusNormal"/>
        <w:ind w:firstLine="709"/>
        <w:contextualSpacing/>
        <w:jc w:val="center"/>
        <w:rPr>
          <w:rFonts w:ascii="Times New Roman" w:hAnsi="Times New Roman" w:cs="Times New Roman"/>
          <w:sz w:val="24"/>
          <w:szCs w:val="24"/>
        </w:rPr>
      </w:pPr>
      <w:r w:rsidRPr="00EE15EF">
        <w:rPr>
          <w:rFonts w:ascii="Times New Roman" w:hAnsi="Times New Roman" w:cs="Times New Roman"/>
          <w:sz w:val="24"/>
          <w:szCs w:val="24"/>
        </w:rPr>
        <w:t>ПАСПОРТ МУНИЦИПАЛЬНОЙ ПРОГРАММЫ</w:t>
      </w:r>
    </w:p>
    <w:p w14:paraId="68B552CD" w14:textId="77777777" w:rsidR="00012D0F" w:rsidRPr="00F2010D" w:rsidRDefault="00012D0F" w:rsidP="00012D0F">
      <w:pPr>
        <w:pStyle w:val="ConsPlusNormal"/>
        <w:ind w:firstLine="709"/>
        <w:contextualSpacing/>
        <w:jc w:val="center"/>
        <w:rPr>
          <w:rFonts w:ascii="Times New Roman" w:hAnsi="Times New Roman" w:cs="Times New Roman"/>
          <w:sz w:val="24"/>
          <w:szCs w:val="24"/>
        </w:rPr>
      </w:pPr>
      <w:r w:rsidRPr="00EE15EF">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tbl>
      <w:tblPr>
        <w:tblW w:w="10064" w:type="dxa"/>
        <w:tblInd w:w="244" w:type="dxa"/>
        <w:tblLayout w:type="fixed"/>
        <w:tblCellMar>
          <w:top w:w="75" w:type="dxa"/>
          <w:left w:w="0" w:type="dxa"/>
          <w:bottom w:w="75" w:type="dxa"/>
          <w:right w:w="0" w:type="dxa"/>
        </w:tblCellMar>
        <w:tblLook w:val="04A0" w:firstRow="1" w:lastRow="0" w:firstColumn="1" w:lastColumn="0" w:noHBand="0" w:noVBand="1"/>
      </w:tblPr>
      <w:tblGrid>
        <w:gridCol w:w="1708"/>
        <w:gridCol w:w="1192"/>
        <w:gridCol w:w="448"/>
        <w:gridCol w:w="763"/>
        <w:gridCol w:w="310"/>
        <w:gridCol w:w="113"/>
        <w:gridCol w:w="569"/>
        <w:gridCol w:w="385"/>
        <w:gridCol w:w="83"/>
        <w:gridCol w:w="69"/>
        <w:gridCol w:w="441"/>
        <w:gridCol w:w="245"/>
        <w:gridCol w:w="141"/>
        <w:gridCol w:w="198"/>
        <w:gridCol w:w="358"/>
        <w:gridCol w:w="35"/>
        <w:gridCol w:w="105"/>
        <w:gridCol w:w="35"/>
        <w:gridCol w:w="399"/>
        <w:gridCol w:w="418"/>
        <w:gridCol w:w="108"/>
        <w:gridCol w:w="390"/>
        <w:gridCol w:w="201"/>
        <w:gridCol w:w="34"/>
        <w:gridCol w:w="260"/>
        <w:gridCol w:w="452"/>
        <w:gridCol w:w="34"/>
        <w:gridCol w:w="72"/>
        <w:gridCol w:w="498"/>
      </w:tblGrid>
      <w:tr w:rsidR="00012D0F" w:rsidRPr="00F2010D" w14:paraId="769C2348" w14:textId="77777777" w:rsidTr="007215FD">
        <w:trPr>
          <w:trHeight w:val="144"/>
        </w:trPr>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F36678E" w14:textId="77777777" w:rsidR="00012D0F" w:rsidRPr="00F2010D" w:rsidRDefault="00012D0F" w:rsidP="00012D0F">
            <w:pPr>
              <w:widowControl w:val="0"/>
              <w:autoSpaceDE w:val="0"/>
              <w:autoSpaceDN w:val="0"/>
              <w:adjustRightInd w:val="0"/>
              <w:contextualSpacing/>
            </w:pPr>
            <w:r w:rsidRPr="00F2010D">
              <w:rPr>
                <w:sz w:val="22"/>
              </w:rPr>
              <w:t>Наименование муниципальной программы (далее – Программа)</w:t>
            </w: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52F6756" w14:textId="77777777" w:rsidR="00012D0F" w:rsidRPr="00F2010D" w:rsidRDefault="00012D0F" w:rsidP="00012D0F">
            <w:pPr>
              <w:widowControl w:val="0"/>
              <w:autoSpaceDE w:val="0"/>
              <w:autoSpaceDN w:val="0"/>
              <w:adjustRightInd w:val="0"/>
              <w:contextualSpacing/>
            </w:pPr>
            <w:r w:rsidRPr="00F2010D">
              <w:rPr>
                <w:sz w:val="22"/>
              </w:rPr>
              <w:t>«Создание условий для устойчивого экономического развития муниципального образования «Каргасокский район»</w:t>
            </w:r>
          </w:p>
        </w:tc>
      </w:tr>
      <w:tr w:rsidR="00012D0F" w:rsidRPr="00F2010D" w14:paraId="58CB1EC6" w14:textId="77777777" w:rsidTr="007215FD">
        <w:trPr>
          <w:trHeight w:val="144"/>
        </w:trPr>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F028793" w14:textId="77777777" w:rsidR="00012D0F" w:rsidRPr="00F2010D" w:rsidRDefault="00012D0F" w:rsidP="00012D0F">
            <w:pPr>
              <w:widowControl w:val="0"/>
              <w:autoSpaceDE w:val="0"/>
              <w:autoSpaceDN w:val="0"/>
              <w:adjustRightInd w:val="0"/>
              <w:contextualSpacing/>
            </w:pPr>
            <w:r w:rsidRPr="00F2010D">
              <w:rPr>
                <w:sz w:val="22"/>
              </w:rPr>
              <w:t>Сроки (этапы) реализации Программы</w:t>
            </w: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F180D82" w14:textId="77777777" w:rsidR="00012D0F" w:rsidRPr="00F2010D" w:rsidRDefault="00012D0F" w:rsidP="00012D0F">
            <w:pPr>
              <w:widowControl w:val="0"/>
              <w:autoSpaceDE w:val="0"/>
              <w:autoSpaceDN w:val="0"/>
              <w:adjustRightInd w:val="0"/>
              <w:contextualSpacing/>
            </w:pPr>
            <w:r>
              <w:rPr>
                <w:sz w:val="22"/>
              </w:rPr>
              <w:t>2022-2027гг.</w:t>
            </w:r>
          </w:p>
        </w:tc>
      </w:tr>
      <w:tr w:rsidR="00012D0F" w:rsidRPr="00F2010D" w14:paraId="552B7AEE" w14:textId="77777777" w:rsidTr="007215FD">
        <w:trPr>
          <w:trHeight w:val="144"/>
        </w:trPr>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3687729" w14:textId="77777777" w:rsidR="00012D0F" w:rsidRPr="00F2010D" w:rsidRDefault="00012D0F" w:rsidP="00012D0F">
            <w:pPr>
              <w:widowControl w:val="0"/>
              <w:autoSpaceDE w:val="0"/>
              <w:autoSpaceDN w:val="0"/>
              <w:adjustRightInd w:val="0"/>
              <w:contextualSpacing/>
            </w:pPr>
            <w:r w:rsidRPr="00F2010D">
              <w:rPr>
                <w:sz w:val="22"/>
              </w:rPr>
              <w:t>Куратор Программы</w:t>
            </w: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9B02294" w14:textId="77777777" w:rsidR="00012D0F" w:rsidRPr="00F2010D" w:rsidRDefault="00012D0F" w:rsidP="00012D0F">
            <w:pPr>
              <w:widowControl w:val="0"/>
              <w:autoSpaceDE w:val="0"/>
              <w:autoSpaceDN w:val="0"/>
              <w:adjustRightInd w:val="0"/>
              <w:contextualSpacing/>
            </w:pPr>
            <w:r w:rsidRPr="00F2010D">
              <w:rPr>
                <w:sz w:val="22"/>
              </w:rPr>
              <w:t>Заместитель Главы Каргасокского района по экономике</w:t>
            </w:r>
          </w:p>
        </w:tc>
      </w:tr>
      <w:tr w:rsidR="00012D0F" w:rsidRPr="00F2010D" w14:paraId="75CA2029" w14:textId="77777777" w:rsidTr="007215FD">
        <w:trPr>
          <w:trHeight w:val="144"/>
        </w:trPr>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017DD46" w14:textId="77777777" w:rsidR="00012D0F" w:rsidRPr="00F2010D" w:rsidRDefault="00012D0F" w:rsidP="00012D0F">
            <w:pPr>
              <w:widowControl w:val="0"/>
              <w:autoSpaceDE w:val="0"/>
              <w:autoSpaceDN w:val="0"/>
              <w:adjustRightInd w:val="0"/>
              <w:contextualSpacing/>
            </w:pPr>
            <w:r w:rsidRPr="00F2010D">
              <w:rPr>
                <w:sz w:val="22"/>
              </w:rPr>
              <w:t>Ответственный исполнитель Программы</w:t>
            </w: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E906D9E" w14:textId="77777777" w:rsidR="00012D0F" w:rsidRPr="00F2010D" w:rsidRDefault="00012D0F" w:rsidP="00012D0F">
            <w:pPr>
              <w:widowControl w:val="0"/>
              <w:autoSpaceDE w:val="0"/>
              <w:autoSpaceDN w:val="0"/>
              <w:adjustRightInd w:val="0"/>
              <w:contextualSpacing/>
            </w:pPr>
            <w:r>
              <w:rPr>
                <w:sz w:val="22"/>
              </w:rPr>
              <w:t>Муниципальное казенное учреждение Управление финансов Администрации Каргасокского района (далее - Управление финансов АКР)</w:t>
            </w:r>
          </w:p>
        </w:tc>
      </w:tr>
      <w:tr w:rsidR="00012D0F" w:rsidRPr="00F2010D" w14:paraId="30DDC3EF" w14:textId="77777777" w:rsidTr="007215FD">
        <w:trPr>
          <w:trHeight w:val="144"/>
        </w:trPr>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640C399" w14:textId="77777777" w:rsidR="00012D0F" w:rsidRPr="00F2010D" w:rsidRDefault="00012D0F" w:rsidP="00012D0F">
            <w:pPr>
              <w:widowControl w:val="0"/>
              <w:autoSpaceDE w:val="0"/>
              <w:autoSpaceDN w:val="0"/>
              <w:adjustRightInd w:val="0"/>
              <w:contextualSpacing/>
            </w:pPr>
            <w:r w:rsidRPr="00F2010D">
              <w:rPr>
                <w:sz w:val="22"/>
              </w:rPr>
              <w:t>Соисполнители Программы</w:t>
            </w: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5D9CA46A" w14:textId="77777777" w:rsidR="00012D0F" w:rsidRPr="00F2010D" w:rsidRDefault="00012D0F" w:rsidP="00012D0F">
            <w:pPr>
              <w:widowControl w:val="0"/>
              <w:autoSpaceDE w:val="0"/>
              <w:autoSpaceDN w:val="0"/>
              <w:adjustRightInd w:val="0"/>
              <w:contextualSpacing/>
            </w:pPr>
            <w:r w:rsidRPr="00F2010D">
              <w:rPr>
                <w:sz w:val="22"/>
              </w:rPr>
              <w:t>Отдел по управлению муниципальным имуществом и земельными ресурсами Администрации Каргасокского района;</w:t>
            </w:r>
          </w:p>
          <w:p w14:paraId="5D5C5C8F" w14:textId="77777777" w:rsidR="00012D0F" w:rsidRPr="00F2010D" w:rsidRDefault="00012D0F" w:rsidP="00012D0F">
            <w:pPr>
              <w:widowControl w:val="0"/>
              <w:autoSpaceDE w:val="0"/>
              <w:autoSpaceDN w:val="0"/>
              <w:adjustRightInd w:val="0"/>
              <w:contextualSpacing/>
            </w:pPr>
            <w:r w:rsidRPr="00F2010D">
              <w:rPr>
                <w:sz w:val="22"/>
              </w:rPr>
              <w:t>Отдел правовой и кадровой работы Администрации Каргасокского района;</w:t>
            </w:r>
          </w:p>
          <w:p w14:paraId="3B57C2ED" w14:textId="77777777" w:rsidR="00012D0F" w:rsidRPr="00F2010D" w:rsidRDefault="00012D0F" w:rsidP="00012D0F">
            <w:pPr>
              <w:widowControl w:val="0"/>
              <w:autoSpaceDE w:val="0"/>
              <w:autoSpaceDN w:val="0"/>
              <w:adjustRightInd w:val="0"/>
              <w:contextualSpacing/>
            </w:pPr>
            <w:r w:rsidRPr="00F2010D">
              <w:rPr>
                <w:sz w:val="22"/>
              </w:rPr>
              <w:t>Отдел по социальной работе Администрации Каргасокского района.</w:t>
            </w:r>
          </w:p>
        </w:tc>
      </w:tr>
      <w:tr w:rsidR="00012D0F" w:rsidRPr="00F2010D" w14:paraId="1A40B2F7" w14:textId="77777777" w:rsidTr="007215FD">
        <w:trPr>
          <w:trHeight w:val="144"/>
        </w:trPr>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6B26664" w14:textId="77777777" w:rsidR="00012D0F" w:rsidRPr="00F2010D" w:rsidRDefault="00012D0F" w:rsidP="00012D0F">
            <w:pPr>
              <w:widowControl w:val="0"/>
              <w:autoSpaceDE w:val="0"/>
              <w:autoSpaceDN w:val="0"/>
              <w:adjustRightInd w:val="0"/>
              <w:contextualSpacing/>
            </w:pPr>
            <w:r w:rsidRPr="00F2010D">
              <w:rPr>
                <w:sz w:val="22"/>
              </w:rPr>
              <w:t>Участники Программы</w:t>
            </w: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50ED781" w14:textId="77777777" w:rsidR="00012D0F" w:rsidRPr="00F2010D" w:rsidRDefault="00012D0F" w:rsidP="00012D0F">
            <w:pPr>
              <w:widowControl w:val="0"/>
              <w:autoSpaceDE w:val="0"/>
              <w:autoSpaceDN w:val="0"/>
              <w:adjustRightInd w:val="0"/>
              <w:contextualSpacing/>
            </w:pPr>
            <w:r w:rsidRPr="00F2010D">
              <w:rPr>
                <w:sz w:val="22"/>
              </w:rPr>
              <w:t>Отдел жизнеобеспечения района Администрации Каргасокского района.</w:t>
            </w:r>
          </w:p>
          <w:p w14:paraId="656E4D26" w14:textId="77777777" w:rsidR="00012D0F" w:rsidRPr="00F2010D" w:rsidRDefault="00012D0F" w:rsidP="00012D0F">
            <w:pPr>
              <w:widowControl w:val="0"/>
              <w:autoSpaceDE w:val="0"/>
              <w:autoSpaceDN w:val="0"/>
              <w:adjustRightInd w:val="0"/>
              <w:contextualSpacing/>
            </w:pPr>
            <w:r w:rsidRPr="00F2010D">
              <w:rPr>
                <w:sz w:val="22"/>
              </w:rPr>
              <w:t>Отдел по управлению муниципальным имуществом и земельными ресурсами Администрации Каргасокского района.</w:t>
            </w:r>
          </w:p>
          <w:p w14:paraId="53928A1D" w14:textId="77777777" w:rsidR="00012D0F" w:rsidRPr="00F2010D" w:rsidRDefault="00012D0F" w:rsidP="00012D0F">
            <w:pPr>
              <w:widowControl w:val="0"/>
              <w:autoSpaceDE w:val="0"/>
              <w:autoSpaceDN w:val="0"/>
              <w:adjustRightInd w:val="0"/>
              <w:contextualSpacing/>
            </w:pPr>
            <w:r>
              <w:rPr>
                <w:sz w:val="22"/>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p w14:paraId="37C9562C" w14:textId="77777777" w:rsidR="00012D0F" w:rsidRPr="00F2010D" w:rsidRDefault="00012D0F" w:rsidP="00012D0F">
            <w:pPr>
              <w:widowControl w:val="0"/>
              <w:autoSpaceDE w:val="0"/>
              <w:autoSpaceDN w:val="0"/>
              <w:adjustRightInd w:val="0"/>
              <w:contextualSpacing/>
            </w:pPr>
            <w:r w:rsidRPr="00F2010D">
              <w:rPr>
                <w:sz w:val="22"/>
              </w:rPr>
              <w:t>Администрации сельских поселений.</w:t>
            </w:r>
          </w:p>
          <w:p w14:paraId="41FBB571" w14:textId="77777777" w:rsidR="00012D0F" w:rsidRPr="00F2010D" w:rsidRDefault="00012D0F" w:rsidP="00012D0F">
            <w:pPr>
              <w:widowControl w:val="0"/>
              <w:autoSpaceDE w:val="0"/>
              <w:autoSpaceDN w:val="0"/>
              <w:adjustRightInd w:val="0"/>
              <w:contextualSpacing/>
            </w:pPr>
            <w:r w:rsidRPr="00F2010D">
              <w:rPr>
                <w:sz w:val="22"/>
              </w:rPr>
              <w:t>Учреждения образования (школы, детские сады, Дом детского творчества).</w:t>
            </w:r>
          </w:p>
          <w:p w14:paraId="706C999F" w14:textId="77777777" w:rsidR="00012D0F" w:rsidRPr="00F2010D" w:rsidRDefault="00012D0F" w:rsidP="00012D0F">
            <w:pPr>
              <w:widowControl w:val="0"/>
              <w:autoSpaceDE w:val="0"/>
              <w:autoSpaceDN w:val="0"/>
              <w:adjustRightInd w:val="0"/>
              <w:contextualSpacing/>
            </w:pPr>
            <w:r w:rsidRPr="00F2010D">
              <w:rPr>
                <w:sz w:val="22"/>
              </w:rPr>
              <w:t>Учреждения культуры (Детская школа искусств, клубы, библиотеки).</w:t>
            </w:r>
          </w:p>
          <w:p w14:paraId="114E6658" w14:textId="77777777" w:rsidR="00012D0F" w:rsidRPr="00F2010D" w:rsidRDefault="00012D0F" w:rsidP="00012D0F">
            <w:pPr>
              <w:widowControl w:val="0"/>
              <w:autoSpaceDE w:val="0"/>
              <w:autoSpaceDN w:val="0"/>
              <w:adjustRightInd w:val="0"/>
              <w:contextualSpacing/>
            </w:pPr>
            <w:r w:rsidRPr="00F2010D">
              <w:rPr>
                <w:sz w:val="22"/>
              </w:rPr>
              <w:t>Транспортные организации, хозяйствующие субъекты, осуществляющие деятельность в сфере дорожного хозяйства и транспорта.</w:t>
            </w:r>
          </w:p>
          <w:p w14:paraId="07B901EF" w14:textId="77777777" w:rsidR="00012D0F" w:rsidRPr="00F2010D" w:rsidRDefault="00012D0F" w:rsidP="00012D0F">
            <w:pPr>
              <w:widowControl w:val="0"/>
              <w:autoSpaceDE w:val="0"/>
              <w:autoSpaceDN w:val="0"/>
              <w:adjustRightInd w:val="0"/>
              <w:contextualSpacing/>
            </w:pPr>
            <w:r w:rsidRPr="00F2010D">
              <w:rPr>
                <w:sz w:val="22"/>
              </w:rPr>
              <w:t>Управление финансов АКР, Управление образования, опеки и попечительства муниципального образования «Каргасокский район».</w:t>
            </w:r>
          </w:p>
          <w:p w14:paraId="5F8BD7A2" w14:textId="77777777" w:rsidR="00012D0F" w:rsidRPr="00F2010D" w:rsidRDefault="00012D0F" w:rsidP="00012D0F">
            <w:pPr>
              <w:widowControl w:val="0"/>
              <w:autoSpaceDE w:val="0"/>
              <w:autoSpaceDN w:val="0"/>
              <w:adjustRightInd w:val="0"/>
              <w:contextualSpacing/>
            </w:pPr>
            <w:r w:rsidRPr="00F2010D">
              <w:rPr>
                <w:sz w:val="22"/>
              </w:rPr>
              <w:t>Отдел правовой и кадровой работы Администрации Каргасокского района.</w:t>
            </w:r>
          </w:p>
          <w:p w14:paraId="12DC4955" w14:textId="77777777" w:rsidR="00012D0F" w:rsidRPr="00F2010D" w:rsidRDefault="00012D0F" w:rsidP="00012D0F">
            <w:pPr>
              <w:widowControl w:val="0"/>
              <w:autoSpaceDE w:val="0"/>
              <w:autoSpaceDN w:val="0"/>
              <w:adjustRightInd w:val="0"/>
              <w:contextualSpacing/>
            </w:pPr>
            <w:r w:rsidRPr="00F2010D">
              <w:rPr>
                <w:sz w:val="22"/>
              </w:rPr>
              <w:t>Отдел культуры и туризма Администрации Каргасокского района.</w:t>
            </w:r>
          </w:p>
          <w:p w14:paraId="27F5EF70" w14:textId="70CB135A" w:rsidR="00012D0F" w:rsidRPr="00F2010D" w:rsidRDefault="00012D0F" w:rsidP="00012D0F">
            <w:pPr>
              <w:widowControl w:val="0"/>
              <w:autoSpaceDE w:val="0"/>
              <w:autoSpaceDN w:val="0"/>
              <w:adjustRightInd w:val="0"/>
              <w:contextualSpacing/>
            </w:pPr>
            <w:r w:rsidRPr="00F2010D">
              <w:rPr>
                <w:sz w:val="22"/>
              </w:rPr>
              <w:t>Отдел по социальной работе Администрации</w:t>
            </w:r>
            <w:r w:rsidR="00656187">
              <w:rPr>
                <w:sz w:val="22"/>
              </w:rPr>
              <w:t xml:space="preserve"> </w:t>
            </w:r>
            <w:r w:rsidRPr="00F2010D">
              <w:rPr>
                <w:sz w:val="22"/>
              </w:rPr>
              <w:t>Каргасокского района.</w:t>
            </w:r>
          </w:p>
          <w:p w14:paraId="20EF5FF3" w14:textId="77777777" w:rsidR="00012D0F" w:rsidRPr="00F2010D" w:rsidRDefault="00012D0F" w:rsidP="00012D0F">
            <w:pPr>
              <w:widowControl w:val="0"/>
              <w:autoSpaceDE w:val="0"/>
              <w:autoSpaceDN w:val="0"/>
              <w:adjustRightInd w:val="0"/>
              <w:contextualSpacing/>
            </w:pPr>
          </w:p>
        </w:tc>
      </w:tr>
      <w:tr w:rsidR="00012D0F" w:rsidRPr="00F2010D" w14:paraId="038A48A5" w14:textId="77777777" w:rsidTr="007215FD">
        <w:trPr>
          <w:trHeight w:val="144"/>
        </w:trPr>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F1E5E5C" w14:textId="77777777" w:rsidR="00012D0F" w:rsidRPr="00F2010D" w:rsidRDefault="00012D0F" w:rsidP="00012D0F">
            <w:pPr>
              <w:widowControl w:val="0"/>
              <w:autoSpaceDE w:val="0"/>
              <w:autoSpaceDN w:val="0"/>
              <w:adjustRightInd w:val="0"/>
              <w:contextualSpacing/>
            </w:pPr>
            <w:r w:rsidRPr="00F2010D">
              <w:rPr>
                <w:sz w:val="22"/>
              </w:rPr>
              <w:t>Цель социально экономического развития муниципальног</w:t>
            </w:r>
            <w:r w:rsidRPr="00F2010D">
              <w:rPr>
                <w:sz w:val="22"/>
              </w:rPr>
              <w:lastRenderedPageBreak/>
              <w:t>о образования «Каргасокский район», на реализацию, которой направлена Программа</w:t>
            </w: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6C4D8" w14:textId="77777777" w:rsidR="00012D0F" w:rsidRPr="00F2010D" w:rsidRDefault="00012D0F" w:rsidP="00012D0F">
            <w:pPr>
              <w:contextualSpacing/>
            </w:pPr>
            <w:r>
              <w:rPr>
                <w:sz w:val="22"/>
              </w:rPr>
              <w:lastRenderedPageBreak/>
              <w:t>Развитие системы местного самоуправления.</w:t>
            </w:r>
          </w:p>
        </w:tc>
      </w:tr>
      <w:tr w:rsidR="00012D0F" w:rsidRPr="00F2010D" w14:paraId="63B6F0B3" w14:textId="77777777" w:rsidTr="007215FD">
        <w:trPr>
          <w:trHeight w:val="144"/>
        </w:trPr>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B11A1EE" w14:textId="77777777" w:rsidR="00012D0F" w:rsidRPr="00F2010D" w:rsidRDefault="00012D0F" w:rsidP="00012D0F">
            <w:pPr>
              <w:widowControl w:val="0"/>
              <w:autoSpaceDE w:val="0"/>
              <w:autoSpaceDN w:val="0"/>
              <w:adjustRightInd w:val="0"/>
              <w:contextualSpacing/>
            </w:pPr>
            <w:r w:rsidRPr="00F2010D">
              <w:rPr>
                <w:sz w:val="22"/>
              </w:rPr>
              <w:t>Цели Программы</w:t>
            </w: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1E7E05F3" w14:textId="77777777" w:rsidR="00012D0F" w:rsidRPr="00F2010D" w:rsidRDefault="00012D0F" w:rsidP="00012D0F">
            <w:pPr>
              <w:autoSpaceDE w:val="0"/>
              <w:autoSpaceDN w:val="0"/>
              <w:adjustRightInd w:val="0"/>
              <w:contextualSpacing/>
            </w:pPr>
            <w:r w:rsidRPr="00F2010D">
              <w:rPr>
                <w:sz w:val="22"/>
              </w:rPr>
              <w:t>Создание условий для устойчивого экономического развития муниципального образования «Каргасокский район»</w:t>
            </w:r>
          </w:p>
        </w:tc>
      </w:tr>
      <w:tr w:rsidR="00012D0F" w:rsidRPr="00F2010D" w14:paraId="784EC4C6" w14:textId="77777777" w:rsidTr="007215FD">
        <w:trPr>
          <w:trHeight w:val="144"/>
        </w:trPr>
        <w:tc>
          <w:tcPr>
            <w:tcW w:w="1708" w:type="dxa"/>
            <w:vMerge w:val="restart"/>
            <w:tcBorders>
              <w:top w:val="single" w:sz="4" w:space="0" w:color="auto"/>
              <w:left w:val="single" w:sz="4" w:space="0" w:color="auto"/>
              <w:right w:val="single" w:sz="4" w:space="0" w:color="auto"/>
            </w:tcBorders>
            <w:tcMar>
              <w:top w:w="62" w:type="dxa"/>
              <w:left w:w="102" w:type="dxa"/>
              <w:bottom w:w="102" w:type="dxa"/>
              <w:right w:w="62" w:type="dxa"/>
            </w:tcMar>
            <w:hideMark/>
          </w:tcPr>
          <w:p w14:paraId="7C3CF06B" w14:textId="77777777" w:rsidR="00012D0F" w:rsidRDefault="00012D0F" w:rsidP="00012D0F">
            <w:pPr>
              <w:widowControl w:val="0"/>
              <w:autoSpaceDE w:val="0"/>
              <w:autoSpaceDN w:val="0"/>
              <w:adjustRightInd w:val="0"/>
              <w:contextualSpacing/>
            </w:pPr>
          </w:p>
          <w:p w14:paraId="48E04091" w14:textId="77777777" w:rsidR="00012D0F" w:rsidRDefault="00012D0F" w:rsidP="00012D0F">
            <w:pPr>
              <w:widowControl w:val="0"/>
              <w:autoSpaceDE w:val="0"/>
              <w:autoSpaceDN w:val="0"/>
              <w:adjustRightInd w:val="0"/>
              <w:contextualSpacing/>
            </w:pPr>
          </w:p>
          <w:p w14:paraId="5E19D2B7" w14:textId="77777777" w:rsidR="00012D0F" w:rsidRDefault="00012D0F" w:rsidP="00012D0F">
            <w:pPr>
              <w:widowControl w:val="0"/>
              <w:autoSpaceDE w:val="0"/>
              <w:autoSpaceDN w:val="0"/>
              <w:adjustRightInd w:val="0"/>
              <w:contextualSpacing/>
            </w:pPr>
          </w:p>
          <w:p w14:paraId="1FB5A0BB" w14:textId="77777777" w:rsidR="00012D0F" w:rsidRDefault="00012D0F" w:rsidP="00012D0F">
            <w:pPr>
              <w:widowControl w:val="0"/>
              <w:autoSpaceDE w:val="0"/>
              <w:autoSpaceDN w:val="0"/>
              <w:adjustRightInd w:val="0"/>
              <w:contextualSpacing/>
            </w:pPr>
          </w:p>
          <w:p w14:paraId="15E3EF24" w14:textId="77777777" w:rsidR="00012D0F" w:rsidRDefault="00012D0F" w:rsidP="00012D0F">
            <w:pPr>
              <w:widowControl w:val="0"/>
              <w:autoSpaceDE w:val="0"/>
              <w:autoSpaceDN w:val="0"/>
              <w:adjustRightInd w:val="0"/>
              <w:contextualSpacing/>
            </w:pPr>
          </w:p>
          <w:p w14:paraId="6459FD4F" w14:textId="77777777" w:rsidR="00012D0F" w:rsidRDefault="00012D0F" w:rsidP="00012D0F">
            <w:pPr>
              <w:widowControl w:val="0"/>
              <w:autoSpaceDE w:val="0"/>
              <w:autoSpaceDN w:val="0"/>
              <w:adjustRightInd w:val="0"/>
              <w:contextualSpacing/>
            </w:pPr>
          </w:p>
          <w:p w14:paraId="6B57B99B" w14:textId="77777777" w:rsidR="00012D0F" w:rsidRDefault="00012D0F" w:rsidP="00012D0F">
            <w:pPr>
              <w:widowControl w:val="0"/>
              <w:autoSpaceDE w:val="0"/>
              <w:autoSpaceDN w:val="0"/>
              <w:adjustRightInd w:val="0"/>
              <w:contextualSpacing/>
            </w:pPr>
          </w:p>
          <w:p w14:paraId="1F785D75" w14:textId="77777777" w:rsidR="00012D0F" w:rsidRDefault="00012D0F" w:rsidP="00012D0F">
            <w:pPr>
              <w:widowControl w:val="0"/>
              <w:autoSpaceDE w:val="0"/>
              <w:autoSpaceDN w:val="0"/>
              <w:adjustRightInd w:val="0"/>
              <w:contextualSpacing/>
            </w:pPr>
          </w:p>
          <w:p w14:paraId="67A60594" w14:textId="77777777" w:rsidR="00012D0F" w:rsidRDefault="00012D0F" w:rsidP="00012D0F">
            <w:pPr>
              <w:widowControl w:val="0"/>
              <w:autoSpaceDE w:val="0"/>
              <w:autoSpaceDN w:val="0"/>
              <w:adjustRightInd w:val="0"/>
              <w:contextualSpacing/>
            </w:pPr>
          </w:p>
          <w:p w14:paraId="6730E1D2" w14:textId="77777777" w:rsidR="00012D0F" w:rsidRDefault="00012D0F" w:rsidP="00012D0F">
            <w:pPr>
              <w:widowControl w:val="0"/>
              <w:autoSpaceDE w:val="0"/>
              <w:autoSpaceDN w:val="0"/>
              <w:adjustRightInd w:val="0"/>
              <w:contextualSpacing/>
            </w:pPr>
          </w:p>
          <w:p w14:paraId="59541412" w14:textId="77777777" w:rsidR="00012D0F" w:rsidRDefault="00012D0F" w:rsidP="00012D0F">
            <w:pPr>
              <w:widowControl w:val="0"/>
              <w:autoSpaceDE w:val="0"/>
              <w:autoSpaceDN w:val="0"/>
              <w:adjustRightInd w:val="0"/>
              <w:contextualSpacing/>
            </w:pPr>
          </w:p>
          <w:p w14:paraId="0992EE21" w14:textId="77777777" w:rsidR="00012D0F" w:rsidRPr="00F2010D" w:rsidRDefault="00012D0F" w:rsidP="00012D0F">
            <w:pPr>
              <w:widowControl w:val="0"/>
              <w:autoSpaceDE w:val="0"/>
              <w:autoSpaceDN w:val="0"/>
              <w:adjustRightInd w:val="0"/>
              <w:contextualSpacing/>
            </w:pPr>
            <w:r w:rsidRPr="00F2010D">
              <w:rPr>
                <w:sz w:val="22"/>
              </w:rPr>
              <w:t>Показатели цели Программы и их значения (с детализацией по годам реализации)</w:t>
            </w:r>
          </w:p>
        </w:tc>
        <w:tc>
          <w:tcPr>
            <w:tcW w:w="16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4C61791" w14:textId="77777777" w:rsidR="00012D0F" w:rsidRPr="00F2010D" w:rsidRDefault="00012D0F" w:rsidP="00012D0F">
            <w:pPr>
              <w:widowControl w:val="0"/>
              <w:autoSpaceDE w:val="0"/>
              <w:autoSpaceDN w:val="0"/>
              <w:adjustRightInd w:val="0"/>
              <w:contextualSpacing/>
              <w:jc w:val="center"/>
            </w:pPr>
            <w:r w:rsidRPr="00F2010D">
              <w:rPr>
                <w:sz w:val="22"/>
              </w:rPr>
              <w:t>Показатели цели</w:t>
            </w:r>
          </w:p>
        </w:tc>
        <w:tc>
          <w:tcPr>
            <w:tcW w:w="10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E82FCA1" w14:textId="77777777" w:rsidR="00012D0F" w:rsidRPr="00F2010D" w:rsidRDefault="00012D0F" w:rsidP="00012D0F">
            <w:pPr>
              <w:widowControl w:val="0"/>
              <w:autoSpaceDE w:val="0"/>
              <w:autoSpaceDN w:val="0"/>
              <w:adjustRightInd w:val="0"/>
              <w:contextualSpacing/>
              <w:jc w:val="center"/>
            </w:pPr>
            <w:r>
              <w:rPr>
                <w:sz w:val="22"/>
              </w:rPr>
              <w:t>2021</w:t>
            </w:r>
            <w:r w:rsidRPr="00F2010D">
              <w:rPr>
                <w:sz w:val="22"/>
              </w:rPr>
              <w:t xml:space="preserve"> год</w:t>
            </w:r>
          </w:p>
        </w:tc>
        <w:tc>
          <w:tcPr>
            <w:tcW w:w="11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22275FF" w14:textId="77777777" w:rsidR="00012D0F" w:rsidRPr="00F2010D" w:rsidRDefault="00012D0F" w:rsidP="00012D0F">
            <w:pPr>
              <w:widowControl w:val="0"/>
              <w:autoSpaceDE w:val="0"/>
              <w:autoSpaceDN w:val="0"/>
              <w:adjustRightInd w:val="0"/>
              <w:contextualSpacing/>
              <w:jc w:val="center"/>
            </w:pPr>
            <w:r>
              <w:rPr>
                <w:sz w:val="22"/>
              </w:rPr>
              <w:t>2022</w:t>
            </w:r>
            <w:r w:rsidRPr="00F2010D">
              <w:rPr>
                <w:sz w:val="22"/>
              </w:rPr>
              <w:t xml:space="preserve"> год</w:t>
            </w:r>
          </w:p>
        </w:tc>
        <w:tc>
          <w:tcPr>
            <w:tcW w:w="10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F157262" w14:textId="77777777" w:rsidR="00012D0F" w:rsidRPr="00F2010D" w:rsidRDefault="00012D0F" w:rsidP="00012D0F">
            <w:pPr>
              <w:widowControl w:val="0"/>
              <w:autoSpaceDE w:val="0"/>
              <w:autoSpaceDN w:val="0"/>
              <w:adjustRightInd w:val="0"/>
              <w:contextualSpacing/>
              <w:jc w:val="center"/>
            </w:pPr>
            <w:r>
              <w:rPr>
                <w:sz w:val="22"/>
              </w:rPr>
              <w:t>2023</w:t>
            </w:r>
            <w:r w:rsidRPr="00F2010D">
              <w:rPr>
                <w:sz w:val="22"/>
              </w:rPr>
              <w:t xml:space="preserve"> год</w:t>
            </w:r>
          </w:p>
        </w:tc>
        <w:tc>
          <w:tcPr>
            <w:tcW w:w="9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4D1DCAA" w14:textId="77777777" w:rsidR="00012D0F" w:rsidRPr="00F2010D" w:rsidRDefault="00012D0F" w:rsidP="00012D0F">
            <w:pPr>
              <w:widowControl w:val="0"/>
              <w:autoSpaceDE w:val="0"/>
              <w:autoSpaceDN w:val="0"/>
              <w:adjustRightInd w:val="0"/>
              <w:contextualSpacing/>
              <w:jc w:val="center"/>
            </w:pPr>
            <w:r>
              <w:rPr>
                <w:sz w:val="22"/>
              </w:rPr>
              <w:t>2024</w:t>
            </w:r>
            <w:r w:rsidRPr="00F2010D">
              <w:rPr>
                <w:sz w:val="22"/>
              </w:rPr>
              <w:t xml:space="preserve"> год</w:t>
            </w:r>
          </w:p>
        </w:tc>
        <w:tc>
          <w:tcPr>
            <w:tcW w:w="916" w:type="dxa"/>
            <w:gridSpan w:val="3"/>
            <w:tcBorders>
              <w:top w:val="single" w:sz="4" w:space="0" w:color="auto"/>
              <w:left w:val="single" w:sz="4" w:space="0" w:color="auto"/>
              <w:bottom w:val="single" w:sz="4" w:space="0" w:color="auto"/>
              <w:right w:val="single" w:sz="4" w:space="0" w:color="auto"/>
            </w:tcBorders>
            <w:vAlign w:val="center"/>
            <w:hideMark/>
          </w:tcPr>
          <w:p w14:paraId="520B2F09" w14:textId="77777777" w:rsidR="00012D0F" w:rsidRPr="00F2010D" w:rsidRDefault="00012D0F" w:rsidP="00012D0F">
            <w:pPr>
              <w:widowControl w:val="0"/>
              <w:autoSpaceDE w:val="0"/>
              <w:autoSpaceDN w:val="0"/>
              <w:adjustRightInd w:val="0"/>
              <w:contextualSpacing/>
              <w:jc w:val="center"/>
            </w:pPr>
            <w:r>
              <w:rPr>
                <w:sz w:val="22"/>
              </w:rPr>
              <w:t>2025</w:t>
            </w:r>
            <w:r w:rsidRPr="00F2010D">
              <w:rPr>
                <w:sz w:val="22"/>
              </w:rPr>
              <w:t xml:space="preserve"> год</w:t>
            </w:r>
          </w:p>
        </w:tc>
        <w:tc>
          <w:tcPr>
            <w:tcW w:w="947" w:type="dxa"/>
            <w:gridSpan w:val="4"/>
            <w:tcBorders>
              <w:top w:val="single" w:sz="4" w:space="0" w:color="auto"/>
              <w:left w:val="single" w:sz="4" w:space="0" w:color="auto"/>
              <w:bottom w:val="single" w:sz="4" w:space="0" w:color="auto"/>
              <w:right w:val="single" w:sz="4" w:space="0" w:color="auto"/>
            </w:tcBorders>
            <w:vAlign w:val="center"/>
            <w:hideMark/>
          </w:tcPr>
          <w:p w14:paraId="12185ED7" w14:textId="77777777" w:rsidR="00012D0F" w:rsidRPr="00F2010D" w:rsidRDefault="00012D0F" w:rsidP="00012D0F">
            <w:pPr>
              <w:widowControl w:val="0"/>
              <w:autoSpaceDE w:val="0"/>
              <w:autoSpaceDN w:val="0"/>
              <w:adjustRightInd w:val="0"/>
              <w:contextualSpacing/>
              <w:jc w:val="center"/>
            </w:pPr>
            <w:r>
              <w:rPr>
                <w:sz w:val="22"/>
              </w:rPr>
              <w:t>2026</w:t>
            </w:r>
            <w:r w:rsidRPr="00F2010D">
              <w:rPr>
                <w:sz w:val="22"/>
              </w:rPr>
              <w:t xml:space="preserve"> год</w:t>
            </w:r>
          </w:p>
        </w:tc>
        <w:tc>
          <w:tcPr>
            <w:tcW w:w="604" w:type="dxa"/>
            <w:gridSpan w:val="3"/>
            <w:tcBorders>
              <w:top w:val="single" w:sz="4" w:space="0" w:color="auto"/>
              <w:left w:val="single" w:sz="4" w:space="0" w:color="auto"/>
              <w:bottom w:val="single" w:sz="4" w:space="0" w:color="auto"/>
              <w:right w:val="single" w:sz="4" w:space="0" w:color="auto"/>
            </w:tcBorders>
            <w:vAlign w:val="center"/>
            <w:hideMark/>
          </w:tcPr>
          <w:p w14:paraId="4BFB072A" w14:textId="77777777" w:rsidR="00012D0F" w:rsidRPr="00F2010D" w:rsidRDefault="00012D0F" w:rsidP="00012D0F">
            <w:pPr>
              <w:widowControl w:val="0"/>
              <w:autoSpaceDE w:val="0"/>
              <w:autoSpaceDN w:val="0"/>
              <w:adjustRightInd w:val="0"/>
              <w:contextualSpacing/>
              <w:jc w:val="center"/>
            </w:pPr>
            <w:r>
              <w:rPr>
                <w:sz w:val="22"/>
              </w:rPr>
              <w:t>2027</w:t>
            </w:r>
            <w:r w:rsidRPr="00F2010D">
              <w:rPr>
                <w:sz w:val="22"/>
              </w:rPr>
              <w:t xml:space="preserve"> год</w:t>
            </w:r>
          </w:p>
        </w:tc>
      </w:tr>
      <w:tr w:rsidR="00012D0F" w:rsidRPr="00F2010D" w14:paraId="1840A4C7" w14:textId="77777777" w:rsidTr="007215FD">
        <w:trPr>
          <w:trHeight w:val="144"/>
        </w:trPr>
        <w:tc>
          <w:tcPr>
            <w:tcW w:w="1708" w:type="dxa"/>
            <w:vMerge/>
            <w:tcBorders>
              <w:left w:val="single" w:sz="4" w:space="0" w:color="auto"/>
              <w:right w:val="single" w:sz="4" w:space="0" w:color="auto"/>
            </w:tcBorders>
            <w:vAlign w:val="center"/>
            <w:hideMark/>
          </w:tcPr>
          <w:p w14:paraId="00DFDD10" w14:textId="77777777" w:rsidR="00012D0F" w:rsidRPr="00F2010D" w:rsidRDefault="00012D0F" w:rsidP="00012D0F">
            <w:pPr>
              <w:contextualSpacing/>
            </w:pPr>
          </w:p>
        </w:tc>
        <w:tc>
          <w:tcPr>
            <w:tcW w:w="16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27306F7A" w14:textId="77777777" w:rsidR="00012D0F" w:rsidRDefault="00012D0F" w:rsidP="00012D0F">
            <w:pPr>
              <w:widowControl w:val="0"/>
              <w:autoSpaceDE w:val="0"/>
              <w:autoSpaceDN w:val="0"/>
              <w:adjustRightInd w:val="0"/>
              <w:contextualSpacing/>
            </w:pPr>
            <w:r>
              <w:rPr>
                <w:sz w:val="22"/>
              </w:rPr>
              <w:t>1.Рейтинг Каргасокского района среди районов Томской области по качеству управления муниципальными финансами, место</w:t>
            </w:r>
          </w:p>
        </w:tc>
        <w:tc>
          <w:tcPr>
            <w:tcW w:w="10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8316BCC" w14:textId="77777777" w:rsidR="00012D0F" w:rsidRPr="008A448C"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Не ниже 16</w:t>
            </w:r>
          </w:p>
        </w:tc>
        <w:tc>
          <w:tcPr>
            <w:tcW w:w="11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B01333B" w14:textId="77777777" w:rsidR="00012D0F" w:rsidRPr="008A448C"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Не ниже 10</w:t>
            </w:r>
          </w:p>
        </w:tc>
        <w:tc>
          <w:tcPr>
            <w:tcW w:w="10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81756E2" w14:textId="77777777" w:rsidR="00012D0F" w:rsidRPr="008A448C"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Не ниже 10</w:t>
            </w:r>
          </w:p>
        </w:tc>
        <w:tc>
          <w:tcPr>
            <w:tcW w:w="9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26CE250" w14:textId="77777777" w:rsidR="00012D0F" w:rsidRPr="008A448C"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Не ниже 10</w:t>
            </w:r>
          </w:p>
        </w:tc>
        <w:tc>
          <w:tcPr>
            <w:tcW w:w="916" w:type="dxa"/>
            <w:gridSpan w:val="3"/>
            <w:tcBorders>
              <w:top w:val="single" w:sz="4" w:space="0" w:color="auto"/>
              <w:left w:val="single" w:sz="4" w:space="0" w:color="auto"/>
              <w:bottom w:val="single" w:sz="4" w:space="0" w:color="auto"/>
              <w:right w:val="single" w:sz="4" w:space="0" w:color="auto"/>
            </w:tcBorders>
            <w:vAlign w:val="center"/>
            <w:hideMark/>
          </w:tcPr>
          <w:p w14:paraId="4632D21B" w14:textId="77777777" w:rsidR="00012D0F" w:rsidRPr="008A448C"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Не ниже 10</w:t>
            </w:r>
          </w:p>
        </w:tc>
        <w:tc>
          <w:tcPr>
            <w:tcW w:w="947" w:type="dxa"/>
            <w:gridSpan w:val="4"/>
            <w:tcBorders>
              <w:top w:val="single" w:sz="4" w:space="0" w:color="auto"/>
              <w:left w:val="single" w:sz="4" w:space="0" w:color="auto"/>
              <w:bottom w:val="single" w:sz="4" w:space="0" w:color="auto"/>
              <w:right w:val="single" w:sz="4" w:space="0" w:color="auto"/>
            </w:tcBorders>
            <w:vAlign w:val="center"/>
            <w:hideMark/>
          </w:tcPr>
          <w:p w14:paraId="26B334BF" w14:textId="77777777" w:rsidR="00012D0F" w:rsidRPr="008A448C" w:rsidRDefault="00012D0F" w:rsidP="00012D0F">
            <w:pPr>
              <w:pStyle w:val="ConsPlusNormal"/>
              <w:widowControl/>
              <w:ind w:firstLine="0"/>
              <w:contextualSpacing/>
              <w:rPr>
                <w:rFonts w:ascii="Times New Roman" w:hAnsi="Times New Roman" w:cs="Times New Roman"/>
                <w:sz w:val="22"/>
                <w:szCs w:val="22"/>
              </w:rPr>
            </w:pPr>
            <w:r>
              <w:rPr>
                <w:rFonts w:ascii="Times New Roman" w:hAnsi="Times New Roman" w:cs="Times New Roman"/>
                <w:sz w:val="22"/>
                <w:szCs w:val="22"/>
              </w:rPr>
              <w:t>Не ниже 10</w:t>
            </w:r>
          </w:p>
        </w:tc>
        <w:tc>
          <w:tcPr>
            <w:tcW w:w="604" w:type="dxa"/>
            <w:gridSpan w:val="3"/>
            <w:tcBorders>
              <w:top w:val="single" w:sz="4" w:space="0" w:color="auto"/>
              <w:left w:val="single" w:sz="4" w:space="0" w:color="auto"/>
              <w:bottom w:val="single" w:sz="4" w:space="0" w:color="auto"/>
              <w:right w:val="single" w:sz="4" w:space="0" w:color="auto"/>
            </w:tcBorders>
            <w:vAlign w:val="center"/>
            <w:hideMark/>
          </w:tcPr>
          <w:p w14:paraId="43FB3C2F" w14:textId="77777777" w:rsidR="00012D0F" w:rsidRPr="008A448C"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Не ниже 10</w:t>
            </w:r>
          </w:p>
        </w:tc>
      </w:tr>
      <w:tr w:rsidR="00012D0F" w:rsidRPr="00F2010D" w14:paraId="4E82D564" w14:textId="77777777" w:rsidTr="007215FD">
        <w:trPr>
          <w:trHeight w:val="144"/>
        </w:trPr>
        <w:tc>
          <w:tcPr>
            <w:tcW w:w="1708" w:type="dxa"/>
            <w:vMerge/>
            <w:tcBorders>
              <w:left w:val="single" w:sz="4" w:space="0" w:color="auto"/>
              <w:bottom w:val="nil"/>
              <w:right w:val="single" w:sz="4" w:space="0" w:color="auto"/>
            </w:tcBorders>
            <w:vAlign w:val="center"/>
            <w:hideMark/>
          </w:tcPr>
          <w:p w14:paraId="02FE27A2" w14:textId="77777777" w:rsidR="00012D0F" w:rsidRPr="00F2010D" w:rsidRDefault="00012D0F" w:rsidP="00012D0F">
            <w:pPr>
              <w:contextualSpacing/>
            </w:pPr>
          </w:p>
        </w:tc>
        <w:tc>
          <w:tcPr>
            <w:tcW w:w="16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6B433450" w14:textId="11021D28" w:rsidR="00012D0F" w:rsidRPr="00BD1454" w:rsidRDefault="00012D0F" w:rsidP="00012D0F">
            <w:pPr>
              <w:widowControl w:val="0"/>
              <w:autoSpaceDE w:val="0"/>
              <w:autoSpaceDN w:val="0"/>
              <w:adjustRightInd w:val="0"/>
            </w:pPr>
            <w:r>
              <w:rPr>
                <w:sz w:val="22"/>
              </w:rPr>
              <w:t>2.Количество сельских поселений Каргасокского района, на территории которых достигнут баланс экономических интересов потребителей и поставщиков электроэнергии,</w:t>
            </w:r>
            <w:r w:rsidR="00656187">
              <w:rPr>
                <w:sz w:val="22"/>
              </w:rPr>
              <w:t xml:space="preserve"> </w:t>
            </w:r>
            <w:r>
              <w:rPr>
                <w:sz w:val="22"/>
              </w:rPr>
              <w:t>ед</w:t>
            </w:r>
            <w:r w:rsidR="00656187">
              <w:rPr>
                <w:sz w:val="22"/>
              </w:rPr>
              <w:t>.</w:t>
            </w:r>
          </w:p>
        </w:tc>
        <w:tc>
          <w:tcPr>
            <w:tcW w:w="10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C3ABF54"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11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4CAB10A"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10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EF696F7"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9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50A3C66"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916" w:type="dxa"/>
            <w:gridSpan w:val="3"/>
            <w:tcBorders>
              <w:top w:val="single" w:sz="4" w:space="0" w:color="auto"/>
              <w:left w:val="single" w:sz="4" w:space="0" w:color="auto"/>
              <w:bottom w:val="single" w:sz="4" w:space="0" w:color="auto"/>
              <w:right w:val="single" w:sz="4" w:space="0" w:color="auto"/>
            </w:tcBorders>
            <w:vAlign w:val="center"/>
            <w:hideMark/>
          </w:tcPr>
          <w:p w14:paraId="34BBF783"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947" w:type="dxa"/>
            <w:gridSpan w:val="4"/>
            <w:tcBorders>
              <w:top w:val="single" w:sz="4" w:space="0" w:color="auto"/>
              <w:left w:val="single" w:sz="4" w:space="0" w:color="auto"/>
              <w:bottom w:val="single" w:sz="4" w:space="0" w:color="auto"/>
              <w:right w:val="single" w:sz="4" w:space="0" w:color="auto"/>
            </w:tcBorders>
            <w:vAlign w:val="center"/>
            <w:hideMark/>
          </w:tcPr>
          <w:p w14:paraId="2A1329FE"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604" w:type="dxa"/>
            <w:gridSpan w:val="3"/>
            <w:tcBorders>
              <w:top w:val="single" w:sz="4" w:space="0" w:color="auto"/>
              <w:left w:val="single" w:sz="4" w:space="0" w:color="auto"/>
              <w:bottom w:val="single" w:sz="4" w:space="0" w:color="auto"/>
              <w:right w:val="single" w:sz="4" w:space="0" w:color="auto"/>
            </w:tcBorders>
            <w:vAlign w:val="center"/>
            <w:hideMark/>
          </w:tcPr>
          <w:p w14:paraId="3C3EC11A"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r>
      <w:tr w:rsidR="00012D0F" w:rsidRPr="00F2010D" w14:paraId="0884A179" w14:textId="77777777" w:rsidTr="007215FD">
        <w:trPr>
          <w:trHeight w:val="144"/>
        </w:trPr>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C413A18" w14:textId="77777777" w:rsidR="00012D0F" w:rsidRPr="00F2010D" w:rsidRDefault="00012D0F" w:rsidP="00012D0F">
            <w:pPr>
              <w:widowControl w:val="0"/>
              <w:autoSpaceDE w:val="0"/>
              <w:autoSpaceDN w:val="0"/>
              <w:adjustRightInd w:val="0"/>
              <w:contextualSpacing/>
            </w:pPr>
            <w:r w:rsidRPr="00F2010D">
              <w:rPr>
                <w:sz w:val="22"/>
              </w:rPr>
              <w:t>Задачи Программы</w:t>
            </w: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D5E5940" w14:textId="77777777" w:rsidR="00012D0F" w:rsidRPr="00F2010D" w:rsidRDefault="00012D0F" w:rsidP="00012D0F">
            <w:pPr>
              <w:shd w:val="clear" w:color="auto" w:fill="FFFFFF"/>
              <w:contextualSpacing/>
            </w:pPr>
            <w:r>
              <w:rPr>
                <w:sz w:val="22"/>
              </w:rPr>
              <w:t>Задача 1. Обеспечение транспортной доступности внутри Каргасокского района.</w:t>
            </w:r>
          </w:p>
          <w:p w14:paraId="6792BE5F" w14:textId="77777777" w:rsidR="00012D0F" w:rsidRPr="00F2010D" w:rsidRDefault="00012D0F" w:rsidP="00012D0F">
            <w:pPr>
              <w:shd w:val="clear" w:color="auto" w:fill="FFFFFF"/>
              <w:contextualSpacing/>
            </w:pPr>
            <w:r>
              <w:rPr>
                <w:sz w:val="22"/>
              </w:rPr>
              <w:t>Задача 2</w:t>
            </w:r>
            <w:r w:rsidRPr="00F2010D">
              <w:rPr>
                <w:sz w:val="22"/>
              </w:rPr>
              <w:t xml:space="preserve">. </w:t>
            </w:r>
            <w:r>
              <w:rPr>
                <w:sz w:val="22"/>
              </w:rPr>
              <w:t>Повышение эффективности управления муниципальными финансами, достижение сбалансированности бюджетов сельских поселений.</w:t>
            </w:r>
          </w:p>
          <w:p w14:paraId="039E1F5A" w14:textId="77777777" w:rsidR="00012D0F" w:rsidRPr="00F2010D" w:rsidRDefault="00012D0F" w:rsidP="00012D0F">
            <w:pPr>
              <w:shd w:val="clear" w:color="auto" w:fill="FFFFFF"/>
              <w:contextualSpacing/>
            </w:pPr>
            <w:r>
              <w:rPr>
                <w:sz w:val="22"/>
              </w:rPr>
              <w:t>Задача 3</w:t>
            </w:r>
            <w:r w:rsidRPr="00F2010D">
              <w:rPr>
                <w:sz w:val="22"/>
              </w:rPr>
              <w:t>. Эффективное управление муниципальным имуществом.</w:t>
            </w:r>
          </w:p>
          <w:p w14:paraId="64257531" w14:textId="77777777" w:rsidR="00012D0F" w:rsidRDefault="00012D0F" w:rsidP="00012D0F">
            <w:pPr>
              <w:shd w:val="clear" w:color="auto" w:fill="FFFFFF"/>
              <w:contextualSpacing/>
            </w:pPr>
            <w:r w:rsidRPr="00F2010D">
              <w:rPr>
                <w:sz w:val="22"/>
              </w:rPr>
              <w:t xml:space="preserve">Задача </w:t>
            </w:r>
            <w:r>
              <w:rPr>
                <w:sz w:val="22"/>
              </w:rPr>
              <w:t>4</w:t>
            </w:r>
            <w:r w:rsidRPr="00F2010D">
              <w:rPr>
                <w:sz w:val="22"/>
              </w:rPr>
              <w:t xml:space="preserve">. </w:t>
            </w:r>
            <w:r>
              <w:rPr>
                <w:sz w:val="22"/>
              </w:rPr>
              <w:t>Развитие муниципальной службы в муниципальном образовании «Каргасокский район».</w:t>
            </w:r>
          </w:p>
          <w:p w14:paraId="0C0DCD2B" w14:textId="19253278" w:rsidR="00012D0F" w:rsidRPr="00F2010D" w:rsidRDefault="00012D0F" w:rsidP="00012D0F">
            <w:pPr>
              <w:shd w:val="clear" w:color="auto" w:fill="FFFFFF"/>
              <w:contextualSpacing/>
              <w:rPr>
                <w:lang w:eastAsia="en-US"/>
              </w:rPr>
            </w:pPr>
            <w:r>
              <w:rPr>
                <w:sz w:val="22"/>
              </w:rPr>
              <w:t xml:space="preserve">Задача5. </w:t>
            </w:r>
            <w:r>
              <w:rPr>
                <w:sz w:val="22"/>
                <w:lang w:eastAsia="en-US"/>
              </w:rPr>
              <w:t>Обеспечение высокого уровня доступности информации для населения</w:t>
            </w:r>
            <w:r w:rsidR="00656187">
              <w:rPr>
                <w:sz w:val="22"/>
                <w:lang w:eastAsia="en-US"/>
              </w:rPr>
              <w:t xml:space="preserve"> </w:t>
            </w:r>
            <w:r>
              <w:rPr>
                <w:sz w:val="22"/>
                <w:lang w:eastAsia="en-US"/>
              </w:rPr>
              <w:t>Каргасокского района.</w:t>
            </w:r>
          </w:p>
        </w:tc>
      </w:tr>
      <w:tr w:rsidR="00012D0F" w:rsidRPr="00F2010D" w14:paraId="4D3EED42" w14:textId="77777777" w:rsidTr="007215FD">
        <w:trPr>
          <w:trHeight w:val="144"/>
        </w:trPr>
        <w:tc>
          <w:tcPr>
            <w:tcW w:w="170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14:paraId="633350EF" w14:textId="77777777" w:rsidR="00012D0F" w:rsidRPr="00F2010D" w:rsidRDefault="00012D0F" w:rsidP="00012D0F">
            <w:pPr>
              <w:widowControl w:val="0"/>
              <w:autoSpaceDE w:val="0"/>
              <w:autoSpaceDN w:val="0"/>
              <w:adjustRightInd w:val="0"/>
              <w:contextualSpacing/>
            </w:pPr>
            <w:r w:rsidRPr="00F2010D">
              <w:rPr>
                <w:sz w:val="22"/>
              </w:rPr>
              <w:t xml:space="preserve">Показатели задач Программы и их значения (с детализацией по годам </w:t>
            </w:r>
            <w:r w:rsidRPr="00F2010D">
              <w:rPr>
                <w:sz w:val="22"/>
              </w:rPr>
              <w:lastRenderedPageBreak/>
              <w:t>реализации)</w:t>
            </w:r>
          </w:p>
        </w:tc>
        <w:tc>
          <w:tcPr>
            <w:tcW w:w="28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2B4C095" w14:textId="77777777" w:rsidR="00012D0F" w:rsidRPr="00F2010D" w:rsidRDefault="00012D0F" w:rsidP="00012D0F">
            <w:pPr>
              <w:widowControl w:val="0"/>
              <w:autoSpaceDE w:val="0"/>
              <w:autoSpaceDN w:val="0"/>
              <w:adjustRightInd w:val="0"/>
              <w:contextualSpacing/>
              <w:jc w:val="center"/>
            </w:pPr>
            <w:r w:rsidRPr="00F2010D">
              <w:rPr>
                <w:sz w:val="22"/>
              </w:rPr>
              <w:lastRenderedPageBreak/>
              <w:t>Показатели задач</w:t>
            </w:r>
          </w:p>
        </w:tc>
        <w:tc>
          <w:tcPr>
            <w:tcW w:w="9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B4CF337" w14:textId="77777777" w:rsidR="00012D0F" w:rsidRPr="00F2010D" w:rsidRDefault="00012D0F" w:rsidP="00012D0F">
            <w:pPr>
              <w:widowControl w:val="0"/>
              <w:autoSpaceDE w:val="0"/>
              <w:autoSpaceDN w:val="0"/>
              <w:adjustRightInd w:val="0"/>
              <w:contextualSpacing/>
              <w:jc w:val="center"/>
            </w:pPr>
            <w:r>
              <w:rPr>
                <w:sz w:val="22"/>
              </w:rPr>
              <w:t>2021</w:t>
            </w:r>
            <w:r w:rsidRPr="00F2010D">
              <w:rPr>
                <w:sz w:val="22"/>
              </w:rPr>
              <w:t xml:space="preserve"> год</w:t>
            </w:r>
          </w:p>
        </w:tc>
        <w:tc>
          <w:tcPr>
            <w:tcW w:w="83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21B4BB7" w14:textId="77777777" w:rsidR="00012D0F" w:rsidRPr="00F2010D" w:rsidRDefault="00012D0F" w:rsidP="00012D0F">
            <w:pPr>
              <w:widowControl w:val="0"/>
              <w:autoSpaceDE w:val="0"/>
              <w:autoSpaceDN w:val="0"/>
              <w:adjustRightInd w:val="0"/>
              <w:contextualSpacing/>
              <w:jc w:val="center"/>
            </w:pPr>
            <w:r>
              <w:rPr>
                <w:sz w:val="22"/>
              </w:rPr>
              <w:t>2022</w:t>
            </w:r>
            <w:r w:rsidRPr="00F2010D">
              <w:rPr>
                <w:sz w:val="22"/>
              </w:rPr>
              <w:t xml:space="preserve"> год</w:t>
            </w:r>
          </w:p>
        </w:tc>
        <w:tc>
          <w:tcPr>
            <w:tcW w:w="6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C3470F1" w14:textId="77777777" w:rsidR="00012D0F" w:rsidRPr="00F2010D" w:rsidRDefault="00012D0F" w:rsidP="00012D0F">
            <w:pPr>
              <w:widowControl w:val="0"/>
              <w:autoSpaceDE w:val="0"/>
              <w:autoSpaceDN w:val="0"/>
              <w:adjustRightInd w:val="0"/>
              <w:contextualSpacing/>
              <w:jc w:val="center"/>
            </w:pPr>
            <w:r>
              <w:rPr>
                <w:sz w:val="22"/>
              </w:rPr>
              <w:t>2023</w:t>
            </w:r>
            <w:r w:rsidRPr="00F2010D">
              <w:rPr>
                <w:sz w:val="22"/>
              </w:rPr>
              <w:t xml:space="preserve"> год</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2DD8FA2" w14:textId="77777777" w:rsidR="00012D0F" w:rsidRPr="00F2010D" w:rsidRDefault="00012D0F" w:rsidP="00012D0F">
            <w:pPr>
              <w:widowControl w:val="0"/>
              <w:autoSpaceDE w:val="0"/>
              <w:autoSpaceDN w:val="0"/>
              <w:adjustRightInd w:val="0"/>
              <w:contextualSpacing/>
              <w:jc w:val="center"/>
            </w:pPr>
            <w:r>
              <w:rPr>
                <w:sz w:val="22"/>
              </w:rPr>
              <w:t>2024</w:t>
            </w:r>
            <w:r w:rsidRPr="00F2010D">
              <w:rPr>
                <w:sz w:val="22"/>
              </w:rPr>
              <w:t xml:space="preserve"> год</w:t>
            </w:r>
          </w:p>
        </w:tc>
        <w:tc>
          <w:tcPr>
            <w:tcW w:w="733" w:type="dxa"/>
            <w:gridSpan w:val="4"/>
            <w:tcBorders>
              <w:top w:val="single" w:sz="4" w:space="0" w:color="auto"/>
              <w:left w:val="single" w:sz="4" w:space="0" w:color="auto"/>
              <w:bottom w:val="single" w:sz="4" w:space="0" w:color="auto"/>
              <w:right w:val="single" w:sz="4" w:space="0" w:color="auto"/>
            </w:tcBorders>
            <w:vAlign w:val="center"/>
            <w:hideMark/>
          </w:tcPr>
          <w:p w14:paraId="38DC41FF" w14:textId="77777777" w:rsidR="00012D0F" w:rsidRPr="00F2010D" w:rsidRDefault="00012D0F" w:rsidP="00012D0F">
            <w:pPr>
              <w:widowControl w:val="0"/>
              <w:autoSpaceDE w:val="0"/>
              <w:autoSpaceDN w:val="0"/>
              <w:adjustRightInd w:val="0"/>
              <w:contextualSpacing/>
              <w:jc w:val="center"/>
            </w:pPr>
            <w:r>
              <w:rPr>
                <w:sz w:val="22"/>
              </w:rPr>
              <w:t>2025</w:t>
            </w:r>
            <w:r w:rsidRPr="00F2010D">
              <w:rPr>
                <w:sz w:val="22"/>
              </w:rPr>
              <w:t xml:space="preserve"> год</w:t>
            </w:r>
          </w:p>
        </w:tc>
        <w:tc>
          <w:tcPr>
            <w:tcW w:w="746" w:type="dxa"/>
            <w:gridSpan w:val="3"/>
            <w:tcBorders>
              <w:top w:val="single" w:sz="4" w:space="0" w:color="auto"/>
              <w:left w:val="single" w:sz="4" w:space="0" w:color="auto"/>
              <w:bottom w:val="single" w:sz="4" w:space="0" w:color="auto"/>
              <w:right w:val="single" w:sz="4" w:space="0" w:color="auto"/>
            </w:tcBorders>
            <w:vAlign w:val="center"/>
            <w:hideMark/>
          </w:tcPr>
          <w:p w14:paraId="74DCAF1F" w14:textId="77777777" w:rsidR="00012D0F" w:rsidRPr="00F2010D" w:rsidRDefault="00012D0F" w:rsidP="00012D0F">
            <w:pPr>
              <w:widowControl w:val="0"/>
              <w:autoSpaceDE w:val="0"/>
              <w:autoSpaceDN w:val="0"/>
              <w:adjustRightInd w:val="0"/>
              <w:contextualSpacing/>
              <w:jc w:val="center"/>
            </w:pPr>
            <w:r>
              <w:rPr>
                <w:sz w:val="22"/>
              </w:rPr>
              <w:t>2026</w:t>
            </w:r>
            <w:r w:rsidRPr="00F2010D">
              <w:rPr>
                <w:sz w:val="22"/>
              </w:rPr>
              <w:t xml:space="preserve"> год</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14:paraId="51373025" w14:textId="77777777" w:rsidR="00012D0F" w:rsidRPr="00F2010D" w:rsidRDefault="00012D0F" w:rsidP="00012D0F">
            <w:pPr>
              <w:widowControl w:val="0"/>
              <w:autoSpaceDE w:val="0"/>
              <w:autoSpaceDN w:val="0"/>
              <w:adjustRightInd w:val="0"/>
              <w:contextualSpacing/>
              <w:jc w:val="center"/>
            </w:pPr>
            <w:r>
              <w:rPr>
                <w:sz w:val="22"/>
              </w:rPr>
              <w:t>2027</w:t>
            </w:r>
            <w:r w:rsidRPr="00F2010D">
              <w:rPr>
                <w:sz w:val="22"/>
              </w:rPr>
              <w:t xml:space="preserve"> год </w:t>
            </w:r>
          </w:p>
        </w:tc>
      </w:tr>
      <w:tr w:rsidR="00012D0F" w:rsidRPr="00F2010D" w14:paraId="38C3E6E5" w14:textId="77777777" w:rsidTr="007215FD">
        <w:trPr>
          <w:trHeight w:val="386"/>
        </w:trPr>
        <w:tc>
          <w:tcPr>
            <w:tcW w:w="1708" w:type="dxa"/>
            <w:vMerge/>
            <w:tcBorders>
              <w:top w:val="single" w:sz="4" w:space="0" w:color="auto"/>
              <w:left w:val="single" w:sz="4" w:space="0" w:color="auto"/>
              <w:bottom w:val="nil"/>
              <w:right w:val="single" w:sz="4" w:space="0" w:color="auto"/>
            </w:tcBorders>
            <w:vAlign w:val="center"/>
            <w:hideMark/>
          </w:tcPr>
          <w:p w14:paraId="0220D373" w14:textId="77777777" w:rsidR="00012D0F" w:rsidRPr="00F2010D" w:rsidRDefault="00012D0F" w:rsidP="00012D0F">
            <w:pPr>
              <w:contextualSpacing/>
            </w:pP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05C876B" w14:textId="77777777" w:rsidR="00012D0F" w:rsidRPr="00F2010D" w:rsidRDefault="00012D0F" w:rsidP="00012D0F">
            <w:pPr>
              <w:shd w:val="clear" w:color="auto" w:fill="FFFFFF"/>
              <w:contextualSpacing/>
            </w:pPr>
            <w:r>
              <w:rPr>
                <w:sz w:val="22"/>
              </w:rPr>
              <w:t>Задача 1</w:t>
            </w:r>
            <w:r w:rsidRPr="00F2010D">
              <w:rPr>
                <w:sz w:val="22"/>
              </w:rPr>
              <w:t>. Обеспечение транспортной доступности внутри Каргасокского района.</w:t>
            </w:r>
          </w:p>
        </w:tc>
      </w:tr>
      <w:tr w:rsidR="00012D0F" w:rsidRPr="00F2010D" w14:paraId="0A6641FA" w14:textId="77777777" w:rsidTr="007215FD">
        <w:trPr>
          <w:trHeight w:val="481"/>
        </w:trPr>
        <w:tc>
          <w:tcPr>
            <w:tcW w:w="1708" w:type="dxa"/>
            <w:vMerge/>
            <w:tcBorders>
              <w:top w:val="single" w:sz="4" w:space="0" w:color="auto"/>
              <w:left w:val="single" w:sz="4" w:space="0" w:color="auto"/>
              <w:bottom w:val="nil"/>
              <w:right w:val="single" w:sz="4" w:space="0" w:color="auto"/>
            </w:tcBorders>
            <w:vAlign w:val="center"/>
            <w:hideMark/>
          </w:tcPr>
          <w:p w14:paraId="4E7DB38F" w14:textId="77777777" w:rsidR="00012D0F" w:rsidRPr="00F2010D" w:rsidRDefault="00012D0F" w:rsidP="00012D0F">
            <w:pPr>
              <w:contextualSpacing/>
            </w:pPr>
          </w:p>
        </w:tc>
        <w:tc>
          <w:tcPr>
            <w:tcW w:w="28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75E6305" w14:textId="77777777" w:rsidR="00012D0F" w:rsidRDefault="00012D0F" w:rsidP="00012D0F">
            <w:pPr>
              <w:pStyle w:val="ae"/>
              <w:widowControl w:val="0"/>
              <w:autoSpaceDE w:val="0"/>
              <w:autoSpaceDN w:val="0"/>
              <w:adjustRightInd w:val="0"/>
              <w:ind w:left="0"/>
              <w:rPr>
                <w:szCs w:val="22"/>
              </w:rPr>
            </w:pPr>
            <w:r>
              <w:rPr>
                <w:sz w:val="22"/>
                <w:szCs w:val="22"/>
              </w:rPr>
              <w:t>Показатель 1.</w:t>
            </w:r>
          </w:p>
          <w:p w14:paraId="0B098A24" w14:textId="6DF61349" w:rsidR="00012D0F" w:rsidRPr="00F2010D" w:rsidRDefault="00012D0F" w:rsidP="00012D0F">
            <w:pPr>
              <w:pStyle w:val="ae"/>
              <w:widowControl w:val="0"/>
              <w:autoSpaceDE w:val="0"/>
              <w:autoSpaceDN w:val="0"/>
              <w:adjustRightInd w:val="0"/>
              <w:ind w:left="0"/>
              <w:rPr>
                <w:szCs w:val="22"/>
              </w:rPr>
            </w:pPr>
            <w:r>
              <w:rPr>
                <w:sz w:val="22"/>
                <w:szCs w:val="22"/>
              </w:rPr>
              <w:lastRenderedPageBreak/>
              <w:t>Доля населения, проживающего в населенных пунктах, не имеющих регулярного автобусного сообщения с административным центром района в общей численности населения района,</w:t>
            </w:r>
            <w:r w:rsidR="007215FD">
              <w:rPr>
                <w:sz w:val="22"/>
                <w:szCs w:val="22"/>
              </w:rPr>
              <w:t xml:space="preserve"> </w:t>
            </w:r>
            <w:r>
              <w:rPr>
                <w:sz w:val="22"/>
                <w:szCs w:val="22"/>
              </w:rPr>
              <w:t>%</w:t>
            </w:r>
          </w:p>
        </w:tc>
        <w:tc>
          <w:tcPr>
            <w:tcW w:w="9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80539F5" w14:textId="77777777" w:rsidR="00012D0F" w:rsidRPr="00F2010D" w:rsidRDefault="00012D0F" w:rsidP="00012D0F">
            <w:pPr>
              <w:widowControl w:val="0"/>
              <w:autoSpaceDE w:val="0"/>
              <w:autoSpaceDN w:val="0"/>
              <w:adjustRightInd w:val="0"/>
              <w:contextualSpacing/>
              <w:jc w:val="center"/>
            </w:pPr>
            <w:r>
              <w:rPr>
                <w:sz w:val="22"/>
              </w:rPr>
              <w:lastRenderedPageBreak/>
              <w:t>40,2</w:t>
            </w:r>
          </w:p>
        </w:tc>
        <w:tc>
          <w:tcPr>
            <w:tcW w:w="83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B8D2C4B" w14:textId="77777777" w:rsidR="00012D0F" w:rsidRPr="00F2010D" w:rsidRDefault="00012D0F" w:rsidP="00012D0F">
            <w:pPr>
              <w:widowControl w:val="0"/>
              <w:autoSpaceDE w:val="0"/>
              <w:autoSpaceDN w:val="0"/>
              <w:adjustRightInd w:val="0"/>
              <w:contextualSpacing/>
              <w:jc w:val="center"/>
            </w:pPr>
            <w:r>
              <w:rPr>
                <w:sz w:val="22"/>
              </w:rPr>
              <w:t>37,6</w:t>
            </w:r>
          </w:p>
        </w:tc>
        <w:tc>
          <w:tcPr>
            <w:tcW w:w="83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1E90D3F" w14:textId="77777777" w:rsidR="00012D0F" w:rsidRPr="00F2010D" w:rsidRDefault="00012D0F" w:rsidP="00012D0F">
            <w:pPr>
              <w:widowControl w:val="0"/>
              <w:autoSpaceDE w:val="0"/>
              <w:autoSpaceDN w:val="0"/>
              <w:adjustRightInd w:val="0"/>
              <w:contextualSpacing/>
              <w:jc w:val="center"/>
            </w:pPr>
            <w:r>
              <w:rPr>
                <w:sz w:val="22"/>
              </w:rPr>
              <w:t>37,6</w:t>
            </w:r>
          </w:p>
        </w:tc>
        <w:tc>
          <w:tcPr>
            <w:tcW w:w="8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4ADCEC0" w14:textId="4E7E85C0" w:rsidR="00012D0F" w:rsidRPr="00F2010D" w:rsidRDefault="00012D0F" w:rsidP="00012D0F">
            <w:pPr>
              <w:widowControl w:val="0"/>
              <w:autoSpaceDE w:val="0"/>
              <w:autoSpaceDN w:val="0"/>
              <w:adjustRightInd w:val="0"/>
              <w:contextualSpacing/>
              <w:jc w:val="center"/>
            </w:pPr>
            <w:r w:rsidRPr="005A4A74">
              <w:rPr>
                <w:sz w:val="22"/>
              </w:rPr>
              <w:t>3</w:t>
            </w:r>
            <w:r w:rsidR="007215FD" w:rsidRPr="005A4A74">
              <w:rPr>
                <w:sz w:val="22"/>
              </w:rPr>
              <w:t>3,7</w:t>
            </w:r>
          </w:p>
        </w:tc>
        <w:tc>
          <w:tcPr>
            <w:tcW w:w="733" w:type="dxa"/>
            <w:gridSpan w:val="4"/>
            <w:tcBorders>
              <w:top w:val="single" w:sz="4" w:space="0" w:color="auto"/>
              <w:left w:val="single" w:sz="4" w:space="0" w:color="auto"/>
              <w:bottom w:val="single" w:sz="4" w:space="0" w:color="auto"/>
              <w:right w:val="single" w:sz="4" w:space="0" w:color="auto"/>
            </w:tcBorders>
            <w:vAlign w:val="center"/>
            <w:hideMark/>
          </w:tcPr>
          <w:p w14:paraId="7AE183AD" w14:textId="77777777" w:rsidR="00012D0F" w:rsidRPr="00F2010D" w:rsidRDefault="00012D0F" w:rsidP="00012D0F">
            <w:pPr>
              <w:widowControl w:val="0"/>
              <w:autoSpaceDE w:val="0"/>
              <w:autoSpaceDN w:val="0"/>
              <w:adjustRightInd w:val="0"/>
              <w:contextualSpacing/>
              <w:jc w:val="center"/>
            </w:pPr>
            <w:r>
              <w:rPr>
                <w:sz w:val="22"/>
              </w:rPr>
              <w:t>37,4</w:t>
            </w:r>
          </w:p>
        </w:tc>
        <w:tc>
          <w:tcPr>
            <w:tcW w:w="818" w:type="dxa"/>
            <w:gridSpan w:val="4"/>
            <w:tcBorders>
              <w:top w:val="single" w:sz="4" w:space="0" w:color="auto"/>
              <w:left w:val="single" w:sz="4" w:space="0" w:color="auto"/>
              <w:bottom w:val="single" w:sz="4" w:space="0" w:color="auto"/>
              <w:right w:val="single" w:sz="4" w:space="0" w:color="auto"/>
            </w:tcBorders>
            <w:vAlign w:val="center"/>
            <w:hideMark/>
          </w:tcPr>
          <w:p w14:paraId="38857238" w14:textId="77777777" w:rsidR="00012D0F" w:rsidRPr="00F2010D" w:rsidRDefault="00012D0F" w:rsidP="00012D0F">
            <w:pPr>
              <w:widowControl w:val="0"/>
              <w:autoSpaceDE w:val="0"/>
              <w:autoSpaceDN w:val="0"/>
              <w:adjustRightInd w:val="0"/>
              <w:contextualSpacing/>
              <w:jc w:val="center"/>
            </w:pPr>
            <w:r>
              <w:rPr>
                <w:sz w:val="22"/>
              </w:rPr>
              <w:t>37,4</w:t>
            </w:r>
          </w:p>
        </w:tc>
        <w:tc>
          <w:tcPr>
            <w:tcW w:w="498" w:type="dxa"/>
            <w:tcBorders>
              <w:top w:val="single" w:sz="4" w:space="0" w:color="auto"/>
              <w:left w:val="single" w:sz="4" w:space="0" w:color="auto"/>
              <w:bottom w:val="single" w:sz="4" w:space="0" w:color="auto"/>
              <w:right w:val="single" w:sz="4" w:space="0" w:color="auto"/>
            </w:tcBorders>
            <w:vAlign w:val="center"/>
            <w:hideMark/>
          </w:tcPr>
          <w:p w14:paraId="727B973F" w14:textId="77777777" w:rsidR="00012D0F" w:rsidRPr="00F2010D" w:rsidRDefault="00012D0F" w:rsidP="00012D0F">
            <w:pPr>
              <w:widowControl w:val="0"/>
              <w:autoSpaceDE w:val="0"/>
              <w:autoSpaceDN w:val="0"/>
              <w:adjustRightInd w:val="0"/>
              <w:contextualSpacing/>
            </w:pPr>
            <w:r>
              <w:rPr>
                <w:sz w:val="22"/>
              </w:rPr>
              <w:t>37,2</w:t>
            </w:r>
          </w:p>
        </w:tc>
      </w:tr>
      <w:tr w:rsidR="00012D0F" w:rsidRPr="00F2010D" w14:paraId="035564AE" w14:textId="77777777" w:rsidTr="007215FD">
        <w:trPr>
          <w:trHeight w:val="288"/>
        </w:trPr>
        <w:tc>
          <w:tcPr>
            <w:tcW w:w="1708" w:type="dxa"/>
            <w:vMerge/>
            <w:tcBorders>
              <w:top w:val="single" w:sz="4" w:space="0" w:color="auto"/>
              <w:left w:val="single" w:sz="4" w:space="0" w:color="auto"/>
              <w:bottom w:val="nil"/>
              <w:right w:val="single" w:sz="4" w:space="0" w:color="auto"/>
            </w:tcBorders>
            <w:vAlign w:val="center"/>
            <w:hideMark/>
          </w:tcPr>
          <w:p w14:paraId="0FFDD17D" w14:textId="77777777" w:rsidR="00012D0F" w:rsidRPr="00F2010D" w:rsidRDefault="00012D0F" w:rsidP="00012D0F">
            <w:pPr>
              <w:contextualSpacing/>
            </w:pP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14:paraId="175A6EB2" w14:textId="77777777" w:rsidR="00012D0F" w:rsidRPr="00F2010D" w:rsidRDefault="00012D0F" w:rsidP="00012D0F">
            <w:pPr>
              <w:contextualSpacing/>
            </w:pPr>
            <w:r>
              <w:rPr>
                <w:sz w:val="22"/>
              </w:rPr>
              <w:t>Задача 2</w:t>
            </w:r>
            <w:r w:rsidRPr="00F2010D">
              <w:rPr>
                <w:sz w:val="22"/>
              </w:rPr>
              <w:t>. Повышение эффективности управления муниципальными финансами, достижение сбалансированности бюджетов сельских поселений.</w:t>
            </w:r>
          </w:p>
        </w:tc>
      </w:tr>
      <w:tr w:rsidR="00012D0F" w:rsidRPr="00F2010D" w14:paraId="24273A89" w14:textId="77777777" w:rsidTr="007215FD">
        <w:trPr>
          <w:trHeight w:val="402"/>
        </w:trPr>
        <w:tc>
          <w:tcPr>
            <w:tcW w:w="1708" w:type="dxa"/>
            <w:vMerge/>
            <w:tcBorders>
              <w:top w:val="single" w:sz="4" w:space="0" w:color="auto"/>
              <w:left w:val="single" w:sz="4" w:space="0" w:color="auto"/>
              <w:bottom w:val="nil"/>
              <w:right w:val="single" w:sz="4" w:space="0" w:color="auto"/>
            </w:tcBorders>
            <w:vAlign w:val="center"/>
            <w:hideMark/>
          </w:tcPr>
          <w:p w14:paraId="7E041BA8" w14:textId="77777777" w:rsidR="00012D0F" w:rsidRPr="00F2010D" w:rsidRDefault="00012D0F" w:rsidP="00012D0F">
            <w:pPr>
              <w:contextualSpacing/>
            </w:pPr>
          </w:p>
        </w:tc>
        <w:tc>
          <w:tcPr>
            <w:tcW w:w="28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7EA601ED" w14:textId="77777777" w:rsidR="00012D0F" w:rsidRPr="00F2010D" w:rsidRDefault="00012D0F" w:rsidP="00012D0F">
            <w:pPr>
              <w:widowControl w:val="0"/>
              <w:autoSpaceDE w:val="0"/>
              <w:autoSpaceDN w:val="0"/>
              <w:adjustRightInd w:val="0"/>
              <w:contextualSpacing/>
            </w:pPr>
            <w:r>
              <w:rPr>
                <w:sz w:val="22"/>
              </w:rPr>
              <w:t>Показатель 1</w:t>
            </w:r>
            <w:r w:rsidRPr="00F2010D">
              <w:rPr>
                <w:sz w:val="22"/>
              </w:rPr>
              <w:t>.</w:t>
            </w:r>
          </w:p>
          <w:p w14:paraId="41A4E8A5" w14:textId="77777777" w:rsidR="00012D0F" w:rsidRPr="00F2010D" w:rsidRDefault="00012D0F" w:rsidP="00012D0F">
            <w:pPr>
              <w:widowControl w:val="0"/>
              <w:autoSpaceDE w:val="0"/>
              <w:autoSpaceDN w:val="0"/>
              <w:adjustRightInd w:val="0"/>
              <w:contextualSpacing/>
            </w:pPr>
            <w:r w:rsidRPr="00F2010D">
              <w:rPr>
                <w:sz w:val="22"/>
              </w:rPr>
              <w:t>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тыс. руб.</w:t>
            </w:r>
          </w:p>
        </w:tc>
        <w:tc>
          <w:tcPr>
            <w:tcW w:w="11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E7DCC0B"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8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B09B47C"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73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E5DE7DD"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9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394FC01"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14:paraId="25946970"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746" w:type="dxa"/>
            <w:gridSpan w:val="3"/>
            <w:tcBorders>
              <w:top w:val="single" w:sz="4" w:space="0" w:color="auto"/>
              <w:left w:val="single" w:sz="4" w:space="0" w:color="auto"/>
              <w:bottom w:val="single" w:sz="4" w:space="0" w:color="auto"/>
              <w:right w:val="single" w:sz="4" w:space="0" w:color="auto"/>
            </w:tcBorders>
            <w:vAlign w:val="center"/>
            <w:hideMark/>
          </w:tcPr>
          <w:p w14:paraId="499DB492"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604" w:type="dxa"/>
            <w:gridSpan w:val="3"/>
            <w:tcBorders>
              <w:top w:val="single" w:sz="4" w:space="0" w:color="auto"/>
              <w:left w:val="single" w:sz="4" w:space="0" w:color="auto"/>
              <w:bottom w:val="single" w:sz="4" w:space="0" w:color="auto"/>
              <w:right w:val="single" w:sz="4" w:space="0" w:color="auto"/>
            </w:tcBorders>
            <w:vAlign w:val="center"/>
            <w:hideMark/>
          </w:tcPr>
          <w:p w14:paraId="4225186F" w14:textId="77777777" w:rsidR="00012D0F" w:rsidRPr="00F2010D" w:rsidRDefault="00012D0F" w:rsidP="00012D0F">
            <w:pPr>
              <w:contextualSpacing/>
              <w:jc w:val="center"/>
            </w:pPr>
            <w:r w:rsidRPr="00F2010D">
              <w:rPr>
                <w:sz w:val="22"/>
              </w:rPr>
              <w:t xml:space="preserve">Не </w:t>
            </w:r>
            <w:r w:rsidRPr="00F2010D">
              <w:rPr>
                <w:sz w:val="22"/>
                <w:lang w:val="en-US"/>
              </w:rPr>
              <w:t>&gt;0</w:t>
            </w:r>
          </w:p>
        </w:tc>
      </w:tr>
      <w:tr w:rsidR="00012D0F" w:rsidRPr="00F2010D" w14:paraId="3AA6B1A8" w14:textId="77777777" w:rsidTr="007215FD">
        <w:trPr>
          <w:trHeight w:val="144"/>
        </w:trPr>
        <w:tc>
          <w:tcPr>
            <w:tcW w:w="1708" w:type="dxa"/>
            <w:vMerge/>
            <w:tcBorders>
              <w:top w:val="single" w:sz="4" w:space="0" w:color="auto"/>
              <w:left w:val="single" w:sz="4" w:space="0" w:color="auto"/>
              <w:bottom w:val="nil"/>
              <w:right w:val="single" w:sz="4" w:space="0" w:color="auto"/>
            </w:tcBorders>
            <w:vAlign w:val="center"/>
            <w:hideMark/>
          </w:tcPr>
          <w:p w14:paraId="0FFD55F1" w14:textId="77777777" w:rsidR="00012D0F" w:rsidRPr="00F2010D" w:rsidRDefault="00012D0F" w:rsidP="00012D0F">
            <w:pPr>
              <w:contextualSpacing/>
            </w:pP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04D6AC90" w14:textId="77777777" w:rsidR="00012D0F" w:rsidRPr="00F2010D" w:rsidRDefault="00012D0F" w:rsidP="00012D0F">
            <w:pPr>
              <w:widowControl w:val="0"/>
              <w:autoSpaceDE w:val="0"/>
              <w:autoSpaceDN w:val="0"/>
              <w:adjustRightInd w:val="0"/>
              <w:contextualSpacing/>
            </w:pPr>
            <w:r>
              <w:rPr>
                <w:sz w:val="22"/>
              </w:rPr>
              <w:t>Задача 3</w:t>
            </w:r>
            <w:r w:rsidRPr="00F2010D">
              <w:rPr>
                <w:sz w:val="22"/>
              </w:rPr>
              <w:t>. Эффективное управление муниципальным имуществом</w:t>
            </w:r>
          </w:p>
        </w:tc>
      </w:tr>
      <w:tr w:rsidR="00012D0F" w:rsidRPr="00F2010D" w14:paraId="3DF5DEEC" w14:textId="77777777" w:rsidTr="007215FD">
        <w:trPr>
          <w:trHeight w:val="144"/>
        </w:trPr>
        <w:tc>
          <w:tcPr>
            <w:tcW w:w="1708" w:type="dxa"/>
            <w:vMerge/>
            <w:tcBorders>
              <w:top w:val="single" w:sz="4" w:space="0" w:color="auto"/>
              <w:left w:val="single" w:sz="4" w:space="0" w:color="auto"/>
              <w:bottom w:val="nil"/>
              <w:right w:val="single" w:sz="4" w:space="0" w:color="auto"/>
            </w:tcBorders>
            <w:vAlign w:val="center"/>
            <w:hideMark/>
          </w:tcPr>
          <w:p w14:paraId="27FA4D5A" w14:textId="77777777" w:rsidR="00012D0F" w:rsidRPr="00F2010D" w:rsidRDefault="00012D0F" w:rsidP="00012D0F">
            <w:pPr>
              <w:contextualSpacing/>
            </w:pPr>
          </w:p>
        </w:tc>
        <w:tc>
          <w:tcPr>
            <w:tcW w:w="28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8764EEF" w14:textId="77777777" w:rsidR="00012D0F"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 xml:space="preserve"> Показатель 1.</w:t>
            </w:r>
          </w:p>
          <w:p w14:paraId="7DBF0D79" w14:textId="77777777" w:rsidR="00012D0F" w:rsidRPr="00F2010D"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r w:rsidRPr="00F2010D">
              <w:rPr>
                <w:rFonts w:ascii="Times New Roman" w:hAnsi="Times New Roman" w:cs="Times New Roman"/>
                <w:sz w:val="22"/>
                <w:szCs w:val="22"/>
              </w:rPr>
              <w:t xml:space="preserve"> %</w:t>
            </w:r>
          </w:p>
        </w:tc>
        <w:tc>
          <w:tcPr>
            <w:tcW w:w="11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574D551" w14:textId="77777777" w:rsidR="00012D0F" w:rsidRPr="00F2010D" w:rsidRDefault="00012D0F" w:rsidP="00012D0F">
            <w:pPr>
              <w:contextualSpacing/>
              <w:jc w:val="center"/>
            </w:pPr>
            <w:r>
              <w:rPr>
                <w:sz w:val="22"/>
              </w:rPr>
              <w:t>90</w:t>
            </w:r>
          </w:p>
        </w:tc>
        <w:tc>
          <w:tcPr>
            <w:tcW w:w="8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E284FBB" w14:textId="77777777" w:rsidR="00012D0F" w:rsidRPr="00F2010D" w:rsidRDefault="00012D0F" w:rsidP="00012D0F">
            <w:pPr>
              <w:contextualSpacing/>
              <w:jc w:val="center"/>
            </w:pPr>
            <w:r>
              <w:rPr>
                <w:sz w:val="22"/>
              </w:rPr>
              <w:t>95</w:t>
            </w:r>
          </w:p>
        </w:tc>
        <w:tc>
          <w:tcPr>
            <w:tcW w:w="73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B878177" w14:textId="77777777" w:rsidR="00012D0F" w:rsidRPr="00F2010D" w:rsidRDefault="00012D0F" w:rsidP="00012D0F">
            <w:pPr>
              <w:contextualSpacing/>
              <w:jc w:val="center"/>
            </w:pPr>
            <w:r>
              <w:rPr>
                <w:sz w:val="22"/>
              </w:rPr>
              <w:t>90</w:t>
            </w:r>
          </w:p>
        </w:tc>
        <w:tc>
          <w:tcPr>
            <w:tcW w:w="9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87E857A" w14:textId="77777777" w:rsidR="00012D0F" w:rsidRPr="00F2010D" w:rsidRDefault="00012D0F" w:rsidP="00012D0F">
            <w:pPr>
              <w:contextualSpacing/>
              <w:jc w:val="center"/>
            </w:pPr>
            <w:r>
              <w:rPr>
                <w:sz w:val="22"/>
              </w:rPr>
              <w:t>90</w:t>
            </w: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14:paraId="08D36B98" w14:textId="77777777" w:rsidR="00012D0F" w:rsidRPr="00F2010D" w:rsidRDefault="00012D0F" w:rsidP="00012D0F">
            <w:pPr>
              <w:contextualSpacing/>
              <w:jc w:val="center"/>
            </w:pPr>
            <w:r>
              <w:rPr>
                <w:sz w:val="22"/>
              </w:rPr>
              <w:t>90</w:t>
            </w:r>
          </w:p>
        </w:tc>
        <w:tc>
          <w:tcPr>
            <w:tcW w:w="746" w:type="dxa"/>
            <w:gridSpan w:val="3"/>
            <w:tcBorders>
              <w:top w:val="single" w:sz="4" w:space="0" w:color="auto"/>
              <w:left w:val="single" w:sz="4" w:space="0" w:color="auto"/>
              <w:bottom w:val="single" w:sz="4" w:space="0" w:color="auto"/>
              <w:right w:val="single" w:sz="4" w:space="0" w:color="auto"/>
            </w:tcBorders>
            <w:vAlign w:val="center"/>
            <w:hideMark/>
          </w:tcPr>
          <w:p w14:paraId="31D36AA1" w14:textId="77777777" w:rsidR="00012D0F" w:rsidRPr="00F2010D" w:rsidRDefault="00012D0F" w:rsidP="00012D0F">
            <w:pPr>
              <w:contextualSpacing/>
              <w:jc w:val="center"/>
            </w:pPr>
            <w:r>
              <w:rPr>
                <w:sz w:val="22"/>
              </w:rPr>
              <w:t>90</w:t>
            </w:r>
          </w:p>
        </w:tc>
        <w:tc>
          <w:tcPr>
            <w:tcW w:w="604" w:type="dxa"/>
            <w:gridSpan w:val="3"/>
            <w:tcBorders>
              <w:top w:val="single" w:sz="4" w:space="0" w:color="auto"/>
              <w:left w:val="single" w:sz="4" w:space="0" w:color="auto"/>
              <w:bottom w:val="single" w:sz="4" w:space="0" w:color="auto"/>
              <w:right w:val="single" w:sz="4" w:space="0" w:color="auto"/>
            </w:tcBorders>
            <w:vAlign w:val="center"/>
            <w:hideMark/>
          </w:tcPr>
          <w:p w14:paraId="16AE761C" w14:textId="77777777" w:rsidR="00012D0F" w:rsidRPr="00F2010D" w:rsidRDefault="00012D0F" w:rsidP="00012D0F">
            <w:pPr>
              <w:contextualSpacing/>
              <w:jc w:val="center"/>
            </w:pPr>
            <w:r>
              <w:rPr>
                <w:sz w:val="22"/>
              </w:rPr>
              <w:t>90</w:t>
            </w:r>
          </w:p>
        </w:tc>
      </w:tr>
      <w:tr w:rsidR="00012D0F" w:rsidRPr="00F2010D" w14:paraId="4727C7A6" w14:textId="77777777" w:rsidTr="007215FD">
        <w:trPr>
          <w:trHeight w:val="144"/>
        </w:trPr>
        <w:tc>
          <w:tcPr>
            <w:tcW w:w="1708" w:type="dxa"/>
            <w:tcBorders>
              <w:top w:val="nil"/>
              <w:left w:val="single" w:sz="4" w:space="0" w:color="auto"/>
              <w:bottom w:val="nil"/>
              <w:right w:val="single" w:sz="4" w:space="0" w:color="auto"/>
            </w:tcBorders>
            <w:tcMar>
              <w:top w:w="62" w:type="dxa"/>
              <w:left w:w="102" w:type="dxa"/>
              <w:bottom w:w="102" w:type="dxa"/>
              <w:right w:w="62" w:type="dxa"/>
            </w:tcMar>
          </w:tcPr>
          <w:p w14:paraId="1C75D9E8" w14:textId="77777777" w:rsidR="00012D0F" w:rsidRPr="00F2010D" w:rsidRDefault="00012D0F" w:rsidP="00012D0F">
            <w:pPr>
              <w:widowControl w:val="0"/>
              <w:autoSpaceDE w:val="0"/>
              <w:autoSpaceDN w:val="0"/>
              <w:adjustRightInd w:val="0"/>
              <w:contextualSpacing/>
            </w:pP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14:paraId="70354869" w14:textId="77777777" w:rsidR="00012D0F" w:rsidRPr="00F2010D" w:rsidRDefault="00012D0F" w:rsidP="00012D0F">
            <w:pPr>
              <w:shd w:val="clear" w:color="auto" w:fill="FFFFFF"/>
              <w:contextualSpacing/>
            </w:pPr>
            <w:r>
              <w:rPr>
                <w:sz w:val="22"/>
              </w:rPr>
              <w:t>Задача 4</w:t>
            </w:r>
            <w:r w:rsidRPr="00F2010D">
              <w:rPr>
                <w:sz w:val="22"/>
              </w:rPr>
              <w:t xml:space="preserve">. </w:t>
            </w:r>
            <w:r>
              <w:rPr>
                <w:sz w:val="22"/>
              </w:rPr>
              <w:t>Развитие муниципальной службы в муниципальном образовании «Каргасокский район».</w:t>
            </w:r>
          </w:p>
        </w:tc>
      </w:tr>
      <w:tr w:rsidR="00012D0F" w:rsidRPr="00F2010D" w14:paraId="0F9DC6E8" w14:textId="77777777" w:rsidTr="007215FD">
        <w:trPr>
          <w:trHeight w:val="144"/>
        </w:trPr>
        <w:tc>
          <w:tcPr>
            <w:tcW w:w="1708" w:type="dxa"/>
            <w:tcBorders>
              <w:top w:val="nil"/>
              <w:left w:val="single" w:sz="4" w:space="0" w:color="auto"/>
              <w:bottom w:val="nil"/>
              <w:right w:val="single" w:sz="4" w:space="0" w:color="auto"/>
            </w:tcBorders>
            <w:tcMar>
              <w:top w:w="62" w:type="dxa"/>
              <w:left w:w="102" w:type="dxa"/>
              <w:bottom w:w="102" w:type="dxa"/>
              <w:right w:w="62" w:type="dxa"/>
            </w:tcMar>
          </w:tcPr>
          <w:p w14:paraId="5C230D89" w14:textId="77777777" w:rsidR="00012D0F" w:rsidRPr="00F2010D" w:rsidRDefault="00012D0F" w:rsidP="00012D0F">
            <w:pPr>
              <w:widowControl w:val="0"/>
              <w:autoSpaceDE w:val="0"/>
              <w:autoSpaceDN w:val="0"/>
              <w:adjustRightInd w:val="0"/>
              <w:contextualSpacing/>
            </w:pPr>
          </w:p>
        </w:tc>
        <w:tc>
          <w:tcPr>
            <w:tcW w:w="28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7CB1FA1" w14:textId="77777777" w:rsidR="00012D0F" w:rsidRDefault="00012D0F" w:rsidP="00012D0F">
            <w:pPr>
              <w:widowControl w:val="0"/>
              <w:autoSpaceDE w:val="0"/>
              <w:autoSpaceDN w:val="0"/>
              <w:adjustRightInd w:val="0"/>
              <w:contextualSpacing/>
            </w:pPr>
            <w:r>
              <w:rPr>
                <w:sz w:val="22"/>
              </w:rPr>
              <w:t>Показатель 1.</w:t>
            </w:r>
          </w:p>
          <w:p w14:paraId="56893BAE" w14:textId="4D38A156" w:rsidR="00012D0F" w:rsidRPr="00F2010D" w:rsidRDefault="00012D0F" w:rsidP="00012D0F">
            <w:pPr>
              <w:widowControl w:val="0"/>
              <w:autoSpaceDE w:val="0"/>
              <w:autoSpaceDN w:val="0"/>
              <w:adjustRightInd w:val="0"/>
              <w:contextualSpacing/>
            </w:pPr>
            <w:proofErr w:type="spellStart"/>
            <w:r>
              <w:rPr>
                <w:sz w:val="22"/>
              </w:rPr>
              <w:t>Замещ</w:t>
            </w:r>
            <w:r w:rsidR="00656187">
              <w:rPr>
                <w:sz w:val="22"/>
              </w:rPr>
              <w:t>е</w:t>
            </w:r>
            <w:r>
              <w:rPr>
                <w:sz w:val="22"/>
              </w:rPr>
              <w:t>нность</w:t>
            </w:r>
            <w:proofErr w:type="spellEnd"/>
            <w:r>
              <w:rPr>
                <w:sz w:val="22"/>
              </w:rPr>
              <w:t xml:space="preserve"> ставок должностей муниципальной службы служащими, соответствующими квалификационным требованиям, %</w:t>
            </w:r>
          </w:p>
        </w:tc>
        <w:tc>
          <w:tcPr>
            <w:tcW w:w="11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9C35408" w14:textId="77777777" w:rsidR="00012D0F" w:rsidRPr="00F2010D" w:rsidRDefault="00012D0F" w:rsidP="00012D0F">
            <w:pPr>
              <w:contextualSpacing/>
              <w:jc w:val="center"/>
            </w:pPr>
            <w:r>
              <w:rPr>
                <w:sz w:val="22"/>
              </w:rPr>
              <w:t>100</w:t>
            </w:r>
          </w:p>
        </w:tc>
        <w:tc>
          <w:tcPr>
            <w:tcW w:w="8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57B9E3C" w14:textId="77777777" w:rsidR="00012D0F" w:rsidRPr="00F2010D" w:rsidRDefault="00012D0F" w:rsidP="00012D0F">
            <w:pPr>
              <w:contextualSpacing/>
              <w:jc w:val="center"/>
            </w:pPr>
            <w:r>
              <w:rPr>
                <w:sz w:val="22"/>
              </w:rPr>
              <w:t>100</w:t>
            </w:r>
          </w:p>
        </w:tc>
        <w:tc>
          <w:tcPr>
            <w:tcW w:w="73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27229C7" w14:textId="77777777" w:rsidR="00012D0F" w:rsidRPr="00F2010D" w:rsidRDefault="00012D0F" w:rsidP="00012D0F">
            <w:pPr>
              <w:contextualSpacing/>
              <w:jc w:val="center"/>
            </w:pPr>
            <w:r>
              <w:rPr>
                <w:sz w:val="22"/>
              </w:rPr>
              <w:t>100</w:t>
            </w:r>
          </w:p>
        </w:tc>
        <w:tc>
          <w:tcPr>
            <w:tcW w:w="9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0B9AA29" w14:textId="52AD331A" w:rsidR="00012D0F" w:rsidRPr="00F2010D" w:rsidRDefault="007215FD" w:rsidP="00012D0F">
            <w:pPr>
              <w:contextualSpacing/>
              <w:jc w:val="center"/>
            </w:pPr>
            <w:r w:rsidRPr="005A4A74">
              <w:rPr>
                <w:sz w:val="22"/>
              </w:rPr>
              <w:t>97,3</w:t>
            </w: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14:paraId="0DC1ABE8" w14:textId="77777777" w:rsidR="00012D0F" w:rsidRPr="00F2010D" w:rsidRDefault="00012D0F" w:rsidP="00012D0F">
            <w:pPr>
              <w:contextualSpacing/>
              <w:jc w:val="center"/>
            </w:pPr>
            <w:r>
              <w:rPr>
                <w:sz w:val="22"/>
              </w:rPr>
              <w:t>100</w:t>
            </w:r>
          </w:p>
        </w:tc>
        <w:tc>
          <w:tcPr>
            <w:tcW w:w="746" w:type="dxa"/>
            <w:gridSpan w:val="3"/>
            <w:tcBorders>
              <w:top w:val="single" w:sz="4" w:space="0" w:color="auto"/>
              <w:left w:val="single" w:sz="4" w:space="0" w:color="auto"/>
              <w:bottom w:val="single" w:sz="4" w:space="0" w:color="auto"/>
              <w:right w:val="single" w:sz="4" w:space="0" w:color="auto"/>
            </w:tcBorders>
            <w:vAlign w:val="center"/>
            <w:hideMark/>
          </w:tcPr>
          <w:p w14:paraId="59ECA1EC" w14:textId="77777777" w:rsidR="00012D0F" w:rsidRPr="00F2010D" w:rsidRDefault="00012D0F" w:rsidP="00012D0F">
            <w:pPr>
              <w:contextualSpacing/>
              <w:jc w:val="center"/>
            </w:pPr>
            <w:r>
              <w:rPr>
                <w:sz w:val="22"/>
              </w:rPr>
              <w:t>100</w:t>
            </w:r>
          </w:p>
        </w:tc>
        <w:tc>
          <w:tcPr>
            <w:tcW w:w="604" w:type="dxa"/>
            <w:gridSpan w:val="3"/>
            <w:tcBorders>
              <w:top w:val="single" w:sz="4" w:space="0" w:color="auto"/>
              <w:left w:val="single" w:sz="4" w:space="0" w:color="auto"/>
              <w:bottom w:val="single" w:sz="4" w:space="0" w:color="auto"/>
              <w:right w:val="single" w:sz="4" w:space="0" w:color="auto"/>
            </w:tcBorders>
            <w:vAlign w:val="center"/>
            <w:hideMark/>
          </w:tcPr>
          <w:p w14:paraId="660CAEE0" w14:textId="77777777" w:rsidR="00012D0F" w:rsidRPr="00F2010D" w:rsidRDefault="00012D0F" w:rsidP="00012D0F">
            <w:pPr>
              <w:contextualSpacing/>
              <w:jc w:val="center"/>
            </w:pPr>
            <w:r>
              <w:rPr>
                <w:sz w:val="22"/>
              </w:rPr>
              <w:t>100</w:t>
            </w:r>
          </w:p>
        </w:tc>
      </w:tr>
      <w:tr w:rsidR="00012D0F" w:rsidRPr="00F2010D" w14:paraId="397AEFAB" w14:textId="77777777" w:rsidTr="007215FD">
        <w:trPr>
          <w:trHeight w:val="144"/>
        </w:trPr>
        <w:tc>
          <w:tcPr>
            <w:tcW w:w="1708" w:type="dxa"/>
            <w:tcBorders>
              <w:top w:val="nil"/>
              <w:left w:val="single" w:sz="4" w:space="0" w:color="auto"/>
              <w:bottom w:val="nil"/>
              <w:right w:val="single" w:sz="4" w:space="0" w:color="auto"/>
            </w:tcBorders>
            <w:tcMar>
              <w:top w:w="62" w:type="dxa"/>
              <w:left w:w="102" w:type="dxa"/>
              <w:bottom w:w="102" w:type="dxa"/>
              <w:right w:w="62" w:type="dxa"/>
            </w:tcMar>
          </w:tcPr>
          <w:p w14:paraId="32E46B9A" w14:textId="77777777" w:rsidR="00012D0F" w:rsidRPr="00F2010D" w:rsidRDefault="00012D0F" w:rsidP="00012D0F">
            <w:pPr>
              <w:widowControl w:val="0"/>
              <w:autoSpaceDE w:val="0"/>
              <w:autoSpaceDN w:val="0"/>
              <w:adjustRightInd w:val="0"/>
              <w:contextualSpacing/>
            </w:pP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000CB11" w14:textId="77777777" w:rsidR="00012D0F" w:rsidRPr="00F2010D" w:rsidRDefault="00012D0F" w:rsidP="00012D0F">
            <w:pPr>
              <w:widowControl w:val="0"/>
              <w:autoSpaceDE w:val="0"/>
              <w:autoSpaceDN w:val="0"/>
              <w:adjustRightInd w:val="0"/>
              <w:contextualSpacing/>
            </w:pPr>
            <w:r>
              <w:rPr>
                <w:sz w:val="22"/>
                <w:lang w:eastAsia="en-US"/>
              </w:rPr>
              <w:t>Задача 5</w:t>
            </w:r>
            <w:r w:rsidRPr="00F2010D">
              <w:rPr>
                <w:sz w:val="22"/>
                <w:lang w:eastAsia="en-US"/>
              </w:rPr>
              <w:t>.</w:t>
            </w:r>
            <w:r>
              <w:rPr>
                <w:sz w:val="22"/>
                <w:lang w:eastAsia="en-US"/>
              </w:rPr>
              <w:t xml:space="preserve"> Обеспечение высокого уровня доступности информации для населения Каргасокского района.</w:t>
            </w:r>
          </w:p>
        </w:tc>
      </w:tr>
      <w:tr w:rsidR="00012D0F" w:rsidRPr="00F2010D" w14:paraId="114FF637" w14:textId="77777777" w:rsidTr="007215FD">
        <w:trPr>
          <w:trHeight w:val="144"/>
        </w:trPr>
        <w:tc>
          <w:tcPr>
            <w:tcW w:w="1708" w:type="dxa"/>
            <w:tcBorders>
              <w:top w:val="nil"/>
              <w:left w:val="single" w:sz="4" w:space="0" w:color="auto"/>
              <w:bottom w:val="nil"/>
              <w:right w:val="single" w:sz="4" w:space="0" w:color="auto"/>
            </w:tcBorders>
            <w:tcMar>
              <w:top w:w="62" w:type="dxa"/>
              <w:left w:w="102" w:type="dxa"/>
              <w:bottom w:w="102" w:type="dxa"/>
              <w:right w:w="62" w:type="dxa"/>
            </w:tcMar>
          </w:tcPr>
          <w:p w14:paraId="3C493835" w14:textId="77777777" w:rsidR="00012D0F" w:rsidRPr="00F2010D" w:rsidRDefault="00012D0F" w:rsidP="00012D0F">
            <w:pPr>
              <w:widowControl w:val="0"/>
              <w:autoSpaceDE w:val="0"/>
              <w:autoSpaceDN w:val="0"/>
              <w:adjustRightInd w:val="0"/>
              <w:contextualSpacing/>
            </w:pPr>
          </w:p>
        </w:tc>
        <w:tc>
          <w:tcPr>
            <w:tcW w:w="282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FFE1CA6" w14:textId="77777777" w:rsidR="00012D0F" w:rsidRDefault="00012D0F" w:rsidP="00012D0F">
            <w:pPr>
              <w:widowControl w:val="0"/>
              <w:autoSpaceDE w:val="0"/>
              <w:autoSpaceDN w:val="0"/>
              <w:adjustRightInd w:val="0"/>
              <w:contextualSpacing/>
            </w:pPr>
            <w:r>
              <w:rPr>
                <w:sz w:val="22"/>
              </w:rPr>
              <w:t>Показатель 1.</w:t>
            </w:r>
          </w:p>
          <w:p w14:paraId="329DEC84" w14:textId="77777777" w:rsidR="00012D0F" w:rsidRPr="00F2010D" w:rsidRDefault="00012D0F" w:rsidP="00012D0F">
            <w:pPr>
              <w:widowControl w:val="0"/>
              <w:autoSpaceDE w:val="0"/>
              <w:autoSpaceDN w:val="0"/>
              <w:adjustRightInd w:val="0"/>
              <w:contextualSpacing/>
            </w:pPr>
            <w:r>
              <w:rPr>
                <w:sz w:val="22"/>
              </w:rPr>
              <w:t xml:space="preserve">Уровень удовлетворенности населения доступностью </w:t>
            </w:r>
            <w:r>
              <w:rPr>
                <w:sz w:val="22"/>
              </w:rPr>
              <w:lastRenderedPageBreak/>
              <w:t>информации для населения, %</w:t>
            </w:r>
          </w:p>
        </w:tc>
        <w:tc>
          <w:tcPr>
            <w:tcW w:w="11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F87401E" w14:textId="77777777" w:rsidR="00012D0F" w:rsidRPr="00F2010D" w:rsidRDefault="00012D0F" w:rsidP="00012D0F">
            <w:pPr>
              <w:widowControl w:val="0"/>
              <w:autoSpaceDE w:val="0"/>
              <w:autoSpaceDN w:val="0"/>
              <w:adjustRightInd w:val="0"/>
              <w:contextualSpacing/>
              <w:jc w:val="center"/>
            </w:pPr>
            <w:r>
              <w:rPr>
                <w:sz w:val="22"/>
              </w:rPr>
              <w:lastRenderedPageBreak/>
              <w:t>54</w:t>
            </w:r>
          </w:p>
        </w:tc>
        <w:tc>
          <w:tcPr>
            <w:tcW w:w="8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2B3B9A2" w14:textId="77777777" w:rsidR="00012D0F" w:rsidRPr="00F2010D" w:rsidRDefault="00012D0F" w:rsidP="00012D0F">
            <w:pPr>
              <w:widowControl w:val="0"/>
              <w:autoSpaceDE w:val="0"/>
              <w:autoSpaceDN w:val="0"/>
              <w:adjustRightInd w:val="0"/>
              <w:contextualSpacing/>
              <w:jc w:val="center"/>
            </w:pPr>
            <w:r>
              <w:rPr>
                <w:sz w:val="22"/>
              </w:rPr>
              <w:t>55</w:t>
            </w:r>
          </w:p>
        </w:tc>
        <w:tc>
          <w:tcPr>
            <w:tcW w:w="73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3E543B5" w14:textId="77777777" w:rsidR="00012D0F" w:rsidRPr="00F2010D" w:rsidRDefault="00012D0F" w:rsidP="00012D0F">
            <w:pPr>
              <w:contextualSpacing/>
              <w:jc w:val="center"/>
            </w:pPr>
            <w:r>
              <w:rPr>
                <w:sz w:val="22"/>
              </w:rPr>
              <w:t>56</w:t>
            </w:r>
          </w:p>
        </w:tc>
        <w:tc>
          <w:tcPr>
            <w:tcW w:w="9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D635802" w14:textId="77777777" w:rsidR="00012D0F" w:rsidRPr="00F2010D" w:rsidRDefault="00012D0F" w:rsidP="00012D0F">
            <w:pPr>
              <w:contextualSpacing/>
              <w:jc w:val="center"/>
            </w:pPr>
            <w:r w:rsidRPr="005A4A74">
              <w:rPr>
                <w:sz w:val="22"/>
              </w:rPr>
              <w:t>57</w:t>
            </w:r>
          </w:p>
        </w:tc>
        <w:tc>
          <w:tcPr>
            <w:tcW w:w="591" w:type="dxa"/>
            <w:gridSpan w:val="2"/>
            <w:tcBorders>
              <w:top w:val="single" w:sz="4" w:space="0" w:color="auto"/>
              <w:left w:val="single" w:sz="4" w:space="0" w:color="auto"/>
              <w:bottom w:val="single" w:sz="4" w:space="0" w:color="auto"/>
              <w:right w:val="single" w:sz="4" w:space="0" w:color="auto"/>
            </w:tcBorders>
            <w:vAlign w:val="center"/>
            <w:hideMark/>
          </w:tcPr>
          <w:p w14:paraId="67343C16" w14:textId="77777777" w:rsidR="00012D0F" w:rsidRPr="00F2010D" w:rsidRDefault="00012D0F" w:rsidP="00012D0F">
            <w:pPr>
              <w:contextualSpacing/>
              <w:jc w:val="center"/>
            </w:pPr>
            <w:r>
              <w:rPr>
                <w:sz w:val="22"/>
              </w:rPr>
              <w:t>58</w:t>
            </w:r>
          </w:p>
        </w:tc>
        <w:tc>
          <w:tcPr>
            <w:tcW w:w="746" w:type="dxa"/>
            <w:gridSpan w:val="3"/>
            <w:tcBorders>
              <w:top w:val="single" w:sz="4" w:space="0" w:color="auto"/>
              <w:left w:val="single" w:sz="4" w:space="0" w:color="auto"/>
              <w:bottom w:val="single" w:sz="4" w:space="0" w:color="auto"/>
              <w:right w:val="single" w:sz="4" w:space="0" w:color="auto"/>
            </w:tcBorders>
            <w:vAlign w:val="center"/>
            <w:hideMark/>
          </w:tcPr>
          <w:p w14:paraId="59F1FF78" w14:textId="77777777" w:rsidR="00012D0F" w:rsidRPr="00F2010D" w:rsidRDefault="00012D0F" w:rsidP="00012D0F">
            <w:pPr>
              <w:contextualSpacing/>
              <w:jc w:val="center"/>
            </w:pPr>
            <w:r>
              <w:rPr>
                <w:sz w:val="22"/>
              </w:rPr>
              <w:t>59</w:t>
            </w:r>
          </w:p>
        </w:tc>
        <w:tc>
          <w:tcPr>
            <w:tcW w:w="604" w:type="dxa"/>
            <w:gridSpan w:val="3"/>
            <w:tcBorders>
              <w:top w:val="single" w:sz="4" w:space="0" w:color="auto"/>
              <w:left w:val="single" w:sz="4" w:space="0" w:color="auto"/>
              <w:bottom w:val="single" w:sz="4" w:space="0" w:color="auto"/>
              <w:right w:val="single" w:sz="4" w:space="0" w:color="auto"/>
            </w:tcBorders>
            <w:vAlign w:val="center"/>
            <w:hideMark/>
          </w:tcPr>
          <w:p w14:paraId="33E27284" w14:textId="77777777" w:rsidR="00012D0F" w:rsidRPr="00F2010D" w:rsidRDefault="00012D0F" w:rsidP="00012D0F">
            <w:pPr>
              <w:contextualSpacing/>
              <w:jc w:val="center"/>
            </w:pPr>
            <w:r>
              <w:rPr>
                <w:sz w:val="22"/>
              </w:rPr>
              <w:t>60</w:t>
            </w:r>
          </w:p>
        </w:tc>
      </w:tr>
      <w:tr w:rsidR="00012D0F" w:rsidRPr="00F2010D" w14:paraId="5EE795F4" w14:textId="77777777" w:rsidTr="007215FD">
        <w:trPr>
          <w:trHeight w:val="144"/>
        </w:trPr>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43A561AA" w14:textId="77777777" w:rsidR="00012D0F" w:rsidRPr="009F7F2C" w:rsidRDefault="00012D0F" w:rsidP="00012D0F">
            <w:pPr>
              <w:widowControl w:val="0"/>
              <w:autoSpaceDE w:val="0"/>
              <w:autoSpaceDN w:val="0"/>
              <w:adjustRightInd w:val="0"/>
              <w:contextualSpacing/>
            </w:pPr>
            <w:r w:rsidRPr="009F7F2C">
              <w:rPr>
                <w:sz w:val="22"/>
              </w:rPr>
              <w:t xml:space="preserve">Подпрограммы Программы </w:t>
            </w: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14:paraId="3AA08DC0" w14:textId="77777777" w:rsidR="00012D0F" w:rsidRPr="00E16425" w:rsidRDefault="00012D0F" w:rsidP="00012D0F">
            <w:pPr>
              <w:pStyle w:val="a5"/>
              <w:contextualSpacing/>
              <w:rPr>
                <w:rFonts w:ascii="Times New Roman" w:hAnsi="Times New Roman"/>
                <w:color w:val="000000"/>
              </w:rPr>
            </w:pPr>
            <w:hyperlink w:anchor="подпрограмма3" w:history="1">
              <w:r w:rsidRPr="00E16425">
                <w:rPr>
                  <w:rStyle w:val="af2"/>
                  <w:rFonts w:ascii="Times New Roman" w:hAnsi="Times New Roman"/>
                  <w:color w:val="000000"/>
                </w:rPr>
                <w:t>Подпрограмма 1. Обеспечение транспортной доступности внутри Каргасокского района.</w:t>
              </w:r>
            </w:hyperlink>
          </w:p>
          <w:p w14:paraId="3C6AD42B" w14:textId="41E64A4C" w:rsidR="00012D0F" w:rsidRPr="009F7F2C" w:rsidRDefault="00012D0F" w:rsidP="00012D0F">
            <w:pPr>
              <w:pStyle w:val="a5"/>
              <w:contextualSpacing/>
              <w:rPr>
                <w:rFonts w:ascii="Times New Roman" w:hAnsi="Times New Roman"/>
                <w:u w:val="single"/>
              </w:rPr>
            </w:pPr>
            <w:r w:rsidRPr="009F7F2C">
              <w:rPr>
                <w:rFonts w:ascii="Times New Roman" w:hAnsi="Times New Roman"/>
                <w:u w:val="single"/>
              </w:rPr>
              <w:t xml:space="preserve">Подпрограмма </w:t>
            </w:r>
            <w:proofErr w:type="gramStart"/>
            <w:r w:rsidRPr="009F7F2C">
              <w:rPr>
                <w:rFonts w:ascii="Times New Roman" w:hAnsi="Times New Roman"/>
                <w:u w:val="single"/>
              </w:rPr>
              <w:t>2.Повышение</w:t>
            </w:r>
            <w:proofErr w:type="gramEnd"/>
            <w:r w:rsidRPr="009F7F2C">
              <w:rPr>
                <w:rFonts w:ascii="Times New Roman" w:hAnsi="Times New Roman"/>
                <w:u w:val="single"/>
              </w:rPr>
              <w:t xml:space="preserve"> эффективности управления муниципальными</w:t>
            </w:r>
            <w:r w:rsidR="007215FD">
              <w:rPr>
                <w:rFonts w:ascii="Times New Roman" w:hAnsi="Times New Roman"/>
                <w:u w:val="single"/>
              </w:rPr>
              <w:t xml:space="preserve"> </w:t>
            </w:r>
            <w:r w:rsidRPr="009F7F2C">
              <w:rPr>
                <w:rFonts w:ascii="Times New Roman" w:hAnsi="Times New Roman"/>
                <w:u w:val="single"/>
              </w:rPr>
              <w:t>финансами, достижение сбалансированно</w:t>
            </w:r>
            <w:r>
              <w:rPr>
                <w:rFonts w:ascii="Times New Roman" w:hAnsi="Times New Roman"/>
                <w:u w:val="single"/>
              </w:rPr>
              <w:t>сти бюджетов сельских поселений.</w:t>
            </w:r>
          </w:p>
          <w:p w14:paraId="695A5228" w14:textId="77777777" w:rsidR="00012D0F" w:rsidRPr="009F7F2C" w:rsidRDefault="00012D0F" w:rsidP="00012D0F">
            <w:pPr>
              <w:pStyle w:val="a5"/>
              <w:contextualSpacing/>
              <w:rPr>
                <w:rFonts w:ascii="Times New Roman" w:hAnsi="Times New Roman"/>
                <w:u w:val="single"/>
              </w:rPr>
            </w:pPr>
            <w:r w:rsidRPr="009F7F2C">
              <w:rPr>
                <w:rFonts w:ascii="Times New Roman" w:hAnsi="Times New Roman"/>
                <w:u w:val="single"/>
              </w:rPr>
              <w:t>Подпрограмма 3. Эффективное управление муниципальным имуществом</w:t>
            </w:r>
            <w:r>
              <w:rPr>
                <w:rFonts w:ascii="Times New Roman" w:hAnsi="Times New Roman"/>
                <w:u w:val="single"/>
              </w:rPr>
              <w:t xml:space="preserve"> муниципального образования «Каргасокский район».</w:t>
            </w:r>
          </w:p>
          <w:p w14:paraId="490EAEE2" w14:textId="77777777" w:rsidR="00012D0F" w:rsidRPr="009F7F2C" w:rsidRDefault="00012D0F" w:rsidP="00012D0F">
            <w:pPr>
              <w:shd w:val="clear" w:color="auto" w:fill="FFFFFF"/>
              <w:contextualSpacing/>
              <w:rPr>
                <w:u w:val="single"/>
              </w:rPr>
            </w:pPr>
            <w:r w:rsidRPr="009F7F2C">
              <w:rPr>
                <w:u w:val="single"/>
              </w:rPr>
              <w:t xml:space="preserve">Подпрограмма </w:t>
            </w:r>
            <w:proofErr w:type="gramStart"/>
            <w:r w:rsidRPr="009F7F2C">
              <w:rPr>
                <w:u w:val="single"/>
              </w:rPr>
              <w:t>4.</w:t>
            </w:r>
            <w:r w:rsidRPr="009F7F2C">
              <w:rPr>
                <w:sz w:val="22"/>
                <w:u w:val="single"/>
              </w:rPr>
              <w:t>Развитие</w:t>
            </w:r>
            <w:proofErr w:type="gramEnd"/>
            <w:r w:rsidRPr="009F7F2C">
              <w:rPr>
                <w:sz w:val="22"/>
                <w:u w:val="single"/>
              </w:rPr>
              <w:t xml:space="preserve"> муниципальной службы.</w:t>
            </w:r>
          </w:p>
          <w:p w14:paraId="5357F296" w14:textId="77777777" w:rsidR="00012D0F" w:rsidRPr="00E16425" w:rsidRDefault="00012D0F" w:rsidP="00012D0F">
            <w:pPr>
              <w:pStyle w:val="a5"/>
              <w:contextualSpacing/>
              <w:rPr>
                <w:rFonts w:ascii="Times New Roman" w:hAnsi="Times New Roman"/>
                <w:color w:val="000000"/>
                <w:u w:val="single"/>
              </w:rPr>
            </w:pPr>
            <w:hyperlink w:anchor="подпрограмма5" w:history="1">
              <w:r w:rsidRPr="00E16425">
                <w:rPr>
                  <w:rStyle w:val="af2"/>
                  <w:rFonts w:ascii="Times New Roman" w:hAnsi="Times New Roman"/>
                  <w:color w:val="000000"/>
                </w:rPr>
                <w:t xml:space="preserve">Подпрограмма </w:t>
              </w:r>
              <w:proofErr w:type="gramStart"/>
              <w:r w:rsidRPr="00E16425">
                <w:rPr>
                  <w:rStyle w:val="af2"/>
                  <w:rFonts w:ascii="Times New Roman" w:hAnsi="Times New Roman"/>
                  <w:color w:val="000000"/>
                </w:rPr>
                <w:t>5.Развитие</w:t>
              </w:r>
              <w:proofErr w:type="gramEnd"/>
              <w:r w:rsidRPr="00E16425">
                <w:rPr>
                  <w:rStyle w:val="af2"/>
                  <w:rFonts w:ascii="Times New Roman" w:hAnsi="Times New Roman"/>
                  <w:color w:val="000000"/>
                </w:rPr>
                <w:t xml:space="preserve"> информационного общества в Каргасокском районе.</w:t>
              </w:r>
            </w:hyperlink>
          </w:p>
          <w:p w14:paraId="70024034" w14:textId="77777777" w:rsidR="00012D0F" w:rsidRPr="00E16425" w:rsidRDefault="00012D0F" w:rsidP="00012D0F">
            <w:pPr>
              <w:pStyle w:val="a5"/>
              <w:contextualSpacing/>
              <w:rPr>
                <w:rFonts w:ascii="Times New Roman" w:hAnsi="Times New Roman"/>
                <w:color w:val="000000"/>
                <w:u w:val="single"/>
              </w:rPr>
            </w:pPr>
            <w:hyperlink w:anchor="подпрограмма8" w:history="1">
              <w:r w:rsidRPr="00E16425">
                <w:rPr>
                  <w:rStyle w:val="af2"/>
                  <w:rFonts w:ascii="Times New Roman" w:hAnsi="Times New Roman"/>
                  <w:color w:val="000000"/>
                </w:rPr>
                <w:t>Подпрограмма 6. Обеспечивающая подпрограмма.</w:t>
              </w:r>
            </w:hyperlink>
          </w:p>
          <w:p w14:paraId="2165F152" w14:textId="77777777" w:rsidR="00012D0F" w:rsidRPr="009F7F2C" w:rsidRDefault="00012D0F" w:rsidP="00012D0F">
            <w:pPr>
              <w:pStyle w:val="a5"/>
              <w:tabs>
                <w:tab w:val="left" w:pos="6975"/>
              </w:tabs>
              <w:contextualSpacing/>
              <w:rPr>
                <w:rFonts w:ascii="Times New Roman" w:hAnsi="Times New Roman"/>
              </w:rPr>
            </w:pPr>
          </w:p>
        </w:tc>
      </w:tr>
      <w:tr w:rsidR="00012D0F" w:rsidRPr="00F2010D" w14:paraId="3D44EEA3" w14:textId="77777777" w:rsidTr="007215FD">
        <w:trPr>
          <w:trHeight w:val="144"/>
        </w:trPr>
        <w:tc>
          <w:tcPr>
            <w:tcW w:w="1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709032" w14:textId="77777777" w:rsidR="00012D0F" w:rsidRPr="00F2010D" w:rsidRDefault="00012D0F" w:rsidP="00012D0F">
            <w:pPr>
              <w:widowControl w:val="0"/>
              <w:autoSpaceDE w:val="0"/>
              <w:autoSpaceDN w:val="0"/>
              <w:adjustRightInd w:val="0"/>
              <w:contextualSpacing/>
            </w:pPr>
            <w:r w:rsidRPr="00F2010D">
              <w:rPr>
                <w:sz w:val="22"/>
              </w:rPr>
              <w:t>Ведомственные целевые программы, входящие в состав Программы (далее - ВЦП) (при наличии)</w:t>
            </w:r>
          </w:p>
        </w:tc>
        <w:tc>
          <w:tcPr>
            <w:tcW w:w="8356" w:type="dxa"/>
            <w:gridSpan w:val="2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A58D734" w14:textId="77777777" w:rsidR="00012D0F" w:rsidRPr="00F2010D" w:rsidRDefault="00012D0F" w:rsidP="00012D0F">
            <w:pPr>
              <w:widowControl w:val="0"/>
              <w:autoSpaceDE w:val="0"/>
              <w:autoSpaceDN w:val="0"/>
              <w:adjustRightInd w:val="0"/>
              <w:contextualSpacing/>
            </w:pPr>
            <w:r w:rsidRPr="00F2010D">
              <w:rPr>
                <w:sz w:val="22"/>
              </w:rPr>
              <w:t>Отсутствуют</w:t>
            </w:r>
          </w:p>
        </w:tc>
      </w:tr>
      <w:tr w:rsidR="00012D0F" w:rsidRPr="00F2010D" w14:paraId="7CF768C9" w14:textId="77777777" w:rsidTr="007215FD">
        <w:trPr>
          <w:trHeight w:val="144"/>
        </w:trPr>
        <w:tc>
          <w:tcPr>
            <w:tcW w:w="17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83A9BA" w14:textId="77777777" w:rsidR="00012D0F" w:rsidRPr="00E16425" w:rsidRDefault="00012D0F" w:rsidP="00012D0F">
            <w:pPr>
              <w:widowControl w:val="0"/>
              <w:autoSpaceDE w:val="0"/>
              <w:autoSpaceDN w:val="0"/>
              <w:adjustRightInd w:val="0"/>
              <w:contextualSpacing/>
              <w:rPr>
                <w:color w:val="000000"/>
                <w:highlight w:val="yellow"/>
              </w:rPr>
            </w:pPr>
            <w:r w:rsidRPr="00E16425">
              <w:rPr>
                <w:color w:val="000000"/>
                <w:sz w:val="22"/>
              </w:rPr>
              <w:t xml:space="preserve">Объемы и источники </w:t>
            </w:r>
            <w:proofErr w:type="gramStart"/>
            <w:r w:rsidRPr="00E16425">
              <w:rPr>
                <w:color w:val="000000"/>
                <w:sz w:val="22"/>
              </w:rPr>
              <w:t>фи-</w:t>
            </w:r>
            <w:proofErr w:type="spellStart"/>
            <w:r w:rsidRPr="00E16425">
              <w:rPr>
                <w:color w:val="000000"/>
                <w:sz w:val="22"/>
              </w:rPr>
              <w:t>нансирования</w:t>
            </w:r>
            <w:proofErr w:type="spellEnd"/>
            <w:proofErr w:type="gramEnd"/>
            <w:r w:rsidRPr="00E16425">
              <w:rPr>
                <w:color w:val="000000"/>
                <w:sz w:val="22"/>
              </w:rPr>
              <w:t xml:space="preserve"> Программы (с детализацией по годам реализации Программы) тыс. руб.</w:t>
            </w:r>
          </w:p>
        </w:tc>
        <w:tc>
          <w:tcPr>
            <w:tcW w:w="11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E12F521"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Источники</w:t>
            </w:r>
          </w:p>
        </w:tc>
        <w:tc>
          <w:tcPr>
            <w:tcW w:w="1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529B14"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Всего</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14088F"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2022</w:t>
            </w:r>
          </w:p>
          <w:p w14:paraId="6F993BED"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год</w:t>
            </w:r>
          </w:p>
        </w:tc>
        <w:tc>
          <w:tcPr>
            <w:tcW w:w="9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9CD51A"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2023</w:t>
            </w:r>
          </w:p>
          <w:p w14:paraId="6FA836C3"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год</w:t>
            </w:r>
          </w:p>
        </w:tc>
        <w:tc>
          <w:tcPr>
            <w:tcW w:w="97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49BB65"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2024</w:t>
            </w:r>
          </w:p>
          <w:p w14:paraId="5EA6E28A"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год</w:t>
            </w: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434DA199"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2025</w:t>
            </w:r>
          </w:p>
          <w:p w14:paraId="143D3FC7"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год</w:t>
            </w:r>
          </w:p>
        </w:tc>
        <w:tc>
          <w:tcPr>
            <w:tcW w:w="993" w:type="dxa"/>
            <w:gridSpan w:val="5"/>
            <w:tcBorders>
              <w:top w:val="single" w:sz="4" w:space="0" w:color="auto"/>
              <w:left w:val="single" w:sz="4" w:space="0" w:color="auto"/>
              <w:bottom w:val="single" w:sz="4" w:space="0" w:color="auto"/>
              <w:right w:val="single" w:sz="4" w:space="0" w:color="auto"/>
            </w:tcBorders>
            <w:vAlign w:val="center"/>
          </w:tcPr>
          <w:p w14:paraId="0CC47CEE"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2026</w:t>
            </w:r>
          </w:p>
          <w:p w14:paraId="68F95C73"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год</w:t>
            </w:r>
          </w:p>
        </w:tc>
        <w:tc>
          <w:tcPr>
            <w:tcW w:w="1056" w:type="dxa"/>
            <w:gridSpan w:val="4"/>
            <w:tcBorders>
              <w:top w:val="single" w:sz="4" w:space="0" w:color="auto"/>
              <w:left w:val="single" w:sz="4" w:space="0" w:color="auto"/>
              <w:bottom w:val="single" w:sz="4" w:space="0" w:color="auto"/>
              <w:right w:val="single" w:sz="4" w:space="0" w:color="auto"/>
            </w:tcBorders>
            <w:vAlign w:val="center"/>
          </w:tcPr>
          <w:p w14:paraId="415C8523"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2027</w:t>
            </w:r>
          </w:p>
          <w:p w14:paraId="156C75FF"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год</w:t>
            </w:r>
          </w:p>
        </w:tc>
      </w:tr>
      <w:tr w:rsidR="00012D0F" w:rsidRPr="00F2010D" w14:paraId="2627DF57" w14:textId="77777777" w:rsidTr="007215FD">
        <w:trPr>
          <w:trHeight w:val="144"/>
        </w:trPr>
        <w:tc>
          <w:tcPr>
            <w:tcW w:w="1708" w:type="dxa"/>
            <w:vMerge/>
            <w:tcBorders>
              <w:top w:val="single" w:sz="4" w:space="0" w:color="auto"/>
              <w:left w:val="single" w:sz="4" w:space="0" w:color="auto"/>
              <w:bottom w:val="single" w:sz="4" w:space="0" w:color="auto"/>
              <w:right w:val="single" w:sz="4" w:space="0" w:color="auto"/>
            </w:tcBorders>
            <w:vAlign w:val="center"/>
          </w:tcPr>
          <w:p w14:paraId="3A7BED37" w14:textId="77777777" w:rsidR="00012D0F" w:rsidRPr="00E16425" w:rsidRDefault="00012D0F" w:rsidP="00012D0F">
            <w:pPr>
              <w:keepNext/>
              <w:contextualSpacing/>
              <w:jc w:val="center"/>
              <w:outlineLvl w:val="0"/>
              <w:rPr>
                <w:color w:val="000000"/>
                <w:highlight w:val="yellow"/>
              </w:rPr>
            </w:pPr>
          </w:p>
        </w:tc>
        <w:tc>
          <w:tcPr>
            <w:tcW w:w="11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F483D1C" w14:textId="77777777" w:rsidR="00012D0F" w:rsidRPr="00E16425" w:rsidRDefault="00012D0F" w:rsidP="00012D0F">
            <w:pPr>
              <w:widowControl w:val="0"/>
              <w:autoSpaceDE w:val="0"/>
              <w:autoSpaceDN w:val="0"/>
              <w:adjustRightInd w:val="0"/>
              <w:contextualSpacing/>
              <w:rPr>
                <w:color w:val="000000"/>
              </w:rPr>
            </w:pPr>
            <w:r w:rsidRPr="00E16425">
              <w:rPr>
                <w:color w:val="000000"/>
                <w:sz w:val="22"/>
              </w:rPr>
              <w:t>Федеральный бюджет</w:t>
            </w:r>
          </w:p>
        </w:tc>
        <w:tc>
          <w:tcPr>
            <w:tcW w:w="1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15D24C0" w14:textId="4863069D" w:rsidR="00012D0F" w:rsidRPr="00E16425" w:rsidRDefault="008C657C" w:rsidP="00012D0F">
            <w:pPr>
              <w:contextualSpacing/>
              <w:jc w:val="center"/>
              <w:rPr>
                <w:color w:val="000000"/>
                <w:sz w:val="18"/>
                <w:szCs w:val="18"/>
                <w:highlight w:val="yellow"/>
              </w:rPr>
            </w:pPr>
            <w:r>
              <w:rPr>
                <w:color w:val="000000"/>
                <w:sz w:val="18"/>
                <w:szCs w:val="18"/>
              </w:rPr>
              <w:t>18 197,30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D57C1D2" w14:textId="77777777" w:rsidR="00012D0F" w:rsidRPr="00E16425" w:rsidRDefault="00012D0F" w:rsidP="00012D0F">
            <w:pPr>
              <w:contextualSpacing/>
              <w:jc w:val="center"/>
              <w:rPr>
                <w:color w:val="000000"/>
                <w:sz w:val="18"/>
                <w:szCs w:val="18"/>
              </w:rPr>
            </w:pPr>
            <w:r w:rsidRPr="00E16425">
              <w:rPr>
                <w:color w:val="000000"/>
                <w:sz w:val="18"/>
                <w:szCs w:val="18"/>
              </w:rPr>
              <w:t>2 063,6</w:t>
            </w:r>
          </w:p>
        </w:tc>
        <w:tc>
          <w:tcPr>
            <w:tcW w:w="9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B3A0F5" w14:textId="77777777" w:rsidR="00012D0F" w:rsidRPr="00E16425" w:rsidRDefault="00012D0F" w:rsidP="00012D0F">
            <w:pPr>
              <w:contextualSpacing/>
              <w:jc w:val="center"/>
              <w:rPr>
                <w:color w:val="000000"/>
                <w:sz w:val="18"/>
                <w:szCs w:val="18"/>
              </w:rPr>
            </w:pPr>
            <w:r w:rsidRPr="00E16425">
              <w:rPr>
                <w:color w:val="000000"/>
                <w:sz w:val="18"/>
                <w:szCs w:val="18"/>
              </w:rPr>
              <w:t>2 373,8</w:t>
            </w:r>
          </w:p>
        </w:tc>
        <w:tc>
          <w:tcPr>
            <w:tcW w:w="97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32A0A9" w14:textId="1A019732" w:rsidR="00012D0F" w:rsidRPr="005A4A74" w:rsidRDefault="00B23BBA" w:rsidP="00012D0F">
            <w:pPr>
              <w:contextualSpacing/>
              <w:jc w:val="center"/>
              <w:rPr>
                <w:color w:val="000000"/>
                <w:sz w:val="18"/>
                <w:szCs w:val="18"/>
              </w:rPr>
            </w:pPr>
            <w:r w:rsidRPr="005A4A74">
              <w:rPr>
                <w:color w:val="000000"/>
                <w:sz w:val="18"/>
                <w:szCs w:val="18"/>
              </w:rPr>
              <w:t>2 872,1</w:t>
            </w:r>
            <w:r w:rsidR="008C657C" w:rsidRPr="005A4A74">
              <w:rPr>
                <w:color w:val="000000"/>
                <w:sz w:val="18"/>
                <w:szCs w:val="18"/>
              </w:rPr>
              <w:t>0</w:t>
            </w: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594A3C13" w14:textId="4A120AB1" w:rsidR="00012D0F" w:rsidRPr="005A4A74" w:rsidRDefault="00B23BBA" w:rsidP="000965EA">
            <w:pPr>
              <w:contextualSpacing/>
              <w:jc w:val="center"/>
              <w:rPr>
                <w:color w:val="000000"/>
                <w:sz w:val="18"/>
                <w:szCs w:val="18"/>
              </w:rPr>
            </w:pPr>
            <w:r w:rsidRPr="005A4A74">
              <w:rPr>
                <w:color w:val="000000"/>
                <w:sz w:val="18"/>
                <w:szCs w:val="18"/>
              </w:rPr>
              <w:t>3 364,9</w:t>
            </w:r>
            <w:r w:rsidR="008C657C" w:rsidRPr="005A4A74">
              <w:rPr>
                <w:color w:val="000000"/>
                <w:sz w:val="18"/>
                <w:szCs w:val="18"/>
              </w:rPr>
              <w:t>0</w:t>
            </w:r>
          </w:p>
        </w:tc>
        <w:tc>
          <w:tcPr>
            <w:tcW w:w="993" w:type="dxa"/>
            <w:gridSpan w:val="5"/>
            <w:tcBorders>
              <w:top w:val="single" w:sz="4" w:space="0" w:color="auto"/>
              <w:left w:val="single" w:sz="4" w:space="0" w:color="auto"/>
              <w:bottom w:val="single" w:sz="4" w:space="0" w:color="auto"/>
              <w:right w:val="single" w:sz="4" w:space="0" w:color="auto"/>
            </w:tcBorders>
            <w:vAlign w:val="center"/>
          </w:tcPr>
          <w:p w14:paraId="0FEF8616" w14:textId="3131049D" w:rsidR="00012D0F" w:rsidRPr="005A4A74" w:rsidRDefault="00B23BBA" w:rsidP="00012D0F">
            <w:pPr>
              <w:contextualSpacing/>
              <w:jc w:val="center"/>
              <w:rPr>
                <w:color w:val="000000"/>
                <w:sz w:val="18"/>
                <w:szCs w:val="18"/>
              </w:rPr>
            </w:pPr>
            <w:r w:rsidRPr="005A4A74">
              <w:rPr>
                <w:color w:val="000000"/>
                <w:sz w:val="18"/>
                <w:szCs w:val="18"/>
              </w:rPr>
              <w:t>3 692,7</w:t>
            </w:r>
            <w:r w:rsidR="008C657C" w:rsidRPr="005A4A74">
              <w:rPr>
                <w:color w:val="000000"/>
                <w:sz w:val="18"/>
                <w:szCs w:val="18"/>
              </w:rPr>
              <w:t>0</w:t>
            </w:r>
          </w:p>
        </w:tc>
        <w:tc>
          <w:tcPr>
            <w:tcW w:w="1056" w:type="dxa"/>
            <w:gridSpan w:val="4"/>
            <w:tcBorders>
              <w:top w:val="single" w:sz="4" w:space="0" w:color="auto"/>
              <w:left w:val="single" w:sz="4" w:space="0" w:color="auto"/>
              <w:bottom w:val="single" w:sz="4" w:space="0" w:color="auto"/>
              <w:right w:val="single" w:sz="4" w:space="0" w:color="auto"/>
            </w:tcBorders>
            <w:vAlign w:val="center"/>
          </w:tcPr>
          <w:p w14:paraId="72F7C405" w14:textId="408ACC7C" w:rsidR="00012D0F" w:rsidRPr="005A4A74" w:rsidRDefault="00B23BBA" w:rsidP="00012D0F">
            <w:pPr>
              <w:contextualSpacing/>
              <w:jc w:val="center"/>
              <w:rPr>
                <w:color w:val="000000"/>
                <w:sz w:val="18"/>
                <w:szCs w:val="18"/>
              </w:rPr>
            </w:pPr>
            <w:r w:rsidRPr="005A4A74">
              <w:rPr>
                <w:color w:val="000000"/>
                <w:sz w:val="18"/>
                <w:szCs w:val="18"/>
              </w:rPr>
              <w:t>3 830,2</w:t>
            </w:r>
            <w:r w:rsidR="008C657C" w:rsidRPr="005A4A74">
              <w:rPr>
                <w:color w:val="000000"/>
                <w:sz w:val="18"/>
                <w:szCs w:val="18"/>
              </w:rPr>
              <w:t>0</w:t>
            </w:r>
          </w:p>
        </w:tc>
      </w:tr>
      <w:tr w:rsidR="00012D0F" w:rsidRPr="00F2010D" w14:paraId="461EF6AB" w14:textId="77777777" w:rsidTr="007215FD">
        <w:trPr>
          <w:trHeight w:val="453"/>
        </w:trPr>
        <w:tc>
          <w:tcPr>
            <w:tcW w:w="1708" w:type="dxa"/>
            <w:vMerge/>
            <w:tcBorders>
              <w:top w:val="single" w:sz="4" w:space="0" w:color="auto"/>
              <w:left w:val="single" w:sz="4" w:space="0" w:color="auto"/>
              <w:bottom w:val="single" w:sz="4" w:space="0" w:color="auto"/>
              <w:right w:val="single" w:sz="4" w:space="0" w:color="auto"/>
            </w:tcBorders>
            <w:vAlign w:val="center"/>
          </w:tcPr>
          <w:p w14:paraId="62AFD941" w14:textId="77777777" w:rsidR="00012D0F" w:rsidRPr="00E16425" w:rsidRDefault="00012D0F" w:rsidP="00012D0F">
            <w:pPr>
              <w:keepNext/>
              <w:contextualSpacing/>
              <w:jc w:val="center"/>
              <w:outlineLvl w:val="0"/>
              <w:rPr>
                <w:color w:val="000000"/>
                <w:highlight w:val="yellow"/>
              </w:rPr>
            </w:pPr>
          </w:p>
        </w:tc>
        <w:tc>
          <w:tcPr>
            <w:tcW w:w="11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2E8BDA" w14:textId="77777777" w:rsidR="00012D0F" w:rsidRPr="00E16425" w:rsidRDefault="00012D0F" w:rsidP="00012D0F">
            <w:pPr>
              <w:widowControl w:val="0"/>
              <w:autoSpaceDE w:val="0"/>
              <w:autoSpaceDN w:val="0"/>
              <w:adjustRightInd w:val="0"/>
              <w:contextualSpacing/>
              <w:rPr>
                <w:color w:val="000000"/>
              </w:rPr>
            </w:pPr>
            <w:r w:rsidRPr="00E16425">
              <w:rPr>
                <w:color w:val="000000"/>
                <w:sz w:val="22"/>
              </w:rPr>
              <w:t>Областной бюджет</w:t>
            </w:r>
          </w:p>
        </w:tc>
        <w:tc>
          <w:tcPr>
            <w:tcW w:w="1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B7D9A1" w14:textId="24E812A8" w:rsidR="00012D0F" w:rsidRPr="00E16425" w:rsidRDefault="008C657C" w:rsidP="00012D0F">
            <w:pPr>
              <w:jc w:val="center"/>
              <w:rPr>
                <w:color w:val="000000"/>
                <w:sz w:val="18"/>
                <w:szCs w:val="18"/>
              </w:rPr>
            </w:pPr>
            <w:r>
              <w:rPr>
                <w:color w:val="000000"/>
                <w:sz w:val="18"/>
                <w:szCs w:val="18"/>
              </w:rPr>
              <w:t>995 007,36</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24A824" w14:textId="77777777" w:rsidR="00012D0F" w:rsidRPr="00E16425" w:rsidRDefault="00012D0F" w:rsidP="00012D0F">
            <w:pPr>
              <w:contextualSpacing/>
              <w:jc w:val="center"/>
              <w:rPr>
                <w:color w:val="000000"/>
                <w:sz w:val="18"/>
                <w:szCs w:val="18"/>
              </w:rPr>
            </w:pPr>
            <w:r w:rsidRPr="00E16425">
              <w:rPr>
                <w:color w:val="000000"/>
                <w:sz w:val="18"/>
                <w:szCs w:val="18"/>
              </w:rPr>
              <w:t>171 732,1</w:t>
            </w:r>
          </w:p>
        </w:tc>
        <w:tc>
          <w:tcPr>
            <w:tcW w:w="9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533ED4" w14:textId="77777777" w:rsidR="00012D0F" w:rsidRPr="00E16425" w:rsidRDefault="000965EA" w:rsidP="00012D0F">
            <w:pPr>
              <w:contextualSpacing/>
              <w:jc w:val="center"/>
              <w:rPr>
                <w:color w:val="000000"/>
                <w:sz w:val="18"/>
                <w:szCs w:val="18"/>
              </w:rPr>
            </w:pPr>
            <w:r>
              <w:rPr>
                <w:color w:val="000000"/>
                <w:sz w:val="18"/>
                <w:szCs w:val="18"/>
              </w:rPr>
              <w:t>191 441,76</w:t>
            </w:r>
          </w:p>
        </w:tc>
        <w:tc>
          <w:tcPr>
            <w:tcW w:w="97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9E0503" w14:textId="76207A64" w:rsidR="00012D0F" w:rsidRPr="005A4A74" w:rsidRDefault="00B23BBA" w:rsidP="00012D0F">
            <w:pPr>
              <w:contextualSpacing/>
              <w:jc w:val="center"/>
              <w:rPr>
                <w:color w:val="000000"/>
                <w:sz w:val="18"/>
                <w:szCs w:val="18"/>
              </w:rPr>
            </w:pPr>
            <w:r w:rsidRPr="005A4A74">
              <w:rPr>
                <w:color w:val="000000"/>
                <w:sz w:val="18"/>
                <w:szCs w:val="18"/>
              </w:rPr>
              <w:t>188 158,7</w:t>
            </w:r>
            <w:r w:rsidR="008C657C" w:rsidRPr="005A4A74">
              <w:rPr>
                <w:color w:val="000000"/>
                <w:sz w:val="18"/>
                <w:szCs w:val="18"/>
              </w:rPr>
              <w:t>0</w:t>
            </w: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2D330E32" w14:textId="5704337B" w:rsidR="00012D0F" w:rsidRPr="005A4A74" w:rsidRDefault="00B23BBA" w:rsidP="00012D0F">
            <w:pPr>
              <w:contextualSpacing/>
              <w:jc w:val="center"/>
              <w:rPr>
                <w:color w:val="000000"/>
                <w:sz w:val="18"/>
                <w:szCs w:val="18"/>
              </w:rPr>
            </w:pPr>
            <w:r w:rsidRPr="005A4A74">
              <w:rPr>
                <w:color w:val="000000"/>
                <w:sz w:val="18"/>
                <w:szCs w:val="18"/>
              </w:rPr>
              <w:t>160 868,8</w:t>
            </w:r>
            <w:r w:rsidR="008C657C" w:rsidRPr="005A4A74">
              <w:rPr>
                <w:color w:val="000000"/>
                <w:sz w:val="18"/>
                <w:szCs w:val="18"/>
              </w:rPr>
              <w:t>0</w:t>
            </w:r>
          </w:p>
        </w:tc>
        <w:tc>
          <w:tcPr>
            <w:tcW w:w="993" w:type="dxa"/>
            <w:gridSpan w:val="5"/>
            <w:tcBorders>
              <w:top w:val="single" w:sz="4" w:space="0" w:color="auto"/>
              <w:left w:val="single" w:sz="4" w:space="0" w:color="auto"/>
              <w:bottom w:val="single" w:sz="4" w:space="0" w:color="auto"/>
              <w:right w:val="single" w:sz="4" w:space="0" w:color="auto"/>
            </w:tcBorders>
            <w:vAlign w:val="center"/>
          </w:tcPr>
          <w:p w14:paraId="1AB4604B" w14:textId="5737D7EA" w:rsidR="00012D0F" w:rsidRPr="005A4A74" w:rsidRDefault="00B23BBA" w:rsidP="00012D0F">
            <w:pPr>
              <w:contextualSpacing/>
              <w:jc w:val="center"/>
              <w:rPr>
                <w:color w:val="000000"/>
                <w:sz w:val="18"/>
                <w:szCs w:val="18"/>
              </w:rPr>
            </w:pPr>
            <w:r w:rsidRPr="005A4A74">
              <w:rPr>
                <w:color w:val="000000"/>
                <w:sz w:val="18"/>
                <w:szCs w:val="18"/>
              </w:rPr>
              <w:t>141 868,8</w:t>
            </w:r>
            <w:r w:rsidR="008C657C" w:rsidRPr="005A4A74">
              <w:rPr>
                <w:color w:val="000000"/>
                <w:sz w:val="18"/>
                <w:szCs w:val="18"/>
              </w:rPr>
              <w:t>0</w:t>
            </w:r>
          </w:p>
        </w:tc>
        <w:tc>
          <w:tcPr>
            <w:tcW w:w="1056" w:type="dxa"/>
            <w:gridSpan w:val="4"/>
            <w:tcBorders>
              <w:top w:val="single" w:sz="4" w:space="0" w:color="auto"/>
              <w:left w:val="single" w:sz="4" w:space="0" w:color="auto"/>
              <w:bottom w:val="single" w:sz="4" w:space="0" w:color="auto"/>
              <w:right w:val="single" w:sz="4" w:space="0" w:color="auto"/>
            </w:tcBorders>
            <w:vAlign w:val="center"/>
          </w:tcPr>
          <w:p w14:paraId="14DEE5B4" w14:textId="14630ADF" w:rsidR="00012D0F" w:rsidRPr="005A4A74" w:rsidRDefault="00B23BBA" w:rsidP="00012D0F">
            <w:pPr>
              <w:contextualSpacing/>
              <w:jc w:val="center"/>
              <w:rPr>
                <w:color w:val="000000"/>
                <w:sz w:val="18"/>
                <w:szCs w:val="18"/>
              </w:rPr>
            </w:pPr>
            <w:r w:rsidRPr="005A4A74">
              <w:rPr>
                <w:color w:val="000000"/>
                <w:sz w:val="18"/>
                <w:szCs w:val="18"/>
              </w:rPr>
              <w:t>140 937,2</w:t>
            </w:r>
            <w:r w:rsidR="008C657C" w:rsidRPr="005A4A74">
              <w:rPr>
                <w:color w:val="000000"/>
                <w:sz w:val="18"/>
                <w:szCs w:val="18"/>
              </w:rPr>
              <w:t>0</w:t>
            </w:r>
          </w:p>
        </w:tc>
      </w:tr>
      <w:tr w:rsidR="00012D0F" w:rsidRPr="00F2010D" w14:paraId="091A19EE" w14:textId="77777777" w:rsidTr="007215FD">
        <w:trPr>
          <w:trHeight w:val="378"/>
        </w:trPr>
        <w:tc>
          <w:tcPr>
            <w:tcW w:w="1708" w:type="dxa"/>
            <w:vMerge/>
            <w:tcBorders>
              <w:top w:val="single" w:sz="4" w:space="0" w:color="auto"/>
              <w:left w:val="single" w:sz="4" w:space="0" w:color="auto"/>
              <w:bottom w:val="single" w:sz="4" w:space="0" w:color="auto"/>
              <w:right w:val="single" w:sz="4" w:space="0" w:color="auto"/>
            </w:tcBorders>
            <w:vAlign w:val="center"/>
          </w:tcPr>
          <w:p w14:paraId="2CE9D484" w14:textId="77777777" w:rsidR="00012D0F" w:rsidRPr="00E16425" w:rsidRDefault="00012D0F" w:rsidP="00012D0F">
            <w:pPr>
              <w:keepNext/>
              <w:contextualSpacing/>
              <w:jc w:val="center"/>
              <w:outlineLvl w:val="0"/>
              <w:rPr>
                <w:color w:val="000000"/>
                <w:highlight w:val="yellow"/>
              </w:rPr>
            </w:pPr>
          </w:p>
        </w:tc>
        <w:tc>
          <w:tcPr>
            <w:tcW w:w="11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8A8FFD" w14:textId="3A0446B7" w:rsidR="00012D0F" w:rsidRPr="00E16425" w:rsidRDefault="007215FD" w:rsidP="00012D0F">
            <w:pPr>
              <w:widowControl w:val="0"/>
              <w:autoSpaceDE w:val="0"/>
              <w:autoSpaceDN w:val="0"/>
              <w:adjustRightInd w:val="0"/>
              <w:contextualSpacing/>
              <w:rPr>
                <w:color w:val="000000"/>
              </w:rPr>
            </w:pPr>
            <w:r>
              <w:rPr>
                <w:color w:val="000000"/>
                <w:sz w:val="22"/>
              </w:rPr>
              <w:t>Местный</w:t>
            </w:r>
            <w:r w:rsidR="00012D0F" w:rsidRPr="00E16425">
              <w:rPr>
                <w:color w:val="000000"/>
                <w:sz w:val="22"/>
              </w:rPr>
              <w:t xml:space="preserve"> бюджет</w:t>
            </w:r>
          </w:p>
        </w:tc>
        <w:tc>
          <w:tcPr>
            <w:tcW w:w="1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C2B40D" w14:textId="29153FF4" w:rsidR="00012D0F" w:rsidRPr="00E16425" w:rsidRDefault="008C657C" w:rsidP="00012D0F">
            <w:pPr>
              <w:jc w:val="center"/>
              <w:rPr>
                <w:color w:val="000000"/>
                <w:sz w:val="18"/>
                <w:szCs w:val="18"/>
              </w:rPr>
            </w:pPr>
            <w:r>
              <w:rPr>
                <w:color w:val="000000"/>
                <w:sz w:val="18"/>
                <w:szCs w:val="18"/>
              </w:rPr>
              <w:t>1 060 343,36</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823A14" w14:textId="77777777" w:rsidR="00012D0F" w:rsidRPr="00E16425" w:rsidRDefault="00012D0F" w:rsidP="00012D0F">
            <w:pPr>
              <w:contextualSpacing/>
              <w:jc w:val="center"/>
              <w:rPr>
                <w:color w:val="000000"/>
                <w:sz w:val="18"/>
                <w:szCs w:val="18"/>
              </w:rPr>
            </w:pPr>
            <w:r w:rsidRPr="00E16425">
              <w:rPr>
                <w:color w:val="000000"/>
                <w:sz w:val="18"/>
                <w:szCs w:val="18"/>
              </w:rPr>
              <w:t>222 753,1</w:t>
            </w:r>
          </w:p>
        </w:tc>
        <w:tc>
          <w:tcPr>
            <w:tcW w:w="9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FAE590" w14:textId="77777777" w:rsidR="00012D0F" w:rsidRPr="00E16425" w:rsidRDefault="000965EA" w:rsidP="00012D0F">
            <w:pPr>
              <w:contextualSpacing/>
              <w:jc w:val="center"/>
              <w:rPr>
                <w:color w:val="000000"/>
                <w:sz w:val="18"/>
                <w:szCs w:val="18"/>
              </w:rPr>
            </w:pPr>
            <w:r>
              <w:rPr>
                <w:color w:val="000000"/>
                <w:sz w:val="18"/>
                <w:szCs w:val="18"/>
              </w:rPr>
              <w:t>214 412,41</w:t>
            </w:r>
          </w:p>
        </w:tc>
        <w:tc>
          <w:tcPr>
            <w:tcW w:w="97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45860C" w14:textId="2F433355" w:rsidR="00012D0F" w:rsidRPr="005A4A74" w:rsidRDefault="00B23BBA" w:rsidP="00012D0F">
            <w:pPr>
              <w:contextualSpacing/>
              <w:jc w:val="center"/>
              <w:rPr>
                <w:color w:val="000000"/>
                <w:sz w:val="18"/>
                <w:szCs w:val="18"/>
              </w:rPr>
            </w:pPr>
            <w:r w:rsidRPr="005A4A74">
              <w:rPr>
                <w:color w:val="000000"/>
                <w:sz w:val="18"/>
                <w:szCs w:val="18"/>
              </w:rPr>
              <w:t>252 146,8</w:t>
            </w:r>
            <w:r w:rsidR="008C657C" w:rsidRPr="005A4A74">
              <w:rPr>
                <w:color w:val="000000"/>
                <w:sz w:val="18"/>
                <w:szCs w:val="18"/>
              </w:rPr>
              <w:t>5</w:t>
            </w: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2B34782A" w14:textId="4015067E" w:rsidR="00012D0F" w:rsidRPr="005A4A74" w:rsidRDefault="00B23BBA" w:rsidP="00012D0F">
            <w:pPr>
              <w:contextualSpacing/>
              <w:jc w:val="center"/>
              <w:rPr>
                <w:color w:val="000000"/>
                <w:sz w:val="18"/>
                <w:szCs w:val="18"/>
              </w:rPr>
            </w:pPr>
            <w:r w:rsidRPr="005A4A74">
              <w:rPr>
                <w:color w:val="000000"/>
                <w:sz w:val="18"/>
                <w:szCs w:val="18"/>
              </w:rPr>
              <w:t>224 913,1</w:t>
            </w:r>
            <w:r w:rsidR="008C657C" w:rsidRPr="005A4A74">
              <w:rPr>
                <w:color w:val="000000"/>
                <w:sz w:val="18"/>
                <w:szCs w:val="18"/>
              </w:rPr>
              <w:t>4</w:t>
            </w:r>
          </w:p>
        </w:tc>
        <w:tc>
          <w:tcPr>
            <w:tcW w:w="993" w:type="dxa"/>
            <w:gridSpan w:val="5"/>
            <w:tcBorders>
              <w:top w:val="single" w:sz="4" w:space="0" w:color="auto"/>
              <w:left w:val="single" w:sz="4" w:space="0" w:color="auto"/>
              <w:bottom w:val="single" w:sz="4" w:space="0" w:color="auto"/>
              <w:right w:val="single" w:sz="4" w:space="0" w:color="auto"/>
            </w:tcBorders>
            <w:vAlign w:val="center"/>
          </w:tcPr>
          <w:p w14:paraId="16F2BC20" w14:textId="01A6D59C" w:rsidR="00012D0F" w:rsidRPr="005A4A74" w:rsidRDefault="00B23BBA" w:rsidP="00012D0F">
            <w:pPr>
              <w:contextualSpacing/>
              <w:jc w:val="center"/>
              <w:rPr>
                <w:color w:val="000000"/>
                <w:sz w:val="18"/>
                <w:szCs w:val="18"/>
              </w:rPr>
            </w:pPr>
            <w:r w:rsidRPr="005A4A74">
              <w:rPr>
                <w:color w:val="000000"/>
                <w:sz w:val="18"/>
                <w:szCs w:val="18"/>
              </w:rPr>
              <w:t>70 692,7</w:t>
            </w:r>
            <w:r w:rsidR="008C657C" w:rsidRPr="005A4A74">
              <w:rPr>
                <w:color w:val="000000"/>
                <w:sz w:val="18"/>
                <w:szCs w:val="18"/>
              </w:rPr>
              <w:t>0</w:t>
            </w:r>
          </w:p>
        </w:tc>
        <w:tc>
          <w:tcPr>
            <w:tcW w:w="1056" w:type="dxa"/>
            <w:gridSpan w:val="4"/>
            <w:tcBorders>
              <w:top w:val="single" w:sz="4" w:space="0" w:color="auto"/>
              <w:left w:val="single" w:sz="4" w:space="0" w:color="auto"/>
              <w:bottom w:val="single" w:sz="4" w:space="0" w:color="auto"/>
              <w:right w:val="single" w:sz="4" w:space="0" w:color="auto"/>
            </w:tcBorders>
            <w:vAlign w:val="center"/>
          </w:tcPr>
          <w:p w14:paraId="7927DB6F" w14:textId="3CC1D911" w:rsidR="00012D0F" w:rsidRPr="005A4A74" w:rsidRDefault="00B23BBA" w:rsidP="00012D0F">
            <w:pPr>
              <w:contextualSpacing/>
              <w:jc w:val="center"/>
              <w:rPr>
                <w:color w:val="000000"/>
                <w:sz w:val="18"/>
                <w:szCs w:val="18"/>
              </w:rPr>
            </w:pPr>
            <w:r w:rsidRPr="005A4A74">
              <w:rPr>
                <w:color w:val="000000"/>
                <w:sz w:val="18"/>
                <w:szCs w:val="18"/>
              </w:rPr>
              <w:t>75 425,</w:t>
            </w:r>
            <w:r w:rsidR="008C657C" w:rsidRPr="005A4A74">
              <w:rPr>
                <w:color w:val="000000"/>
                <w:sz w:val="18"/>
                <w:szCs w:val="18"/>
              </w:rPr>
              <w:t>16</w:t>
            </w:r>
          </w:p>
        </w:tc>
      </w:tr>
      <w:tr w:rsidR="00012D0F" w:rsidRPr="00F2010D" w14:paraId="225E3B46" w14:textId="77777777" w:rsidTr="007215FD">
        <w:trPr>
          <w:trHeight w:val="571"/>
        </w:trPr>
        <w:tc>
          <w:tcPr>
            <w:tcW w:w="1708" w:type="dxa"/>
            <w:vMerge/>
            <w:tcBorders>
              <w:top w:val="single" w:sz="4" w:space="0" w:color="auto"/>
              <w:left w:val="single" w:sz="4" w:space="0" w:color="auto"/>
              <w:bottom w:val="single" w:sz="4" w:space="0" w:color="auto"/>
              <w:right w:val="single" w:sz="4" w:space="0" w:color="auto"/>
            </w:tcBorders>
            <w:vAlign w:val="center"/>
          </w:tcPr>
          <w:p w14:paraId="49616274" w14:textId="77777777" w:rsidR="00012D0F" w:rsidRPr="00E16425" w:rsidRDefault="00012D0F" w:rsidP="00012D0F">
            <w:pPr>
              <w:keepNext/>
              <w:contextualSpacing/>
              <w:jc w:val="center"/>
              <w:outlineLvl w:val="0"/>
              <w:rPr>
                <w:color w:val="000000"/>
                <w:highlight w:val="yellow"/>
              </w:rPr>
            </w:pPr>
          </w:p>
        </w:tc>
        <w:tc>
          <w:tcPr>
            <w:tcW w:w="11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0ACF50" w14:textId="77777777" w:rsidR="00012D0F" w:rsidRPr="00E16425" w:rsidRDefault="00012D0F" w:rsidP="00012D0F">
            <w:pPr>
              <w:widowControl w:val="0"/>
              <w:autoSpaceDE w:val="0"/>
              <w:autoSpaceDN w:val="0"/>
              <w:adjustRightInd w:val="0"/>
              <w:contextualSpacing/>
              <w:rPr>
                <w:color w:val="000000"/>
              </w:rPr>
            </w:pPr>
            <w:r w:rsidRPr="00E16425">
              <w:rPr>
                <w:color w:val="000000"/>
                <w:sz w:val="22"/>
              </w:rPr>
              <w:t>Внебюджетные источники</w:t>
            </w:r>
          </w:p>
        </w:tc>
        <w:tc>
          <w:tcPr>
            <w:tcW w:w="1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1BFFB5E" w14:textId="77777777" w:rsidR="00012D0F" w:rsidRPr="00E16425" w:rsidRDefault="00012D0F" w:rsidP="00012D0F">
            <w:pPr>
              <w:jc w:val="center"/>
              <w:rPr>
                <w:color w:val="000000"/>
                <w:sz w:val="18"/>
                <w:szCs w:val="18"/>
              </w:rPr>
            </w:pPr>
            <w:r w:rsidRPr="00E16425">
              <w:rPr>
                <w:color w:val="000000"/>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D1B0DAF" w14:textId="77777777" w:rsidR="00012D0F" w:rsidRPr="00E16425" w:rsidRDefault="00012D0F" w:rsidP="00012D0F">
            <w:pPr>
              <w:contextualSpacing/>
              <w:jc w:val="center"/>
              <w:rPr>
                <w:color w:val="000000"/>
                <w:sz w:val="18"/>
                <w:szCs w:val="18"/>
              </w:rPr>
            </w:pPr>
            <w:r w:rsidRPr="00E16425">
              <w:rPr>
                <w:color w:val="000000"/>
                <w:sz w:val="18"/>
                <w:szCs w:val="18"/>
              </w:rPr>
              <w:t>0</w:t>
            </w:r>
          </w:p>
        </w:tc>
        <w:tc>
          <w:tcPr>
            <w:tcW w:w="9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1E89F74" w14:textId="77777777" w:rsidR="00012D0F" w:rsidRPr="00E16425" w:rsidRDefault="00012D0F" w:rsidP="00012D0F">
            <w:pPr>
              <w:contextualSpacing/>
              <w:jc w:val="center"/>
              <w:rPr>
                <w:color w:val="000000"/>
                <w:sz w:val="18"/>
                <w:szCs w:val="18"/>
              </w:rPr>
            </w:pPr>
            <w:r w:rsidRPr="00E16425">
              <w:rPr>
                <w:color w:val="000000"/>
                <w:sz w:val="18"/>
                <w:szCs w:val="18"/>
              </w:rPr>
              <w:t>0</w:t>
            </w:r>
          </w:p>
        </w:tc>
        <w:tc>
          <w:tcPr>
            <w:tcW w:w="97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3A1DC7" w14:textId="77777777" w:rsidR="00012D0F" w:rsidRPr="005A4A74" w:rsidRDefault="00012D0F" w:rsidP="00012D0F">
            <w:pPr>
              <w:contextualSpacing/>
              <w:jc w:val="center"/>
              <w:rPr>
                <w:color w:val="000000"/>
                <w:sz w:val="18"/>
                <w:szCs w:val="18"/>
              </w:rPr>
            </w:pPr>
            <w:r w:rsidRPr="005A4A74">
              <w:rPr>
                <w:color w:val="000000"/>
                <w:sz w:val="18"/>
                <w:szCs w:val="18"/>
              </w:rPr>
              <w:t>0</w:t>
            </w: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34951FB4" w14:textId="77777777" w:rsidR="00012D0F" w:rsidRPr="005A4A74" w:rsidRDefault="00012D0F" w:rsidP="00012D0F">
            <w:pPr>
              <w:contextualSpacing/>
              <w:jc w:val="center"/>
              <w:rPr>
                <w:color w:val="000000"/>
                <w:sz w:val="18"/>
                <w:szCs w:val="18"/>
              </w:rPr>
            </w:pPr>
            <w:r w:rsidRPr="005A4A74">
              <w:rPr>
                <w:color w:val="000000"/>
                <w:sz w:val="18"/>
                <w:szCs w:val="18"/>
              </w:rPr>
              <w:t>0</w:t>
            </w:r>
          </w:p>
        </w:tc>
        <w:tc>
          <w:tcPr>
            <w:tcW w:w="993" w:type="dxa"/>
            <w:gridSpan w:val="5"/>
            <w:tcBorders>
              <w:top w:val="single" w:sz="4" w:space="0" w:color="auto"/>
              <w:left w:val="single" w:sz="4" w:space="0" w:color="auto"/>
              <w:bottom w:val="single" w:sz="4" w:space="0" w:color="auto"/>
              <w:right w:val="single" w:sz="4" w:space="0" w:color="auto"/>
            </w:tcBorders>
            <w:vAlign w:val="center"/>
          </w:tcPr>
          <w:p w14:paraId="57EE1002" w14:textId="77777777" w:rsidR="00012D0F" w:rsidRPr="005A4A74" w:rsidRDefault="00012D0F" w:rsidP="00012D0F">
            <w:pPr>
              <w:contextualSpacing/>
              <w:jc w:val="center"/>
              <w:rPr>
                <w:color w:val="000000"/>
                <w:sz w:val="18"/>
                <w:szCs w:val="18"/>
              </w:rPr>
            </w:pPr>
            <w:r w:rsidRPr="005A4A74">
              <w:rPr>
                <w:color w:val="000000"/>
                <w:sz w:val="18"/>
                <w:szCs w:val="18"/>
              </w:rPr>
              <w:t>0</w:t>
            </w:r>
          </w:p>
        </w:tc>
        <w:tc>
          <w:tcPr>
            <w:tcW w:w="1056" w:type="dxa"/>
            <w:gridSpan w:val="4"/>
            <w:tcBorders>
              <w:top w:val="single" w:sz="4" w:space="0" w:color="auto"/>
              <w:left w:val="single" w:sz="4" w:space="0" w:color="auto"/>
              <w:bottom w:val="single" w:sz="4" w:space="0" w:color="auto"/>
              <w:right w:val="single" w:sz="4" w:space="0" w:color="auto"/>
            </w:tcBorders>
            <w:vAlign w:val="center"/>
          </w:tcPr>
          <w:p w14:paraId="62E911D6" w14:textId="77777777" w:rsidR="00012D0F" w:rsidRPr="005A4A74" w:rsidRDefault="00012D0F" w:rsidP="00012D0F">
            <w:pPr>
              <w:contextualSpacing/>
              <w:jc w:val="center"/>
              <w:rPr>
                <w:color w:val="000000"/>
                <w:sz w:val="18"/>
                <w:szCs w:val="18"/>
              </w:rPr>
            </w:pPr>
            <w:r w:rsidRPr="005A4A74">
              <w:rPr>
                <w:color w:val="000000"/>
                <w:sz w:val="18"/>
                <w:szCs w:val="18"/>
              </w:rPr>
              <w:t>0</w:t>
            </w:r>
          </w:p>
        </w:tc>
      </w:tr>
      <w:tr w:rsidR="00012D0F" w:rsidRPr="00F2010D" w14:paraId="42FB88F3" w14:textId="77777777" w:rsidTr="007215FD">
        <w:trPr>
          <w:trHeight w:val="480"/>
        </w:trPr>
        <w:tc>
          <w:tcPr>
            <w:tcW w:w="1708" w:type="dxa"/>
            <w:vMerge/>
            <w:tcBorders>
              <w:top w:val="single" w:sz="4" w:space="0" w:color="auto"/>
              <w:left w:val="single" w:sz="4" w:space="0" w:color="auto"/>
              <w:bottom w:val="single" w:sz="4" w:space="0" w:color="auto"/>
              <w:right w:val="single" w:sz="4" w:space="0" w:color="auto"/>
            </w:tcBorders>
            <w:vAlign w:val="center"/>
          </w:tcPr>
          <w:p w14:paraId="1414C1ED" w14:textId="77777777" w:rsidR="00012D0F" w:rsidRPr="00E16425" w:rsidRDefault="00012D0F" w:rsidP="00012D0F">
            <w:pPr>
              <w:keepNext/>
              <w:contextualSpacing/>
              <w:jc w:val="center"/>
              <w:outlineLvl w:val="0"/>
              <w:rPr>
                <w:color w:val="000000"/>
                <w:highlight w:val="yellow"/>
              </w:rPr>
            </w:pPr>
          </w:p>
        </w:tc>
        <w:tc>
          <w:tcPr>
            <w:tcW w:w="11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605E3C" w14:textId="77777777" w:rsidR="00012D0F" w:rsidRPr="00E16425" w:rsidRDefault="00012D0F" w:rsidP="00012D0F">
            <w:pPr>
              <w:widowControl w:val="0"/>
              <w:autoSpaceDE w:val="0"/>
              <w:autoSpaceDN w:val="0"/>
              <w:adjustRightInd w:val="0"/>
              <w:contextualSpacing/>
              <w:rPr>
                <w:color w:val="000000"/>
              </w:rPr>
            </w:pPr>
            <w:r w:rsidRPr="00E16425">
              <w:rPr>
                <w:color w:val="000000"/>
                <w:sz w:val="22"/>
              </w:rPr>
              <w:t>Всего по источникам</w:t>
            </w:r>
          </w:p>
        </w:tc>
        <w:tc>
          <w:tcPr>
            <w:tcW w:w="1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0C2C64" w14:textId="00247B60" w:rsidR="00012D0F" w:rsidRPr="00E16425" w:rsidRDefault="008C657C" w:rsidP="00012D0F">
            <w:pPr>
              <w:contextualSpacing/>
              <w:jc w:val="center"/>
              <w:rPr>
                <w:color w:val="000000"/>
                <w:sz w:val="18"/>
                <w:szCs w:val="18"/>
                <w:highlight w:val="yellow"/>
              </w:rPr>
            </w:pPr>
            <w:r>
              <w:rPr>
                <w:color w:val="000000"/>
                <w:sz w:val="18"/>
                <w:szCs w:val="18"/>
              </w:rPr>
              <w:t>2 073 548,02</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0FD743" w14:textId="77777777" w:rsidR="00012D0F" w:rsidRPr="00E16425" w:rsidRDefault="00012D0F" w:rsidP="00012D0F">
            <w:pPr>
              <w:contextualSpacing/>
              <w:jc w:val="center"/>
              <w:rPr>
                <w:color w:val="000000"/>
                <w:sz w:val="18"/>
                <w:szCs w:val="18"/>
              </w:rPr>
            </w:pPr>
            <w:r w:rsidRPr="00E16425">
              <w:rPr>
                <w:color w:val="000000"/>
                <w:sz w:val="18"/>
                <w:szCs w:val="18"/>
              </w:rPr>
              <w:t>396 548,8</w:t>
            </w:r>
          </w:p>
        </w:tc>
        <w:tc>
          <w:tcPr>
            <w:tcW w:w="9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3C20480" w14:textId="77777777" w:rsidR="00012D0F" w:rsidRPr="00E16425" w:rsidRDefault="000965EA" w:rsidP="00012D0F">
            <w:pPr>
              <w:contextualSpacing/>
              <w:jc w:val="center"/>
              <w:rPr>
                <w:color w:val="000000"/>
                <w:sz w:val="18"/>
                <w:szCs w:val="18"/>
              </w:rPr>
            </w:pPr>
            <w:r>
              <w:rPr>
                <w:color w:val="000000"/>
                <w:sz w:val="18"/>
                <w:szCs w:val="18"/>
              </w:rPr>
              <w:t>408 227,97</w:t>
            </w:r>
          </w:p>
        </w:tc>
        <w:tc>
          <w:tcPr>
            <w:tcW w:w="97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337034" w14:textId="129DC55B" w:rsidR="00012D0F" w:rsidRPr="005A4A74" w:rsidRDefault="00B23BBA" w:rsidP="00012D0F">
            <w:pPr>
              <w:contextualSpacing/>
              <w:jc w:val="center"/>
              <w:rPr>
                <w:color w:val="000000"/>
                <w:sz w:val="18"/>
                <w:szCs w:val="18"/>
              </w:rPr>
            </w:pPr>
            <w:r w:rsidRPr="005A4A74">
              <w:rPr>
                <w:color w:val="000000"/>
                <w:sz w:val="18"/>
                <w:szCs w:val="18"/>
              </w:rPr>
              <w:t>443 177,6</w:t>
            </w:r>
            <w:r w:rsidR="008C657C" w:rsidRPr="005A4A74">
              <w:rPr>
                <w:color w:val="000000"/>
                <w:sz w:val="18"/>
                <w:szCs w:val="18"/>
              </w:rPr>
              <w:t>5</w:t>
            </w:r>
          </w:p>
        </w:tc>
        <w:tc>
          <w:tcPr>
            <w:tcW w:w="957" w:type="dxa"/>
            <w:gridSpan w:val="4"/>
            <w:tcBorders>
              <w:top w:val="single" w:sz="4" w:space="0" w:color="auto"/>
              <w:left w:val="single" w:sz="4" w:space="0" w:color="auto"/>
              <w:bottom w:val="single" w:sz="4" w:space="0" w:color="auto"/>
              <w:right w:val="single" w:sz="4" w:space="0" w:color="auto"/>
            </w:tcBorders>
            <w:vAlign w:val="center"/>
          </w:tcPr>
          <w:p w14:paraId="21643C3B" w14:textId="49A8DF5E" w:rsidR="00012D0F" w:rsidRPr="005A4A74" w:rsidRDefault="00B23BBA" w:rsidP="00012D0F">
            <w:pPr>
              <w:contextualSpacing/>
              <w:jc w:val="center"/>
              <w:rPr>
                <w:color w:val="000000"/>
                <w:sz w:val="18"/>
                <w:szCs w:val="18"/>
              </w:rPr>
            </w:pPr>
            <w:r w:rsidRPr="005A4A74">
              <w:rPr>
                <w:color w:val="000000"/>
                <w:sz w:val="18"/>
                <w:szCs w:val="18"/>
              </w:rPr>
              <w:t>389 146,8</w:t>
            </w:r>
            <w:r w:rsidR="008C657C" w:rsidRPr="005A4A74">
              <w:rPr>
                <w:color w:val="000000"/>
                <w:sz w:val="18"/>
                <w:szCs w:val="18"/>
              </w:rPr>
              <w:t>4</w:t>
            </w:r>
          </w:p>
        </w:tc>
        <w:tc>
          <w:tcPr>
            <w:tcW w:w="993" w:type="dxa"/>
            <w:gridSpan w:val="5"/>
            <w:tcBorders>
              <w:top w:val="single" w:sz="4" w:space="0" w:color="auto"/>
              <w:left w:val="single" w:sz="4" w:space="0" w:color="auto"/>
              <w:bottom w:val="single" w:sz="4" w:space="0" w:color="auto"/>
              <w:right w:val="single" w:sz="4" w:space="0" w:color="auto"/>
            </w:tcBorders>
            <w:vAlign w:val="center"/>
          </w:tcPr>
          <w:p w14:paraId="1D6765E6" w14:textId="6E8E00E7" w:rsidR="00012D0F" w:rsidRPr="005A4A74" w:rsidRDefault="00B23BBA" w:rsidP="00012D0F">
            <w:pPr>
              <w:contextualSpacing/>
              <w:jc w:val="center"/>
              <w:rPr>
                <w:color w:val="000000"/>
                <w:sz w:val="18"/>
                <w:szCs w:val="18"/>
              </w:rPr>
            </w:pPr>
            <w:r w:rsidRPr="005A4A74">
              <w:rPr>
                <w:color w:val="000000"/>
                <w:sz w:val="18"/>
                <w:szCs w:val="18"/>
              </w:rPr>
              <w:t>216 254,2</w:t>
            </w:r>
            <w:r w:rsidR="008C657C" w:rsidRPr="005A4A74">
              <w:rPr>
                <w:color w:val="000000"/>
                <w:sz w:val="18"/>
                <w:szCs w:val="18"/>
              </w:rPr>
              <w:t>0</w:t>
            </w:r>
          </w:p>
        </w:tc>
        <w:tc>
          <w:tcPr>
            <w:tcW w:w="1056" w:type="dxa"/>
            <w:gridSpan w:val="4"/>
            <w:tcBorders>
              <w:top w:val="single" w:sz="4" w:space="0" w:color="auto"/>
              <w:left w:val="single" w:sz="4" w:space="0" w:color="auto"/>
              <w:bottom w:val="single" w:sz="4" w:space="0" w:color="auto"/>
              <w:right w:val="single" w:sz="4" w:space="0" w:color="auto"/>
            </w:tcBorders>
            <w:vAlign w:val="center"/>
          </w:tcPr>
          <w:p w14:paraId="22BCE074" w14:textId="67834E8C" w:rsidR="00012D0F" w:rsidRPr="005A4A74" w:rsidRDefault="00B23BBA" w:rsidP="00012D0F">
            <w:pPr>
              <w:contextualSpacing/>
              <w:jc w:val="center"/>
              <w:rPr>
                <w:color w:val="000000"/>
                <w:sz w:val="18"/>
                <w:szCs w:val="18"/>
              </w:rPr>
            </w:pPr>
            <w:r w:rsidRPr="005A4A74">
              <w:rPr>
                <w:color w:val="000000"/>
                <w:sz w:val="18"/>
                <w:szCs w:val="18"/>
              </w:rPr>
              <w:t>220 192,</w:t>
            </w:r>
            <w:r w:rsidR="008C657C" w:rsidRPr="005A4A74">
              <w:rPr>
                <w:color w:val="000000"/>
                <w:sz w:val="18"/>
                <w:szCs w:val="18"/>
              </w:rPr>
              <w:t>56</w:t>
            </w:r>
          </w:p>
        </w:tc>
      </w:tr>
      <w:tr w:rsidR="00012D0F" w:rsidRPr="00F2010D" w14:paraId="4FFB363A" w14:textId="77777777" w:rsidTr="007215FD">
        <w:trPr>
          <w:trHeight w:val="480"/>
        </w:trPr>
        <w:tc>
          <w:tcPr>
            <w:tcW w:w="1708" w:type="dxa"/>
            <w:tcBorders>
              <w:top w:val="single" w:sz="4" w:space="0" w:color="auto"/>
            </w:tcBorders>
            <w:vAlign w:val="center"/>
          </w:tcPr>
          <w:p w14:paraId="46C19EB4" w14:textId="77777777" w:rsidR="00012D0F" w:rsidRPr="00F2010D" w:rsidRDefault="00012D0F" w:rsidP="00012D0F">
            <w:pPr>
              <w:ind w:firstLine="709"/>
              <w:contextualSpacing/>
            </w:pPr>
          </w:p>
        </w:tc>
        <w:tc>
          <w:tcPr>
            <w:tcW w:w="1192" w:type="dxa"/>
            <w:tcBorders>
              <w:top w:val="single" w:sz="4" w:space="0" w:color="auto"/>
            </w:tcBorders>
            <w:tcMar>
              <w:top w:w="62" w:type="dxa"/>
              <w:left w:w="102" w:type="dxa"/>
              <w:bottom w:w="102" w:type="dxa"/>
              <w:right w:w="62" w:type="dxa"/>
            </w:tcMar>
            <w:vAlign w:val="center"/>
          </w:tcPr>
          <w:p w14:paraId="0CF243B9" w14:textId="77777777" w:rsidR="00012D0F" w:rsidRPr="00F2010D" w:rsidRDefault="00012D0F" w:rsidP="00012D0F">
            <w:pPr>
              <w:widowControl w:val="0"/>
              <w:autoSpaceDE w:val="0"/>
              <w:autoSpaceDN w:val="0"/>
              <w:adjustRightInd w:val="0"/>
              <w:ind w:firstLine="709"/>
              <w:contextualSpacing/>
            </w:pPr>
          </w:p>
        </w:tc>
        <w:tc>
          <w:tcPr>
            <w:tcW w:w="1211" w:type="dxa"/>
            <w:gridSpan w:val="2"/>
            <w:tcBorders>
              <w:top w:val="single" w:sz="4" w:space="0" w:color="auto"/>
            </w:tcBorders>
            <w:tcMar>
              <w:top w:w="62" w:type="dxa"/>
              <w:left w:w="102" w:type="dxa"/>
              <w:bottom w:w="102" w:type="dxa"/>
              <w:right w:w="62" w:type="dxa"/>
            </w:tcMar>
            <w:vAlign w:val="center"/>
          </w:tcPr>
          <w:p w14:paraId="451CCC00" w14:textId="77777777" w:rsidR="00012D0F" w:rsidRPr="00F2010D" w:rsidRDefault="00012D0F" w:rsidP="00012D0F">
            <w:pPr>
              <w:ind w:firstLine="709"/>
              <w:contextualSpacing/>
              <w:jc w:val="center"/>
            </w:pPr>
          </w:p>
        </w:tc>
        <w:tc>
          <w:tcPr>
            <w:tcW w:w="992" w:type="dxa"/>
            <w:gridSpan w:val="3"/>
            <w:tcBorders>
              <w:top w:val="single" w:sz="4" w:space="0" w:color="auto"/>
            </w:tcBorders>
            <w:tcMar>
              <w:top w:w="62" w:type="dxa"/>
              <w:left w:w="102" w:type="dxa"/>
              <w:bottom w:w="102" w:type="dxa"/>
              <w:right w:w="62" w:type="dxa"/>
            </w:tcMar>
            <w:vAlign w:val="center"/>
          </w:tcPr>
          <w:p w14:paraId="7CCAF3E3" w14:textId="77777777" w:rsidR="00012D0F" w:rsidRPr="00F2010D" w:rsidRDefault="00012D0F" w:rsidP="00012D0F">
            <w:pPr>
              <w:ind w:firstLine="709"/>
              <w:contextualSpacing/>
              <w:jc w:val="center"/>
            </w:pPr>
          </w:p>
        </w:tc>
        <w:tc>
          <w:tcPr>
            <w:tcW w:w="978" w:type="dxa"/>
            <w:gridSpan w:val="4"/>
            <w:tcBorders>
              <w:top w:val="single" w:sz="4" w:space="0" w:color="auto"/>
            </w:tcBorders>
            <w:tcMar>
              <w:top w:w="62" w:type="dxa"/>
              <w:left w:w="102" w:type="dxa"/>
              <w:bottom w:w="102" w:type="dxa"/>
              <w:right w:w="62" w:type="dxa"/>
            </w:tcMar>
            <w:vAlign w:val="center"/>
          </w:tcPr>
          <w:p w14:paraId="10FB4E25" w14:textId="77777777" w:rsidR="00012D0F" w:rsidRPr="00F2010D" w:rsidRDefault="00012D0F" w:rsidP="00012D0F">
            <w:pPr>
              <w:ind w:firstLine="709"/>
              <w:contextualSpacing/>
              <w:jc w:val="center"/>
            </w:pPr>
          </w:p>
        </w:tc>
        <w:tc>
          <w:tcPr>
            <w:tcW w:w="977" w:type="dxa"/>
            <w:gridSpan w:val="5"/>
            <w:tcBorders>
              <w:top w:val="single" w:sz="4" w:space="0" w:color="auto"/>
            </w:tcBorders>
            <w:tcMar>
              <w:top w:w="62" w:type="dxa"/>
              <w:left w:w="102" w:type="dxa"/>
              <w:bottom w:w="102" w:type="dxa"/>
              <w:right w:w="62" w:type="dxa"/>
            </w:tcMar>
            <w:vAlign w:val="center"/>
          </w:tcPr>
          <w:p w14:paraId="13F18C87" w14:textId="77777777" w:rsidR="00012D0F" w:rsidRPr="00F2010D" w:rsidRDefault="00012D0F" w:rsidP="00012D0F">
            <w:pPr>
              <w:ind w:firstLine="709"/>
              <w:contextualSpacing/>
              <w:jc w:val="center"/>
            </w:pPr>
          </w:p>
        </w:tc>
        <w:tc>
          <w:tcPr>
            <w:tcW w:w="957" w:type="dxa"/>
            <w:gridSpan w:val="4"/>
            <w:tcBorders>
              <w:top w:val="single" w:sz="4" w:space="0" w:color="auto"/>
            </w:tcBorders>
            <w:vAlign w:val="center"/>
          </w:tcPr>
          <w:p w14:paraId="34A8DB87" w14:textId="77777777" w:rsidR="00012D0F" w:rsidRPr="00F2010D" w:rsidRDefault="00012D0F" w:rsidP="00012D0F">
            <w:pPr>
              <w:ind w:firstLine="709"/>
              <w:contextualSpacing/>
              <w:jc w:val="center"/>
            </w:pPr>
          </w:p>
        </w:tc>
        <w:tc>
          <w:tcPr>
            <w:tcW w:w="993" w:type="dxa"/>
            <w:gridSpan w:val="5"/>
            <w:tcBorders>
              <w:top w:val="single" w:sz="4" w:space="0" w:color="auto"/>
            </w:tcBorders>
            <w:vAlign w:val="center"/>
          </w:tcPr>
          <w:p w14:paraId="4CFAA4A1" w14:textId="77777777" w:rsidR="00012D0F" w:rsidRPr="00F2010D" w:rsidRDefault="00012D0F" w:rsidP="00012D0F">
            <w:pPr>
              <w:ind w:firstLine="709"/>
              <w:contextualSpacing/>
              <w:jc w:val="center"/>
            </w:pPr>
          </w:p>
        </w:tc>
        <w:tc>
          <w:tcPr>
            <w:tcW w:w="1056" w:type="dxa"/>
            <w:gridSpan w:val="4"/>
            <w:tcBorders>
              <w:top w:val="single" w:sz="4" w:space="0" w:color="auto"/>
            </w:tcBorders>
            <w:vAlign w:val="center"/>
          </w:tcPr>
          <w:p w14:paraId="468AA57B" w14:textId="77777777" w:rsidR="00012D0F" w:rsidRPr="00F2010D" w:rsidRDefault="00012D0F" w:rsidP="00012D0F">
            <w:pPr>
              <w:ind w:firstLine="709"/>
              <w:contextualSpacing/>
              <w:jc w:val="center"/>
            </w:pPr>
          </w:p>
        </w:tc>
      </w:tr>
    </w:tbl>
    <w:p w14:paraId="735C210A" w14:textId="77777777" w:rsidR="00012D0F" w:rsidRDefault="00012D0F" w:rsidP="00012D0F">
      <w:r>
        <w:br w:type="page"/>
      </w:r>
    </w:p>
    <w:p w14:paraId="306C71E6" w14:textId="77777777" w:rsidR="00012D0F" w:rsidRPr="00F2010D" w:rsidRDefault="00012D0F" w:rsidP="00012D0F">
      <w:pPr>
        <w:pStyle w:val="ae"/>
        <w:numPr>
          <w:ilvl w:val="0"/>
          <w:numId w:val="3"/>
        </w:numPr>
        <w:ind w:left="0" w:firstLine="0"/>
        <w:jc w:val="center"/>
      </w:pPr>
      <w:r w:rsidRPr="00F2010D">
        <w:lastRenderedPageBreak/>
        <w:t>ХАРАКТЕРИСТИКА ТЕКУЩЕГО СОСТОЯНИЯ СФЕРЫ РЕА</w:t>
      </w:r>
      <w:r>
        <w:t>ЛИЗАЦИИ МУНИЦИПАЛЬНОЙ ПРОГРАММЫ «СОЗДАНИЕ УСЛОВИЙ ДЛЯ УСТОЙЧИВОГО ЭКОНОМИЧЕСКОГО РАЗВИТИЯ МУНИЦИПАЛЬНОГО ОБРАЗОВАНИЯ «КАРГАСОКСКИЙ РАЙОН» (далее –муниципальная программа)</w:t>
      </w:r>
    </w:p>
    <w:p w14:paraId="4B5A425F" w14:textId="4DD44ED5" w:rsidR="00012D0F" w:rsidRPr="00ED44E0" w:rsidRDefault="00012D0F" w:rsidP="00012D0F">
      <w:pPr>
        <w:pStyle w:val="ae"/>
        <w:numPr>
          <w:ilvl w:val="0"/>
          <w:numId w:val="11"/>
        </w:numPr>
        <w:ind w:left="0" w:firstLine="709"/>
        <w:jc w:val="both"/>
      </w:pPr>
      <w:r w:rsidRPr="00ED44E0">
        <w:t xml:space="preserve">Одним из </w:t>
      </w:r>
      <w:r>
        <w:t xml:space="preserve">приоритетов </w:t>
      </w:r>
      <w:r w:rsidRPr="00ED44E0">
        <w:t xml:space="preserve">социально-экономического развития </w:t>
      </w:r>
      <w:r>
        <w:t xml:space="preserve">Каргасокского </w:t>
      </w:r>
      <w:r w:rsidRPr="00ED44E0">
        <w:t>района</w:t>
      </w:r>
      <w:r>
        <w:t xml:space="preserve"> в долгосрочной перспективе является улучшение</w:t>
      </w:r>
      <w:r w:rsidRPr="00ED44E0">
        <w:t xml:space="preserve"> качества жизни населения </w:t>
      </w:r>
      <w:r>
        <w:t>за счет</w:t>
      </w:r>
      <w:r w:rsidRPr="00ED44E0">
        <w:t xml:space="preserve"> развит</w:t>
      </w:r>
      <w:r>
        <w:t>ия</w:t>
      </w:r>
      <w:r w:rsidRPr="00ED44E0">
        <w:t xml:space="preserve"> дорожной сети и транспортной доступности территории. </w:t>
      </w:r>
    </w:p>
    <w:p w14:paraId="60B10ABB" w14:textId="77777777" w:rsidR="00012D0F" w:rsidRDefault="00012D0F" w:rsidP="00012D0F">
      <w:pPr>
        <w:ind w:firstLine="709"/>
        <w:contextualSpacing/>
        <w:rPr>
          <w:color w:val="FF0000"/>
        </w:rPr>
      </w:pPr>
      <w:r w:rsidRPr="00A96F01">
        <w:t xml:space="preserve">Территория Каргасокского района сильно заболочена, по ней протекает большое число малых рек, она имеет 32 населенных пункта и достаточно удалена от областного центра. Дорожная сеть развита только вокруг районного центра, транспортное сообщение с большинством населенных пунктов неустойчивое. В районе имеется только одна автомобильная дорога, по которой осуществляются круглогодичные грузоперевозки и по которой осуществляются регулярные пассажирские перевозки по маршрутам Каргасок – Томск, Каргасок - Новосибирск, Каргасок – </w:t>
      </w:r>
      <w:proofErr w:type="spellStart"/>
      <w:r w:rsidRPr="00A96F01">
        <w:t>Новоюгино</w:t>
      </w:r>
      <w:proofErr w:type="spellEnd"/>
      <w:r w:rsidRPr="00A96F01">
        <w:t xml:space="preserve"> – Большая Грива.</w:t>
      </w:r>
    </w:p>
    <w:p w14:paraId="02F58812" w14:textId="77777777" w:rsidR="00012D0F" w:rsidRPr="004301A2" w:rsidRDefault="00012D0F" w:rsidP="00012D0F">
      <w:pPr>
        <w:ind w:firstLine="709"/>
        <w:contextualSpacing/>
      </w:pPr>
      <w:r w:rsidRPr="006D2BFF">
        <w:t>Доля населения, проживающего в населенных пунктах, не имеющих регулярного автобусного сообщения с административным центром в общей численности населения Каргасокского района  в 2021 г. составляет 40,2 %., в 2018 году составляла  – 40,2%, в 2019 году – 40,3%, в 2020 году – 40,2%.</w:t>
      </w:r>
    </w:p>
    <w:p w14:paraId="2071CFBE" w14:textId="77777777" w:rsidR="00012D0F" w:rsidRDefault="00012D0F" w:rsidP="00012D0F">
      <w:pPr>
        <w:ind w:firstLine="709"/>
        <w:contextualSpacing/>
      </w:pPr>
      <w:r w:rsidRPr="008D39EC">
        <w:t xml:space="preserve">Муниципальная маршрутная сеть на территории </w:t>
      </w:r>
      <w:r>
        <w:t>Каргасокского района включает 6 автобусных маршрутов, которые обеспечивают транспортную связь населения внутри районного центра и между населенными пунктами Каргасокского района.</w:t>
      </w:r>
    </w:p>
    <w:p w14:paraId="493B5E27" w14:textId="64E11599" w:rsidR="00012D0F" w:rsidRDefault="00012D0F" w:rsidP="00012D0F">
      <w:pPr>
        <w:ind w:firstLine="709"/>
        <w:contextualSpacing/>
      </w:pPr>
      <w:r>
        <w:t>Услуги регулярных перевозок по муниципальным маршрутам пригородного и городского сообщения оказывает Муниципальное унитарное автотранспортное предприятие муниципального образования «Каргасокский район». Сокращение в общем объёме перевозок пассажиров обусловлено увеличением количества частного транспорта, а также пассажиров, перевозимых за неполную плату, что приводит к наращиванию убытков перевозчика.</w:t>
      </w:r>
    </w:p>
    <w:p w14:paraId="0597DC82" w14:textId="77777777" w:rsidR="00012D0F" w:rsidRDefault="00012D0F" w:rsidP="00012D0F">
      <w:pPr>
        <w:ind w:firstLine="709"/>
        <w:contextualSpacing/>
        <w:jc w:val="center"/>
      </w:pPr>
      <w:r w:rsidRPr="006A259C">
        <w:t>Объем</w:t>
      </w:r>
      <w:r>
        <w:t xml:space="preserve"> пассажирских перевозок пригородного и городского сообщения на территории Каргасокского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2463"/>
        <w:gridCol w:w="2075"/>
      </w:tblGrid>
      <w:tr w:rsidR="00012D0F" w14:paraId="58E41551" w14:textId="77777777" w:rsidTr="00012D0F">
        <w:tc>
          <w:tcPr>
            <w:tcW w:w="2463" w:type="dxa"/>
            <w:shd w:val="clear" w:color="auto" w:fill="auto"/>
          </w:tcPr>
          <w:p w14:paraId="2DF30EA4" w14:textId="77777777" w:rsidR="00012D0F" w:rsidRPr="00E16425" w:rsidRDefault="00012D0F" w:rsidP="00012D0F">
            <w:pPr>
              <w:contextualSpacing/>
              <w:jc w:val="center"/>
              <w:rPr>
                <w:szCs w:val="20"/>
              </w:rPr>
            </w:pPr>
            <w:r w:rsidRPr="00E16425">
              <w:rPr>
                <w:szCs w:val="20"/>
              </w:rPr>
              <w:t>Вид территориального сообщения</w:t>
            </w:r>
          </w:p>
        </w:tc>
        <w:tc>
          <w:tcPr>
            <w:tcW w:w="2463" w:type="dxa"/>
            <w:shd w:val="clear" w:color="auto" w:fill="auto"/>
          </w:tcPr>
          <w:p w14:paraId="608571E2" w14:textId="77777777" w:rsidR="00012D0F" w:rsidRPr="00E16425" w:rsidRDefault="00012D0F" w:rsidP="00012D0F">
            <w:pPr>
              <w:contextualSpacing/>
              <w:jc w:val="center"/>
              <w:rPr>
                <w:szCs w:val="20"/>
              </w:rPr>
            </w:pPr>
            <w:r w:rsidRPr="00E16425">
              <w:rPr>
                <w:szCs w:val="20"/>
              </w:rPr>
              <w:t>2018 год, чел.</w:t>
            </w:r>
          </w:p>
        </w:tc>
        <w:tc>
          <w:tcPr>
            <w:tcW w:w="2463" w:type="dxa"/>
            <w:shd w:val="clear" w:color="auto" w:fill="auto"/>
          </w:tcPr>
          <w:p w14:paraId="7A6ECFCD" w14:textId="77777777" w:rsidR="00012D0F" w:rsidRPr="00E16425" w:rsidRDefault="00012D0F" w:rsidP="00012D0F">
            <w:pPr>
              <w:contextualSpacing/>
              <w:jc w:val="center"/>
              <w:rPr>
                <w:szCs w:val="20"/>
              </w:rPr>
            </w:pPr>
            <w:r w:rsidRPr="00E16425">
              <w:rPr>
                <w:szCs w:val="20"/>
              </w:rPr>
              <w:t>2019 год, чел.</w:t>
            </w:r>
          </w:p>
        </w:tc>
        <w:tc>
          <w:tcPr>
            <w:tcW w:w="2075" w:type="dxa"/>
            <w:shd w:val="clear" w:color="auto" w:fill="auto"/>
          </w:tcPr>
          <w:p w14:paraId="0826F079" w14:textId="77777777" w:rsidR="00012D0F" w:rsidRPr="00E16425" w:rsidRDefault="00012D0F" w:rsidP="00012D0F">
            <w:pPr>
              <w:contextualSpacing/>
              <w:jc w:val="center"/>
              <w:rPr>
                <w:szCs w:val="20"/>
              </w:rPr>
            </w:pPr>
            <w:r w:rsidRPr="00E16425">
              <w:rPr>
                <w:szCs w:val="20"/>
              </w:rPr>
              <w:t>2020 год, чел.</w:t>
            </w:r>
          </w:p>
        </w:tc>
      </w:tr>
      <w:tr w:rsidR="00012D0F" w14:paraId="7193E8EE" w14:textId="77777777" w:rsidTr="00012D0F">
        <w:tc>
          <w:tcPr>
            <w:tcW w:w="2463" w:type="dxa"/>
            <w:shd w:val="clear" w:color="auto" w:fill="auto"/>
          </w:tcPr>
          <w:p w14:paraId="4112A994" w14:textId="77777777" w:rsidR="00012D0F" w:rsidRPr="00E16425" w:rsidRDefault="00012D0F" w:rsidP="00012D0F">
            <w:pPr>
              <w:contextualSpacing/>
              <w:jc w:val="center"/>
              <w:rPr>
                <w:szCs w:val="20"/>
              </w:rPr>
            </w:pPr>
            <w:r w:rsidRPr="00E16425">
              <w:rPr>
                <w:szCs w:val="20"/>
              </w:rPr>
              <w:t>Пригородное сообщение</w:t>
            </w:r>
          </w:p>
        </w:tc>
        <w:tc>
          <w:tcPr>
            <w:tcW w:w="2463" w:type="dxa"/>
            <w:shd w:val="clear" w:color="auto" w:fill="auto"/>
          </w:tcPr>
          <w:p w14:paraId="040074DA" w14:textId="77777777" w:rsidR="00012D0F" w:rsidRPr="00E16425" w:rsidRDefault="00012D0F" w:rsidP="00012D0F">
            <w:pPr>
              <w:contextualSpacing/>
              <w:rPr>
                <w:szCs w:val="20"/>
              </w:rPr>
            </w:pPr>
            <w:r w:rsidRPr="00E16425">
              <w:rPr>
                <w:szCs w:val="20"/>
              </w:rPr>
              <w:t>175 660</w:t>
            </w:r>
          </w:p>
        </w:tc>
        <w:tc>
          <w:tcPr>
            <w:tcW w:w="2463" w:type="dxa"/>
            <w:shd w:val="clear" w:color="auto" w:fill="auto"/>
          </w:tcPr>
          <w:p w14:paraId="208F79C2" w14:textId="77777777" w:rsidR="00012D0F" w:rsidRPr="00E16425" w:rsidRDefault="00012D0F" w:rsidP="00012D0F">
            <w:pPr>
              <w:contextualSpacing/>
              <w:rPr>
                <w:szCs w:val="20"/>
              </w:rPr>
            </w:pPr>
            <w:r w:rsidRPr="00E16425">
              <w:rPr>
                <w:szCs w:val="20"/>
              </w:rPr>
              <w:t>166 195</w:t>
            </w:r>
          </w:p>
        </w:tc>
        <w:tc>
          <w:tcPr>
            <w:tcW w:w="2075" w:type="dxa"/>
            <w:shd w:val="clear" w:color="auto" w:fill="auto"/>
          </w:tcPr>
          <w:p w14:paraId="3B3EC18C" w14:textId="77777777" w:rsidR="00012D0F" w:rsidRPr="00E16425" w:rsidRDefault="00012D0F" w:rsidP="00012D0F">
            <w:pPr>
              <w:contextualSpacing/>
              <w:rPr>
                <w:szCs w:val="20"/>
              </w:rPr>
            </w:pPr>
            <w:r w:rsidRPr="00E16425">
              <w:rPr>
                <w:szCs w:val="20"/>
              </w:rPr>
              <w:t>121 920</w:t>
            </w:r>
          </w:p>
        </w:tc>
      </w:tr>
      <w:tr w:rsidR="00012D0F" w14:paraId="500BE7DE" w14:textId="77777777" w:rsidTr="00012D0F">
        <w:tc>
          <w:tcPr>
            <w:tcW w:w="2463" w:type="dxa"/>
            <w:shd w:val="clear" w:color="auto" w:fill="auto"/>
          </w:tcPr>
          <w:p w14:paraId="525BE0D4" w14:textId="77777777" w:rsidR="00012D0F" w:rsidRPr="00E16425" w:rsidRDefault="00012D0F" w:rsidP="00012D0F">
            <w:pPr>
              <w:contextualSpacing/>
              <w:jc w:val="center"/>
              <w:rPr>
                <w:szCs w:val="20"/>
              </w:rPr>
            </w:pPr>
            <w:r w:rsidRPr="00E16425">
              <w:rPr>
                <w:szCs w:val="20"/>
              </w:rPr>
              <w:t>Городское сообщение</w:t>
            </w:r>
          </w:p>
        </w:tc>
        <w:tc>
          <w:tcPr>
            <w:tcW w:w="2463" w:type="dxa"/>
            <w:shd w:val="clear" w:color="auto" w:fill="auto"/>
          </w:tcPr>
          <w:p w14:paraId="29CD1449" w14:textId="77777777" w:rsidR="00012D0F" w:rsidRPr="00E16425" w:rsidRDefault="00012D0F" w:rsidP="00012D0F">
            <w:pPr>
              <w:contextualSpacing/>
              <w:rPr>
                <w:szCs w:val="20"/>
              </w:rPr>
            </w:pPr>
            <w:r w:rsidRPr="00E16425">
              <w:rPr>
                <w:szCs w:val="20"/>
              </w:rPr>
              <w:t>358 317</w:t>
            </w:r>
          </w:p>
        </w:tc>
        <w:tc>
          <w:tcPr>
            <w:tcW w:w="2463" w:type="dxa"/>
            <w:shd w:val="clear" w:color="auto" w:fill="auto"/>
          </w:tcPr>
          <w:p w14:paraId="3B90043E" w14:textId="77777777" w:rsidR="00012D0F" w:rsidRPr="00E16425" w:rsidRDefault="00012D0F" w:rsidP="00012D0F">
            <w:pPr>
              <w:contextualSpacing/>
              <w:rPr>
                <w:szCs w:val="20"/>
              </w:rPr>
            </w:pPr>
            <w:r w:rsidRPr="00E16425">
              <w:rPr>
                <w:szCs w:val="20"/>
              </w:rPr>
              <w:t>341 632</w:t>
            </w:r>
          </w:p>
        </w:tc>
        <w:tc>
          <w:tcPr>
            <w:tcW w:w="2075" w:type="dxa"/>
            <w:shd w:val="clear" w:color="auto" w:fill="auto"/>
          </w:tcPr>
          <w:p w14:paraId="1EFFA28E" w14:textId="77777777" w:rsidR="00012D0F" w:rsidRPr="00E16425" w:rsidRDefault="00012D0F" w:rsidP="00012D0F">
            <w:pPr>
              <w:contextualSpacing/>
              <w:rPr>
                <w:szCs w:val="20"/>
              </w:rPr>
            </w:pPr>
            <w:r w:rsidRPr="00E16425">
              <w:rPr>
                <w:szCs w:val="20"/>
              </w:rPr>
              <w:t>193 663</w:t>
            </w:r>
          </w:p>
        </w:tc>
      </w:tr>
    </w:tbl>
    <w:p w14:paraId="73CB1805" w14:textId="77777777" w:rsidR="00012D0F" w:rsidRPr="008D39EC" w:rsidRDefault="00012D0F" w:rsidP="00012D0F">
      <w:pPr>
        <w:ind w:firstLine="709"/>
        <w:contextualSpacing/>
      </w:pPr>
    </w:p>
    <w:p w14:paraId="516578FE" w14:textId="2B911865" w:rsidR="00012D0F" w:rsidRDefault="00012D0F" w:rsidP="00012D0F">
      <w:pPr>
        <w:ind w:firstLine="709"/>
        <w:contextualSpacing/>
      </w:pPr>
      <w:r>
        <w:t xml:space="preserve">В </w:t>
      </w:r>
      <w:r w:rsidRPr="00FB3391">
        <w:t xml:space="preserve">связи со слабым развитием автодорожной сети основная часть пассажирских перевозок и перевозок грузов (особенно крупногабаритных и емких) осуществляется в </w:t>
      </w:r>
      <w:r>
        <w:t>Каргасокском</w:t>
      </w:r>
      <w:r w:rsidR="00A16703">
        <w:t xml:space="preserve"> </w:t>
      </w:r>
      <w:r w:rsidRPr="00FB3391">
        <w:t>районе в летнее время речным транспортом. Пассажирские речные перевозки осуществляются по маршрутам: Каргасок-Сосновка; Каргасок–</w:t>
      </w:r>
      <w:proofErr w:type="spellStart"/>
      <w:r>
        <w:t>Киндал</w:t>
      </w:r>
      <w:proofErr w:type="spellEnd"/>
      <w:r>
        <w:t xml:space="preserve"> - </w:t>
      </w:r>
      <w:proofErr w:type="spellStart"/>
      <w:r w:rsidRPr="00FB3391">
        <w:t>Тымс</w:t>
      </w:r>
      <w:r>
        <w:t>к</w:t>
      </w:r>
      <w:proofErr w:type="spellEnd"/>
      <w:r>
        <w:t xml:space="preserve"> – </w:t>
      </w:r>
      <w:proofErr w:type="spellStart"/>
      <w:r>
        <w:t>Усть-Тым</w:t>
      </w:r>
      <w:proofErr w:type="spellEnd"/>
      <w:r>
        <w:t xml:space="preserve">; </w:t>
      </w:r>
      <w:proofErr w:type="spellStart"/>
      <w:r w:rsidR="008C657C">
        <w:t>Староюгино</w:t>
      </w:r>
      <w:proofErr w:type="spellEnd"/>
      <w:r w:rsidR="008C657C">
        <w:t xml:space="preserve"> – </w:t>
      </w:r>
      <w:proofErr w:type="spellStart"/>
      <w:r w:rsidR="008C657C">
        <w:t>Новоюгино</w:t>
      </w:r>
      <w:proofErr w:type="spellEnd"/>
      <w:r w:rsidR="008C657C">
        <w:t>.</w:t>
      </w:r>
    </w:p>
    <w:p w14:paraId="3CDF87CF" w14:textId="77777777" w:rsidR="00012D0F" w:rsidRPr="00FB3391" w:rsidRDefault="00012D0F" w:rsidP="00012D0F">
      <w:pPr>
        <w:ind w:firstLine="709"/>
        <w:contextualSpacing/>
      </w:pPr>
      <w:r>
        <w:t>В 2018 году воспользовались услугами водного транспорта 4410 человек, в 2019 году – 4137 человек, в 2020 году – 3738 человек, в 2021 году – 5358 человек.  Перевозка водным транспортом становится убыточной в связи с высокими затратами и низким объемом пассажироперевозок.</w:t>
      </w:r>
    </w:p>
    <w:p w14:paraId="6669DA60" w14:textId="5FEFF6BE" w:rsidR="00012D0F" w:rsidRDefault="00012D0F" w:rsidP="00012D0F">
      <w:pPr>
        <w:ind w:firstLine="709"/>
        <w:contextualSpacing/>
      </w:pPr>
      <w:r>
        <w:t>Речные пассажирские перевозки осуществляют индивидуальные предприниматели и Муниципальное унитарное автотранспортное предприятие муниципального</w:t>
      </w:r>
      <w:r w:rsidR="00A16703">
        <w:t xml:space="preserve"> </w:t>
      </w:r>
      <w:r>
        <w:t>образования «Каргасокский район» с использованием арендуемого и собственного флота.</w:t>
      </w:r>
    </w:p>
    <w:p w14:paraId="05EB8E56" w14:textId="13D9ADDE" w:rsidR="00012D0F" w:rsidRPr="00546F8D" w:rsidRDefault="00012D0F" w:rsidP="00012D0F">
      <w:pPr>
        <w:ind w:firstLine="709"/>
        <w:contextualSpacing/>
      </w:pPr>
      <w:r>
        <w:t xml:space="preserve"> Так же для Каргасокского района с его большой протяженностью и труднодоступными территориями имеет особое значение бесперебойная работа гражданской авиации.</w:t>
      </w:r>
    </w:p>
    <w:p w14:paraId="38C03D94" w14:textId="20EFE522" w:rsidR="00012D0F" w:rsidRDefault="00012D0F" w:rsidP="00012D0F">
      <w:pPr>
        <w:ind w:firstLine="709"/>
        <w:contextualSpacing/>
      </w:pPr>
      <w:r w:rsidRPr="00FB3391">
        <w:t>В межсезонье по всем направлениям, а летом до населенных пунктов, не охваченных речными перевозками, выполняются полеты малой авиацией.</w:t>
      </w:r>
      <w:r>
        <w:t xml:space="preserve"> Базовой региональной </w:t>
      </w:r>
      <w:r>
        <w:lastRenderedPageBreak/>
        <w:t xml:space="preserve">авиакомпании-перевозчика в Каргасокском районе нет. </w:t>
      </w:r>
      <w:r w:rsidRPr="008C657C">
        <w:t>Перевозки пассажиров воздушным</w:t>
      </w:r>
      <w:r>
        <w:t xml:space="preserve"> транспортом на территории Каргасокского района организует Муниципальное унитарное автотранспортное предприятие муниципального образования «Каргасокский район». В 2018 году воспользовались услугами воздушного транспорта 4507 человек, в 2019 году – 4641 человек, в 2020 году – 3775 человек.</w:t>
      </w:r>
    </w:p>
    <w:p w14:paraId="4207236B" w14:textId="77777777" w:rsidR="00012D0F" w:rsidRDefault="00012D0F" w:rsidP="00012D0F">
      <w:pPr>
        <w:contextualSpacing/>
      </w:pPr>
      <w:r>
        <w:t xml:space="preserve">          Сокращение в общем объёме перевозок пассажиров всеми видами транспорта, а также неполной загрузки транспорта и высокими расходами на перевозки, приводит к наращиванию убытков перевозчиков. </w:t>
      </w:r>
    </w:p>
    <w:p w14:paraId="26E692BE" w14:textId="2434F75E" w:rsidR="00012D0F" w:rsidRDefault="00012D0F" w:rsidP="00012D0F">
      <w:pPr>
        <w:contextualSpacing/>
      </w:pPr>
      <w:r>
        <w:t xml:space="preserve">          Для осуществления всех видов пассажирских перевозок и недопущения дальнейшего их прекращения, необходимо субсидирование организаций, осуществляющих </w:t>
      </w:r>
      <w:r w:rsidRPr="008E3C83">
        <w:t xml:space="preserve">все эти виды пассажирских перевозок с регулярным сообщением на территории </w:t>
      </w:r>
      <w:r>
        <w:t>Каргасокского</w:t>
      </w:r>
      <w:r w:rsidR="00A16703">
        <w:t xml:space="preserve"> </w:t>
      </w:r>
      <w:r w:rsidRPr="008E3C83">
        <w:t>района.</w:t>
      </w:r>
    </w:p>
    <w:p w14:paraId="769858D0" w14:textId="024D8B65" w:rsidR="00012D0F" w:rsidRDefault="00012D0F" w:rsidP="00012D0F">
      <w:pPr>
        <w:pStyle w:val="ae"/>
        <w:ind w:left="0"/>
        <w:jc w:val="both"/>
      </w:pPr>
      <w:r>
        <w:t xml:space="preserve">          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социально-экономического развития Каргасокского района, имеют стратегическое значение для Каргасокского района. Связывая обширную территорию между населенными пунктами, автомобильные дороги обеспечивают жизнедеятельность всех населенных пунктов, автомобильные перевозки грузов и пассажиров во многом определяют возможности развития Каргасокского района. Сеть автомобильных дорог Каргасокского района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времени перевозок. </w:t>
      </w:r>
      <w:r w:rsidRPr="00FB3391">
        <w:t>Автомобильные дороги</w:t>
      </w:r>
      <w:r w:rsidR="008C657C">
        <w:t xml:space="preserve"> </w:t>
      </w:r>
      <w:r w:rsidRPr="0075069A">
        <w:t>в границах населенных пунктов</w:t>
      </w:r>
      <w:r>
        <w:t xml:space="preserve"> Каргасокского</w:t>
      </w:r>
      <w:r w:rsidRPr="00FB3391">
        <w:t xml:space="preserve"> района</w:t>
      </w:r>
      <w:r>
        <w:t>, общая протяженность которых в 2018-2020 гг. составляла -274,38 км, в 2021 году составляет 275,58 км,</w:t>
      </w:r>
      <w:r w:rsidRPr="00FB3391">
        <w:t xml:space="preserve"> имеют недостаточную прочность дорожного полотна, ежегодно требуется грейдирование дорог, отсыпка полотна, ямочный ремонт асфальтового покрытия дорог для поддержания их в раб</w:t>
      </w:r>
      <w:r>
        <w:t>очем состоянии,  асфальтирование</w:t>
      </w:r>
      <w:r w:rsidRPr="00FB3391">
        <w:t xml:space="preserve"> новых участков дорог.</w:t>
      </w:r>
    </w:p>
    <w:p w14:paraId="4D9422F1" w14:textId="77777777" w:rsidR="00012D0F" w:rsidRPr="00FB3391" w:rsidRDefault="00012D0F" w:rsidP="00012D0F">
      <w:pPr>
        <w:pStyle w:val="ae"/>
        <w:ind w:left="0" w:firstLine="709"/>
        <w:jc w:val="both"/>
      </w:pPr>
      <w:r>
        <w:t xml:space="preserve">Сеть автомобильных дорог общего пользования на территории Каргасокского района имеет недостаточную плотность, 11 сельских поселений с численностью населения в 2021 году 7,448 </w:t>
      </w:r>
      <w:r w:rsidRPr="00932781">
        <w:t>тыс.</w:t>
      </w:r>
      <w:r>
        <w:t xml:space="preserve"> человек не имеют связи по дорогам с твердым покрытием с сетью дорог общего пользования. В зимний период для обеспечения транспортной доступности между населенными пунктами Каргасокского района необходимо устройство и содержание 10 ледовых переправ и автозимников, общая протяженность которых составляет 444,05 км. </w:t>
      </w:r>
    </w:p>
    <w:p w14:paraId="470D494C" w14:textId="77777777" w:rsidR="00012D0F" w:rsidRPr="00C27D30" w:rsidRDefault="00012D0F" w:rsidP="00012D0F">
      <w:pPr>
        <w:pStyle w:val="ae"/>
        <w:ind w:left="0" w:firstLine="709"/>
        <w:jc w:val="both"/>
      </w:pPr>
      <w:r w:rsidRPr="00C27D30">
        <w:t>В связи с важностью вопросов строительства и содержания автомобильных дорог стало обязательным образование в местных бюджетах муниципальных дорожных фондов, нормативное закрепление источников их формирования, утверждение решениями представительных органов муниципальных образований Порядков их формирования и использования.</w:t>
      </w:r>
    </w:p>
    <w:p w14:paraId="63C1C8F7" w14:textId="6B2BEE52" w:rsidR="00012D0F" w:rsidRPr="00E16425" w:rsidRDefault="00012D0F" w:rsidP="00012D0F">
      <w:pPr>
        <w:ind w:firstLine="709"/>
        <w:contextualSpacing/>
        <w:rPr>
          <w:color w:val="000000"/>
        </w:rPr>
      </w:pPr>
      <w:r w:rsidRPr="00E16425">
        <w:rPr>
          <w:color w:val="000000"/>
        </w:rPr>
        <w:t>Так же в Каргасокском районе на протяжение ряда лет разрабатываются и реализовываются мероприятия по повышению эффективности бюджетных расходов, в том числе проводится системная работа по совершенствованию нормативного правового регулирования, направленного на повышение качества планирования и исполнения районного бюджета, на усиление финансовой дисциплины.</w:t>
      </w:r>
    </w:p>
    <w:p w14:paraId="1C479C33" w14:textId="77777777" w:rsidR="00012D0F" w:rsidRPr="00E16425" w:rsidRDefault="00012D0F" w:rsidP="00012D0F">
      <w:pPr>
        <w:ind w:firstLine="709"/>
        <w:contextualSpacing/>
        <w:rPr>
          <w:color w:val="000000"/>
        </w:rPr>
      </w:pPr>
      <w:r w:rsidRPr="00E16425">
        <w:rPr>
          <w:color w:val="000000"/>
        </w:rPr>
        <w:t>Вопросы эффективности управления муниципальными финансами обоснованность и оптимизация расходов остаются актуальными и в дальнейшем.</w:t>
      </w:r>
    </w:p>
    <w:p w14:paraId="02401CA9" w14:textId="77777777" w:rsidR="00012D0F" w:rsidRPr="00E16425" w:rsidRDefault="00012D0F" w:rsidP="00012D0F">
      <w:pPr>
        <w:ind w:firstLine="709"/>
        <w:contextualSpacing/>
        <w:rPr>
          <w:color w:val="000000"/>
        </w:rPr>
      </w:pPr>
      <w:r w:rsidRPr="00E16425">
        <w:rPr>
          <w:color w:val="000000"/>
        </w:rPr>
        <w:t>Одной из составных частей успешного развития Каргасокского района является сбалансированное развитие сельских поселений.</w:t>
      </w:r>
    </w:p>
    <w:p w14:paraId="7098217C" w14:textId="77777777" w:rsidR="00012D0F" w:rsidRPr="00F2010D" w:rsidRDefault="00012D0F" w:rsidP="00012D0F">
      <w:pPr>
        <w:ind w:firstLine="709"/>
        <w:contextualSpacing/>
      </w:pPr>
      <w:r w:rsidRPr="00F2010D">
        <w:t xml:space="preserve">Во всех 12 сельских поселениях района, располагающихся на его обширной территории, в большинстве своем не связанных круглогодичной сетью коммуникаций, имеющих централизованные и автономные источники электроснабжения, различные схемы теплоснабжения, сложно создать равные финансовые возможности для оказания муниципальных услуг в рамках единых методик распределения дотаций. </w:t>
      </w:r>
    </w:p>
    <w:p w14:paraId="174984B1" w14:textId="77777777" w:rsidR="00012D0F" w:rsidRPr="00F2010D" w:rsidRDefault="00012D0F" w:rsidP="00012D0F">
      <w:pPr>
        <w:ind w:firstLine="709"/>
        <w:contextualSpacing/>
      </w:pPr>
      <w:r w:rsidRPr="00F2010D">
        <w:t>В условиях неравномерности размещения налогооблагаемой базы на территории</w:t>
      </w:r>
      <w:r>
        <w:t xml:space="preserve"> Каргасокского</w:t>
      </w:r>
      <w:r w:rsidRPr="00F2010D">
        <w:t xml:space="preserve"> района и недостаточности налоговых поступлений в бюджеты сельских </w:t>
      </w:r>
      <w:r w:rsidRPr="00F2010D">
        <w:lastRenderedPageBreak/>
        <w:t xml:space="preserve">поселений межбюджетные отношения, складывающиеся между муниципальным образованием «Каргасокский район» и сельскими поселениями, являются важным фактором, позволяющим обеспечить предоставление гражданам муниципальных услуг и финансирование органов местного самоуправления на надлежащем уровне. </w:t>
      </w:r>
    </w:p>
    <w:p w14:paraId="7A744168" w14:textId="77777777" w:rsidR="00012D0F" w:rsidRPr="00F2010D" w:rsidRDefault="00012D0F" w:rsidP="00012D0F">
      <w:pPr>
        <w:ind w:firstLine="709"/>
        <w:contextualSpacing/>
      </w:pPr>
      <w:r w:rsidRPr="00F2010D">
        <w:t xml:space="preserve">Бюджеты поселений Каргасокского района имеют очень низкий уровень налоговых и неналоговых доходов. Существует проблема дисбаланса между имеющимися собственными доходами и потребностью в бюджетных расходах на решение вопросов местного значения поселений. </w:t>
      </w:r>
    </w:p>
    <w:p w14:paraId="58FE1B15" w14:textId="77777777" w:rsidR="00012D0F" w:rsidRPr="00F2010D" w:rsidRDefault="00012D0F" w:rsidP="00012D0F">
      <w:pPr>
        <w:ind w:firstLine="709"/>
        <w:contextualSpacing/>
      </w:pPr>
    </w:p>
    <w:p w14:paraId="2761C87A" w14:textId="77777777" w:rsidR="00012D0F" w:rsidRPr="00F2010D" w:rsidRDefault="00012D0F" w:rsidP="00012D0F">
      <w:pPr>
        <w:ind w:firstLine="709"/>
        <w:contextualSpacing/>
      </w:pPr>
    </w:p>
    <w:p w14:paraId="6D54AD9C" w14:textId="77777777" w:rsidR="00012D0F" w:rsidRPr="00E16425" w:rsidRDefault="00012D0F" w:rsidP="00012D0F">
      <w:pPr>
        <w:contextualSpacing/>
        <w:jc w:val="center"/>
        <w:rPr>
          <w:color w:val="000000"/>
        </w:rPr>
      </w:pPr>
      <w:r w:rsidRPr="00E16425">
        <w:rPr>
          <w:color w:val="000000"/>
        </w:rPr>
        <w:t>Структура бюджетов поселений Каргасокского района за 2021г.</w:t>
      </w:r>
    </w:p>
    <w:p w14:paraId="649529D6" w14:textId="77777777" w:rsidR="00012D0F" w:rsidRPr="00E16425" w:rsidRDefault="00012D0F" w:rsidP="00012D0F">
      <w:pPr>
        <w:contextualSpacing/>
        <w:jc w:val="center"/>
        <w:rPr>
          <w:color w:val="000000"/>
        </w:rPr>
      </w:pPr>
    </w:p>
    <w:tbl>
      <w:tblPr>
        <w:tblW w:w="9923" w:type="dxa"/>
        <w:tblInd w:w="-34" w:type="dxa"/>
        <w:tblLayout w:type="fixed"/>
        <w:tblLook w:val="04A0" w:firstRow="1" w:lastRow="0" w:firstColumn="1" w:lastColumn="0" w:noHBand="0" w:noVBand="1"/>
      </w:tblPr>
      <w:tblGrid>
        <w:gridCol w:w="1702"/>
        <w:gridCol w:w="1134"/>
        <w:gridCol w:w="1134"/>
        <w:gridCol w:w="851"/>
        <w:gridCol w:w="1134"/>
        <w:gridCol w:w="992"/>
        <w:gridCol w:w="1134"/>
        <w:gridCol w:w="992"/>
        <w:gridCol w:w="850"/>
      </w:tblGrid>
      <w:tr w:rsidR="00012D0F" w:rsidRPr="00051F5B" w14:paraId="33472861" w14:textId="77777777" w:rsidTr="00012D0F">
        <w:trPr>
          <w:trHeight w:val="275"/>
        </w:trPr>
        <w:tc>
          <w:tcPr>
            <w:tcW w:w="1702" w:type="dxa"/>
            <w:vMerge w:val="restart"/>
            <w:tcBorders>
              <w:top w:val="single" w:sz="4" w:space="0" w:color="auto"/>
              <w:left w:val="single" w:sz="4" w:space="0" w:color="auto"/>
              <w:bottom w:val="single" w:sz="4" w:space="0" w:color="000000"/>
              <w:right w:val="single" w:sz="4" w:space="0" w:color="auto"/>
            </w:tcBorders>
            <w:vAlign w:val="center"/>
            <w:hideMark/>
          </w:tcPr>
          <w:p w14:paraId="4972F3CC" w14:textId="77777777" w:rsidR="00012D0F" w:rsidRPr="00E16425" w:rsidRDefault="00012D0F" w:rsidP="00012D0F">
            <w:pPr>
              <w:contextualSpacing/>
              <w:jc w:val="center"/>
              <w:rPr>
                <w:bCs/>
                <w:color w:val="000000"/>
              </w:rPr>
            </w:pPr>
            <w:r w:rsidRPr="00E16425">
              <w:rPr>
                <w:bCs/>
                <w:color w:val="000000"/>
                <w:sz w:val="22"/>
              </w:rPr>
              <w:t>Бюджет</w:t>
            </w:r>
          </w:p>
        </w:tc>
        <w:tc>
          <w:tcPr>
            <w:tcW w:w="5245" w:type="dxa"/>
            <w:gridSpan w:val="5"/>
            <w:tcBorders>
              <w:top w:val="single" w:sz="4" w:space="0" w:color="auto"/>
              <w:left w:val="nil"/>
              <w:bottom w:val="single" w:sz="4" w:space="0" w:color="auto"/>
              <w:right w:val="single" w:sz="4" w:space="0" w:color="auto"/>
            </w:tcBorders>
            <w:noWrap/>
            <w:vAlign w:val="center"/>
            <w:hideMark/>
          </w:tcPr>
          <w:p w14:paraId="59FFB904" w14:textId="77777777" w:rsidR="00012D0F" w:rsidRPr="00E16425" w:rsidRDefault="00012D0F" w:rsidP="00012D0F">
            <w:pPr>
              <w:contextualSpacing/>
              <w:jc w:val="center"/>
              <w:rPr>
                <w:bCs/>
                <w:color w:val="000000"/>
              </w:rPr>
            </w:pPr>
            <w:r w:rsidRPr="00E16425">
              <w:rPr>
                <w:bCs/>
                <w:color w:val="000000"/>
                <w:sz w:val="22"/>
              </w:rPr>
              <w:t>ДОХОДЫ</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14:paraId="4269BB79" w14:textId="77777777" w:rsidR="00012D0F" w:rsidRPr="00E16425" w:rsidRDefault="00012D0F" w:rsidP="00012D0F">
            <w:pPr>
              <w:contextualSpacing/>
              <w:jc w:val="center"/>
              <w:rPr>
                <w:bCs/>
                <w:color w:val="000000"/>
              </w:rPr>
            </w:pPr>
            <w:r w:rsidRPr="00E16425">
              <w:rPr>
                <w:bCs/>
                <w:color w:val="000000"/>
                <w:sz w:val="22"/>
              </w:rPr>
              <w:t>Расходы</w:t>
            </w:r>
          </w:p>
          <w:p w14:paraId="6D49F5CF" w14:textId="77777777" w:rsidR="00012D0F" w:rsidRPr="00E16425" w:rsidRDefault="00012D0F" w:rsidP="00012D0F">
            <w:pPr>
              <w:contextualSpacing/>
              <w:jc w:val="center"/>
              <w:rPr>
                <w:bCs/>
                <w:color w:val="000000"/>
              </w:rPr>
            </w:pPr>
            <w:r w:rsidRPr="00E16425">
              <w:rPr>
                <w:bCs/>
                <w:color w:val="000000"/>
                <w:sz w:val="22"/>
              </w:rPr>
              <w:t>(тыс. руб.)</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14:paraId="4967F2C5" w14:textId="77777777" w:rsidR="00012D0F" w:rsidRPr="00E16425" w:rsidRDefault="00012D0F" w:rsidP="00012D0F">
            <w:pPr>
              <w:contextualSpacing/>
              <w:jc w:val="center"/>
              <w:rPr>
                <w:bCs/>
                <w:color w:val="000000"/>
              </w:rPr>
            </w:pPr>
            <w:r w:rsidRPr="00E16425">
              <w:rPr>
                <w:bCs/>
                <w:color w:val="000000"/>
                <w:sz w:val="22"/>
              </w:rPr>
              <w:t>Дефицит</w:t>
            </w:r>
          </w:p>
          <w:p w14:paraId="33D9510D" w14:textId="77777777" w:rsidR="00012D0F" w:rsidRPr="00E16425" w:rsidRDefault="00012D0F" w:rsidP="00012D0F">
            <w:pPr>
              <w:contextualSpacing/>
              <w:jc w:val="center"/>
              <w:rPr>
                <w:bCs/>
                <w:color w:val="000000"/>
              </w:rPr>
            </w:pPr>
            <w:r w:rsidRPr="00E16425">
              <w:rPr>
                <w:bCs/>
                <w:color w:val="000000"/>
                <w:sz w:val="22"/>
              </w:rPr>
              <w:t>(тыс. руб.)</w:t>
            </w:r>
          </w:p>
        </w:tc>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14:paraId="33071F43" w14:textId="77777777" w:rsidR="00012D0F" w:rsidRPr="00E16425" w:rsidRDefault="00012D0F" w:rsidP="00012D0F">
            <w:pPr>
              <w:contextualSpacing/>
              <w:jc w:val="center"/>
              <w:rPr>
                <w:bCs/>
                <w:color w:val="000000"/>
              </w:rPr>
            </w:pPr>
            <w:r w:rsidRPr="00E16425">
              <w:rPr>
                <w:bCs/>
                <w:color w:val="000000"/>
                <w:sz w:val="22"/>
              </w:rPr>
              <w:t>Обеспеченность расходов налоговыми и неналоговыми доходами в %</w:t>
            </w:r>
          </w:p>
        </w:tc>
      </w:tr>
      <w:tr w:rsidR="00012D0F" w:rsidRPr="00051F5B" w14:paraId="0AD4E715" w14:textId="77777777" w:rsidTr="00012D0F">
        <w:trPr>
          <w:trHeight w:val="254"/>
        </w:trPr>
        <w:tc>
          <w:tcPr>
            <w:tcW w:w="1702" w:type="dxa"/>
            <w:vMerge/>
            <w:tcBorders>
              <w:top w:val="single" w:sz="4" w:space="0" w:color="auto"/>
              <w:left w:val="single" w:sz="4" w:space="0" w:color="auto"/>
              <w:bottom w:val="single" w:sz="4" w:space="0" w:color="000000"/>
              <w:right w:val="single" w:sz="4" w:space="0" w:color="auto"/>
            </w:tcBorders>
            <w:vAlign w:val="center"/>
            <w:hideMark/>
          </w:tcPr>
          <w:p w14:paraId="4BE4DF50" w14:textId="77777777" w:rsidR="00012D0F" w:rsidRPr="00E16425" w:rsidRDefault="00012D0F" w:rsidP="00012D0F">
            <w:pPr>
              <w:contextualSpacing/>
              <w:jc w:val="center"/>
              <w:rPr>
                <w:b/>
                <w:bCs/>
                <w:color w:val="000000"/>
              </w:rPr>
            </w:pPr>
          </w:p>
        </w:tc>
        <w:tc>
          <w:tcPr>
            <w:tcW w:w="1134" w:type="dxa"/>
            <w:vMerge w:val="restart"/>
            <w:tcBorders>
              <w:top w:val="nil"/>
              <w:left w:val="single" w:sz="4" w:space="0" w:color="auto"/>
              <w:bottom w:val="single" w:sz="4" w:space="0" w:color="000000"/>
              <w:right w:val="single" w:sz="4" w:space="0" w:color="auto"/>
            </w:tcBorders>
            <w:vAlign w:val="center"/>
            <w:hideMark/>
          </w:tcPr>
          <w:p w14:paraId="2657E43E" w14:textId="77777777" w:rsidR="00012D0F" w:rsidRPr="00E16425" w:rsidRDefault="00012D0F" w:rsidP="00012D0F">
            <w:pPr>
              <w:contextualSpacing/>
              <w:jc w:val="center"/>
              <w:rPr>
                <w:bCs/>
                <w:color w:val="000000"/>
              </w:rPr>
            </w:pPr>
            <w:r w:rsidRPr="00E16425">
              <w:rPr>
                <w:bCs/>
                <w:color w:val="000000"/>
                <w:sz w:val="22"/>
              </w:rPr>
              <w:t>Всего</w:t>
            </w:r>
          </w:p>
          <w:p w14:paraId="14DBF2BF" w14:textId="77777777" w:rsidR="00012D0F" w:rsidRPr="00E16425" w:rsidRDefault="00012D0F" w:rsidP="00012D0F">
            <w:pPr>
              <w:contextualSpacing/>
              <w:jc w:val="center"/>
              <w:rPr>
                <w:bCs/>
                <w:color w:val="000000"/>
              </w:rPr>
            </w:pPr>
            <w:r w:rsidRPr="00E16425">
              <w:rPr>
                <w:bCs/>
                <w:color w:val="000000"/>
                <w:sz w:val="22"/>
              </w:rPr>
              <w:t>(тыс. руб.)</w:t>
            </w:r>
          </w:p>
          <w:p w14:paraId="54FC4328" w14:textId="77777777" w:rsidR="00012D0F" w:rsidRPr="00E16425" w:rsidRDefault="00012D0F" w:rsidP="00012D0F">
            <w:pPr>
              <w:contextualSpacing/>
              <w:jc w:val="center"/>
              <w:rPr>
                <w:bCs/>
                <w:color w:val="000000"/>
              </w:rPr>
            </w:pPr>
            <w:r w:rsidRPr="00E16425">
              <w:rPr>
                <w:bCs/>
                <w:color w:val="000000"/>
                <w:sz w:val="22"/>
              </w:rPr>
              <w:t>в том числе</w:t>
            </w:r>
          </w:p>
        </w:tc>
        <w:tc>
          <w:tcPr>
            <w:tcW w:w="1985" w:type="dxa"/>
            <w:gridSpan w:val="2"/>
            <w:tcBorders>
              <w:top w:val="single" w:sz="4" w:space="0" w:color="auto"/>
              <w:left w:val="nil"/>
              <w:bottom w:val="single" w:sz="4" w:space="0" w:color="auto"/>
              <w:right w:val="single" w:sz="4" w:space="0" w:color="000000"/>
            </w:tcBorders>
            <w:vAlign w:val="center"/>
            <w:hideMark/>
          </w:tcPr>
          <w:p w14:paraId="6CA93117" w14:textId="77777777" w:rsidR="00012D0F" w:rsidRPr="00E16425" w:rsidRDefault="00012D0F" w:rsidP="00012D0F">
            <w:pPr>
              <w:contextualSpacing/>
              <w:jc w:val="center"/>
              <w:rPr>
                <w:bCs/>
                <w:color w:val="000000"/>
              </w:rPr>
            </w:pPr>
            <w:r w:rsidRPr="00E16425">
              <w:rPr>
                <w:bCs/>
                <w:color w:val="000000"/>
                <w:sz w:val="22"/>
              </w:rPr>
              <w:t>Налоговые и неналоговые</w:t>
            </w:r>
          </w:p>
        </w:tc>
        <w:tc>
          <w:tcPr>
            <w:tcW w:w="2126" w:type="dxa"/>
            <w:gridSpan w:val="2"/>
            <w:tcBorders>
              <w:top w:val="single" w:sz="4" w:space="0" w:color="auto"/>
              <w:left w:val="nil"/>
              <w:bottom w:val="single" w:sz="4" w:space="0" w:color="auto"/>
              <w:right w:val="single" w:sz="4" w:space="0" w:color="000000"/>
            </w:tcBorders>
            <w:vAlign w:val="center"/>
            <w:hideMark/>
          </w:tcPr>
          <w:p w14:paraId="31CD3E36" w14:textId="77777777" w:rsidR="00012D0F" w:rsidRPr="00E16425" w:rsidRDefault="00012D0F" w:rsidP="00012D0F">
            <w:pPr>
              <w:contextualSpacing/>
              <w:jc w:val="center"/>
              <w:rPr>
                <w:bCs/>
                <w:color w:val="000000"/>
              </w:rPr>
            </w:pPr>
            <w:r w:rsidRPr="00E16425">
              <w:rPr>
                <w:bCs/>
                <w:color w:val="000000"/>
                <w:sz w:val="22"/>
              </w:rPr>
              <w:t>Межбюджетные трансферты</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9D86507" w14:textId="77777777" w:rsidR="00012D0F" w:rsidRPr="00E16425" w:rsidRDefault="00012D0F" w:rsidP="00012D0F">
            <w:pPr>
              <w:contextualSpacing/>
              <w:jc w:val="center"/>
              <w:rPr>
                <w:b/>
                <w:bCs/>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DA874FD" w14:textId="77777777" w:rsidR="00012D0F" w:rsidRPr="00E16425" w:rsidRDefault="00012D0F" w:rsidP="00012D0F">
            <w:pPr>
              <w:contextualSpacing/>
              <w:jc w:val="center"/>
              <w:rPr>
                <w:b/>
                <w:bCs/>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29CF7A2" w14:textId="77777777" w:rsidR="00012D0F" w:rsidRPr="00E16425" w:rsidRDefault="00012D0F" w:rsidP="00012D0F">
            <w:pPr>
              <w:contextualSpacing/>
              <w:jc w:val="center"/>
              <w:rPr>
                <w:b/>
                <w:bCs/>
                <w:color w:val="000000"/>
              </w:rPr>
            </w:pPr>
          </w:p>
        </w:tc>
      </w:tr>
      <w:tr w:rsidR="00012D0F" w:rsidRPr="00051F5B" w14:paraId="43494C09" w14:textId="77777777" w:rsidTr="00012D0F">
        <w:trPr>
          <w:trHeight w:val="1270"/>
        </w:trPr>
        <w:tc>
          <w:tcPr>
            <w:tcW w:w="1702" w:type="dxa"/>
            <w:vMerge/>
            <w:tcBorders>
              <w:top w:val="single" w:sz="4" w:space="0" w:color="auto"/>
              <w:left w:val="single" w:sz="4" w:space="0" w:color="auto"/>
              <w:bottom w:val="single" w:sz="4" w:space="0" w:color="000000"/>
              <w:right w:val="single" w:sz="4" w:space="0" w:color="auto"/>
            </w:tcBorders>
            <w:vAlign w:val="center"/>
            <w:hideMark/>
          </w:tcPr>
          <w:p w14:paraId="24B1D364" w14:textId="77777777" w:rsidR="00012D0F" w:rsidRPr="00E16425" w:rsidRDefault="00012D0F" w:rsidP="00012D0F">
            <w:pPr>
              <w:contextualSpacing/>
              <w:jc w:val="center"/>
              <w:rPr>
                <w:b/>
                <w:bCs/>
                <w:color w:val="000000"/>
              </w:rPr>
            </w:pPr>
          </w:p>
        </w:tc>
        <w:tc>
          <w:tcPr>
            <w:tcW w:w="1134" w:type="dxa"/>
            <w:vMerge/>
            <w:tcBorders>
              <w:top w:val="nil"/>
              <w:left w:val="single" w:sz="4" w:space="0" w:color="auto"/>
              <w:bottom w:val="single" w:sz="4" w:space="0" w:color="000000"/>
              <w:right w:val="single" w:sz="4" w:space="0" w:color="auto"/>
            </w:tcBorders>
            <w:vAlign w:val="center"/>
            <w:hideMark/>
          </w:tcPr>
          <w:p w14:paraId="55077719" w14:textId="77777777" w:rsidR="00012D0F" w:rsidRPr="00E16425" w:rsidRDefault="00012D0F" w:rsidP="00012D0F">
            <w:pPr>
              <w:contextualSpacing/>
              <w:jc w:val="center"/>
              <w:rPr>
                <w:bCs/>
                <w:color w:val="000000"/>
              </w:rPr>
            </w:pPr>
          </w:p>
        </w:tc>
        <w:tc>
          <w:tcPr>
            <w:tcW w:w="1134" w:type="dxa"/>
            <w:tcBorders>
              <w:top w:val="nil"/>
              <w:left w:val="nil"/>
              <w:bottom w:val="single" w:sz="4" w:space="0" w:color="auto"/>
              <w:right w:val="single" w:sz="4" w:space="0" w:color="auto"/>
            </w:tcBorders>
            <w:vAlign w:val="center"/>
            <w:hideMark/>
          </w:tcPr>
          <w:p w14:paraId="1A70D6C5" w14:textId="77777777" w:rsidR="00012D0F" w:rsidRPr="00E16425" w:rsidRDefault="00012D0F" w:rsidP="00012D0F">
            <w:pPr>
              <w:contextualSpacing/>
              <w:jc w:val="center"/>
              <w:rPr>
                <w:bCs/>
                <w:color w:val="000000"/>
              </w:rPr>
            </w:pPr>
            <w:r w:rsidRPr="00E16425">
              <w:rPr>
                <w:bCs/>
                <w:color w:val="000000"/>
                <w:sz w:val="22"/>
              </w:rPr>
              <w:t>Сумма</w:t>
            </w:r>
          </w:p>
          <w:p w14:paraId="75EC117D" w14:textId="77777777" w:rsidR="00012D0F" w:rsidRPr="00E16425" w:rsidRDefault="00012D0F" w:rsidP="00012D0F">
            <w:pPr>
              <w:contextualSpacing/>
              <w:jc w:val="center"/>
              <w:rPr>
                <w:bCs/>
                <w:color w:val="000000"/>
              </w:rPr>
            </w:pPr>
            <w:r w:rsidRPr="00E16425">
              <w:rPr>
                <w:bCs/>
                <w:color w:val="000000"/>
                <w:sz w:val="22"/>
              </w:rPr>
              <w:t>(тыс. руб.)</w:t>
            </w:r>
          </w:p>
        </w:tc>
        <w:tc>
          <w:tcPr>
            <w:tcW w:w="851" w:type="dxa"/>
            <w:tcBorders>
              <w:top w:val="nil"/>
              <w:left w:val="nil"/>
              <w:bottom w:val="single" w:sz="4" w:space="0" w:color="auto"/>
              <w:right w:val="single" w:sz="4" w:space="0" w:color="auto"/>
            </w:tcBorders>
            <w:vAlign w:val="center"/>
            <w:hideMark/>
          </w:tcPr>
          <w:p w14:paraId="7C67E503" w14:textId="77777777" w:rsidR="00012D0F" w:rsidRPr="00E16425" w:rsidRDefault="00012D0F" w:rsidP="00012D0F">
            <w:pPr>
              <w:contextualSpacing/>
              <w:jc w:val="center"/>
              <w:rPr>
                <w:bCs/>
                <w:color w:val="000000"/>
              </w:rPr>
            </w:pPr>
            <w:r w:rsidRPr="00E16425">
              <w:rPr>
                <w:bCs/>
                <w:color w:val="000000"/>
                <w:sz w:val="22"/>
              </w:rPr>
              <w:t>Удельный вес в общей сумме доходов в %</w:t>
            </w:r>
          </w:p>
        </w:tc>
        <w:tc>
          <w:tcPr>
            <w:tcW w:w="1134" w:type="dxa"/>
            <w:tcBorders>
              <w:top w:val="nil"/>
              <w:left w:val="nil"/>
              <w:bottom w:val="single" w:sz="4" w:space="0" w:color="auto"/>
              <w:right w:val="single" w:sz="4" w:space="0" w:color="auto"/>
            </w:tcBorders>
            <w:vAlign w:val="center"/>
            <w:hideMark/>
          </w:tcPr>
          <w:p w14:paraId="38C9A6FE" w14:textId="77777777" w:rsidR="00012D0F" w:rsidRPr="00E16425" w:rsidRDefault="00012D0F" w:rsidP="00012D0F">
            <w:pPr>
              <w:contextualSpacing/>
              <w:jc w:val="center"/>
              <w:rPr>
                <w:bCs/>
                <w:color w:val="000000"/>
              </w:rPr>
            </w:pPr>
            <w:r w:rsidRPr="00E16425">
              <w:rPr>
                <w:bCs/>
                <w:color w:val="000000"/>
                <w:sz w:val="22"/>
              </w:rPr>
              <w:t>Сумма</w:t>
            </w:r>
          </w:p>
          <w:p w14:paraId="2B181E57" w14:textId="77777777" w:rsidR="00012D0F" w:rsidRPr="00E16425" w:rsidRDefault="00012D0F" w:rsidP="00012D0F">
            <w:pPr>
              <w:contextualSpacing/>
              <w:jc w:val="center"/>
              <w:rPr>
                <w:bCs/>
                <w:color w:val="000000"/>
              </w:rPr>
            </w:pPr>
            <w:r w:rsidRPr="00E16425">
              <w:rPr>
                <w:bCs/>
                <w:color w:val="000000"/>
                <w:sz w:val="22"/>
              </w:rPr>
              <w:t>(тыс. руб.)</w:t>
            </w:r>
          </w:p>
        </w:tc>
        <w:tc>
          <w:tcPr>
            <w:tcW w:w="992" w:type="dxa"/>
            <w:tcBorders>
              <w:top w:val="nil"/>
              <w:left w:val="nil"/>
              <w:bottom w:val="single" w:sz="4" w:space="0" w:color="auto"/>
              <w:right w:val="single" w:sz="4" w:space="0" w:color="auto"/>
            </w:tcBorders>
            <w:vAlign w:val="center"/>
            <w:hideMark/>
          </w:tcPr>
          <w:p w14:paraId="5750AEB2" w14:textId="77777777" w:rsidR="00012D0F" w:rsidRPr="00E16425" w:rsidRDefault="00012D0F" w:rsidP="00012D0F">
            <w:pPr>
              <w:contextualSpacing/>
              <w:jc w:val="center"/>
              <w:rPr>
                <w:bCs/>
                <w:color w:val="000000"/>
              </w:rPr>
            </w:pPr>
            <w:r w:rsidRPr="00E16425">
              <w:rPr>
                <w:bCs/>
                <w:color w:val="000000"/>
                <w:sz w:val="22"/>
              </w:rPr>
              <w:t>Удельный вес в общей сумме доходов в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D4ABA41" w14:textId="77777777" w:rsidR="00012D0F" w:rsidRPr="00E16425" w:rsidRDefault="00012D0F" w:rsidP="00012D0F">
            <w:pPr>
              <w:contextualSpacing/>
              <w:jc w:val="center"/>
              <w:rPr>
                <w:b/>
                <w:bCs/>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6D8366A" w14:textId="77777777" w:rsidR="00012D0F" w:rsidRPr="00E16425" w:rsidRDefault="00012D0F" w:rsidP="00012D0F">
            <w:pPr>
              <w:contextualSpacing/>
              <w:jc w:val="center"/>
              <w:rPr>
                <w:b/>
                <w:bCs/>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FAC6270" w14:textId="77777777" w:rsidR="00012D0F" w:rsidRPr="00E16425" w:rsidRDefault="00012D0F" w:rsidP="00012D0F">
            <w:pPr>
              <w:contextualSpacing/>
              <w:jc w:val="center"/>
              <w:rPr>
                <w:b/>
                <w:bCs/>
                <w:color w:val="000000"/>
              </w:rPr>
            </w:pPr>
          </w:p>
        </w:tc>
      </w:tr>
      <w:tr w:rsidR="00012D0F" w:rsidRPr="00FA0AED" w14:paraId="0AED2626" w14:textId="77777777" w:rsidTr="00012D0F">
        <w:trPr>
          <w:trHeight w:val="254"/>
        </w:trPr>
        <w:tc>
          <w:tcPr>
            <w:tcW w:w="1702" w:type="dxa"/>
            <w:tcBorders>
              <w:top w:val="single" w:sz="4" w:space="0" w:color="auto"/>
              <w:left w:val="single" w:sz="4" w:space="0" w:color="auto"/>
              <w:bottom w:val="single" w:sz="4" w:space="0" w:color="auto"/>
              <w:right w:val="single" w:sz="4" w:space="0" w:color="auto"/>
            </w:tcBorders>
            <w:vAlign w:val="center"/>
            <w:hideMark/>
          </w:tcPr>
          <w:p w14:paraId="6DF6DE17" w14:textId="77777777" w:rsidR="00012D0F" w:rsidRPr="00051F5B" w:rsidRDefault="00012D0F" w:rsidP="00012D0F">
            <w:pPr>
              <w:jc w:val="center"/>
              <w:rPr>
                <w:sz w:val="16"/>
                <w:szCs w:val="16"/>
              </w:rPr>
            </w:pPr>
            <w:r>
              <w:rPr>
                <w:sz w:val="16"/>
                <w:szCs w:val="16"/>
              </w:rPr>
              <w:t>Муниципальное образование «</w:t>
            </w:r>
            <w:proofErr w:type="spellStart"/>
            <w:r>
              <w:rPr>
                <w:sz w:val="16"/>
                <w:szCs w:val="16"/>
              </w:rPr>
              <w:t>Вертикосское</w:t>
            </w:r>
            <w:proofErr w:type="spellEnd"/>
            <w:r>
              <w:rPr>
                <w:sz w:val="16"/>
                <w:szCs w:val="16"/>
              </w:rPr>
              <w:t xml:space="preserve"> сельское поселение»</w:t>
            </w:r>
          </w:p>
          <w:p w14:paraId="32B31CFB" w14:textId="77777777" w:rsidR="00012D0F" w:rsidRPr="00051F5B" w:rsidRDefault="00012D0F" w:rsidP="00012D0F">
            <w:pPr>
              <w:contextualSpacing/>
              <w:jc w:val="center"/>
              <w:rPr>
                <w:color w:val="FF0000"/>
              </w:rPr>
            </w:pPr>
          </w:p>
        </w:tc>
        <w:tc>
          <w:tcPr>
            <w:tcW w:w="1134" w:type="dxa"/>
            <w:tcBorders>
              <w:top w:val="single" w:sz="4" w:space="0" w:color="auto"/>
              <w:left w:val="nil"/>
              <w:bottom w:val="single" w:sz="4" w:space="0" w:color="auto"/>
              <w:right w:val="single" w:sz="4" w:space="0" w:color="auto"/>
            </w:tcBorders>
            <w:vAlign w:val="center"/>
            <w:hideMark/>
          </w:tcPr>
          <w:p w14:paraId="1C6B9025" w14:textId="77777777" w:rsidR="00012D0F" w:rsidRPr="00E16425" w:rsidRDefault="00012D0F" w:rsidP="00012D0F">
            <w:pPr>
              <w:contextualSpacing/>
              <w:jc w:val="center"/>
              <w:rPr>
                <w:color w:val="000000"/>
              </w:rPr>
            </w:pPr>
            <w:r w:rsidRPr="00E16425">
              <w:rPr>
                <w:color w:val="000000"/>
                <w:sz w:val="22"/>
              </w:rPr>
              <w:t>12 391,4</w:t>
            </w:r>
          </w:p>
        </w:tc>
        <w:tc>
          <w:tcPr>
            <w:tcW w:w="1134" w:type="dxa"/>
            <w:tcBorders>
              <w:top w:val="single" w:sz="4" w:space="0" w:color="auto"/>
              <w:left w:val="nil"/>
              <w:bottom w:val="single" w:sz="4" w:space="0" w:color="auto"/>
              <w:right w:val="single" w:sz="4" w:space="0" w:color="auto"/>
            </w:tcBorders>
            <w:vAlign w:val="center"/>
            <w:hideMark/>
          </w:tcPr>
          <w:p w14:paraId="65858F71" w14:textId="77777777" w:rsidR="00012D0F" w:rsidRPr="00E16425" w:rsidRDefault="00012D0F" w:rsidP="00012D0F">
            <w:pPr>
              <w:contextualSpacing/>
              <w:jc w:val="center"/>
              <w:rPr>
                <w:color w:val="000000"/>
              </w:rPr>
            </w:pPr>
            <w:r w:rsidRPr="00E16425">
              <w:rPr>
                <w:color w:val="000000"/>
                <w:sz w:val="22"/>
              </w:rPr>
              <w:t>2 907,3</w:t>
            </w:r>
          </w:p>
        </w:tc>
        <w:tc>
          <w:tcPr>
            <w:tcW w:w="851" w:type="dxa"/>
            <w:tcBorders>
              <w:top w:val="single" w:sz="4" w:space="0" w:color="auto"/>
              <w:left w:val="nil"/>
              <w:bottom w:val="single" w:sz="4" w:space="0" w:color="auto"/>
              <w:right w:val="single" w:sz="4" w:space="0" w:color="auto"/>
            </w:tcBorders>
            <w:vAlign w:val="center"/>
            <w:hideMark/>
          </w:tcPr>
          <w:p w14:paraId="4FDCBE23" w14:textId="77777777" w:rsidR="00012D0F" w:rsidRPr="00E16425" w:rsidRDefault="00012D0F" w:rsidP="00012D0F">
            <w:pPr>
              <w:contextualSpacing/>
              <w:jc w:val="center"/>
              <w:rPr>
                <w:color w:val="000000"/>
              </w:rPr>
            </w:pPr>
            <w:r w:rsidRPr="00E16425">
              <w:rPr>
                <w:color w:val="000000"/>
                <w:sz w:val="22"/>
              </w:rPr>
              <w:t>23,57</w:t>
            </w:r>
          </w:p>
        </w:tc>
        <w:tc>
          <w:tcPr>
            <w:tcW w:w="1134" w:type="dxa"/>
            <w:tcBorders>
              <w:top w:val="single" w:sz="4" w:space="0" w:color="auto"/>
              <w:left w:val="nil"/>
              <w:bottom w:val="single" w:sz="4" w:space="0" w:color="auto"/>
              <w:right w:val="single" w:sz="4" w:space="0" w:color="auto"/>
            </w:tcBorders>
            <w:vAlign w:val="center"/>
            <w:hideMark/>
          </w:tcPr>
          <w:p w14:paraId="6277279E" w14:textId="77777777" w:rsidR="00012D0F" w:rsidRPr="00E16425" w:rsidRDefault="00012D0F" w:rsidP="00012D0F">
            <w:pPr>
              <w:contextualSpacing/>
              <w:jc w:val="center"/>
              <w:rPr>
                <w:color w:val="000000"/>
              </w:rPr>
            </w:pPr>
            <w:r w:rsidRPr="00E16425">
              <w:rPr>
                <w:color w:val="000000"/>
                <w:sz w:val="22"/>
              </w:rPr>
              <w:t>9 484,1</w:t>
            </w:r>
          </w:p>
        </w:tc>
        <w:tc>
          <w:tcPr>
            <w:tcW w:w="992" w:type="dxa"/>
            <w:tcBorders>
              <w:top w:val="single" w:sz="4" w:space="0" w:color="auto"/>
              <w:left w:val="nil"/>
              <w:bottom w:val="single" w:sz="4" w:space="0" w:color="auto"/>
              <w:right w:val="single" w:sz="4" w:space="0" w:color="auto"/>
            </w:tcBorders>
            <w:vAlign w:val="center"/>
            <w:hideMark/>
          </w:tcPr>
          <w:p w14:paraId="1037CF9D" w14:textId="77777777" w:rsidR="00012D0F" w:rsidRPr="00E16425" w:rsidRDefault="00012D0F" w:rsidP="00012D0F">
            <w:pPr>
              <w:contextualSpacing/>
              <w:jc w:val="center"/>
              <w:rPr>
                <w:color w:val="000000"/>
              </w:rPr>
            </w:pPr>
            <w:r w:rsidRPr="00E16425">
              <w:rPr>
                <w:color w:val="000000"/>
                <w:sz w:val="22"/>
              </w:rPr>
              <w:t>76,43</w:t>
            </w:r>
          </w:p>
        </w:tc>
        <w:tc>
          <w:tcPr>
            <w:tcW w:w="1134" w:type="dxa"/>
            <w:tcBorders>
              <w:top w:val="single" w:sz="4" w:space="0" w:color="auto"/>
              <w:left w:val="nil"/>
              <w:bottom w:val="single" w:sz="4" w:space="0" w:color="auto"/>
              <w:right w:val="single" w:sz="4" w:space="0" w:color="auto"/>
            </w:tcBorders>
            <w:vAlign w:val="center"/>
            <w:hideMark/>
          </w:tcPr>
          <w:p w14:paraId="48246D23" w14:textId="77777777" w:rsidR="00012D0F" w:rsidRPr="00E16425" w:rsidRDefault="00012D0F" w:rsidP="00012D0F">
            <w:pPr>
              <w:contextualSpacing/>
              <w:jc w:val="center"/>
              <w:rPr>
                <w:color w:val="000000"/>
              </w:rPr>
            </w:pPr>
            <w:r w:rsidRPr="00E16425">
              <w:rPr>
                <w:color w:val="000000"/>
                <w:sz w:val="22"/>
              </w:rPr>
              <w:t>13 391,5</w:t>
            </w:r>
          </w:p>
        </w:tc>
        <w:tc>
          <w:tcPr>
            <w:tcW w:w="992" w:type="dxa"/>
            <w:tcBorders>
              <w:top w:val="single" w:sz="4" w:space="0" w:color="auto"/>
              <w:left w:val="nil"/>
              <w:bottom w:val="single" w:sz="4" w:space="0" w:color="auto"/>
              <w:right w:val="single" w:sz="4" w:space="0" w:color="auto"/>
            </w:tcBorders>
            <w:vAlign w:val="center"/>
            <w:hideMark/>
          </w:tcPr>
          <w:p w14:paraId="387BACE9" w14:textId="77777777" w:rsidR="00012D0F" w:rsidRPr="00E16425" w:rsidRDefault="00012D0F" w:rsidP="00012D0F">
            <w:pPr>
              <w:contextualSpacing/>
              <w:jc w:val="center"/>
              <w:rPr>
                <w:color w:val="000000"/>
              </w:rPr>
            </w:pPr>
            <w:r w:rsidRPr="00E16425">
              <w:rPr>
                <w:color w:val="000000"/>
                <w:sz w:val="22"/>
              </w:rPr>
              <w:t>-1000,1</w:t>
            </w:r>
          </w:p>
        </w:tc>
        <w:tc>
          <w:tcPr>
            <w:tcW w:w="850" w:type="dxa"/>
            <w:tcBorders>
              <w:top w:val="single" w:sz="4" w:space="0" w:color="auto"/>
              <w:left w:val="nil"/>
              <w:bottom w:val="single" w:sz="4" w:space="0" w:color="auto"/>
              <w:right w:val="single" w:sz="4" w:space="0" w:color="auto"/>
            </w:tcBorders>
            <w:vAlign w:val="center"/>
            <w:hideMark/>
          </w:tcPr>
          <w:p w14:paraId="7BA52E46" w14:textId="77777777" w:rsidR="00012D0F" w:rsidRPr="00E16425" w:rsidRDefault="00012D0F" w:rsidP="00012D0F">
            <w:pPr>
              <w:contextualSpacing/>
              <w:jc w:val="center"/>
              <w:rPr>
                <w:color w:val="000000"/>
              </w:rPr>
            </w:pPr>
            <w:r w:rsidRPr="00E16425">
              <w:rPr>
                <w:color w:val="000000"/>
                <w:sz w:val="22"/>
              </w:rPr>
              <w:t>21,71</w:t>
            </w:r>
          </w:p>
        </w:tc>
      </w:tr>
      <w:tr w:rsidR="00012D0F" w:rsidRPr="00FA0AED" w14:paraId="296B5BAA" w14:textId="77777777" w:rsidTr="00012D0F">
        <w:trPr>
          <w:trHeight w:val="254"/>
        </w:trPr>
        <w:tc>
          <w:tcPr>
            <w:tcW w:w="1702" w:type="dxa"/>
            <w:tcBorders>
              <w:top w:val="nil"/>
              <w:left w:val="single" w:sz="4" w:space="0" w:color="auto"/>
              <w:bottom w:val="single" w:sz="4" w:space="0" w:color="auto"/>
              <w:right w:val="single" w:sz="4" w:space="0" w:color="auto"/>
            </w:tcBorders>
            <w:vAlign w:val="center"/>
            <w:hideMark/>
          </w:tcPr>
          <w:p w14:paraId="46DD36E0" w14:textId="77777777" w:rsidR="00012D0F" w:rsidRPr="00051F5B" w:rsidRDefault="00012D0F" w:rsidP="00012D0F">
            <w:pPr>
              <w:jc w:val="center"/>
              <w:rPr>
                <w:sz w:val="16"/>
                <w:szCs w:val="16"/>
              </w:rPr>
            </w:pPr>
            <w:r>
              <w:rPr>
                <w:sz w:val="16"/>
                <w:szCs w:val="16"/>
              </w:rPr>
              <w:t>Муниципальное образование «Каргасокское сельское поселение»</w:t>
            </w:r>
          </w:p>
          <w:p w14:paraId="2F8F1C9F"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2049D329" w14:textId="77777777" w:rsidR="00012D0F" w:rsidRPr="00E16425" w:rsidRDefault="00012D0F" w:rsidP="00012D0F">
            <w:pPr>
              <w:contextualSpacing/>
              <w:jc w:val="center"/>
              <w:rPr>
                <w:color w:val="000000"/>
              </w:rPr>
            </w:pPr>
            <w:r w:rsidRPr="00E16425">
              <w:rPr>
                <w:color w:val="000000"/>
                <w:sz w:val="22"/>
              </w:rPr>
              <w:t>94 461,8</w:t>
            </w:r>
          </w:p>
        </w:tc>
        <w:tc>
          <w:tcPr>
            <w:tcW w:w="1134" w:type="dxa"/>
            <w:tcBorders>
              <w:top w:val="nil"/>
              <w:left w:val="nil"/>
              <w:bottom w:val="single" w:sz="4" w:space="0" w:color="auto"/>
              <w:right w:val="single" w:sz="4" w:space="0" w:color="auto"/>
            </w:tcBorders>
            <w:vAlign w:val="center"/>
            <w:hideMark/>
          </w:tcPr>
          <w:p w14:paraId="4B3685BD" w14:textId="77777777" w:rsidR="00012D0F" w:rsidRPr="00E16425" w:rsidRDefault="00012D0F" w:rsidP="00012D0F">
            <w:pPr>
              <w:contextualSpacing/>
              <w:jc w:val="center"/>
              <w:rPr>
                <w:color w:val="000000"/>
              </w:rPr>
            </w:pPr>
            <w:r w:rsidRPr="00E16425">
              <w:rPr>
                <w:color w:val="000000"/>
                <w:sz w:val="22"/>
              </w:rPr>
              <w:t>27 836,9</w:t>
            </w:r>
          </w:p>
        </w:tc>
        <w:tc>
          <w:tcPr>
            <w:tcW w:w="851" w:type="dxa"/>
            <w:tcBorders>
              <w:top w:val="nil"/>
              <w:left w:val="nil"/>
              <w:bottom w:val="single" w:sz="4" w:space="0" w:color="auto"/>
              <w:right w:val="single" w:sz="4" w:space="0" w:color="auto"/>
            </w:tcBorders>
            <w:vAlign w:val="center"/>
            <w:hideMark/>
          </w:tcPr>
          <w:p w14:paraId="05B58632" w14:textId="77777777" w:rsidR="00012D0F" w:rsidRPr="00E16425" w:rsidRDefault="00012D0F" w:rsidP="00012D0F">
            <w:pPr>
              <w:contextualSpacing/>
              <w:jc w:val="center"/>
              <w:rPr>
                <w:color w:val="000000"/>
              </w:rPr>
            </w:pPr>
            <w:r w:rsidRPr="00E16425">
              <w:rPr>
                <w:color w:val="000000"/>
                <w:sz w:val="22"/>
              </w:rPr>
              <w:t>29,46</w:t>
            </w:r>
          </w:p>
        </w:tc>
        <w:tc>
          <w:tcPr>
            <w:tcW w:w="1134" w:type="dxa"/>
            <w:tcBorders>
              <w:top w:val="nil"/>
              <w:left w:val="nil"/>
              <w:bottom w:val="single" w:sz="4" w:space="0" w:color="auto"/>
              <w:right w:val="single" w:sz="4" w:space="0" w:color="auto"/>
            </w:tcBorders>
            <w:vAlign w:val="center"/>
            <w:hideMark/>
          </w:tcPr>
          <w:p w14:paraId="1FE9DA2C" w14:textId="77777777" w:rsidR="00012D0F" w:rsidRPr="00E16425" w:rsidRDefault="00012D0F" w:rsidP="00012D0F">
            <w:pPr>
              <w:contextualSpacing/>
              <w:jc w:val="center"/>
              <w:rPr>
                <w:color w:val="000000"/>
              </w:rPr>
            </w:pPr>
            <w:r w:rsidRPr="00E16425">
              <w:rPr>
                <w:color w:val="000000"/>
                <w:sz w:val="22"/>
              </w:rPr>
              <w:t>66 624,9</w:t>
            </w:r>
          </w:p>
        </w:tc>
        <w:tc>
          <w:tcPr>
            <w:tcW w:w="992" w:type="dxa"/>
            <w:tcBorders>
              <w:top w:val="nil"/>
              <w:left w:val="nil"/>
              <w:bottom w:val="single" w:sz="4" w:space="0" w:color="auto"/>
              <w:right w:val="single" w:sz="4" w:space="0" w:color="auto"/>
            </w:tcBorders>
            <w:vAlign w:val="center"/>
            <w:hideMark/>
          </w:tcPr>
          <w:p w14:paraId="696391B0" w14:textId="77777777" w:rsidR="00012D0F" w:rsidRPr="00E16425" w:rsidRDefault="00012D0F" w:rsidP="00012D0F">
            <w:pPr>
              <w:contextualSpacing/>
              <w:jc w:val="center"/>
              <w:rPr>
                <w:color w:val="000000"/>
              </w:rPr>
            </w:pPr>
            <w:r w:rsidRPr="00E16425">
              <w:rPr>
                <w:color w:val="000000"/>
                <w:sz w:val="22"/>
              </w:rPr>
              <w:t>70,54</w:t>
            </w:r>
          </w:p>
        </w:tc>
        <w:tc>
          <w:tcPr>
            <w:tcW w:w="1134" w:type="dxa"/>
            <w:tcBorders>
              <w:top w:val="nil"/>
              <w:left w:val="nil"/>
              <w:bottom w:val="single" w:sz="4" w:space="0" w:color="auto"/>
              <w:right w:val="single" w:sz="4" w:space="0" w:color="auto"/>
            </w:tcBorders>
            <w:vAlign w:val="center"/>
            <w:hideMark/>
          </w:tcPr>
          <w:p w14:paraId="2BD9069F" w14:textId="77777777" w:rsidR="00012D0F" w:rsidRPr="00E16425" w:rsidRDefault="00012D0F" w:rsidP="00012D0F">
            <w:pPr>
              <w:contextualSpacing/>
              <w:jc w:val="center"/>
              <w:rPr>
                <w:color w:val="000000"/>
              </w:rPr>
            </w:pPr>
            <w:r w:rsidRPr="00E16425">
              <w:rPr>
                <w:color w:val="000000"/>
                <w:sz w:val="22"/>
              </w:rPr>
              <w:t>96 113</w:t>
            </w:r>
          </w:p>
        </w:tc>
        <w:tc>
          <w:tcPr>
            <w:tcW w:w="992" w:type="dxa"/>
            <w:tcBorders>
              <w:top w:val="nil"/>
              <w:left w:val="nil"/>
              <w:bottom w:val="single" w:sz="4" w:space="0" w:color="auto"/>
              <w:right w:val="single" w:sz="4" w:space="0" w:color="auto"/>
            </w:tcBorders>
            <w:vAlign w:val="center"/>
            <w:hideMark/>
          </w:tcPr>
          <w:p w14:paraId="3FDFDB00" w14:textId="77777777" w:rsidR="00012D0F" w:rsidRPr="00E16425" w:rsidRDefault="00012D0F" w:rsidP="00012D0F">
            <w:pPr>
              <w:contextualSpacing/>
              <w:jc w:val="center"/>
              <w:rPr>
                <w:color w:val="000000"/>
              </w:rPr>
            </w:pPr>
            <w:r w:rsidRPr="00E16425">
              <w:rPr>
                <w:color w:val="000000"/>
                <w:sz w:val="22"/>
              </w:rPr>
              <w:t>-1651,2</w:t>
            </w:r>
          </w:p>
        </w:tc>
        <w:tc>
          <w:tcPr>
            <w:tcW w:w="850" w:type="dxa"/>
            <w:tcBorders>
              <w:top w:val="nil"/>
              <w:left w:val="nil"/>
              <w:bottom w:val="single" w:sz="4" w:space="0" w:color="auto"/>
              <w:right w:val="single" w:sz="4" w:space="0" w:color="auto"/>
            </w:tcBorders>
            <w:vAlign w:val="center"/>
            <w:hideMark/>
          </w:tcPr>
          <w:p w14:paraId="09E175A8" w14:textId="77777777" w:rsidR="00012D0F" w:rsidRPr="00E16425" w:rsidRDefault="00012D0F" w:rsidP="00012D0F">
            <w:pPr>
              <w:contextualSpacing/>
              <w:jc w:val="center"/>
              <w:rPr>
                <w:color w:val="000000"/>
              </w:rPr>
            </w:pPr>
            <w:r w:rsidRPr="00E16425">
              <w:rPr>
                <w:color w:val="000000"/>
                <w:sz w:val="22"/>
              </w:rPr>
              <w:t>28,96</w:t>
            </w:r>
          </w:p>
        </w:tc>
      </w:tr>
      <w:tr w:rsidR="00012D0F" w:rsidRPr="00FA0AED" w14:paraId="061AEA8D" w14:textId="77777777" w:rsidTr="00012D0F">
        <w:trPr>
          <w:trHeight w:val="254"/>
        </w:trPr>
        <w:tc>
          <w:tcPr>
            <w:tcW w:w="1702" w:type="dxa"/>
            <w:tcBorders>
              <w:top w:val="nil"/>
              <w:left w:val="single" w:sz="4" w:space="0" w:color="auto"/>
              <w:bottom w:val="single" w:sz="4" w:space="0" w:color="auto"/>
              <w:right w:val="single" w:sz="4" w:space="0" w:color="auto"/>
            </w:tcBorders>
            <w:vAlign w:val="center"/>
            <w:hideMark/>
          </w:tcPr>
          <w:p w14:paraId="16A853FD" w14:textId="77777777" w:rsidR="00012D0F" w:rsidRPr="00051F5B" w:rsidRDefault="00012D0F" w:rsidP="00012D0F">
            <w:pPr>
              <w:jc w:val="center"/>
              <w:rPr>
                <w:sz w:val="16"/>
                <w:szCs w:val="16"/>
              </w:rPr>
            </w:pPr>
            <w:r>
              <w:rPr>
                <w:sz w:val="16"/>
                <w:szCs w:val="16"/>
              </w:rPr>
              <w:t>Муниципальное образование «</w:t>
            </w:r>
            <w:proofErr w:type="spellStart"/>
            <w:r>
              <w:rPr>
                <w:sz w:val="16"/>
                <w:szCs w:val="16"/>
              </w:rPr>
              <w:t>Киндальское</w:t>
            </w:r>
            <w:proofErr w:type="spellEnd"/>
            <w:r>
              <w:rPr>
                <w:sz w:val="16"/>
                <w:szCs w:val="16"/>
              </w:rPr>
              <w:t xml:space="preserve"> сельское поселение»</w:t>
            </w:r>
          </w:p>
          <w:p w14:paraId="52AAD279"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7E594352" w14:textId="77777777" w:rsidR="00012D0F" w:rsidRPr="00E16425" w:rsidRDefault="00012D0F" w:rsidP="00012D0F">
            <w:pPr>
              <w:contextualSpacing/>
              <w:jc w:val="center"/>
              <w:rPr>
                <w:color w:val="000000"/>
              </w:rPr>
            </w:pPr>
            <w:r w:rsidRPr="00E16425">
              <w:rPr>
                <w:color w:val="000000"/>
                <w:sz w:val="22"/>
              </w:rPr>
              <w:t>5 635,1</w:t>
            </w:r>
          </w:p>
        </w:tc>
        <w:tc>
          <w:tcPr>
            <w:tcW w:w="1134" w:type="dxa"/>
            <w:tcBorders>
              <w:top w:val="nil"/>
              <w:left w:val="nil"/>
              <w:bottom w:val="single" w:sz="4" w:space="0" w:color="auto"/>
              <w:right w:val="single" w:sz="4" w:space="0" w:color="auto"/>
            </w:tcBorders>
            <w:vAlign w:val="center"/>
            <w:hideMark/>
          </w:tcPr>
          <w:p w14:paraId="4178990D" w14:textId="77777777" w:rsidR="00012D0F" w:rsidRPr="00E16425" w:rsidRDefault="00012D0F" w:rsidP="00012D0F">
            <w:pPr>
              <w:contextualSpacing/>
              <w:jc w:val="center"/>
              <w:rPr>
                <w:color w:val="000000"/>
              </w:rPr>
            </w:pPr>
            <w:r w:rsidRPr="00E16425">
              <w:rPr>
                <w:color w:val="000000"/>
                <w:sz w:val="22"/>
              </w:rPr>
              <w:t>380,7</w:t>
            </w:r>
          </w:p>
        </w:tc>
        <w:tc>
          <w:tcPr>
            <w:tcW w:w="851" w:type="dxa"/>
            <w:tcBorders>
              <w:top w:val="nil"/>
              <w:left w:val="nil"/>
              <w:bottom w:val="single" w:sz="4" w:space="0" w:color="auto"/>
              <w:right w:val="single" w:sz="4" w:space="0" w:color="auto"/>
            </w:tcBorders>
            <w:vAlign w:val="center"/>
            <w:hideMark/>
          </w:tcPr>
          <w:p w14:paraId="4A944FBA" w14:textId="77777777" w:rsidR="00012D0F" w:rsidRPr="00E16425" w:rsidRDefault="00012D0F" w:rsidP="00012D0F">
            <w:pPr>
              <w:contextualSpacing/>
              <w:rPr>
                <w:color w:val="000000"/>
              </w:rPr>
            </w:pPr>
            <w:r w:rsidRPr="00E16425">
              <w:rPr>
                <w:color w:val="000000"/>
                <w:sz w:val="22"/>
              </w:rPr>
              <w:t>6,76</w:t>
            </w:r>
          </w:p>
        </w:tc>
        <w:tc>
          <w:tcPr>
            <w:tcW w:w="1134" w:type="dxa"/>
            <w:tcBorders>
              <w:top w:val="nil"/>
              <w:left w:val="nil"/>
              <w:bottom w:val="single" w:sz="4" w:space="0" w:color="auto"/>
              <w:right w:val="single" w:sz="4" w:space="0" w:color="auto"/>
            </w:tcBorders>
            <w:vAlign w:val="center"/>
            <w:hideMark/>
          </w:tcPr>
          <w:p w14:paraId="36C381C4" w14:textId="77777777" w:rsidR="00012D0F" w:rsidRPr="00E16425" w:rsidRDefault="00012D0F" w:rsidP="00012D0F">
            <w:pPr>
              <w:contextualSpacing/>
              <w:jc w:val="center"/>
              <w:rPr>
                <w:color w:val="000000"/>
              </w:rPr>
            </w:pPr>
            <w:r w:rsidRPr="00E16425">
              <w:rPr>
                <w:color w:val="000000"/>
                <w:sz w:val="22"/>
              </w:rPr>
              <w:t>5 254,4</w:t>
            </w:r>
          </w:p>
        </w:tc>
        <w:tc>
          <w:tcPr>
            <w:tcW w:w="992" w:type="dxa"/>
            <w:tcBorders>
              <w:top w:val="nil"/>
              <w:left w:val="nil"/>
              <w:bottom w:val="single" w:sz="4" w:space="0" w:color="auto"/>
              <w:right w:val="single" w:sz="4" w:space="0" w:color="auto"/>
            </w:tcBorders>
            <w:vAlign w:val="center"/>
            <w:hideMark/>
          </w:tcPr>
          <w:p w14:paraId="055604F6" w14:textId="77777777" w:rsidR="00012D0F" w:rsidRPr="00E16425" w:rsidRDefault="00012D0F" w:rsidP="00012D0F">
            <w:pPr>
              <w:contextualSpacing/>
              <w:jc w:val="center"/>
              <w:rPr>
                <w:color w:val="000000"/>
              </w:rPr>
            </w:pPr>
            <w:r w:rsidRPr="00E16425">
              <w:rPr>
                <w:color w:val="000000"/>
                <w:sz w:val="22"/>
              </w:rPr>
              <w:t>93,24</w:t>
            </w:r>
          </w:p>
        </w:tc>
        <w:tc>
          <w:tcPr>
            <w:tcW w:w="1134" w:type="dxa"/>
            <w:tcBorders>
              <w:top w:val="nil"/>
              <w:left w:val="nil"/>
              <w:bottom w:val="single" w:sz="4" w:space="0" w:color="auto"/>
              <w:right w:val="single" w:sz="4" w:space="0" w:color="auto"/>
            </w:tcBorders>
            <w:vAlign w:val="center"/>
            <w:hideMark/>
          </w:tcPr>
          <w:p w14:paraId="50091327" w14:textId="77777777" w:rsidR="00012D0F" w:rsidRPr="00E16425" w:rsidRDefault="00012D0F" w:rsidP="00012D0F">
            <w:pPr>
              <w:contextualSpacing/>
              <w:jc w:val="center"/>
              <w:rPr>
                <w:color w:val="000000"/>
              </w:rPr>
            </w:pPr>
            <w:r w:rsidRPr="00E16425">
              <w:rPr>
                <w:color w:val="000000"/>
                <w:sz w:val="22"/>
              </w:rPr>
              <w:t>5 735,1</w:t>
            </w:r>
          </w:p>
        </w:tc>
        <w:tc>
          <w:tcPr>
            <w:tcW w:w="992" w:type="dxa"/>
            <w:tcBorders>
              <w:top w:val="nil"/>
              <w:left w:val="nil"/>
              <w:bottom w:val="single" w:sz="4" w:space="0" w:color="auto"/>
              <w:right w:val="single" w:sz="4" w:space="0" w:color="auto"/>
            </w:tcBorders>
            <w:vAlign w:val="center"/>
            <w:hideMark/>
          </w:tcPr>
          <w:p w14:paraId="0730AB71" w14:textId="77777777" w:rsidR="00012D0F" w:rsidRPr="00E16425" w:rsidRDefault="00012D0F" w:rsidP="00012D0F">
            <w:pPr>
              <w:contextualSpacing/>
              <w:jc w:val="center"/>
              <w:rPr>
                <w:color w:val="000000"/>
              </w:rPr>
            </w:pPr>
            <w:r w:rsidRPr="00E16425">
              <w:rPr>
                <w:color w:val="000000"/>
                <w:sz w:val="22"/>
              </w:rPr>
              <w:t>-100</w:t>
            </w:r>
          </w:p>
        </w:tc>
        <w:tc>
          <w:tcPr>
            <w:tcW w:w="850" w:type="dxa"/>
            <w:tcBorders>
              <w:top w:val="nil"/>
              <w:left w:val="nil"/>
              <w:bottom w:val="single" w:sz="4" w:space="0" w:color="auto"/>
              <w:right w:val="single" w:sz="4" w:space="0" w:color="auto"/>
            </w:tcBorders>
            <w:vAlign w:val="center"/>
            <w:hideMark/>
          </w:tcPr>
          <w:p w14:paraId="712DD395" w14:textId="77777777" w:rsidR="00012D0F" w:rsidRPr="00E16425" w:rsidRDefault="00012D0F" w:rsidP="00012D0F">
            <w:pPr>
              <w:contextualSpacing/>
              <w:jc w:val="center"/>
              <w:rPr>
                <w:color w:val="000000"/>
              </w:rPr>
            </w:pPr>
            <w:r w:rsidRPr="00E16425">
              <w:rPr>
                <w:color w:val="000000"/>
                <w:sz w:val="22"/>
              </w:rPr>
              <w:t>6,64</w:t>
            </w:r>
          </w:p>
        </w:tc>
      </w:tr>
      <w:tr w:rsidR="00012D0F" w:rsidRPr="00FA0AED" w14:paraId="44030650" w14:textId="77777777" w:rsidTr="00012D0F">
        <w:trPr>
          <w:trHeight w:val="254"/>
        </w:trPr>
        <w:tc>
          <w:tcPr>
            <w:tcW w:w="1702" w:type="dxa"/>
            <w:tcBorders>
              <w:top w:val="nil"/>
              <w:left w:val="single" w:sz="4" w:space="0" w:color="auto"/>
              <w:bottom w:val="single" w:sz="4" w:space="0" w:color="auto"/>
              <w:right w:val="single" w:sz="4" w:space="0" w:color="auto"/>
            </w:tcBorders>
            <w:vAlign w:val="center"/>
            <w:hideMark/>
          </w:tcPr>
          <w:p w14:paraId="51A4DA98" w14:textId="77777777" w:rsidR="00012D0F" w:rsidRPr="00051F5B" w:rsidRDefault="00012D0F" w:rsidP="00012D0F">
            <w:pPr>
              <w:jc w:val="center"/>
              <w:rPr>
                <w:sz w:val="16"/>
                <w:szCs w:val="16"/>
              </w:rPr>
            </w:pPr>
            <w:r>
              <w:rPr>
                <w:sz w:val="16"/>
                <w:szCs w:val="16"/>
              </w:rPr>
              <w:t>Муниципальное образование «</w:t>
            </w:r>
            <w:proofErr w:type="spellStart"/>
            <w:r>
              <w:rPr>
                <w:sz w:val="16"/>
                <w:szCs w:val="16"/>
              </w:rPr>
              <w:t>Новоюгинское</w:t>
            </w:r>
            <w:proofErr w:type="spellEnd"/>
            <w:r>
              <w:rPr>
                <w:sz w:val="16"/>
                <w:szCs w:val="16"/>
              </w:rPr>
              <w:t xml:space="preserve"> сельское поселение»</w:t>
            </w:r>
          </w:p>
          <w:p w14:paraId="3C62DBFA"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379DC8BB" w14:textId="77777777" w:rsidR="00012D0F" w:rsidRPr="00E16425" w:rsidRDefault="00012D0F" w:rsidP="00012D0F">
            <w:pPr>
              <w:contextualSpacing/>
              <w:jc w:val="center"/>
              <w:rPr>
                <w:color w:val="000000"/>
              </w:rPr>
            </w:pPr>
            <w:r w:rsidRPr="00E16425">
              <w:rPr>
                <w:color w:val="000000"/>
                <w:sz w:val="22"/>
              </w:rPr>
              <w:t>38 968,9</w:t>
            </w:r>
          </w:p>
        </w:tc>
        <w:tc>
          <w:tcPr>
            <w:tcW w:w="1134" w:type="dxa"/>
            <w:tcBorders>
              <w:top w:val="nil"/>
              <w:left w:val="nil"/>
              <w:bottom w:val="single" w:sz="4" w:space="0" w:color="auto"/>
              <w:right w:val="single" w:sz="4" w:space="0" w:color="auto"/>
            </w:tcBorders>
            <w:vAlign w:val="center"/>
            <w:hideMark/>
          </w:tcPr>
          <w:p w14:paraId="3B2A8FA4" w14:textId="77777777" w:rsidR="00012D0F" w:rsidRPr="00E16425" w:rsidRDefault="00012D0F" w:rsidP="00012D0F">
            <w:pPr>
              <w:contextualSpacing/>
              <w:jc w:val="center"/>
              <w:rPr>
                <w:color w:val="000000"/>
              </w:rPr>
            </w:pPr>
            <w:r w:rsidRPr="00E16425">
              <w:rPr>
                <w:color w:val="000000"/>
                <w:sz w:val="22"/>
              </w:rPr>
              <w:t>2 043</w:t>
            </w:r>
          </w:p>
        </w:tc>
        <w:tc>
          <w:tcPr>
            <w:tcW w:w="851" w:type="dxa"/>
            <w:tcBorders>
              <w:top w:val="nil"/>
              <w:left w:val="nil"/>
              <w:bottom w:val="single" w:sz="4" w:space="0" w:color="auto"/>
              <w:right w:val="single" w:sz="4" w:space="0" w:color="auto"/>
            </w:tcBorders>
            <w:vAlign w:val="center"/>
            <w:hideMark/>
          </w:tcPr>
          <w:p w14:paraId="6AD55B05" w14:textId="77777777" w:rsidR="00012D0F" w:rsidRPr="00E16425" w:rsidRDefault="00012D0F" w:rsidP="00012D0F">
            <w:pPr>
              <w:contextualSpacing/>
              <w:jc w:val="center"/>
              <w:rPr>
                <w:color w:val="000000"/>
              </w:rPr>
            </w:pPr>
            <w:r w:rsidRPr="00E16425">
              <w:rPr>
                <w:color w:val="000000"/>
                <w:sz w:val="22"/>
              </w:rPr>
              <w:t>5,24</w:t>
            </w:r>
          </w:p>
        </w:tc>
        <w:tc>
          <w:tcPr>
            <w:tcW w:w="1134" w:type="dxa"/>
            <w:tcBorders>
              <w:top w:val="nil"/>
              <w:left w:val="nil"/>
              <w:bottom w:val="single" w:sz="4" w:space="0" w:color="auto"/>
              <w:right w:val="single" w:sz="4" w:space="0" w:color="auto"/>
            </w:tcBorders>
            <w:vAlign w:val="center"/>
            <w:hideMark/>
          </w:tcPr>
          <w:p w14:paraId="1611C3DB" w14:textId="77777777" w:rsidR="00012D0F" w:rsidRPr="00E16425" w:rsidRDefault="00012D0F" w:rsidP="00012D0F">
            <w:pPr>
              <w:contextualSpacing/>
              <w:jc w:val="center"/>
              <w:rPr>
                <w:color w:val="000000"/>
              </w:rPr>
            </w:pPr>
            <w:r w:rsidRPr="00E16425">
              <w:rPr>
                <w:color w:val="000000"/>
                <w:sz w:val="22"/>
              </w:rPr>
              <w:t>36 926,0</w:t>
            </w:r>
          </w:p>
        </w:tc>
        <w:tc>
          <w:tcPr>
            <w:tcW w:w="992" w:type="dxa"/>
            <w:tcBorders>
              <w:top w:val="nil"/>
              <w:left w:val="nil"/>
              <w:bottom w:val="single" w:sz="4" w:space="0" w:color="auto"/>
              <w:right w:val="single" w:sz="4" w:space="0" w:color="auto"/>
            </w:tcBorders>
            <w:vAlign w:val="center"/>
            <w:hideMark/>
          </w:tcPr>
          <w:p w14:paraId="429377E8" w14:textId="77777777" w:rsidR="00012D0F" w:rsidRPr="00E16425" w:rsidRDefault="00012D0F" w:rsidP="00012D0F">
            <w:pPr>
              <w:contextualSpacing/>
              <w:jc w:val="center"/>
              <w:rPr>
                <w:color w:val="000000"/>
              </w:rPr>
            </w:pPr>
            <w:r w:rsidRPr="00E16425">
              <w:rPr>
                <w:color w:val="000000"/>
                <w:sz w:val="22"/>
              </w:rPr>
              <w:t>94,76</w:t>
            </w:r>
          </w:p>
        </w:tc>
        <w:tc>
          <w:tcPr>
            <w:tcW w:w="1134" w:type="dxa"/>
            <w:tcBorders>
              <w:top w:val="nil"/>
              <w:left w:val="nil"/>
              <w:bottom w:val="single" w:sz="4" w:space="0" w:color="auto"/>
              <w:right w:val="single" w:sz="4" w:space="0" w:color="auto"/>
            </w:tcBorders>
            <w:vAlign w:val="center"/>
            <w:hideMark/>
          </w:tcPr>
          <w:p w14:paraId="2E6BE6D5" w14:textId="77777777" w:rsidR="00012D0F" w:rsidRPr="00E16425" w:rsidRDefault="00012D0F" w:rsidP="00012D0F">
            <w:pPr>
              <w:contextualSpacing/>
              <w:jc w:val="center"/>
              <w:rPr>
                <w:color w:val="000000"/>
              </w:rPr>
            </w:pPr>
            <w:r w:rsidRPr="00E16425">
              <w:rPr>
                <w:color w:val="000000"/>
                <w:sz w:val="22"/>
              </w:rPr>
              <w:t>39 328,4</w:t>
            </w:r>
          </w:p>
        </w:tc>
        <w:tc>
          <w:tcPr>
            <w:tcW w:w="992" w:type="dxa"/>
            <w:tcBorders>
              <w:top w:val="nil"/>
              <w:left w:val="nil"/>
              <w:bottom w:val="single" w:sz="4" w:space="0" w:color="auto"/>
              <w:right w:val="single" w:sz="4" w:space="0" w:color="auto"/>
            </w:tcBorders>
            <w:vAlign w:val="center"/>
            <w:hideMark/>
          </w:tcPr>
          <w:p w14:paraId="7C835443" w14:textId="77777777" w:rsidR="00012D0F" w:rsidRPr="00E16425" w:rsidRDefault="00012D0F" w:rsidP="00012D0F">
            <w:pPr>
              <w:contextualSpacing/>
              <w:jc w:val="center"/>
              <w:rPr>
                <w:color w:val="000000"/>
              </w:rPr>
            </w:pPr>
            <w:r w:rsidRPr="00E16425">
              <w:rPr>
                <w:color w:val="000000"/>
                <w:sz w:val="22"/>
              </w:rPr>
              <w:t>-359,5</w:t>
            </w:r>
          </w:p>
        </w:tc>
        <w:tc>
          <w:tcPr>
            <w:tcW w:w="850" w:type="dxa"/>
            <w:tcBorders>
              <w:top w:val="nil"/>
              <w:left w:val="nil"/>
              <w:bottom w:val="single" w:sz="4" w:space="0" w:color="auto"/>
              <w:right w:val="single" w:sz="4" w:space="0" w:color="auto"/>
            </w:tcBorders>
            <w:vAlign w:val="center"/>
            <w:hideMark/>
          </w:tcPr>
          <w:p w14:paraId="55449B34" w14:textId="77777777" w:rsidR="00012D0F" w:rsidRPr="00E16425" w:rsidRDefault="00012D0F" w:rsidP="00012D0F">
            <w:pPr>
              <w:contextualSpacing/>
              <w:rPr>
                <w:color w:val="000000"/>
              </w:rPr>
            </w:pPr>
            <w:r w:rsidRPr="00E16425">
              <w:rPr>
                <w:color w:val="000000"/>
                <w:sz w:val="22"/>
              </w:rPr>
              <w:t>5,19</w:t>
            </w:r>
          </w:p>
        </w:tc>
      </w:tr>
      <w:tr w:rsidR="00012D0F" w:rsidRPr="00FA0AED" w14:paraId="4D6E050F" w14:textId="77777777" w:rsidTr="00012D0F">
        <w:trPr>
          <w:trHeight w:val="254"/>
        </w:trPr>
        <w:tc>
          <w:tcPr>
            <w:tcW w:w="1702" w:type="dxa"/>
            <w:tcBorders>
              <w:top w:val="nil"/>
              <w:left w:val="single" w:sz="4" w:space="0" w:color="auto"/>
              <w:bottom w:val="single" w:sz="4" w:space="0" w:color="auto"/>
              <w:right w:val="single" w:sz="4" w:space="0" w:color="auto"/>
            </w:tcBorders>
            <w:vAlign w:val="center"/>
            <w:hideMark/>
          </w:tcPr>
          <w:p w14:paraId="4315FE88" w14:textId="77777777" w:rsidR="00012D0F" w:rsidRPr="00051F5B" w:rsidRDefault="00012D0F" w:rsidP="00012D0F">
            <w:pPr>
              <w:jc w:val="center"/>
              <w:rPr>
                <w:sz w:val="16"/>
                <w:szCs w:val="16"/>
              </w:rPr>
            </w:pPr>
            <w:r w:rsidRPr="00051F5B">
              <w:rPr>
                <w:sz w:val="16"/>
                <w:szCs w:val="16"/>
              </w:rPr>
              <w:t xml:space="preserve">Муниципальное образование </w:t>
            </w:r>
            <w:proofErr w:type="spellStart"/>
            <w:r w:rsidRPr="00051F5B">
              <w:rPr>
                <w:sz w:val="16"/>
                <w:szCs w:val="16"/>
              </w:rPr>
              <w:t>Нововасюганское</w:t>
            </w:r>
            <w:proofErr w:type="spellEnd"/>
            <w:r w:rsidRPr="00051F5B">
              <w:rPr>
                <w:sz w:val="16"/>
                <w:szCs w:val="16"/>
              </w:rPr>
              <w:t xml:space="preserve"> сельское поселение</w:t>
            </w:r>
          </w:p>
          <w:p w14:paraId="3DD28E95"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51B4C88A" w14:textId="77777777" w:rsidR="00012D0F" w:rsidRPr="00E16425" w:rsidRDefault="00012D0F" w:rsidP="00012D0F">
            <w:pPr>
              <w:contextualSpacing/>
              <w:jc w:val="center"/>
              <w:rPr>
                <w:color w:val="000000"/>
              </w:rPr>
            </w:pPr>
            <w:r w:rsidRPr="00E16425">
              <w:rPr>
                <w:color w:val="000000"/>
                <w:sz w:val="22"/>
              </w:rPr>
              <w:t>37 394,2</w:t>
            </w:r>
          </w:p>
        </w:tc>
        <w:tc>
          <w:tcPr>
            <w:tcW w:w="1134" w:type="dxa"/>
            <w:tcBorders>
              <w:top w:val="nil"/>
              <w:left w:val="nil"/>
              <w:bottom w:val="single" w:sz="4" w:space="0" w:color="auto"/>
              <w:right w:val="single" w:sz="4" w:space="0" w:color="auto"/>
            </w:tcBorders>
            <w:vAlign w:val="center"/>
            <w:hideMark/>
          </w:tcPr>
          <w:p w14:paraId="1F7E2AE1" w14:textId="77777777" w:rsidR="00012D0F" w:rsidRPr="00E16425" w:rsidRDefault="00012D0F" w:rsidP="00012D0F">
            <w:pPr>
              <w:contextualSpacing/>
              <w:jc w:val="center"/>
              <w:rPr>
                <w:color w:val="000000"/>
              </w:rPr>
            </w:pPr>
            <w:r w:rsidRPr="00E16425">
              <w:rPr>
                <w:color w:val="000000"/>
                <w:sz w:val="22"/>
              </w:rPr>
              <w:t>11 416,3</w:t>
            </w:r>
          </w:p>
        </w:tc>
        <w:tc>
          <w:tcPr>
            <w:tcW w:w="851" w:type="dxa"/>
            <w:tcBorders>
              <w:top w:val="nil"/>
              <w:left w:val="nil"/>
              <w:bottom w:val="single" w:sz="4" w:space="0" w:color="auto"/>
              <w:right w:val="single" w:sz="4" w:space="0" w:color="auto"/>
            </w:tcBorders>
            <w:vAlign w:val="center"/>
            <w:hideMark/>
          </w:tcPr>
          <w:p w14:paraId="463FBDEC" w14:textId="77777777" w:rsidR="00012D0F" w:rsidRPr="00E16425" w:rsidRDefault="00012D0F" w:rsidP="00012D0F">
            <w:pPr>
              <w:contextualSpacing/>
              <w:jc w:val="center"/>
              <w:rPr>
                <w:color w:val="000000"/>
              </w:rPr>
            </w:pPr>
            <w:r w:rsidRPr="00E16425">
              <w:rPr>
                <w:color w:val="000000"/>
                <w:sz w:val="22"/>
              </w:rPr>
              <w:t>30,53</w:t>
            </w:r>
          </w:p>
        </w:tc>
        <w:tc>
          <w:tcPr>
            <w:tcW w:w="1134" w:type="dxa"/>
            <w:tcBorders>
              <w:top w:val="nil"/>
              <w:left w:val="nil"/>
              <w:bottom w:val="single" w:sz="4" w:space="0" w:color="auto"/>
              <w:right w:val="single" w:sz="4" w:space="0" w:color="auto"/>
            </w:tcBorders>
            <w:vAlign w:val="center"/>
            <w:hideMark/>
          </w:tcPr>
          <w:p w14:paraId="1665EBD1" w14:textId="77777777" w:rsidR="00012D0F" w:rsidRPr="00E16425" w:rsidRDefault="00012D0F" w:rsidP="00012D0F">
            <w:pPr>
              <w:contextualSpacing/>
              <w:jc w:val="center"/>
              <w:rPr>
                <w:color w:val="000000"/>
              </w:rPr>
            </w:pPr>
            <w:r w:rsidRPr="00E16425">
              <w:rPr>
                <w:color w:val="000000"/>
                <w:sz w:val="22"/>
              </w:rPr>
              <w:t>25 977,9</w:t>
            </w:r>
          </w:p>
        </w:tc>
        <w:tc>
          <w:tcPr>
            <w:tcW w:w="992" w:type="dxa"/>
            <w:tcBorders>
              <w:top w:val="nil"/>
              <w:left w:val="nil"/>
              <w:bottom w:val="single" w:sz="4" w:space="0" w:color="auto"/>
              <w:right w:val="single" w:sz="4" w:space="0" w:color="auto"/>
            </w:tcBorders>
            <w:vAlign w:val="center"/>
            <w:hideMark/>
          </w:tcPr>
          <w:p w14:paraId="5F1465AC" w14:textId="77777777" w:rsidR="00012D0F" w:rsidRPr="00E16425" w:rsidRDefault="00012D0F" w:rsidP="00012D0F">
            <w:pPr>
              <w:contextualSpacing/>
              <w:jc w:val="center"/>
              <w:rPr>
                <w:color w:val="000000"/>
              </w:rPr>
            </w:pPr>
            <w:r w:rsidRPr="00E16425">
              <w:rPr>
                <w:color w:val="000000"/>
                <w:sz w:val="22"/>
              </w:rPr>
              <w:t>69,47</w:t>
            </w:r>
          </w:p>
        </w:tc>
        <w:tc>
          <w:tcPr>
            <w:tcW w:w="1134" w:type="dxa"/>
            <w:tcBorders>
              <w:top w:val="nil"/>
              <w:left w:val="nil"/>
              <w:bottom w:val="single" w:sz="4" w:space="0" w:color="auto"/>
              <w:right w:val="single" w:sz="4" w:space="0" w:color="auto"/>
            </w:tcBorders>
            <w:vAlign w:val="center"/>
            <w:hideMark/>
          </w:tcPr>
          <w:p w14:paraId="2C8D72E5" w14:textId="77777777" w:rsidR="00012D0F" w:rsidRPr="00E16425" w:rsidRDefault="00012D0F" w:rsidP="00012D0F">
            <w:pPr>
              <w:contextualSpacing/>
              <w:jc w:val="center"/>
              <w:rPr>
                <w:color w:val="000000"/>
              </w:rPr>
            </w:pPr>
            <w:r w:rsidRPr="00E16425">
              <w:rPr>
                <w:color w:val="000000"/>
                <w:sz w:val="22"/>
              </w:rPr>
              <w:t>39 419,5</w:t>
            </w:r>
          </w:p>
        </w:tc>
        <w:tc>
          <w:tcPr>
            <w:tcW w:w="992" w:type="dxa"/>
            <w:tcBorders>
              <w:top w:val="nil"/>
              <w:left w:val="nil"/>
              <w:bottom w:val="single" w:sz="4" w:space="0" w:color="auto"/>
              <w:right w:val="single" w:sz="4" w:space="0" w:color="auto"/>
            </w:tcBorders>
            <w:vAlign w:val="center"/>
            <w:hideMark/>
          </w:tcPr>
          <w:p w14:paraId="497D74E3" w14:textId="77777777" w:rsidR="00012D0F" w:rsidRPr="00E16425" w:rsidRDefault="00012D0F" w:rsidP="00012D0F">
            <w:pPr>
              <w:contextualSpacing/>
              <w:jc w:val="center"/>
              <w:rPr>
                <w:color w:val="000000"/>
              </w:rPr>
            </w:pPr>
            <w:r w:rsidRPr="00E16425">
              <w:rPr>
                <w:color w:val="000000"/>
                <w:sz w:val="22"/>
              </w:rPr>
              <w:t>-2025,3</w:t>
            </w:r>
          </w:p>
        </w:tc>
        <w:tc>
          <w:tcPr>
            <w:tcW w:w="850" w:type="dxa"/>
            <w:tcBorders>
              <w:top w:val="nil"/>
              <w:left w:val="nil"/>
              <w:bottom w:val="single" w:sz="4" w:space="0" w:color="auto"/>
              <w:right w:val="single" w:sz="4" w:space="0" w:color="auto"/>
            </w:tcBorders>
            <w:vAlign w:val="center"/>
            <w:hideMark/>
          </w:tcPr>
          <w:p w14:paraId="6CF9FD0E" w14:textId="77777777" w:rsidR="00012D0F" w:rsidRPr="00E16425" w:rsidRDefault="00012D0F" w:rsidP="00012D0F">
            <w:pPr>
              <w:contextualSpacing/>
              <w:jc w:val="center"/>
              <w:rPr>
                <w:color w:val="000000"/>
              </w:rPr>
            </w:pPr>
            <w:r w:rsidRPr="00E16425">
              <w:rPr>
                <w:color w:val="000000"/>
                <w:sz w:val="22"/>
              </w:rPr>
              <w:t>28,96</w:t>
            </w:r>
          </w:p>
        </w:tc>
      </w:tr>
      <w:tr w:rsidR="00012D0F" w:rsidRPr="00FA0AED" w14:paraId="4EFCCC69" w14:textId="77777777" w:rsidTr="00012D0F">
        <w:trPr>
          <w:trHeight w:val="254"/>
        </w:trPr>
        <w:tc>
          <w:tcPr>
            <w:tcW w:w="1702" w:type="dxa"/>
            <w:tcBorders>
              <w:top w:val="nil"/>
              <w:left w:val="single" w:sz="4" w:space="0" w:color="auto"/>
              <w:bottom w:val="single" w:sz="4" w:space="0" w:color="auto"/>
              <w:right w:val="single" w:sz="4" w:space="0" w:color="auto"/>
            </w:tcBorders>
            <w:vAlign w:val="center"/>
            <w:hideMark/>
          </w:tcPr>
          <w:p w14:paraId="10C4FDC6" w14:textId="77777777" w:rsidR="00012D0F" w:rsidRPr="00051F5B" w:rsidRDefault="00012D0F" w:rsidP="00012D0F">
            <w:pPr>
              <w:jc w:val="center"/>
              <w:rPr>
                <w:sz w:val="16"/>
                <w:szCs w:val="16"/>
              </w:rPr>
            </w:pPr>
            <w:r>
              <w:rPr>
                <w:sz w:val="16"/>
                <w:szCs w:val="16"/>
              </w:rPr>
              <w:t>Муниципальное образование «Сосновское сельское поселение»</w:t>
            </w:r>
          </w:p>
          <w:p w14:paraId="704848ED"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2022AE8D" w14:textId="77777777" w:rsidR="00012D0F" w:rsidRPr="00E16425" w:rsidRDefault="00012D0F" w:rsidP="00012D0F">
            <w:pPr>
              <w:contextualSpacing/>
              <w:jc w:val="center"/>
              <w:rPr>
                <w:color w:val="000000"/>
              </w:rPr>
            </w:pPr>
            <w:r w:rsidRPr="00E16425">
              <w:rPr>
                <w:color w:val="000000"/>
                <w:sz w:val="22"/>
              </w:rPr>
              <w:t>22 955,1</w:t>
            </w:r>
          </w:p>
        </w:tc>
        <w:tc>
          <w:tcPr>
            <w:tcW w:w="1134" w:type="dxa"/>
            <w:tcBorders>
              <w:top w:val="nil"/>
              <w:left w:val="nil"/>
              <w:bottom w:val="single" w:sz="4" w:space="0" w:color="auto"/>
              <w:right w:val="single" w:sz="4" w:space="0" w:color="auto"/>
            </w:tcBorders>
            <w:vAlign w:val="center"/>
            <w:hideMark/>
          </w:tcPr>
          <w:p w14:paraId="6D8F13D6" w14:textId="77777777" w:rsidR="00012D0F" w:rsidRPr="00E16425" w:rsidRDefault="00012D0F" w:rsidP="00012D0F">
            <w:pPr>
              <w:contextualSpacing/>
              <w:jc w:val="center"/>
              <w:rPr>
                <w:color w:val="000000"/>
              </w:rPr>
            </w:pPr>
            <w:r w:rsidRPr="00E16425">
              <w:rPr>
                <w:color w:val="000000"/>
                <w:sz w:val="22"/>
              </w:rPr>
              <w:t>981,9</w:t>
            </w:r>
          </w:p>
        </w:tc>
        <w:tc>
          <w:tcPr>
            <w:tcW w:w="851" w:type="dxa"/>
            <w:tcBorders>
              <w:top w:val="nil"/>
              <w:left w:val="nil"/>
              <w:bottom w:val="single" w:sz="4" w:space="0" w:color="auto"/>
              <w:right w:val="single" w:sz="4" w:space="0" w:color="auto"/>
            </w:tcBorders>
            <w:vAlign w:val="center"/>
            <w:hideMark/>
          </w:tcPr>
          <w:p w14:paraId="24F8F6EC" w14:textId="77777777" w:rsidR="00012D0F" w:rsidRPr="00E16425" w:rsidRDefault="00012D0F" w:rsidP="00012D0F">
            <w:pPr>
              <w:contextualSpacing/>
              <w:jc w:val="center"/>
              <w:rPr>
                <w:color w:val="000000"/>
              </w:rPr>
            </w:pPr>
            <w:r w:rsidRPr="00E16425">
              <w:rPr>
                <w:color w:val="000000"/>
                <w:sz w:val="22"/>
              </w:rPr>
              <w:t>4,28</w:t>
            </w:r>
          </w:p>
        </w:tc>
        <w:tc>
          <w:tcPr>
            <w:tcW w:w="1134" w:type="dxa"/>
            <w:tcBorders>
              <w:top w:val="nil"/>
              <w:left w:val="nil"/>
              <w:bottom w:val="single" w:sz="4" w:space="0" w:color="auto"/>
              <w:right w:val="single" w:sz="4" w:space="0" w:color="auto"/>
            </w:tcBorders>
            <w:vAlign w:val="center"/>
            <w:hideMark/>
          </w:tcPr>
          <w:p w14:paraId="7E259113" w14:textId="77777777" w:rsidR="00012D0F" w:rsidRPr="00E16425" w:rsidRDefault="00012D0F" w:rsidP="00012D0F">
            <w:pPr>
              <w:contextualSpacing/>
              <w:jc w:val="center"/>
              <w:rPr>
                <w:color w:val="000000"/>
              </w:rPr>
            </w:pPr>
            <w:r w:rsidRPr="00E16425">
              <w:rPr>
                <w:color w:val="000000"/>
                <w:sz w:val="22"/>
              </w:rPr>
              <w:t>21 973,2</w:t>
            </w:r>
          </w:p>
        </w:tc>
        <w:tc>
          <w:tcPr>
            <w:tcW w:w="992" w:type="dxa"/>
            <w:tcBorders>
              <w:top w:val="nil"/>
              <w:left w:val="nil"/>
              <w:bottom w:val="single" w:sz="4" w:space="0" w:color="auto"/>
              <w:right w:val="single" w:sz="4" w:space="0" w:color="auto"/>
            </w:tcBorders>
            <w:vAlign w:val="center"/>
            <w:hideMark/>
          </w:tcPr>
          <w:p w14:paraId="023B81D6" w14:textId="77777777" w:rsidR="00012D0F" w:rsidRPr="00E16425" w:rsidRDefault="00012D0F" w:rsidP="00012D0F">
            <w:pPr>
              <w:contextualSpacing/>
              <w:jc w:val="center"/>
              <w:rPr>
                <w:color w:val="000000"/>
              </w:rPr>
            </w:pPr>
            <w:r w:rsidRPr="00E16425">
              <w:rPr>
                <w:color w:val="000000"/>
                <w:sz w:val="22"/>
              </w:rPr>
              <w:t>95,72</w:t>
            </w:r>
          </w:p>
        </w:tc>
        <w:tc>
          <w:tcPr>
            <w:tcW w:w="1134" w:type="dxa"/>
            <w:tcBorders>
              <w:top w:val="nil"/>
              <w:left w:val="nil"/>
              <w:bottom w:val="single" w:sz="4" w:space="0" w:color="auto"/>
              <w:right w:val="single" w:sz="4" w:space="0" w:color="auto"/>
            </w:tcBorders>
            <w:vAlign w:val="center"/>
            <w:hideMark/>
          </w:tcPr>
          <w:p w14:paraId="3FF0B301" w14:textId="77777777" w:rsidR="00012D0F" w:rsidRPr="00E16425" w:rsidRDefault="00012D0F" w:rsidP="00012D0F">
            <w:pPr>
              <w:contextualSpacing/>
              <w:jc w:val="center"/>
              <w:rPr>
                <w:color w:val="000000"/>
              </w:rPr>
            </w:pPr>
            <w:r w:rsidRPr="00E16425">
              <w:rPr>
                <w:color w:val="000000"/>
                <w:sz w:val="22"/>
              </w:rPr>
              <w:t>23 376,1</w:t>
            </w:r>
          </w:p>
        </w:tc>
        <w:tc>
          <w:tcPr>
            <w:tcW w:w="992" w:type="dxa"/>
            <w:tcBorders>
              <w:top w:val="nil"/>
              <w:left w:val="nil"/>
              <w:bottom w:val="single" w:sz="4" w:space="0" w:color="auto"/>
              <w:right w:val="single" w:sz="4" w:space="0" w:color="auto"/>
            </w:tcBorders>
            <w:vAlign w:val="center"/>
            <w:hideMark/>
          </w:tcPr>
          <w:p w14:paraId="100FF30D" w14:textId="77777777" w:rsidR="00012D0F" w:rsidRPr="00E16425" w:rsidRDefault="00012D0F" w:rsidP="00012D0F">
            <w:pPr>
              <w:contextualSpacing/>
              <w:jc w:val="center"/>
              <w:rPr>
                <w:color w:val="000000"/>
              </w:rPr>
            </w:pPr>
            <w:r w:rsidRPr="00E16425">
              <w:rPr>
                <w:color w:val="000000"/>
                <w:sz w:val="22"/>
              </w:rPr>
              <w:t>-421</w:t>
            </w:r>
          </w:p>
        </w:tc>
        <w:tc>
          <w:tcPr>
            <w:tcW w:w="850" w:type="dxa"/>
            <w:tcBorders>
              <w:top w:val="nil"/>
              <w:left w:val="nil"/>
              <w:bottom w:val="single" w:sz="4" w:space="0" w:color="auto"/>
              <w:right w:val="single" w:sz="4" w:space="0" w:color="auto"/>
            </w:tcBorders>
            <w:vAlign w:val="center"/>
            <w:hideMark/>
          </w:tcPr>
          <w:p w14:paraId="4EEC015B" w14:textId="77777777" w:rsidR="00012D0F" w:rsidRPr="00E16425" w:rsidRDefault="00012D0F" w:rsidP="00012D0F">
            <w:pPr>
              <w:contextualSpacing/>
              <w:jc w:val="center"/>
              <w:rPr>
                <w:color w:val="000000"/>
              </w:rPr>
            </w:pPr>
            <w:r w:rsidRPr="00E16425">
              <w:rPr>
                <w:color w:val="000000"/>
                <w:sz w:val="22"/>
              </w:rPr>
              <w:t>4,2</w:t>
            </w:r>
          </w:p>
        </w:tc>
      </w:tr>
      <w:tr w:rsidR="00012D0F" w:rsidRPr="00FA0AED" w14:paraId="7E30D98B" w14:textId="77777777" w:rsidTr="00012D0F">
        <w:trPr>
          <w:trHeight w:val="254"/>
        </w:trPr>
        <w:tc>
          <w:tcPr>
            <w:tcW w:w="1702" w:type="dxa"/>
            <w:tcBorders>
              <w:top w:val="nil"/>
              <w:left w:val="single" w:sz="4" w:space="0" w:color="auto"/>
              <w:bottom w:val="single" w:sz="4" w:space="0" w:color="auto"/>
              <w:right w:val="single" w:sz="4" w:space="0" w:color="auto"/>
            </w:tcBorders>
            <w:vAlign w:val="center"/>
            <w:hideMark/>
          </w:tcPr>
          <w:p w14:paraId="533AB581" w14:textId="77777777" w:rsidR="00012D0F" w:rsidRPr="00051F5B" w:rsidRDefault="00012D0F" w:rsidP="00012D0F">
            <w:pPr>
              <w:jc w:val="center"/>
              <w:rPr>
                <w:sz w:val="16"/>
                <w:szCs w:val="16"/>
              </w:rPr>
            </w:pPr>
            <w:r>
              <w:rPr>
                <w:sz w:val="16"/>
                <w:szCs w:val="16"/>
              </w:rPr>
              <w:t>Муниципальное образование «</w:t>
            </w:r>
            <w:proofErr w:type="spellStart"/>
            <w:r w:rsidRPr="00051F5B">
              <w:rPr>
                <w:sz w:val="16"/>
                <w:szCs w:val="16"/>
              </w:rPr>
              <w:t>С</w:t>
            </w:r>
            <w:r>
              <w:rPr>
                <w:sz w:val="16"/>
                <w:szCs w:val="16"/>
              </w:rPr>
              <w:t>реднетымское</w:t>
            </w:r>
            <w:proofErr w:type="spellEnd"/>
            <w:r>
              <w:rPr>
                <w:sz w:val="16"/>
                <w:szCs w:val="16"/>
              </w:rPr>
              <w:t xml:space="preserve"> сельское поселение»</w:t>
            </w:r>
          </w:p>
          <w:p w14:paraId="0E51FC25"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7A42C897" w14:textId="77777777" w:rsidR="00012D0F" w:rsidRPr="00E16425" w:rsidRDefault="00012D0F" w:rsidP="00012D0F">
            <w:pPr>
              <w:contextualSpacing/>
              <w:jc w:val="center"/>
              <w:rPr>
                <w:color w:val="000000"/>
              </w:rPr>
            </w:pPr>
            <w:r w:rsidRPr="00E16425">
              <w:rPr>
                <w:color w:val="000000"/>
                <w:sz w:val="22"/>
              </w:rPr>
              <w:t>42 739,7</w:t>
            </w:r>
          </w:p>
        </w:tc>
        <w:tc>
          <w:tcPr>
            <w:tcW w:w="1134" w:type="dxa"/>
            <w:tcBorders>
              <w:top w:val="nil"/>
              <w:left w:val="nil"/>
              <w:bottom w:val="single" w:sz="4" w:space="0" w:color="auto"/>
              <w:right w:val="single" w:sz="4" w:space="0" w:color="auto"/>
            </w:tcBorders>
            <w:vAlign w:val="center"/>
            <w:hideMark/>
          </w:tcPr>
          <w:p w14:paraId="6F164F0D" w14:textId="77777777" w:rsidR="00012D0F" w:rsidRPr="00E16425" w:rsidRDefault="00012D0F" w:rsidP="00012D0F">
            <w:pPr>
              <w:contextualSpacing/>
              <w:jc w:val="center"/>
              <w:rPr>
                <w:color w:val="000000"/>
              </w:rPr>
            </w:pPr>
            <w:r w:rsidRPr="00E16425">
              <w:rPr>
                <w:color w:val="000000"/>
                <w:sz w:val="22"/>
              </w:rPr>
              <w:t>2 416,2</w:t>
            </w:r>
          </w:p>
        </w:tc>
        <w:tc>
          <w:tcPr>
            <w:tcW w:w="851" w:type="dxa"/>
            <w:tcBorders>
              <w:top w:val="nil"/>
              <w:left w:val="nil"/>
              <w:bottom w:val="single" w:sz="4" w:space="0" w:color="auto"/>
              <w:right w:val="single" w:sz="4" w:space="0" w:color="auto"/>
            </w:tcBorders>
            <w:vAlign w:val="center"/>
            <w:hideMark/>
          </w:tcPr>
          <w:p w14:paraId="45E38BDA" w14:textId="77777777" w:rsidR="00012D0F" w:rsidRPr="00E16425" w:rsidRDefault="00012D0F" w:rsidP="00012D0F">
            <w:pPr>
              <w:contextualSpacing/>
              <w:jc w:val="center"/>
              <w:rPr>
                <w:color w:val="000000"/>
              </w:rPr>
            </w:pPr>
            <w:r w:rsidRPr="00E16425">
              <w:rPr>
                <w:color w:val="000000"/>
                <w:sz w:val="22"/>
              </w:rPr>
              <w:t>5,65</w:t>
            </w:r>
          </w:p>
        </w:tc>
        <w:tc>
          <w:tcPr>
            <w:tcW w:w="1134" w:type="dxa"/>
            <w:tcBorders>
              <w:top w:val="nil"/>
              <w:left w:val="nil"/>
              <w:bottom w:val="single" w:sz="4" w:space="0" w:color="auto"/>
              <w:right w:val="single" w:sz="4" w:space="0" w:color="auto"/>
            </w:tcBorders>
            <w:vAlign w:val="center"/>
            <w:hideMark/>
          </w:tcPr>
          <w:p w14:paraId="4578F3DA" w14:textId="77777777" w:rsidR="00012D0F" w:rsidRPr="00E16425" w:rsidRDefault="00012D0F" w:rsidP="00012D0F">
            <w:pPr>
              <w:contextualSpacing/>
              <w:jc w:val="center"/>
              <w:rPr>
                <w:color w:val="000000"/>
              </w:rPr>
            </w:pPr>
            <w:r w:rsidRPr="00E16425">
              <w:rPr>
                <w:color w:val="000000"/>
                <w:sz w:val="22"/>
              </w:rPr>
              <w:t>40 323,5</w:t>
            </w:r>
          </w:p>
        </w:tc>
        <w:tc>
          <w:tcPr>
            <w:tcW w:w="992" w:type="dxa"/>
            <w:tcBorders>
              <w:top w:val="nil"/>
              <w:left w:val="nil"/>
              <w:bottom w:val="single" w:sz="4" w:space="0" w:color="auto"/>
              <w:right w:val="single" w:sz="4" w:space="0" w:color="auto"/>
            </w:tcBorders>
            <w:vAlign w:val="center"/>
            <w:hideMark/>
          </w:tcPr>
          <w:p w14:paraId="4C2FBAE0" w14:textId="77777777" w:rsidR="00012D0F" w:rsidRPr="00E16425" w:rsidRDefault="00012D0F" w:rsidP="00012D0F">
            <w:pPr>
              <w:contextualSpacing/>
              <w:jc w:val="center"/>
              <w:rPr>
                <w:color w:val="000000"/>
              </w:rPr>
            </w:pPr>
            <w:r w:rsidRPr="00E16425">
              <w:rPr>
                <w:color w:val="000000"/>
                <w:sz w:val="22"/>
              </w:rPr>
              <w:t>94,35</w:t>
            </w:r>
          </w:p>
        </w:tc>
        <w:tc>
          <w:tcPr>
            <w:tcW w:w="1134" w:type="dxa"/>
            <w:tcBorders>
              <w:top w:val="nil"/>
              <w:left w:val="nil"/>
              <w:bottom w:val="single" w:sz="4" w:space="0" w:color="auto"/>
              <w:right w:val="single" w:sz="4" w:space="0" w:color="auto"/>
            </w:tcBorders>
            <w:vAlign w:val="center"/>
            <w:hideMark/>
          </w:tcPr>
          <w:p w14:paraId="5E21048E" w14:textId="77777777" w:rsidR="00012D0F" w:rsidRPr="00E16425" w:rsidRDefault="00012D0F" w:rsidP="00012D0F">
            <w:pPr>
              <w:contextualSpacing/>
              <w:jc w:val="center"/>
              <w:rPr>
                <w:color w:val="000000"/>
              </w:rPr>
            </w:pPr>
            <w:r w:rsidRPr="00E16425">
              <w:rPr>
                <w:color w:val="000000"/>
                <w:sz w:val="22"/>
              </w:rPr>
              <w:t>43 064</w:t>
            </w:r>
          </w:p>
        </w:tc>
        <w:tc>
          <w:tcPr>
            <w:tcW w:w="992" w:type="dxa"/>
            <w:tcBorders>
              <w:top w:val="nil"/>
              <w:left w:val="nil"/>
              <w:bottom w:val="single" w:sz="4" w:space="0" w:color="auto"/>
              <w:right w:val="single" w:sz="4" w:space="0" w:color="auto"/>
            </w:tcBorders>
            <w:vAlign w:val="center"/>
            <w:hideMark/>
          </w:tcPr>
          <w:p w14:paraId="33B8ABFB" w14:textId="77777777" w:rsidR="00012D0F" w:rsidRPr="00E16425" w:rsidRDefault="00012D0F" w:rsidP="00012D0F">
            <w:pPr>
              <w:contextualSpacing/>
              <w:jc w:val="center"/>
              <w:rPr>
                <w:color w:val="000000"/>
              </w:rPr>
            </w:pPr>
            <w:r w:rsidRPr="00E16425">
              <w:rPr>
                <w:color w:val="000000"/>
                <w:sz w:val="22"/>
              </w:rPr>
              <w:t>-324,3</w:t>
            </w:r>
          </w:p>
        </w:tc>
        <w:tc>
          <w:tcPr>
            <w:tcW w:w="850" w:type="dxa"/>
            <w:tcBorders>
              <w:top w:val="nil"/>
              <w:left w:val="nil"/>
              <w:bottom w:val="single" w:sz="4" w:space="0" w:color="auto"/>
              <w:right w:val="single" w:sz="4" w:space="0" w:color="auto"/>
            </w:tcBorders>
            <w:vAlign w:val="center"/>
            <w:hideMark/>
          </w:tcPr>
          <w:p w14:paraId="4EAA8158" w14:textId="77777777" w:rsidR="00012D0F" w:rsidRPr="00E16425" w:rsidRDefault="00012D0F" w:rsidP="00012D0F">
            <w:pPr>
              <w:contextualSpacing/>
              <w:jc w:val="center"/>
              <w:rPr>
                <w:color w:val="000000"/>
              </w:rPr>
            </w:pPr>
            <w:r w:rsidRPr="00E16425">
              <w:rPr>
                <w:color w:val="000000"/>
                <w:sz w:val="22"/>
              </w:rPr>
              <w:t>5,61</w:t>
            </w:r>
          </w:p>
        </w:tc>
      </w:tr>
      <w:tr w:rsidR="00012D0F" w:rsidRPr="00FA0AED" w14:paraId="3A7CA6D4" w14:textId="77777777" w:rsidTr="00012D0F">
        <w:trPr>
          <w:trHeight w:val="368"/>
        </w:trPr>
        <w:tc>
          <w:tcPr>
            <w:tcW w:w="1702" w:type="dxa"/>
            <w:tcBorders>
              <w:top w:val="nil"/>
              <w:left w:val="single" w:sz="4" w:space="0" w:color="auto"/>
              <w:bottom w:val="single" w:sz="4" w:space="0" w:color="auto"/>
              <w:right w:val="single" w:sz="4" w:space="0" w:color="auto"/>
            </w:tcBorders>
            <w:vAlign w:val="center"/>
            <w:hideMark/>
          </w:tcPr>
          <w:p w14:paraId="33169BC3" w14:textId="77777777" w:rsidR="00012D0F" w:rsidRPr="00051F5B" w:rsidRDefault="00012D0F" w:rsidP="00012D0F">
            <w:pPr>
              <w:jc w:val="center"/>
              <w:rPr>
                <w:sz w:val="16"/>
                <w:szCs w:val="16"/>
              </w:rPr>
            </w:pPr>
            <w:r w:rsidRPr="00051F5B">
              <w:rPr>
                <w:sz w:val="16"/>
                <w:szCs w:val="16"/>
              </w:rPr>
              <w:t xml:space="preserve">Муниципальное образование </w:t>
            </w:r>
            <w:proofErr w:type="spellStart"/>
            <w:r w:rsidRPr="00051F5B">
              <w:rPr>
                <w:sz w:val="16"/>
                <w:szCs w:val="16"/>
              </w:rPr>
              <w:t>Средневасюганское</w:t>
            </w:r>
            <w:proofErr w:type="spellEnd"/>
            <w:r w:rsidRPr="00051F5B">
              <w:rPr>
                <w:sz w:val="16"/>
                <w:szCs w:val="16"/>
              </w:rPr>
              <w:t xml:space="preserve"> сельское поселение Каргасокского района Томской области</w:t>
            </w:r>
          </w:p>
          <w:p w14:paraId="056261D5"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2A4FE1A0" w14:textId="77777777" w:rsidR="00012D0F" w:rsidRPr="00E16425" w:rsidRDefault="00012D0F" w:rsidP="00012D0F">
            <w:pPr>
              <w:contextualSpacing/>
              <w:jc w:val="center"/>
              <w:rPr>
                <w:color w:val="000000"/>
              </w:rPr>
            </w:pPr>
            <w:r w:rsidRPr="00E16425">
              <w:rPr>
                <w:color w:val="000000"/>
                <w:sz w:val="22"/>
              </w:rPr>
              <w:t>30 932,1</w:t>
            </w:r>
          </w:p>
        </w:tc>
        <w:tc>
          <w:tcPr>
            <w:tcW w:w="1134" w:type="dxa"/>
            <w:tcBorders>
              <w:top w:val="nil"/>
              <w:left w:val="nil"/>
              <w:bottom w:val="single" w:sz="4" w:space="0" w:color="auto"/>
              <w:right w:val="single" w:sz="4" w:space="0" w:color="auto"/>
            </w:tcBorders>
            <w:vAlign w:val="center"/>
            <w:hideMark/>
          </w:tcPr>
          <w:p w14:paraId="558F8845" w14:textId="77777777" w:rsidR="00012D0F" w:rsidRPr="00E16425" w:rsidRDefault="00012D0F" w:rsidP="00012D0F">
            <w:pPr>
              <w:contextualSpacing/>
              <w:jc w:val="center"/>
              <w:rPr>
                <w:color w:val="000000"/>
              </w:rPr>
            </w:pPr>
            <w:r w:rsidRPr="00E16425">
              <w:rPr>
                <w:color w:val="000000"/>
                <w:sz w:val="22"/>
              </w:rPr>
              <w:t>3 140,5</w:t>
            </w:r>
          </w:p>
        </w:tc>
        <w:tc>
          <w:tcPr>
            <w:tcW w:w="851" w:type="dxa"/>
            <w:tcBorders>
              <w:top w:val="nil"/>
              <w:left w:val="nil"/>
              <w:bottom w:val="single" w:sz="4" w:space="0" w:color="auto"/>
              <w:right w:val="single" w:sz="4" w:space="0" w:color="auto"/>
            </w:tcBorders>
            <w:vAlign w:val="center"/>
            <w:hideMark/>
          </w:tcPr>
          <w:p w14:paraId="7E6BB467" w14:textId="77777777" w:rsidR="00012D0F" w:rsidRPr="00E16425" w:rsidRDefault="00012D0F" w:rsidP="00012D0F">
            <w:pPr>
              <w:contextualSpacing/>
              <w:jc w:val="center"/>
              <w:rPr>
                <w:color w:val="000000"/>
              </w:rPr>
            </w:pPr>
            <w:r w:rsidRPr="00E16425">
              <w:rPr>
                <w:color w:val="000000"/>
                <w:sz w:val="22"/>
              </w:rPr>
              <w:t>10,15</w:t>
            </w:r>
          </w:p>
        </w:tc>
        <w:tc>
          <w:tcPr>
            <w:tcW w:w="1134" w:type="dxa"/>
            <w:tcBorders>
              <w:top w:val="nil"/>
              <w:left w:val="nil"/>
              <w:bottom w:val="single" w:sz="4" w:space="0" w:color="auto"/>
              <w:right w:val="single" w:sz="4" w:space="0" w:color="auto"/>
            </w:tcBorders>
            <w:vAlign w:val="center"/>
            <w:hideMark/>
          </w:tcPr>
          <w:p w14:paraId="04F4BE7F" w14:textId="77777777" w:rsidR="00012D0F" w:rsidRPr="00E16425" w:rsidRDefault="00012D0F" w:rsidP="00012D0F">
            <w:pPr>
              <w:contextualSpacing/>
              <w:jc w:val="center"/>
              <w:rPr>
                <w:color w:val="000000"/>
              </w:rPr>
            </w:pPr>
            <w:r w:rsidRPr="00E16425">
              <w:rPr>
                <w:color w:val="000000"/>
                <w:sz w:val="22"/>
              </w:rPr>
              <w:t>27 791,6</w:t>
            </w:r>
          </w:p>
        </w:tc>
        <w:tc>
          <w:tcPr>
            <w:tcW w:w="992" w:type="dxa"/>
            <w:tcBorders>
              <w:top w:val="nil"/>
              <w:left w:val="nil"/>
              <w:bottom w:val="single" w:sz="4" w:space="0" w:color="auto"/>
              <w:right w:val="single" w:sz="4" w:space="0" w:color="auto"/>
            </w:tcBorders>
            <w:vAlign w:val="center"/>
            <w:hideMark/>
          </w:tcPr>
          <w:p w14:paraId="3C3CB0FB" w14:textId="77777777" w:rsidR="00012D0F" w:rsidRPr="00E16425" w:rsidRDefault="00012D0F" w:rsidP="00012D0F">
            <w:pPr>
              <w:contextualSpacing/>
              <w:jc w:val="center"/>
              <w:rPr>
                <w:color w:val="000000"/>
              </w:rPr>
            </w:pPr>
            <w:r w:rsidRPr="00E16425">
              <w:rPr>
                <w:color w:val="000000"/>
                <w:sz w:val="22"/>
              </w:rPr>
              <w:t>89,85</w:t>
            </w:r>
          </w:p>
        </w:tc>
        <w:tc>
          <w:tcPr>
            <w:tcW w:w="1134" w:type="dxa"/>
            <w:tcBorders>
              <w:top w:val="nil"/>
              <w:left w:val="nil"/>
              <w:bottom w:val="single" w:sz="4" w:space="0" w:color="auto"/>
              <w:right w:val="single" w:sz="4" w:space="0" w:color="auto"/>
            </w:tcBorders>
            <w:vAlign w:val="center"/>
            <w:hideMark/>
          </w:tcPr>
          <w:p w14:paraId="7F5E526A" w14:textId="77777777" w:rsidR="00012D0F" w:rsidRPr="00E16425" w:rsidRDefault="00012D0F" w:rsidP="00012D0F">
            <w:pPr>
              <w:contextualSpacing/>
              <w:jc w:val="center"/>
              <w:rPr>
                <w:color w:val="000000"/>
              </w:rPr>
            </w:pPr>
            <w:r w:rsidRPr="00E16425">
              <w:rPr>
                <w:color w:val="000000"/>
                <w:sz w:val="22"/>
              </w:rPr>
              <w:t>32 082,5</w:t>
            </w:r>
          </w:p>
        </w:tc>
        <w:tc>
          <w:tcPr>
            <w:tcW w:w="992" w:type="dxa"/>
            <w:tcBorders>
              <w:top w:val="nil"/>
              <w:left w:val="nil"/>
              <w:bottom w:val="single" w:sz="4" w:space="0" w:color="auto"/>
              <w:right w:val="single" w:sz="4" w:space="0" w:color="auto"/>
            </w:tcBorders>
            <w:vAlign w:val="center"/>
            <w:hideMark/>
          </w:tcPr>
          <w:p w14:paraId="608CA66A" w14:textId="77777777" w:rsidR="00012D0F" w:rsidRPr="00E16425" w:rsidRDefault="00012D0F" w:rsidP="00012D0F">
            <w:pPr>
              <w:contextualSpacing/>
              <w:jc w:val="center"/>
              <w:rPr>
                <w:color w:val="000000"/>
              </w:rPr>
            </w:pPr>
            <w:r w:rsidRPr="00E16425">
              <w:rPr>
                <w:color w:val="000000"/>
                <w:sz w:val="22"/>
              </w:rPr>
              <w:t>-1150,4</w:t>
            </w:r>
          </w:p>
        </w:tc>
        <w:tc>
          <w:tcPr>
            <w:tcW w:w="850" w:type="dxa"/>
            <w:tcBorders>
              <w:top w:val="nil"/>
              <w:left w:val="nil"/>
              <w:bottom w:val="single" w:sz="4" w:space="0" w:color="auto"/>
              <w:right w:val="single" w:sz="4" w:space="0" w:color="auto"/>
            </w:tcBorders>
            <w:vAlign w:val="center"/>
            <w:hideMark/>
          </w:tcPr>
          <w:p w14:paraId="0ED91EBB" w14:textId="77777777" w:rsidR="00012D0F" w:rsidRPr="00E16425" w:rsidRDefault="00012D0F" w:rsidP="00012D0F">
            <w:pPr>
              <w:contextualSpacing/>
              <w:jc w:val="center"/>
              <w:rPr>
                <w:color w:val="000000"/>
              </w:rPr>
            </w:pPr>
            <w:r w:rsidRPr="00E16425">
              <w:rPr>
                <w:color w:val="000000"/>
                <w:sz w:val="22"/>
              </w:rPr>
              <w:t>9,79</w:t>
            </w:r>
          </w:p>
        </w:tc>
      </w:tr>
      <w:tr w:rsidR="00012D0F" w:rsidRPr="00FA0AED" w14:paraId="7639AB30" w14:textId="77777777" w:rsidTr="00012D0F">
        <w:trPr>
          <w:trHeight w:val="368"/>
        </w:trPr>
        <w:tc>
          <w:tcPr>
            <w:tcW w:w="1702" w:type="dxa"/>
            <w:tcBorders>
              <w:top w:val="nil"/>
              <w:left w:val="single" w:sz="4" w:space="0" w:color="auto"/>
              <w:bottom w:val="single" w:sz="4" w:space="0" w:color="auto"/>
              <w:right w:val="single" w:sz="4" w:space="0" w:color="auto"/>
            </w:tcBorders>
            <w:vAlign w:val="center"/>
            <w:hideMark/>
          </w:tcPr>
          <w:p w14:paraId="5B18E403" w14:textId="77777777" w:rsidR="00012D0F" w:rsidRPr="00051F5B" w:rsidRDefault="00012D0F" w:rsidP="00012D0F">
            <w:pPr>
              <w:jc w:val="center"/>
              <w:rPr>
                <w:sz w:val="16"/>
                <w:szCs w:val="16"/>
              </w:rPr>
            </w:pPr>
            <w:r w:rsidRPr="00051F5B">
              <w:rPr>
                <w:sz w:val="16"/>
                <w:szCs w:val="16"/>
              </w:rPr>
              <w:t xml:space="preserve">Муниципальное образование </w:t>
            </w:r>
            <w:proofErr w:type="spellStart"/>
            <w:r w:rsidRPr="00051F5B">
              <w:rPr>
                <w:sz w:val="16"/>
                <w:szCs w:val="16"/>
              </w:rPr>
              <w:lastRenderedPageBreak/>
              <w:t>Толпаровское</w:t>
            </w:r>
            <w:proofErr w:type="spellEnd"/>
            <w:r w:rsidRPr="00051F5B">
              <w:rPr>
                <w:sz w:val="16"/>
                <w:szCs w:val="16"/>
              </w:rPr>
              <w:t xml:space="preserve"> сельское поселение Каргасокского района Томской области</w:t>
            </w:r>
          </w:p>
          <w:p w14:paraId="64F02E7D"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6D3464B9" w14:textId="77777777" w:rsidR="00012D0F" w:rsidRPr="00E16425" w:rsidRDefault="00012D0F" w:rsidP="00012D0F">
            <w:pPr>
              <w:contextualSpacing/>
              <w:jc w:val="center"/>
              <w:rPr>
                <w:color w:val="000000"/>
              </w:rPr>
            </w:pPr>
            <w:r w:rsidRPr="00E16425">
              <w:rPr>
                <w:color w:val="000000"/>
                <w:sz w:val="22"/>
              </w:rPr>
              <w:lastRenderedPageBreak/>
              <w:t>32 409,2</w:t>
            </w:r>
          </w:p>
        </w:tc>
        <w:tc>
          <w:tcPr>
            <w:tcW w:w="1134" w:type="dxa"/>
            <w:tcBorders>
              <w:top w:val="nil"/>
              <w:left w:val="nil"/>
              <w:bottom w:val="single" w:sz="4" w:space="0" w:color="auto"/>
              <w:right w:val="single" w:sz="4" w:space="0" w:color="auto"/>
            </w:tcBorders>
            <w:vAlign w:val="center"/>
            <w:hideMark/>
          </w:tcPr>
          <w:p w14:paraId="0E08FBF4" w14:textId="77777777" w:rsidR="00012D0F" w:rsidRPr="00E16425" w:rsidRDefault="00012D0F" w:rsidP="00012D0F">
            <w:pPr>
              <w:contextualSpacing/>
              <w:jc w:val="center"/>
              <w:rPr>
                <w:color w:val="000000"/>
              </w:rPr>
            </w:pPr>
            <w:r w:rsidRPr="00E16425">
              <w:rPr>
                <w:color w:val="000000"/>
                <w:sz w:val="22"/>
              </w:rPr>
              <w:t>1 886,8</w:t>
            </w:r>
          </w:p>
        </w:tc>
        <w:tc>
          <w:tcPr>
            <w:tcW w:w="851" w:type="dxa"/>
            <w:tcBorders>
              <w:top w:val="nil"/>
              <w:left w:val="nil"/>
              <w:bottom w:val="single" w:sz="4" w:space="0" w:color="auto"/>
              <w:right w:val="single" w:sz="4" w:space="0" w:color="auto"/>
            </w:tcBorders>
            <w:vAlign w:val="center"/>
            <w:hideMark/>
          </w:tcPr>
          <w:p w14:paraId="09B6851A" w14:textId="77777777" w:rsidR="00012D0F" w:rsidRPr="00E16425" w:rsidRDefault="00012D0F" w:rsidP="00012D0F">
            <w:pPr>
              <w:contextualSpacing/>
              <w:jc w:val="center"/>
              <w:rPr>
                <w:color w:val="000000"/>
              </w:rPr>
            </w:pPr>
            <w:r w:rsidRPr="00E16425">
              <w:rPr>
                <w:color w:val="000000"/>
                <w:sz w:val="22"/>
              </w:rPr>
              <w:t>5,82</w:t>
            </w:r>
          </w:p>
        </w:tc>
        <w:tc>
          <w:tcPr>
            <w:tcW w:w="1134" w:type="dxa"/>
            <w:tcBorders>
              <w:top w:val="nil"/>
              <w:left w:val="nil"/>
              <w:bottom w:val="single" w:sz="4" w:space="0" w:color="auto"/>
              <w:right w:val="single" w:sz="4" w:space="0" w:color="auto"/>
            </w:tcBorders>
            <w:vAlign w:val="center"/>
            <w:hideMark/>
          </w:tcPr>
          <w:p w14:paraId="3A1CF888" w14:textId="77777777" w:rsidR="00012D0F" w:rsidRPr="00E16425" w:rsidRDefault="00012D0F" w:rsidP="00012D0F">
            <w:pPr>
              <w:contextualSpacing/>
              <w:jc w:val="center"/>
              <w:rPr>
                <w:color w:val="000000"/>
              </w:rPr>
            </w:pPr>
            <w:r w:rsidRPr="00E16425">
              <w:rPr>
                <w:color w:val="000000"/>
                <w:sz w:val="22"/>
              </w:rPr>
              <w:t>30 522,4</w:t>
            </w:r>
          </w:p>
        </w:tc>
        <w:tc>
          <w:tcPr>
            <w:tcW w:w="992" w:type="dxa"/>
            <w:tcBorders>
              <w:top w:val="nil"/>
              <w:left w:val="nil"/>
              <w:bottom w:val="single" w:sz="4" w:space="0" w:color="auto"/>
              <w:right w:val="single" w:sz="4" w:space="0" w:color="auto"/>
            </w:tcBorders>
            <w:vAlign w:val="center"/>
            <w:hideMark/>
          </w:tcPr>
          <w:p w14:paraId="04775B31" w14:textId="77777777" w:rsidR="00012D0F" w:rsidRPr="00E16425" w:rsidRDefault="00012D0F" w:rsidP="00012D0F">
            <w:pPr>
              <w:contextualSpacing/>
              <w:jc w:val="center"/>
              <w:rPr>
                <w:color w:val="000000"/>
              </w:rPr>
            </w:pPr>
            <w:r w:rsidRPr="00E16425">
              <w:rPr>
                <w:color w:val="000000"/>
                <w:sz w:val="22"/>
              </w:rPr>
              <w:t>94,18</w:t>
            </w:r>
          </w:p>
        </w:tc>
        <w:tc>
          <w:tcPr>
            <w:tcW w:w="1134" w:type="dxa"/>
            <w:tcBorders>
              <w:top w:val="nil"/>
              <w:left w:val="nil"/>
              <w:bottom w:val="single" w:sz="4" w:space="0" w:color="auto"/>
              <w:right w:val="single" w:sz="4" w:space="0" w:color="auto"/>
            </w:tcBorders>
            <w:vAlign w:val="center"/>
            <w:hideMark/>
          </w:tcPr>
          <w:p w14:paraId="71F21BD9" w14:textId="77777777" w:rsidR="00012D0F" w:rsidRPr="00E16425" w:rsidRDefault="00012D0F" w:rsidP="00012D0F">
            <w:pPr>
              <w:contextualSpacing/>
              <w:jc w:val="center"/>
              <w:rPr>
                <w:color w:val="000000"/>
              </w:rPr>
            </w:pPr>
            <w:r w:rsidRPr="00E16425">
              <w:rPr>
                <w:color w:val="000000"/>
                <w:sz w:val="22"/>
              </w:rPr>
              <w:t>33 419,1</w:t>
            </w:r>
          </w:p>
        </w:tc>
        <w:tc>
          <w:tcPr>
            <w:tcW w:w="992" w:type="dxa"/>
            <w:tcBorders>
              <w:top w:val="nil"/>
              <w:left w:val="nil"/>
              <w:bottom w:val="single" w:sz="4" w:space="0" w:color="auto"/>
              <w:right w:val="single" w:sz="4" w:space="0" w:color="auto"/>
            </w:tcBorders>
            <w:vAlign w:val="center"/>
            <w:hideMark/>
          </w:tcPr>
          <w:p w14:paraId="702344BF" w14:textId="77777777" w:rsidR="00012D0F" w:rsidRPr="00E16425" w:rsidRDefault="00012D0F" w:rsidP="00012D0F">
            <w:pPr>
              <w:contextualSpacing/>
              <w:jc w:val="center"/>
              <w:rPr>
                <w:color w:val="000000"/>
              </w:rPr>
            </w:pPr>
            <w:r w:rsidRPr="00E16425">
              <w:rPr>
                <w:color w:val="000000"/>
                <w:sz w:val="22"/>
              </w:rPr>
              <w:t>-1009,9</w:t>
            </w:r>
          </w:p>
        </w:tc>
        <w:tc>
          <w:tcPr>
            <w:tcW w:w="850" w:type="dxa"/>
            <w:tcBorders>
              <w:top w:val="nil"/>
              <w:left w:val="nil"/>
              <w:bottom w:val="single" w:sz="4" w:space="0" w:color="auto"/>
              <w:right w:val="single" w:sz="4" w:space="0" w:color="auto"/>
            </w:tcBorders>
            <w:vAlign w:val="center"/>
            <w:hideMark/>
          </w:tcPr>
          <w:p w14:paraId="14114967" w14:textId="77777777" w:rsidR="00012D0F" w:rsidRPr="00E16425" w:rsidRDefault="00012D0F" w:rsidP="00012D0F">
            <w:pPr>
              <w:contextualSpacing/>
              <w:rPr>
                <w:color w:val="000000"/>
              </w:rPr>
            </w:pPr>
            <w:r w:rsidRPr="00E16425">
              <w:rPr>
                <w:color w:val="000000"/>
                <w:sz w:val="22"/>
              </w:rPr>
              <w:t>5,65</w:t>
            </w:r>
          </w:p>
        </w:tc>
      </w:tr>
    </w:tbl>
    <w:p w14:paraId="1D69482D" w14:textId="77777777" w:rsidR="00012D0F" w:rsidRDefault="00012D0F" w:rsidP="00012D0F">
      <w:pPr>
        <w:rPr>
          <w:rFonts w:ascii="Arial Narrow" w:hAnsi="Arial Narrow" w:cs="Arial"/>
          <w:sz w:val="16"/>
          <w:szCs w:val="16"/>
        </w:rPr>
      </w:pPr>
    </w:p>
    <w:tbl>
      <w:tblPr>
        <w:tblW w:w="9923" w:type="dxa"/>
        <w:tblInd w:w="-34" w:type="dxa"/>
        <w:tblLayout w:type="fixed"/>
        <w:tblLook w:val="04A0" w:firstRow="1" w:lastRow="0" w:firstColumn="1" w:lastColumn="0" w:noHBand="0" w:noVBand="1"/>
      </w:tblPr>
      <w:tblGrid>
        <w:gridCol w:w="1702"/>
        <w:gridCol w:w="1134"/>
        <w:gridCol w:w="1134"/>
        <w:gridCol w:w="851"/>
        <w:gridCol w:w="1134"/>
        <w:gridCol w:w="992"/>
        <w:gridCol w:w="1134"/>
        <w:gridCol w:w="992"/>
        <w:gridCol w:w="850"/>
      </w:tblGrid>
      <w:tr w:rsidR="00012D0F" w:rsidRPr="00FA0AED" w14:paraId="6A4D1003" w14:textId="77777777" w:rsidTr="00012D0F">
        <w:trPr>
          <w:trHeight w:val="368"/>
        </w:trPr>
        <w:tc>
          <w:tcPr>
            <w:tcW w:w="1702" w:type="dxa"/>
            <w:tcBorders>
              <w:top w:val="nil"/>
              <w:left w:val="single" w:sz="4" w:space="0" w:color="auto"/>
              <w:bottom w:val="single" w:sz="4" w:space="0" w:color="auto"/>
              <w:right w:val="single" w:sz="4" w:space="0" w:color="auto"/>
            </w:tcBorders>
            <w:vAlign w:val="center"/>
            <w:hideMark/>
          </w:tcPr>
          <w:p w14:paraId="6B02A403" w14:textId="77777777" w:rsidR="00012D0F" w:rsidRPr="00051F5B" w:rsidRDefault="00012D0F" w:rsidP="00012D0F">
            <w:pPr>
              <w:jc w:val="center"/>
              <w:rPr>
                <w:sz w:val="16"/>
                <w:szCs w:val="16"/>
              </w:rPr>
            </w:pPr>
            <w:r>
              <w:rPr>
                <w:sz w:val="16"/>
                <w:szCs w:val="16"/>
              </w:rPr>
              <w:t>Муниципальное образование «</w:t>
            </w:r>
            <w:proofErr w:type="spellStart"/>
            <w:r>
              <w:rPr>
                <w:sz w:val="16"/>
                <w:szCs w:val="16"/>
              </w:rPr>
              <w:t>Тымское</w:t>
            </w:r>
            <w:proofErr w:type="spellEnd"/>
            <w:r>
              <w:rPr>
                <w:sz w:val="16"/>
                <w:szCs w:val="16"/>
              </w:rPr>
              <w:t xml:space="preserve"> сельское поселение»</w:t>
            </w:r>
          </w:p>
          <w:p w14:paraId="5F5AF3BC" w14:textId="77777777" w:rsidR="00012D0F" w:rsidRPr="00051F5B" w:rsidRDefault="00012D0F" w:rsidP="00012D0F">
            <w:pPr>
              <w:jc w:val="center"/>
              <w:rPr>
                <w:sz w:val="16"/>
                <w:szCs w:val="16"/>
              </w:rPr>
            </w:pPr>
          </w:p>
        </w:tc>
        <w:tc>
          <w:tcPr>
            <w:tcW w:w="1134" w:type="dxa"/>
            <w:tcBorders>
              <w:top w:val="nil"/>
              <w:left w:val="nil"/>
              <w:bottom w:val="single" w:sz="4" w:space="0" w:color="auto"/>
              <w:right w:val="single" w:sz="4" w:space="0" w:color="auto"/>
            </w:tcBorders>
            <w:vAlign w:val="center"/>
            <w:hideMark/>
          </w:tcPr>
          <w:p w14:paraId="3F455BD2" w14:textId="77777777" w:rsidR="00012D0F" w:rsidRPr="00E16425" w:rsidRDefault="00012D0F" w:rsidP="00012D0F">
            <w:pPr>
              <w:contextualSpacing/>
              <w:jc w:val="center"/>
              <w:rPr>
                <w:color w:val="000000"/>
              </w:rPr>
            </w:pPr>
            <w:r w:rsidRPr="00E16425">
              <w:rPr>
                <w:color w:val="000000"/>
                <w:sz w:val="22"/>
              </w:rPr>
              <w:t>18 409,9</w:t>
            </w:r>
          </w:p>
        </w:tc>
        <w:tc>
          <w:tcPr>
            <w:tcW w:w="1134" w:type="dxa"/>
            <w:tcBorders>
              <w:top w:val="nil"/>
              <w:left w:val="nil"/>
              <w:bottom w:val="single" w:sz="4" w:space="0" w:color="auto"/>
              <w:right w:val="single" w:sz="4" w:space="0" w:color="auto"/>
            </w:tcBorders>
            <w:vAlign w:val="center"/>
            <w:hideMark/>
          </w:tcPr>
          <w:p w14:paraId="62E07009" w14:textId="77777777" w:rsidR="00012D0F" w:rsidRPr="00E16425" w:rsidRDefault="00012D0F" w:rsidP="00012D0F">
            <w:pPr>
              <w:contextualSpacing/>
              <w:jc w:val="center"/>
              <w:rPr>
                <w:color w:val="000000"/>
              </w:rPr>
            </w:pPr>
            <w:r w:rsidRPr="00E16425">
              <w:rPr>
                <w:color w:val="000000"/>
                <w:sz w:val="22"/>
              </w:rPr>
              <w:t>552</w:t>
            </w:r>
          </w:p>
        </w:tc>
        <w:tc>
          <w:tcPr>
            <w:tcW w:w="851" w:type="dxa"/>
            <w:tcBorders>
              <w:top w:val="nil"/>
              <w:left w:val="nil"/>
              <w:bottom w:val="single" w:sz="4" w:space="0" w:color="auto"/>
              <w:right w:val="single" w:sz="4" w:space="0" w:color="auto"/>
            </w:tcBorders>
            <w:vAlign w:val="center"/>
            <w:hideMark/>
          </w:tcPr>
          <w:p w14:paraId="573706EC" w14:textId="77777777" w:rsidR="00012D0F" w:rsidRPr="00E16425" w:rsidRDefault="00012D0F" w:rsidP="00012D0F">
            <w:pPr>
              <w:contextualSpacing/>
              <w:jc w:val="center"/>
              <w:rPr>
                <w:color w:val="000000"/>
              </w:rPr>
            </w:pPr>
            <w:r w:rsidRPr="00E16425">
              <w:rPr>
                <w:color w:val="000000"/>
                <w:sz w:val="22"/>
              </w:rPr>
              <w:t>3</w:t>
            </w:r>
          </w:p>
        </w:tc>
        <w:tc>
          <w:tcPr>
            <w:tcW w:w="1134" w:type="dxa"/>
            <w:tcBorders>
              <w:top w:val="nil"/>
              <w:left w:val="nil"/>
              <w:bottom w:val="single" w:sz="4" w:space="0" w:color="auto"/>
              <w:right w:val="single" w:sz="4" w:space="0" w:color="auto"/>
            </w:tcBorders>
            <w:vAlign w:val="center"/>
            <w:hideMark/>
          </w:tcPr>
          <w:p w14:paraId="75117D06" w14:textId="77777777" w:rsidR="00012D0F" w:rsidRPr="00E16425" w:rsidRDefault="00012D0F" w:rsidP="00012D0F">
            <w:pPr>
              <w:contextualSpacing/>
              <w:jc w:val="center"/>
              <w:rPr>
                <w:color w:val="000000"/>
              </w:rPr>
            </w:pPr>
            <w:r w:rsidRPr="00E16425">
              <w:rPr>
                <w:color w:val="000000"/>
                <w:sz w:val="22"/>
              </w:rPr>
              <w:t>17 857,8</w:t>
            </w:r>
          </w:p>
        </w:tc>
        <w:tc>
          <w:tcPr>
            <w:tcW w:w="992" w:type="dxa"/>
            <w:tcBorders>
              <w:top w:val="nil"/>
              <w:left w:val="nil"/>
              <w:bottom w:val="single" w:sz="4" w:space="0" w:color="auto"/>
              <w:right w:val="single" w:sz="4" w:space="0" w:color="auto"/>
            </w:tcBorders>
            <w:vAlign w:val="center"/>
            <w:hideMark/>
          </w:tcPr>
          <w:p w14:paraId="3AF64199" w14:textId="77777777" w:rsidR="00012D0F" w:rsidRPr="00E16425" w:rsidRDefault="00012D0F" w:rsidP="00012D0F">
            <w:pPr>
              <w:contextualSpacing/>
              <w:jc w:val="center"/>
              <w:rPr>
                <w:color w:val="000000"/>
              </w:rPr>
            </w:pPr>
            <w:r w:rsidRPr="00E16425">
              <w:rPr>
                <w:color w:val="000000"/>
                <w:sz w:val="22"/>
              </w:rPr>
              <w:t>97</w:t>
            </w:r>
          </w:p>
        </w:tc>
        <w:tc>
          <w:tcPr>
            <w:tcW w:w="1134" w:type="dxa"/>
            <w:tcBorders>
              <w:top w:val="nil"/>
              <w:left w:val="nil"/>
              <w:bottom w:val="single" w:sz="4" w:space="0" w:color="auto"/>
              <w:right w:val="single" w:sz="4" w:space="0" w:color="auto"/>
            </w:tcBorders>
            <w:vAlign w:val="center"/>
            <w:hideMark/>
          </w:tcPr>
          <w:p w14:paraId="143F4C26" w14:textId="77777777" w:rsidR="00012D0F" w:rsidRPr="00E16425" w:rsidRDefault="00012D0F" w:rsidP="00012D0F">
            <w:pPr>
              <w:contextualSpacing/>
              <w:jc w:val="center"/>
              <w:rPr>
                <w:color w:val="000000"/>
              </w:rPr>
            </w:pPr>
            <w:r w:rsidRPr="00E16425">
              <w:rPr>
                <w:color w:val="000000"/>
                <w:sz w:val="22"/>
              </w:rPr>
              <w:t>18 703,2</w:t>
            </w:r>
          </w:p>
        </w:tc>
        <w:tc>
          <w:tcPr>
            <w:tcW w:w="992" w:type="dxa"/>
            <w:tcBorders>
              <w:top w:val="nil"/>
              <w:left w:val="nil"/>
              <w:bottom w:val="single" w:sz="4" w:space="0" w:color="auto"/>
              <w:right w:val="single" w:sz="4" w:space="0" w:color="auto"/>
            </w:tcBorders>
            <w:vAlign w:val="center"/>
            <w:hideMark/>
          </w:tcPr>
          <w:p w14:paraId="5B58FECE" w14:textId="77777777" w:rsidR="00012D0F" w:rsidRPr="00E16425" w:rsidRDefault="00012D0F" w:rsidP="00012D0F">
            <w:pPr>
              <w:contextualSpacing/>
              <w:jc w:val="center"/>
              <w:rPr>
                <w:color w:val="000000"/>
              </w:rPr>
            </w:pPr>
            <w:r w:rsidRPr="00E16425">
              <w:rPr>
                <w:color w:val="000000"/>
                <w:sz w:val="22"/>
              </w:rPr>
              <w:t>-293,3</w:t>
            </w:r>
          </w:p>
        </w:tc>
        <w:tc>
          <w:tcPr>
            <w:tcW w:w="850" w:type="dxa"/>
            <w:tcBorders>
              <w:top w:val="nil"/>
              <w:left w:val="nil"/>
              <w:bottom w:val="single" w:sz="4" w:space="0" w:color="auto"/>
              <w:right w:val="single" w:sz="4" w:space="0" w:color="auto"/>
            </w:tcBorders>
            <w:vAlign w:val="center"/>
            <w:hideMark/>
          </w:tcPr>
          <w:p w14:paraId="00341D1A" w14:textId="77777777" w:rsidR="00012D0F" w:rsidRPr="00E16425" w:rsidRDefault="00012D0F" w:rsidP="00012D0F">
            <w:pPr>
              <w:contextualSpacing/>
              <w:jc w:val="center"/>
              <w:rPr>
                <w:color w:val="000000"/>
              </w:rPr>
            </w:pPr>
            <w:r w:rsidRPr="00E16425">
              <w:rPr>
                <w:color w:val="000000"/>
                <w:sz w:val="22"/>
              </w:rPr>
              <w:t>2,95</w:t>
            </w:r>
          </w:p>
        </w:tc>
      </w:tr>
      <w:tr w:rsidR="00012D0F" w:rsidRPr="00FA0AED" w14:paraId="17697F1E" w14:textId="77777777" w:rsidTr="00012D0F">
        <w:trPr>
          <w:trHeight w:val="368"/>
        </w:trPr>
        <w:tc>
          <w:tcPr>
            <w:tcW w:w="1702" w:type="dxa"/>
            <w:tcBorders>
              <w:top w:val="nil"/>
              <w:left w:val="single" w:sz="4" w:space="0" w:color="auto"/>
              <w:bottom w:val="single" w:sz="4" w:space="0" w:color="auto"/>
              <w:right w:val="single" w:sz="4" w:space="0" w:color="auto"/>
            </w:tcBorders>
            <w:vAlign w:val="center"/>
            <w:hideMark/>
          </w:tcPr>
          <w:p w14:paraId="296C2B51" w14:textId="77777777" w:rsidR="00012D0F" w:rsidRPr="00051F5B" w:rsidRDefault="00012D0F" w:rsidP="00012D0F">
            <w:pPr>
              <w:jc w:val="center"/>
              <w:rPr>
                <w:sz w:val="16"/>
                <w:szCs w:val="16"/>
              </w:rPr>
            </w:pPr>
            <w:r w:rsidRPr="00051F5B">
              <w:rPr>
                <w:sz w:val="16"/>
                <w:szCs w:val="16"/>
              </w:rPr>
              <w:t xml:space="preserve">Муниципальное образование </w:t>
            </w:r>
            <w:proofErr w:type="spellStart"/>
            <w:r w:rsidRPr="00051F5B">
              <w:rPr>
                <w:sz w:val="16"/>
                <w:szCs w:val="16"/>
              </w:rPr>
              <w:t>Усть-Тымское</w:t>
            </w:r>
            <w:proofErr w:type="spellEnd"/>
            <w:r w:rsidRPr="00051F5B">
              <w:rPr>
                <w:sz w:val="16"/>
                <w:szCs w:val="16"/>
              </w:rPr>
              <w:t xml:space="preserve"> сельское поселение</w:t>
            </w:r>
          </w:p>
          <w:p w14:paraId="35C69DB0"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1F9C4BEC" w14:textId="77777777" w:rsidR="00012D0F" w:rsidRPr="00E16425" w:rsidRDefault="00012D0F" w:rsidP="00012D0F">
            <w:pPr>
              <w:contextualSpacing/>
              <w:jc w:val="center"/>
              <w:rPr>
                <w:color w:val="000000"/>
              </w:rPr>
            </w:pPr>
            <w:r w:rsidRPr="00E16425">
              <w:rPr>
                <w:color w:val="000000"/>
                <w:sz w:val="22"/>
              </w:rPr>
              <w:t>20 397,6</w:t>
            </w:r>
          </w:p>
        </w:tc>
        <w:tc>
          <w:tcPr>
            <w:tcW w:w="1134" w:type="dxa"/>
            <w:tcBorders>
              <w:top w:val="nil"/>
              <w:left w:val="nil"/>
              <w:bottom w:val="single" w:sz="4" w:space="0" w:color="auto"/>
              <w:right w:val="single" w:sz="4" w:space="0" w:color="auto"/>
            </w:tcBorders>
            <w:vAlign w:val="center"/>
            <w:hideMark/>
          </w:tcPr>
          <w:p w14:paraId="4A194E30" w14:textId="77777777" w:rsidR="00012D0F" w:rsidRPr="00E16425" w:rsidRDefault="00012D0F" w:rsidP="00012D0F">
            <w:pPr>
              <w:contextualSpacing/>
              <w:jc w:val="center"/>
              <w:rPr>
                <w:color w:val="000000"/>
              </w:rPr>
            </w:pPr>
            <w:r w:rsidRPr="00E16425">
              <w:rPr>
                <w:color w:val="000000"/>
                <w:sz w:val="22"/>
              </w:rPr>
              <w:t>922,1</w:t>
            </w:r>
          </w:p>
        </w:tc>
        <w:tc>
          <w:tcPr>
            <w:tcW w:w="851" w:type="dxa"/>
            <w:tcBorders>
              <w:top w:val="nil"/>
              <w:left w:val="nil"/>
              <w:bottom w:val="single" w:sz="4" w:space="0" w:color="auto"/>
              <w:right w:val="single" w:sz="4" w:space="0" w:color="auto"/>
            </w:tcBorders>
            <w:vAlign w:val="center"/>
            <w:hideMark/>
          </w:tcPr>
          <w:p w14:paraId="47D95CC8" w14:textId="77777777" w:rsidR="00012D0F" w:rsidRPr="00E16425" w:rsidRDefault="00012D0F" w:rsidP="00012D0F">
            <w:pPr>
              <w:contextualSpacing/>
              <w:jc w:val="center"/>
              <w:rPr>
                <w:color w:val="000000"/>
              </w:rPr>
            </w:pPr>
            <w:r w:rsidRPr="00E16425">
              <w:rPr>
                <w:color w:val="000000"/>
                <w:sz w:val="22"/>
              </w:rPr>
              <w:t>4,52</w:t>
            </w:r>
          </w:p>
        </w:tc>
        <w:tc>
          <w:tcPr>
            <w:tcW w:w="1134" w:type="dxa"/>
            <w:tcBorders>
              <w:top w:val="nil"/>
              <w:left w:val="nil"/>
              <w:bottom w:val="single" w:sz="4" w:space="0" w:color="auto"/>
              <w:right w:val="single" w:sz="4" w:space="0" w:color="auto"/>
            </w:tcBorders>
            <w:vAlign w:val="center"/>
            <w:hideMark/>
          </w:tcPr>
          <w:p w14:paraId="78C93A39" w14:textId="77777777" w:rsidR="00012D0F" w:rsidRPr="00E16425" w:rsidRDefault="00012D0F" w:rsidP="00012D0F">
            <w:pPr>
              <w:contextualSpacing/>
              <w:jc w:val="center"/>
              <w:rPr>
                <w:color w:val="000000"/>
              </w:rPr>
            </w:pPr>
            <w:r w:rsidRPr="00E16425">
              <w:rPr>
                <w:color w:val="000000"/>
                <w:sz w:val="22"/>
              </w:rPr>
              <w:t>19 475,5</w:t>
            </w:r>
          </w:p>
        </w:tc>
        <w:tc>
          <w:tcPr>
            <w:tcW w:w="992" w:type="dxa"/>
            <w:tcBorders>
              <w:top w:val="nil"/>
              <w:left w:val="nil"/>
              <w:bottom w:val="single" w:sz="4" w:space="0" w:color="auto"/>
              <w:right w:val="single" w:sz="4" w:space="0" w:color="auto"/>
            </w:tcBorders>
            <w:vAlign w:val="center"/>
            <w:hideMark/>
          </w:tcPr>
          <w:p w14:paraId="5ACB872E" w14:textId="77777777" w:rsidR="00012D0F" w:rsidRPr="00E16425" w:rsidRDefault="00012D0F" w:rsidP="00012D0F">
            <w:pPr>
              <w:contextualSpacing/>
              <w:jc w:val="center"/>
              <w:rPr>
                <w:color w:val="000000"/>
              </w:rPr>
            </w:pPr>
            <w:r w:rsidRPr="00E16425">
              <w:rPr>
                <w:color w:val="000000"/>
                <w:sz w:val="22"/>
              </w:rPr>
              <w:t>95,48</w:t>
            </w:r>
          </w:p>
        </w:tc>
        <w:tc>
          <w:tcPr>
            <w:tcW w:w="1134" w:type="dxa"/>
            <w:tcBorders>
              <w:top w:val="nil"/>
              <w:left w:val="nil"/>
              <w:bottom w:val="single" w:sz="4" w:space="0" w:color="auto"/>
              <w:right w:val="single" w:sz="4" w:space="0" w:color="auto"/>
            </w:tcBorders>
            <w:vAlign w:val="center"/>
            <w:hideMark/>
          </w:tcPr>
          <w:p w14:paraId="4D0DCDE5" w14:textId="77777777" w:rsidR="00012D0F" w:rsidRPr="00E16425" w:rsidRDefault="00012D0F" w:rsidP="00012D0F">
            <w:pPr>
              <w:contextualSpacing/>
              <w:jc w:val="center"/>
              <w:rPr>
                <w:color w:val="000000"/>
              </w:rPr>
            </w:pPr>
            <w:r w:rsidRPr="00E16425">
              <w:rPr>
                <w:color w:val="000000"/>
                <w:sz w:val="22"/>
              </w:rPr>
              <w:t>20 409,5</w:t>
            </w:r>
          </w:p>
        </w:tc>
        <w:tc>
          <w:tcPr>
            <w:tcW w:w="992" w:type="dxa"/>
            <w:tcBorders>
              <w:top w:val="nil"/>
              <w:left w:val="nil"/>
              <w:bottom w:val="single" w:sz="4" w:space="0" w:color="auto"/>
              <w:right w:val="single" w:sz="4" w:space="0" w:color="auto"/>
            </w:tcBorders>
            <w:vAlign w:val="center"/>
            <w:hideMark/>
          </w:tcPr>
          <w:p w14:paraId="25A0B065" w14:textId="77777777" w:rsidR="00012D0F" w:rsidRPr="00E16425" w:rsidRDefault="00012D0F" w:rsidP="00012D0F">
            <w:pPr>
              <w:contextualSpacing/>
              <w:jc w:val="center"/>
              <w:rPr>
                <w:color w:val="000000"/>
              </w:rPr>
            </w:pPr>
            <w:r w:rsidRPr="00E16425">
              <w:rPr>
                <w:color w:val="000000"/>
                <w:sz w:val="22"/>
              </w:rPr>
              <w:t>-11,9</w:t>
            </w:r>
          </w:p>
        </w:tc>
        <w:tc>
          <w:tcPr>
            <w:tcW w:w="850" w:type="dxa"/>
            <w:tcBorders>
              <w:top w:val="nil"/>
              <w:left w:val="nil"/>
              <w:bottom w:val="single" w:sz="4" w:space="0" w:color="auto"/>
              <w:right w:val="single" w:sz="4" w:space="0" w:color="auto"/>
            </w:tcBorders>
            <w:vAlign w:val="center"/>
            <w:hideMark/>
          </w:tcPr>
          <w:p w14:paraId="209BE33E" w14:textId="77777777" w:rsidR="00012D0F" w:rsidRPr="00E16425" w:rsidRDefault="00012D0F" w:rsidP="00012D0F">
            <w:pPr>
              <w:contextualSpacing/>
              <w:jc w:val="center"/>
              <w:rPr>
                <w:color w:val="000000"/>
              </w:rPr>
            </w:pPr>
            <w:r w:rsidRPr="00E16425">
              <w:rPr>
                <w:color w:val="000000"/>
                <w:sz w:val="22"/>
              </w:rPr>
              <w:t>4,52</w:t>
            </w:r>
          </w:p>
        </w:tc>
      </w:tr>
      <w:tr w:rsidR="00012D0F" w:rsidRPr="00FA0AED" w14:paraId="70EF5E2E" w14:textId="77777777" w:rsidTr="00012D0F">
        <w:trPr>
          <w:trHeight w:val="254"/>
        </w:trPr>
        <w:tc>
          <w:tcPr>
            <w:tcW w:w="1702" w:type="dxa"/>
            <w:tcBorders>
              <w:top w:val="nil"/>
              <w:left w:val="single" w:sz="4" w:space="0" w:color="auto"/>
              <w:bottom w:val="single" w:sz="4" w:space="0" w:color="auto"/>
              <w:right w:val="single" w:sz="4" w:space="0" w:color="auto"/>
            </w:tcBorders>
            <w:vAlign w:val="center"/>
            <w:hideMark/>
          </w:tcPr>
          <w:p w14:paraId="453E6136" w14:textId="77777777" w:rsidR="00012D0F" w:rsidRPr="00051F5B" w:rsidRDefault="00012D0F" w:rsidP="00012D0F">
            <w:pPr>
              <w:jc w:val="center"/>
              <w:rPr>
                <w:sz w:val="16"/>
                <w:szCs w:val="16"/>
              </w:rPr>
            </w:pPr>
            <w:r>
              <w:rPr>
                <w:sz w:val="16"/>
                <w:szCs w:val="16"/>
              </w:rPr>
              <w:t>Муниципальное образование «</w:t>
            </w:r>
            <w:proofErr w:type="spellStart"/>
            <w:r w:rsidRPr="00051F5B">
              <w:rPr>
                <w:sz w:val="16"/>
                <w:szCs w:val="16"/>
              </w:rPr>
              <w:t>Ус</w:t>
            </w:r>
            <w:r>
              <w:rPr>
                <w:sz w:val="16"/>
                <w:szCs w:val="16"/>
              </w:rPr>
              <w:t>ть-Чижапское</w:t>
            </w:r>
            <w:proofErr w:type="spellEnd"/>
            <w:r>
              <w:rPr>
                <w:sz w:val="16"/>
                <w:szCs w:val="16"/>
              </w:rPr>
              <w:t xml:space="preserve"> сельское поселение»</w:t>
            </w:r>
          </w:p>
          <w:p w14:paraId="0524411E"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5AE2CFF9" w14:textId="77777777" w:rsidR="00012D0F" w:rsidRPr="00E16425" w:rsidRDefault="00012D0F" w:rsidP="00012D0F">
            <w:pPr>
              <w:contextualSpacing/>
              <w:jc w:val="center"/>
              <w:rPr>
                <w:color w:val="000000"/>
              </w:rPr>
            </w:pPr>
            <w:r w:rsidRPr="00E16425">
              <w:rPr>
                <w:color w:val="000000"/>
                <w:sz w:val="22"/>
              </w:rPr>
              <w:t>15 591,3</w:t>
            </w:r>
          </w:p>
        </w:tc>
        <w:tc>
          <w:tcPr>
            <w:tcW w:w="1134" w:type="dxa"/>
            <w:tcBorders>
              <w:top w:val="nil"/>
              <w:left w:val="nil"/>
              <w:bottom w:val="single" w:sz="4" w:space="0" w:color="auto"/>
              <w:right w:val="single" w:sz="4" w:space="0" w:color="auto"/>
            </w:tcBorders>
            <w:vAlign w:val="center"/>
            <w:hideMark/>
          </w:tcPr>
          <w:p w14:paraId="4A516683" w14:textId="77777777" w:rsidR="00012D0F" w:rsidRPr="00E16425" w:rsidRDefault="00012D0F" w:rsidP="00012D0F">
            <w:pPr>
              <w:contextualSpacing/>
              <w:jc w:val="center"/>
              <w:rPr>
                <w:color w:val="000000"/>
              </w:rPr>
            </w:pPr>
            <w:r w:rsidRPr="00E16425">
              <w:rPr>
                <w:color w:val="000000"/>
                <w:sz w:val="22"/>
              </w:rPr>
              <w:t>477,5</w:t>
            </w:r>
          </w:p>
        </w:tc>
        <w:tc>
          <w:tcPr>
            <w:tcW w:w="851" w:type="dxa"/>
            <w:tcBorders>
              <w:top w:val="nil"/>
              <w:left w:val="nil"/>
              <w:bottom w:val="single" w:sz="4" w:space="0" w:color="auto"/>
              <w:right w:val="single" w:sz="4" w:space="0" w:color="auto"/>
            </w:tcBorders>
            <w:vAlign w:val="center"/>
            <w:hideMark/>
          </w:tcPr>
          <w:p w14:paraId="2FD68E60" w14:textId="77777777" w:rsidR="00012D0F" w:rsidRPr="00E16425" w:rsidRDefault="00012D0F" w:rsidP="00012D0F">
            <w:pPr>
              <w:contextualSpacing/>
              <w:jc w:val="center"/>
              <w:rPr>
                <w:color w:val="000000"/>
              </w:rPr>
            </w:pPr>
            <w:r w:rsidRPr="00E16425">
              <w:rPr>
                <w:color w:val="000000"/>
                <w:sz w:val="22"/>
              </w:rPr>
              <w:t>3,06</w:t>
            </w:r>
          </w:p>
        </w:tc>
        <w:tc>
          <w:tcPr>
            <w:tcW w:w="1134" w:type="dxa"/>
            <w:tcBorders>
              <w:top w:val="nil"/>
              <w:left w:val="nil"/>
              <w:bottom w:val="single" w:sz="4" w:space="0" w:color="auto"/>
              <w:right w:val="single" w:sz="4" w:space="0" w:color="auto"/>
            </w:tcBorders>
            <w:vAlign w:val="center"/>
            <w:hideMark/>
          </w:tcPr>
          <w:p w14:paraId="5520CA19" w14:textId="77777777" w:rsidR="00012D0F" w:rsidRPr="00E16425" w:rsidRDefault="00012D0F" w:rsidP="00012D0F">
            <w:pPr>
              <w:contextualSpacing/>
              <w:jc w:val="center"/>
              <w:rPr>
                <w:color w:val="000000"/>
              </w:rPr>
            </w:pPr>
            <w:r w:rsidRPr="00E16425">
              <w:rPr>
                <w:color w:val="000000"/>
                <w:sz w:val="22"/>
              </w:rPr>
              <w:t>15 113,8</w:t>
            </w:r>
          </w:p>
        </w:tc>
        <w:tc>
          <w:tcPr>
            <w:tcW w:w="992" w:type="dxa"/>
            <w:tcBorders>
              <w:top w:val="nil"/>
              <w:left w:val="nil"/>
              <w:bottom w:val="single" w:sz="4" w:space="0" w:color="auto"/>
              <w:right w:val="single" w:sz="4" w:space="0" w:color="auto"/>
            </w:tcBorders>
            <w:vAlign w:val="center"/>
            <w:hideMark/>
          </w:tcPr>
          <w:p w14:paraId="65F5F706" w14:textId="77777777" w:rsidR="00012D0F" w:rsidRPr="00E16425" w:rsidRDefault="00012D0F" w:rsidP="00012D0F">
            <w:pPr>
              <w:contextualSpacing/>
              <w:jc w:val="center"/>
              <w:rPr>
                <w:color w:val="000000"/>
              </w:rPr>
            </w:pPr>
            <w:r w:rsidRPr="00E16425">
              <w:rPr>
                <w:color w:val="000000"/>
                <w:sz w:val="22"/>
              </w:rPr>
              <w:t>96,94</w:t>
            </w:r>
          </w:p>
        </w:tc>
        <w:tc>
          <w:tcPr>
            <w:tcW w:w="1134" w:type="dxa"/>
            <w:tcBorders>
              <w:top w:val="nil"/>
              <w:left w:val="nil"/>
              <w:bottom w:val="single" w:sz="4" w:space="0" w:color="auto"/>
              <w:right w:val="single" w:sz="4" w:space="0" w:color="auto"/>
            </w:tcBorders>
            <w:vAlign w:val="center"/>
            <w:hideMark/>
          </w:tcPr>
          <w:p w14:paraId="28128822" w14:textId="77777777" w:rsidR="00012D0F" w:rsidRPr="00E16425" w:rsidRDefault="00012D0F" w:rsidP="00012D0F">
            <w:pPr>
              <w:contextualSpacing/>
              <w:jc w:val="center"/>
              <w:rPr>
                <w:color w:val="000000"/>
              </w:rPr>
            </w:pPr>
            <w:r w:rsidRPr="00E16425">
              <w:rPr>
                <w:color w:val="000000"/>
                <w:sz w:val="22"/>
              </w:rPr>
              <w:t>15 860,2</w:t>
            </w:r>
          </w:p>
        </w:tc>
        <w:tc>
          <w:tcPr>
            <w:tcW w:w="992" w:type="dxa"/>
            <w:tcBorders>
              <w:top w:val="nil"/>
              <w:left w:val="nil"/>
              <w:bottom w:val="single" w:sz="4" w:space="0" w:color="auto"/>
              <w:right w:val="single" w:sz="4" w:space="0" w:color="auto"/>
            </w:tcBorders>
            <w:vAlign w:val="center"/>
            <w:hideMark/>
          </w:tcPr>
          <w:p w14:paraId="69FD49DB" w14:textId="77777777" w:rsidR="00012D0F" w:rsidRPr="00E16425" w:rsidRDefault="00012D0F" w:rsidP="00012D0F">
            <w:pPr>
              <w:contextualSpacing/>
              <w:jc w:val="center"/>
              <w:rPr>
                <w:color w:val="000000"/>
              </w:rPr>
            </w:pPr>
            <w:r w:rsidRPr="00E16425">
              <w:rPr>
                <w:color w:val="000000"/>
                <w:sz w:val="22"/>
              </w:rPr>
              <w:t>-268,9</w:t>
            </w:r>
          </w:p>
        </w:tc>
        <w:tc>
          <w:tcPr>
            <w:tcW w:w="850" w:type="dxa"/>
            <w:tcBorders>
              <w:top w:val="nil"/>
              <w:left w:val="nil"/>
              <w:bottom w:val="single" w:sz="4" w:space="0" w:color="auto"/>
              <w:right w:val="single" w:sz="4" w:space="0" w:color="auto"/>
            </w:tcBorders>
            <w:vAlign w:val="center"/>
            <w:hideMark/>
          </w:tcPr>
          <w:p w14:paraId="350737AB" w14:textId="77777777" w:rsidR="00012D0F" w:rsidRPr="00E16425" w:rsidRDefault="00012D0F" w:rsidP="00012D0F">
            <w:pPr>
              <w:contextualSpacing/>
              <w:jc w:val="center"/>
              <w:rPr>
                <w:color w:val="000000"/>
              </w:rPr>
            </w:pPr>
            <w:r w:rsidRPr="00E16425">
              <w:rPr>
                <w:color w:val="000000"/>
                <w:sz w:val="22"/>
              </w:rPr>
              <w:t>3,01</w:t>
            </w:r>
          </w:p>
        </w:tc>
      </w:tr>
      <w:tr w:rsidR="00012D0F" w:rsidRPr="00FA0AED" w14:paraId="473CB365" w14:textId="77777777" w:rsidTr="00012D0F">
        <w:trPr>
          <w:trHeight w:val="254"/>
        </w:trPr>
        <w:tc>
          <w:tcPr>
            <w:tcW w:w="1702" w:type="dxa"/>
            <w:tcBorders>
              <w:top w:val="single" w:sz="4" w:space="0" w:color="auto"/>
              <w:left w:val="single" w:sz="4" w:space="0" w:color="auto"/>
              <w:bottom w:val="single" w:sz="4" w:space="0" w:color="auto"/>
              <w:right w:val="single" w:sz="4" w:space="0" w:color="auto"/>
            </w:tcBorders>
            <w:noWrap/>
            <w:vAlign w:val="center"/>
            <w:hideMark/>
          </w:tcPr>
          <w:p w14:paraId="29FCFA5B" w14:textId="77777777" w:rsidR="00012D0F" w:rsidRPr="00E16425" w:rsidRDefault="00012D0F" w:rsidP="00012D0F">
            <w:pPr>
              <w:contextualSpacing/>
              <w:jc w:val="center"/>
              <w:rPr>
                <w:bCs/>
                <w:color w:val="000000"/>
              </w:rPr>
            </w:pPr>
            <w:r w:rsidRPr="00E16425">
              <w:rPr>
                <w:bCs/>
                <w:color w:val="000000"/>
                <w:sz w:val="22"/>
              </w:rPr>
              <w:t>Итого</w:t>
            </w:r>
          </w:p>
        </w:tc>
        <w:tc>
          <w:tcPr>
            <w:tcW w:w="1134" w:type="dxa"/>
            <w:tcBorders>
              <w:top w:val="single" w:sz="4" w:space="0" w:color="auto"/>
              <w:left w:val="nil"/>
              <w:bottom w:val="single" w:sz="4" w:space="0" w:color="auto"/>
              <w:right w:val="single" w:sz="4" w:space="0" w:color="auto"/>
            </w:tcBorders>
            <w:noWrap/>
            <w:vAlign w:val="center"/>
            <w:hideMark/>
          </w:tcPr>
          <w:p w14:paraId="691D4169" w14:textId="77777777" w:rsidR="00012D0F" w:rsidRPr="00E16425" w:rsidRDefault="00012D0F" w:rsidP="00012D0F">
            <w:pPr>
              <w:contextualSpacing/>
              <w:jc w:val="center"/>
              <w:rPr>
                <w:bCs/>
                <w:color w:val="000000"/>
              </w:rPr>
            </w:pPr>
            <w:r w:rsidRPr="00E16425">
              <w:rPr>
                <w:bCs/>
                <w:color w:val="000000"/>
                <w:sz w:val="22"/>
              </w:rPr>
              <w:t>372 286,3</w:t>
            </w:r>
          </w:p>
        </w:tc>
        <w:tc>
          <w:tcPr>
            <w:tcW w:w="1134" w:type="dxa"/>
            <w:tcBorders>
              <w:top w:val="single" w:sz="4" w:space="0" w:color="auto"/>
              <w:left w:val="nil"/>
              <w:bottom w:val="single" w:sz="4" w:space="0" w:color="auto"/>
              <w:right w:val="single" w:sz="4" w:space="0" w:color="auto"/>
            </w:tcBorders>
            <w:noWrap/>
            <w:vAlign w:val="center"/>
            <w:hideMark/>
          </w:tcPr>
          <w:p w14:paraId="22633682" w14:textId="77777777" w:rsidR="00012D0F" w:rsidRPr="00E16425" w:rsidRDefault="00012D0F" w:rsidP="00012D0F">
            <w:pPr>
              <w:contextualSpacing/>
              <w:jc w:val="center"/>
              <w:rPr>
                <w:bCs/>
                <w:color w:val="000000"/>
              </w:rPr>
            </w:pPr>
            <w:r w:rsidRPr="00E16425">
              <w:rPr>
                <w:bCs/>
                <w:color w:val="000000"/>
                <w:sz w:val="22"/>
              </w:rPr>
              <w:t>54961,2</w:t>
            </w:r>
          </w:p>
        </w:tc>
        <w:tc>
          <w:tcPr>
            <w:tcW w:w="851" w:type="dxa"/>
            <w:tcBorders>
              <w:top w:val="nil"/>
              <w:left w:val="nil"/>
              <w:bottom w:val="single" w:sz="4" w:space="0" w:color="auto"/>
              <w:right w:val="single" w:sz="4" w:space="0" w:color="auto"/>
            </w:tcBorders>
            <w:vAlign w:val="center"/>
            <w:hideMark/>
          </w:tcPr>
          <w:p w14:paraId="532ED924" w14:textId="77777777" w:rsidR="00012D0F" w:rsidRPr="00E16425" w:rsidRDefault="00012D0F" w:rsidP="00012D0F">
            <w:pPr>
              <w:contextualSpacing/>
              <w:jc w:val="center"/>
              <w:rPr>
                <w:color w:val="000000"/>
              </w:rPr>
            </w:pPr>
            <w:r w:rsidRPr="00E16425">
              <w:rPr>
                <w:color w:val="000000"/>
                <w:sz w:val="22"/>
              </w:rPr>
              <w:t>14,76</w:t>
            </w:r>
          </w:p>
        </w:tc>
        <w:tc>
          <w:tcPr>
            <w:tcW w:w="1134" w:type="dxa"/>
            <w:tcBorders>
              <w:top w:val="single" w:sz="4" w:space="0" w:color="auto"/>
              <w:left w:val="nil"/>
              <w:bottom w:val="single" w:sz="4" w:space="0" w:color="auto"/>
              <w:right w:val="single" w:sz="4" w:space="0" w:color="auto"/>
            </w:tcBorders>
            <w:noWrap/>
            <w:vAlign w:val="center"/>
            <w:hideMark/>
          </w:tcPr>
          <w:p w14:paraId="474D1198" w14:textId="77777777" w:rsidR="00012D0F" w:rsidRPr="00E16425" w:rsidRDefault="00012D0F" w:rsidP="00012D0F">
            <w:pPr>
              <w:contextualSpacing/>
              <w:jc w:val="center"/>
              <w:rPr>
                <w:bCs/>
                <w:color w:val="000000"/>
              </w:rPr>
            </w:pPr>
            <w:r w:rsidRPr="00E16425">
              <w:rPr>
                <w:bCs/>
                <w:color w:val="000000"/>
                <w:sz w:val="22"/>
              </w:rPr>
              <w:t>317 325,1</w:t>
            </w:r>
          </w:p>
        </w:tc>
        <w:tc>
          <w:tcPr>
            <w:tcW w:w="992" w:type="dxa"/>
            <w:tcBorders>
              <w:top w:val="nil"/>
              <w:left w:val="nil"/>
              <w:bottom w:val="single" w:sz="4" w:space="0" w:color="auto"/>
              <w:right w:val="single" w:sz="4" w:space="0" w:color="auto"/>
            </w:tcBorders>
            <w:vAlign w:val="center"/>
            <w:hideMark/>
          </w:tcPr>
          <w:p w14:paraId="72A8D40D" w14:textId="77777777" w:rsidR="00012D0F" w:rsidRPr="00E16425" w:rsidRDefault="00012D0F" w:rsidP="00012D0F">
            <w:pPr>
              <w:contextualSpacing/>
              <w:jc w:val="center"/>
              <w:rPr>
                <w:color w:val="000000"/>
              </w:rPr>
            </w:pPr>
            <w:r w:rsidRPr="00E16425">
              <w:rPr>
                <w:color w:val="000000"/>
                <w:sz w:val="22"/>
              </w:rPr>
              <w:t>85,24</w:t>
            </w:r>
          </w:p>
        </w:tc>
        <w:tc>
          <w:tcPr>
            <w:tcW w:w="1134" w:type="dxa"/>
            <w:tcBorders>
              <w:top w:val="single" w:sz="4" w:space="0" w:color="auto"/>
              <w:left w:val="nil"/>
              <w:bottom w:val="single" w:sz="4" w:space="0" w:color="auto"/>
              <w:right w:val="single" w:sz="4" w:space="0" w:color="auto"/>
            </w:tcBorders>
            <w:noWrap/>
            <w:vAlign w:val="center"/>
            <w:hideMark/>
          </w:tcPr>
          <w:p w14:paraId="51DBDCC6" w14:textId="77777777" w:rsidR="00012D0F" w:rsidRPr="00E16425" w:rsidRDefault="00012D0F" w:rsidP="00012D0F">
            <w:pPr>
              <w:contextualSpacing/>
              <w:jc w:val="center"/>
              <w:rPr>
                <w:bCs/>
                <w:color w:val="000000"/>
              </w:rPr>
            </w:pPr>
            <w:r w:rsidRPr="00E16425">
              <w:rPr>
                <w:bCs/>
                <w:color w:val="000000"/>
                <w:sz w:val="22"/>
              </w:rPr>
              <w:t>380 902,1</w:t>
            </w:r>
          </w:p>
        </w:tc>
        <w:tc>
          <w:tcPr>
            <w:tcW w:w="992" w:type="dxa"/>
            <w:tcBorders>
              <w:top w:val="nil"/>
              <w:left w:val="nil"/>
              <w:bottom w:val="single" w:sz="4" w:space="0" w:color="auto"/>
              <w:right w:val="single" w:sz="4" w:space="0" w:color="auto"/>
            </w:tcBorders>
            <w:vAlign w:val="center"/>
            <w:hideMark/>
          </w:tcPr>
          <w:p w14:paraId="7AB1810D" w14:textId="77777777" w:rsidR="00012D0F" w:rsidRPr="00E16425" w:rsidRDefault="00012D0F" w:rsidP="00012D0F">
            <w:pPr>
              <w:contextualSpacing/>
              <w:jc w:val="center"/>
              <w:rPr>
                <w:color w:val="000000"/>
              </w:rPr>
            </w:pPr>
            <w:r w:rsidRPr="00E16425">
              <w:rPr>
                <w:color w:val="000000"/>
                <w:sz w:val="22"/>
              </w:rPr>
              <w:t>8615,80</w:t>
            </w:r>
          </w:p>
        </w:tc>
        <w:tc>
          <w:tcPr>
            <w:tcW w:w="850" w:type="dxa"/>
            <w:tcBorders>
              <w:top w:val="nil"/>
              <w:left w:val="nil"/>
              <w:bottom w:val="single" w:sz="4" w:space="0" w:color="auto"/>
              <w:right w:val="single" w:sz="4" w:space="0" w:color="auto"/>
            </w:tcBorders>
            <w:vAlign w:val="center"/>
            <w:hideMark/>
          </w:tcPr>
          <w:p w14:paraId="06B0C9DC" w14:textId="77777777" w:rsidR="00012D0F" w:rsidRPr="00E16425" w:rsidRDefault="00012D0F" w:rsidP="00012D0F">
            <w:pPr>
              <w:contextualSpacing/>
              <w:jc w:val="center"/>
              <w:rPr>
                <w:color w:val="000000"/>
              </w:rPr>
            </w:pPr>
            <w:r w:rsidRPr="00E16425">
              <w:rPr>
                <w:color w:val="000000"/>
                <w:sz w:val="22"/>
              </w:rPr>
              <w:t>14,43</w:t>
            </w:r>
          </w:p>
        </w:tc>
      </w:tr>
    </w:tbl>
    <w:p w14:paraId="7EBB058D" w14:textId="77777777" w:rsidR="00012D0F" w:rsidRDefault="00012D0F" w:rsidP="00012D0F">
      <w:pPr>
        <w:ind w:firstLine="709"/>
        <w:contextualSpacing/>
        <w:jc w:val="center"/>
        <w:rPr>
          <w:color w:val="FF0000"/>
        </w:rPr>
      </w:pPr>
    </w:p>
    <w:p w14:paraId="67D0E696" w14:textId="77777777" w:rsidR="00012D0F" w:rsidRPr="00E16425" w:rsidRDefault="00012D0F" w:rsidP="00012D0F">
      <w:pPr>
        <w:ind w:firstLine="709"/>
        <w:contextualSpacing/>
        <w:jc w:val="center"/>
        <w:rPr>
          <w:color w:val="000000"/>
        </w:rPr>
      </w:pPr>
      <w:r w:rsidRPr="00E16425">
        <w:rPr>
          <w:color w:val="000000"/>
        </w:rPr>
        <w:t>Обеспеченность расходов сельских поселений Каргасокского района</w:t>
      </w:r>
    </w:p>
    <w:p w14:paraId="542AE5C7" w14:textId="77777777" w:rsidR="00012D0F" w:rsidRPr="00E16425" w:rsidRDefault="00012D0F" w:rsidP="00012D0F">
      <w:pPr>
        <w:ind w:firstLine="709"/>
        <w:contextualSpacing/>
        <w:jc w:val="center"/>
        <w:rPr>
          <w:color w:val="000000"/>
        </w:rPr>
      </w:pPr>
      <w:r w:rsidRPr="00E16425">
        <w:rPr>
          <w:color w:val="000000"/>
        </w:rPr>
        <w:t xml:space="preserve">за </w:t>
      </w:r>
      <w:proofErr w:type="gramStart"/>
      <w:r w:rsidRPr="00E16425">
        <w:rPr>
          <w:color w:val="000000"/>
        </w:rPr>
        <w:t>счет  поступлений</w:t>
      </w:r>
      <w:proofErr w:type="gramEnd"/>
      <w:r w:rsidRPr="00E16425">
        <w:rPr>
          <w:color w:val="000000"/>
        </w:rPr>
        <w:t xml:space="preserve">  от  налоговых и неналоговых доходов, %</w:t>
      </w:r>
    </w:p>
    <w:tbl>
      <w:tblPr>
        <w:tblW w:w="9498" w:type="dxa"/>
        <w:tblInd w:w="-34" w:type="dxa"/>
        <w:tblLayout w:type="fixed"/>
        <w:tblLook w:val="04A0" w:firstRow="1" w:lastRow="0" w:firstColumn="1" w:lastColumn="0" w:noHBand="0" w:noVBand="1"/>
      </w:tblPr>
      <w:tblGrid>
        <w:gridCol w:w="3828"/>
        <w:gridCol w:w="1843"/>
        <w:gridCol w:w="1842"/>
        <w:gridCol w:w="1985"/>
      </w:tblGrid>
      <w:tr w:rsidR="00012D0F" w:rsidRPr="00051F5B" w14:paraId="3471AF22" w14:textId="77777777" w:rsidTr="00012D0F">
        <w:trPr>
          <w:trHeight w:val="458"/>
        </w:trPr>
        <w:tc>
          <w:tcPr>
            <w:tcW w:w="3828" w:type="dxa"/>
            <w:vMerge w:val="restart"/>
            <w:tcBorders>
              <w:top w:val="single" w:sz="4" w:space="0" w:color="auto"/>
              <w:left w:val="single" w:sz="4" w:space="0" w:color="auto"/>
              <w:bottom w:val="single" w:sz="4" w:space="0" w:color="000000"/>
              <w:right w:val="single" w:sz="4" w:space="0" w:color="auto"/>
            </w:tcBorders>
            <w:vAlign w:val="center"/>
            <w:hideMark/>
          </w:tcPr>
          <w:p w14:paraId="0CBDE29B" w14:textId="77777777" w:rsidR="00012D0F" w:rsidRPr="00E16425" w:rsidRDefault="00012D0F" w:rsidP="00012D0F">
            <w:pPr>
              <w:contextualSpacing/>
              <w:jc w:val="center"/>
              <w:rPr>
                <w:bCs/>
                <w:color w:val="000000"/>
              </w:rPr>
            </w:pPr>
            <w:r w:rsidRPr="00E16425">
              <w:rPr>
                <w:bCs/>
                <w:color w:val="000000"/>
                <w:sz w:val="22"/>
              </w:rPr>
              <w:t>Наименование сельского поселения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6BAB0995" w14:textId="77777777" w:rsidR="00012D0F" w:rsidRPr="00E16425" w:rsidRDefault="00012D0F" w:rsidP="00012D0F">
            <w:pPr>
              <w:contextualSpacing/>
              <w:jc w:val="center"/>
              <w:rPr>
                <w:bCs/>
                <w:color w:val="000000"/>
              </w:rPr>
            </w:pPr>
            <w:r w:rsidRPr="00E16425">
              <w:rPr>
                <w:bCs/>
                <w:color w:val="000000"/>
                <w:sz w:val="22"/>
              </w:rPr>
              <w:t>2018 год</w:t>
            </w:r>
          </w:p>
        </w:tc>
        <w:tc>
          <w:tcPr>
            <w:tcW w:w="1842" w:type="dxa"/>
            <w:vMerge w:val="restart"/>
            <w:tcBorders>
              <w:top w:val="single" w:sz="4" w:space="0" w:color="auto"/>
              <w:left w:val="single" w:sz="4" w:space="0" w:color="auto"/>
              <w:bottom w:val="single" w:sz="4" w:space="0" w:color="000000"/>
              <w:right w:val="single" w:sz="4" w:space="0" w:color="auto"/>
            </w:tcBorders>
            <w:vAlign w:val="center"/>
            <w:hideMark/>
          </w:tcPr>
          <w:p w14:paraId="1B9B7897" w14:textId="77777777" w:rsidR="00012D0F" w:rsidRPr="00E16425" w:rsidRDefault="00012D0F" w:rsidP="00012D0F">
            <w:pPr>
              <w:contextualSpacing/>
              <w:jc w:val="center"/>
              <w:rPr>
                <w:bCs/>
                <w:color w:val="000000"/>
              </w:rPr>
            </w:pPr>
            <w:r w:rsidRPr="00E16425">
              <w:rPr>
                <w:bCs/>
                <w:color w:val="000000"/>
                <w:sz w:val="22"/>
              </w:rPr>
              <w:t>2019 год</w:t>
            </w:r>
          </w:p>
        </w:tc>
        <w:tc>
          <w:tcPr>
            <w:tcW w:w="1985" w:type="dxa"/>
            <w:vMerge w:val="restart"/>
            <w:tcBorders>
              <w:top w:val="single" w:sz="4" w:space="0" w:color="auto"/>
              <w:left w:val="single" w:sz="4" w:space="0" w:color="auto"/>
              <w:bottom w:val="single" w:sz="4" w:space="0" w:color="000000"/>
              <w:right w:val="single" w:sz="4" w:space="0" w:color="auto"/>
            </w:tcBorders>
            <w:vAlign w:val="center"/>
            <w:hideMark/>
          </w:tcPr>
          <w:p w14:paraId="366DFC38" w14:textId="77777777" w:rsidR="00012D0F" w:rsidRPr="00E16425" w:rsidRDefault="00012D0F" w:rsidP="00012D0F">
            <w:pPr>
              <w:contextualSpacing/>
              <w:jc w:val="center"/>
              <w:rPr>
                <w:bCs/>
                <w:color w:val="000000"/>
              </w:rPr>
            </w:pPr>
            <w:r w:rsidRPr="00E16425">
              <w:rPr>
                <w:bCs/>
                <w:color w:val="000000"/>
                <w:sz w:val="22"/>
              </w:rPr>
              <w:t>2020 год</w:t>
            </w:r>
          </w:p>
        </w:tc>
      </w:tr>
      <w:tr w:rsidR="00012D0F" w:rsidRPr="00051F5B" w14:paraId="3DEC4D71" w14:textId="77777777" w:rsidTr="00012D0F">
        <w:trPr>
          <w:trHeight w:val="1270"/>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08588D70" w14:textId="77777777" w:rsidR="00012D0F" w:rsidRPr="00E16425" w:rsidRDefault="00012D0F" w:rsidP="00012D0F">
            <w:pPr>
              <w:contextualSpacing/>
              <w:jc w:val="center"/>
              <w:rPr>
                <w:b/>
                <w:bCs/>
                <w:color w:val="00000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836AC3F" w14:textId="77777777" w:rsidR="00012D0F" w:rsidRPr="00E16425" w:rsidRDefault="00012D0F" w:rsidP="00012D0F">
            <w:pPr>
              <w:contextualSpacing/>
              <w:jc w:val="center"/>
              <w:rPr>
                <w:bCs/>
                <w:color w:val="000000"/>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747ACD51" w14:textId="77777777" w:rsidR="00012D0F" w:rsidRPr="00E16425" w:rsidRDefault="00012D0F" w:rsidP="00012D0F">
            <w:pPr>
              <w:contextualSpacing/>
              <w:jc w:val="center"/>
              <w:rPr>
                <w:b/>
                <w:bCs/>
                <w:color w:val="00000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262393DD" w14:textId="77777777" w:rsidR="00012D0F" w:rsidRPr="00E16425" w:rsidRDefault="00012D0F" w:rsidP="00012D0F">
            <w:pPr>
              <w:contextualSpacing/>
              <w:jc w:val="center"/>
              <w:rPr>
                <w:b/>
                <w:bCs/>
                <w:color w:val="000000"/>
              </w:rPr>
            </w:pPr>
          </w:p>
        </w:tc>
      </w:tr>
      <w:tr w:rsidR="00012D0F" w:rsidRPr="00FA0AED" w14:paraId="39B12DEB" w14:textId="77777777" w:rsidTr="00012D0F">
        <w:trPr>
          <w:trHeight w:val="254"/>
        </w:trPr>
        <w:tc>
          <w:tcPr>
            <w:tcW w:w="3828" w:type="dxa"/>
            <w:tcBorders>
              <w:top w:val="single" w:sz="4" w:space="0" w:color="auto"/>
              <w:left w:val="single" w:sz="4" w:space="0" w:color="auto"/>
              <w:bottom w:val="single" w:sz="4" w:space="0" w:color="auto"/>
              <w:right w:val="single" w:sz="4" w:space="0" w:color="auto"/>
            </w:tcBorders>
            <w:vAlign w:val="center"/>
            <w:hideMark/>
          </w:tcPr>
          <w:p w14:paraId="2D63BED2" w14:textId="77777777" w:rsidR="00012D0F" w:rsidRPr="008E1AA1" w:rsidRDefault="00012D0F" w:rsidP="00012D0F">
            <w:pPr>
              <w:jc w:val="center"/>
              <w:rPr>
                <w:sz w:val="20"/>
                <w:szCs w:val="20"/>
              </w:rPr>
            </w:pPr>
            <w:r w:rsidRPr="008E1AA1">
              <w:rPr>
                <w:sz w:val="20"/>
                <w:szCs w:val="20"/>
              </w:rPr>
              <w:t>Муниципальное образование «</w:t>
            </w:r>
            <w:proofErr w:type="spellStart"/>
            <w:r w:rsidRPr="008E1AA1">
              <w:rPr>
                <w:sz w:val="20"/>
                <w:szCs w:val="20"/>
              </w:rPr>
              <w:t>Вертикосское</w:t>
            </w:r>
            <w:proofErr w:type="spellEnd"/>
            <w:r w:rsidRPr="008E1AA1">
              <w:rPr>
                <w:sz w:val="20"/>
                <w:szCs w:val="20"/>
              </w:rPr>
              <w:t xml:space="preserve"> сельское поселение»</w:t>
            </w:r>
          </w:p>
          <w:p w14:paraId="669C3ECD" w14:textId="77777777" w:rsidR="00012D0F" w:rsidRPr="008E1AA1" w:rsidRDefault="00012D0F" w:rsidP="00012D0F">
            <w:pPr>
              <w:contextualSpacing/>
              <w:jc w:val="center"/>
              <w:rPr>
                <w:color w:val="FF0000"/>
                <w:sz w:val="20"/>
                <w:szCs w:val="20"/>
              </w:rPr>
            </w:pPr>
          </w:p>
        </w:tc>
        <w:tc>
          <w:tcPr>
            <w:tcW w:w="1843" w:type="dxa"/>
            <w:tcBorders>
              <w:top w:val="single" w:sz="4" w:space="0" w:color="auto"/>
              <w:left w:val="nil"/>
              <w:bottom w:val="single" w:sz="4" w:space="0" w:color="auto"/>
              <w:right w:val="single" w:sz="4" w:space="0" w:color="auto"/>
            </w:tcBorders>
            <w:vAlign w:val="center"/>
            <w:hideMark/>
          </w:tcPr>
          <w:p w14:paraId="13222760" w14:textId="77777777" w:rsidR="00012D0F" w:rsidRPr="00E16425" w:rsidRDefault="00012D0F" w:rsidP="00012D0F">
            <w:pPr>
              <w:contextualSpacing/>
              <w:jc w:val="center"/>
              <w:rPr>
                <w:color w:val="000000"/>
              </w:rPr>
            </w:pPr>
            <w:r w:rsidRPr="00E16425">
              <w:rPr>
                <w:color w:val="000000"/>
                <w:sz w:val="22"/>
              </w:rPr>
              <w:t>31,5</w:t>
            </w:r>
          </w:p>
        </w:tc>
        <w:tc>
          <w:tcPr>
            <w:tcW w:w="1842" w:type="dxa"/>
            <w:tcBorders>
              <w:top w:val="single" w:sz="4" w:space="0" w:color="auto"/>
              <w:left w:val="nil"/>
              <w:bottom w:val="single" w:sz="4" w:space="0" w:color="auto"/>
              <w:right w:val="single" w:sz="4" w:space="0" w:color="auto"/>
            </w:tcBorders>
            <w:vAlign w:val="center"/>
            <w:hideMark/>
          </w:tcPr>
          <w:p w14:paraId="204D4CBE" w14:textId="77777777" w:rsidR="00012D0F" w:rsidRPr="00E16425" w:rsidRDefault="00012D0F" w:rsidP="00012D0F">
            <w:pPr>
              <w:contextualSpacing/>
              <w:jc w:val="center"/>
              <w:rPr>
                <w:color w:val="000000"/>
              </w:rPr>
            </w:pPr>
            <w:r w:rsidRPr="00E16425">
              <w:rPr>
                <w:color w:val="000000"/>
                <w:sz w:val="22"/>
              </w:rPr>
              <w:t>29,9</w:t>
            </w:r>
          </w:p>
        </w:tc>
        <w:tc>
          <w:tcPr>
            <w:tcW w:w="1985" w:type="dxa"/>
            <w:tcBorders>
              <w:top w:val="single" w:sz="4" w:space="0" w:color="auto"/>
              <w:left w:val="nil"/>
              <w:bottom w:val="single" w:sz="4" w:space="0" w:color="auto"/>
              <w:right w:val="single" w:sz="4" w:space="0" w:color="auto"/>
            </w:tcBorders>
            <w:vAlign w:val="center"/>
            <w:hideMark/>
          </w:tcPr>
          <w:p w14:paraId="5085D7B5" w14:textId="77777777" w:rsidR="00012D0F" w:rsidRPr="00E16425" w:rsidRDefault="00012D0F" w:rsidP="00012D0F">
            <w:pPr>
              <w:contextualSpacing/>
              <w:jc w:val="center"/>
              <w:rPr>
                <w:color w:val="000000"/>
              </w:rPr>
            </w:pPr>
            <w:r w:rsidRPr="00E16425">
              <w:rPr>
                <w:color w:val="000000"/>
                <w:sz w:val="22"/>
              </w:rPr>
              <w:t>28,3</w:t>
            </w:r>
          </w:p>
        </w:tc>
      </w:tr>
      <w:tr w:rsidR="00012D0F" w:rsidRPr="00FA0AED" w14:paraId="03373F4D" w14:textId="77777777" w:rsidTr="00012D0F">
        <w:trPr>
          <w:trHeight w:val="254"/>
        </w:trPr>
        <w:tc>
          <w:tcPr>
            <w:tcW w:w="3828" w:type="dxa"/>
            <w:tcBorders>
              <w:top w:val="nil"/>
              <w:left w:val="single" w:sz="4" w:space="0" w:color="auto"/>
              <w:bottom w:val="single" w:sz="4" w:space="0" w:color="auto"/>
              <w:right w:val="single" w:sz="4" w:space="0" w:color="auto"/>
            </w:tcBorders>
            <w:vAlign w:val="center"/>
            <w:hideMark/>
          </w:tcPr>
          <w:p w14:paraId="5D3B712D" w14:textId="77777777" w:rsidR="00012D0F" w:rsidRPr="008E1AA1" w:rsidRDefault="00012D0F" w:rsidP="00012D0F">
            <w:pPr>
              <w:jc w:val="center"/>
              <w:rPr>
                <w:sz w:val="20"/>
                <w:szCs w:val="20"/>
              </w:rPr>
            </w:pPr>
            <w:r w:rsidRPr="008E1AA1">
              <w:rPr>
                <w:sz w:val="20"/>
                <w:szCs w:val="20"/>
              </w:rPr>
              <w:t>Муниципальное образование «Каргасокское сельское поселение»</w:t>
            </w:r>
          </w:p>
          <w:p w14:paraId="4C71BF43" w14:textId="77777777" w:rsidR="00012D0F" w:rsidRPr="008E1AA1" w:rsidRDefault="00012D0F" w:rsidP="00012D0F">
            <w:pPr>
              <w:contextualSpacing/>
              <w:jc w:val="center"/>
              <w:rPr>
                <w:color w:val="FF0000"/>
                <w:sz w:val="20"/>
                <w:szCs w:val="20"/>
              </w:rPr>
            </w:pPr>
          </w:p>
        </w:tc>
        <w:tc>
          <w:tcPr>
            <w:tcW w:w="1843" w:type="dxa"/>
            <w:tcBorders>
              <w:top w:val="nil"/>
              <w:left w:val="nil"/>
              <w:bottom w:val="single" w:sz="4" w:space="0" w:color="auto"/>
              <w:right w:val="single" w:sz="4" w:space="0" w:color="auto"/>
            </w:tcBorders>
            <w:vAlign w:val="center"/>
            <w:hideMark/>
          </w:tcPr>
          <w:p w14:paraId="42C3471B" w14:textId="77777777" w:rsidR="00012D0F" w:rsidRPr="00E16425" w:rsidRDefault="00012D0F" w:rsidP="00012D0F">
            <w:pPr>
              <w:contextualSpacing/>
              <w:jc w:val="center"/>
              <w:rPr>
                <w:color w:val="000000"/>
              </w:rPr>
            </w:pPr>
            <w:r w:rsidRPr="00E16425">
              <w:rPr>
                <w:color w:val="000000"/>
                <w:sz w:val="22"/>
              </w:rPr>
              <w:t>30,4</w:t>
            </w:r>
          </w:p>
        </w:tc>
        <w:tc>
          <w:tcPr>
            <w:tcW w:w="1842" w:type="dxa"/>
            <w:tcBorders>
              <w:top w:val="nil"/>
              <w:left w:val="nil"/>
              <w:bottom w:val="single" w:sz="4" w:space="0" w:color="auto"/>
              <w:right w:val="single" w:sz="4" w:space="0" w:color="auto"/>
            </w:tcBorders>
            <w:vAlign w:val="center"/>
            <w:hideMark/>
          </w:tcPr>
          <w:p w14:paraId="588BA183" w14:textId="77777777" w:rsidR="00012D0F" w:rsidRPr="00E16425" w:rsidRDefault="00012D0F" w:rsidP="00012D0F">
            <w:pPr>
              <w:contextualSpacing/>
              <w:jc w:val="center"/>
              <w:rPr>
                <w:color w:val="000000"/>
              </w:rPr>
            </w:pPr>
            <w:r w:rsidRPr="00E16425">
              <w:rPr>
                <w:color w:val="000000"/>
                <w:sz w:val="22"/>
              </w:rPr>
              <w:t>26,5</w:t>
            </w:r>
          </w:p>
        </w:tc>
        <w:tc>
          <w:tcPr>
            <w:tcW w:w="1985" w:type="dxa"/>
            <w:tcBorders>
              <w:top w:val="nil"/>
              <w:left w:val="nil"/>
              <w:bottom w:val="single" w:sz="4" w:space="0" w:color="auto"/>
              <w:right w:val="single" w:sz="4" w:space="0" w:color="auto"/>
            </w:tcBorders>
            <w:vAlign w:val="center"/>
            <w:hideMark/>
          </w:tcPr>
          <w:p w14:paraId="7FBFFC19" w14:textId="77777777" w:rsidR="00012D0F" w:rsidRPr="00E16425" w:rsidRDefault="00012D0F" w:rsidP="00012D0F">
            <w:pPr>
              <w:contextualSpacing/>
              <w:jc w:val="center"/>
              <w:rPr>
                <w:color w:val="000000"/>
              </w:rPr>
            </w:pPr>
            <w:r w:rsidRPr="00E16425">
              <w:rPr>
                <w:color w:val="000000"/>
                <w:sz w:val="22"/>
              </w:rPr>
              <w:t>22,1</w:t>
            </w:r>
          </w:p>
        </w:tc>
      </w:tr>
      <w:tr w:rsidR="00012D0F" w:rsidRPr="00FA0AED" w14:paraId="05905B06" w14:textId="77777777" w:rsidTr="00012D0F">
        <w:trPr>
          <w:trHeight w:val="254"/>
        </w:trPr>
        <w:tc>
          <w:tcPr>
            <w:tcW w:w="3828" w:type="dxa"/>
            <w:tcBorders>
              <w:top w:val="nil"/>
              <w:left w:val="single" w:sz="4" w:space="0" w:color="auto"/>
              <w:bottom w:val="single" w:sz="4" w:space="0" w:color="auto"/>
              <w:right w:val="single" w:sz="4" w:space="0" w:color="auto"/>
            </w:tcBorders>
            <w:vAlign w:val="center"/>
            <w:hideMark/>
          </w:tcPr>
          <w:p w14:paraId="798415F5" w14:textId="77777777" w:rsidR="00012D0F" w:rsidRPr="008E1AA1" w:rsidRDefault="00012D0F" w:rsidP="00012D0F">
            <w:pPr>
              <w:jc w:val="center"/>
              <w:rPr>
                <w:sz w:val="20"/>
                <w:szCs w:val="20"/>
              </w:rPr>
            </w:pPr>
            <w:r w:rsidRPr="008E1AA1">
              <w:rPr>
                <w:sz w:val="20"/>
                <w:szCs w:val="20"/>
              </w:rPr>
              <w:t>Муниципальное образование «</w:t>
            </w:r>
            <w:proofErr w:type="spellStart"/>
            <w:r w:rsidRPr="008E1AA1">
              <w:rPr>
                <w:sz w:val="20"/>
                <w:szCs w:val="20"/>
              </w:rPr>
              <w:t>Киндальское</w:t>
            </w:r>
            <w:proofErr w:type="spellEnd"/>
            <w:r w:rsidRPr="008E1AA1">
              <w:rPr>
                <w:sz w:val="20"/>
                <w:szCs w:val="20"/>
              </w:rPr>
              <w:t xml:space="preserve"> сельское поселение»</w:t>
            </w:r>
          </w:p>
          <w:p w14:paraId="5B4B3F8E" w14:textId="77777777" w:rsidR="00012D0F" w:rsidRPr="008E1AA1" w:rsidRDefault="00012D0F" w:rsidP="00012D0F">
            <w:pPr>
              <w:contextualSpacing/>
              <w:jc w:val="center"/>
              <w:rPr>
                <w:color w:val="FF0000"/>
                <w:sz w:val="20"/>
                <w:szCs w:val="20"/>
              </w:rPr>
            </w:pPr>
          </w:p>
        </w:tc>
        <w:tc>
          <w:tcPr>
            <w:tcW w:w="1843" w:type="dxa"/>
            <w:tcBorders>
              <w:top w:val="nil"/>
              <w:left w:val="nil"/>
              <w:bottom w:val="single" w:sz="4" w:space="0" w:color="auto"/>
              <w:right w:val="single" w:sz="4" w:space="0" w:color="auto"/>
            </w:tcBorders>
            <w:vAlign w:val="center"/>
            <w:hideMark/>
          </w:tcPr>
          <w:p w14:paraId="70D21C8D" w14:textId="77777777" w:rsidR="00012D0F" w:rsidRPr="00E16425" w:rsidRDefault="00012D0F" w:rsidP="00012D0F">
            <w:pPr>
              <w:contextualSpacing/>
              <w:jc w:val="center"/>
              <w:rPr>
                <w:color w:val="000000"/>
              </w:rPr>
            </w:pPr>
            <w:r w:rsidRPr="00E16425">
              <w:rPr>
                <w:color w:val="000000"/>
                <w:sz w:val="22"/>
              </w:rPr>
              <w:t>8,4</w:t>
            </w:r>
          </w:p>
        </w:tc>
        <w:tc>
          <w:tcPr>
            <w:tcW w:w="1842" w:type="dxa"/>
            <w:tcBorders>
              <w:top w:val="nil"/>
              <w:left w:val="nil"/>
              <w:bottom w:val="single" w:sz="4" w:space="0" w:color="auto"/>
              <w:right w:val="single" w:sz="4" w:space="0" w:color="auto"/>
            </w:tcBorders>
            <w:vAlign w:val="center"/>
            <w:hideMark/>
          </w:tcPr>
          <w:p w14:paraId="479E31A0" w14:textId="77777777" w:rsidR="00012D0F" w:rsidRPr="00E16425" w:rsidRDefault="00012D0F" w:rsidP="00012D0F">
            <w:pPr>
              <w:contextualSpacing/>
              <w:jc w:val="center"/>
              <w:rPr>
                <w:color w:val="000000"/>
              </w:rPr>
            </w:pPr>
            <w:r w:rsidRPr="00E16425">
              <w:rPr>
                <w:color w:val="000000"/>
                <w:sz w:val="22"/>
              </w:rPr>
              <w:t>8,7</w:t>
            </w:r>
          </w:p>
        </w:tc>
        <w:tc>
          <w:tcPr>
            <w:tcW w:w="1985" w:type="dxa"/>
            <w:tcBorders>
              <w:top w:val="nil"/>
              <w:left w:val="nil"/>
              <w:bottom w:val="single" w:sz="4" w:space="0" w:color="auto"/>
              <w:right w:val="single" w:sz="4" w:space="0" w:color="auto"/>
            </w:tcBorders>
            <w:vAlign w:val="center"/>
            <w:hideMark/>
          </w:tcPr>
          <w:p w14:paraId="1AE2B041" w14:textId="77777777" w:rsidR="00012D0F" w:rsidRPr="00E16425" w:rsidRDefault="00012D0F" w:rsidP="00012D0F">
            <w:pPr>
              <w:contextualSpacing/>
              <w:jc w:val="center"/>
              <w:rPr>
                <w:color w:val="000000"/>
              </w:rPr>
            </w:pPr>
            <w:r w:rsidRPr="00E16425">
              <w:rPr>
                <w:color w:val="000000"/>
                <w:sz w:val="22"/>
              </w:rPr>
              <w:t>7,6</w:t>
            </w:r>
          </w:p>
        </w:tc>
      </w:tr>
      <w:tr w:rsidR="00012D0F" w:rsidRPr="00FA0AED" w14:paraId="5931670E" w14:textId="77777777" w:rsidTr="00012D0F">
        <w:trPr>
          <w:trHeight w:val="254"/>
        </w:trPr>
        <w:tc>
          <w:tcPr>
            <w:tcW w:w="3828" w:type="dxa"/>
            <w:tcBorders>
              <w:top w:val="nil"/>
              <w:left w:val="single" w:sz="4" w:space="0" w:color="auto"/>
              <w:bottom w:val="single" w:sz="4" w:space="0" w:color="auto"/>
              <w:right w:val="single" w:sz="4" w:space="0" w:color="auto"/>
            </w:tcBorders>
            <w:vAlign w:val="center"/>
            <w:hideMark/>
          </w:tcPr>
          <w:p w14:paraId="0E00AB82" w14:textId="77777777" w:rsidR="00012D0F" w:rsidRPr="008E1AA1" w:rsidRDefault="00012D0F" w:rsidP="00012D0F">
            <w:pPr>
              <w:jc w:val="center"/>
              <w:rPr>
                <w:sz w:val="20"/>
                <w:szCs w:val="20"/>
              </w:rPr>
            </w:pPr>
            <w:r w:rsidRPr="008E1AA1">
              <w:rPr>
                <w:sz w:val="20"/>
                <w:szCs w:val="20"/>
              </w:rPr>
              <w:t>Муниципальное образование «</w:t>
            </w:r>
            <w:proofErr w:type="spellStart"/>
            <w:r w:rsidRPr="008E1AA1">
              <w:rPr>
                <w:sz w:val="20"/>
                <w:szCs w:val="20"/>
              </w:rPr>
              <w:t>Новоюгинское</w:t>
            </w:r>
            <w:proofErr w:type="spellEnd"/>
            <w:r w:rsidRPr="008E1AA1">
              <w:rPr>
                <w:sz w:val="20"/>
                <w:szCs w:val="20"/>
              </w:rPr>
              <w:t xml:space="preserve"> сельское поселение»</w:t>
            </w:r>
          </w:p>
          <w:p w14:paraId="4AC041CA" w14:textId="77777777" w:rsidR="00012D0F" w:rsidRPr="008E1AA1" w:rsidRDefault="00012D0F" w:rsidP="00012D0F">
            <w:pPr>
              <w:contextualSpacing/>
              <w:jc w:val="center"/>
              <w:rPr>
                <w:color w:val="FF0000"/>
                <w:sz w:val="20"/>
                <w:szCs w:val="20"/>
              </w:rPr>
            </w:pPr>
          </w:p>
        </w:tc>
        <w:tc>
          <w:tcPr>
            <w:tcW w:w="1843" w:type="dxa"/>
            <w:tcBorders>
              <w:top w:val="nil"/>
              <w:left w:val="nil"/>
              <w:bottom w:val="single" w:sz="4" w:space="0" w:color="auto"/>
              <w:right w:val="single" w:sz="4" w:space="0" w:color="auto"/>
            </w:tcBorders>
            <w:vAlign w:val="center"/>
            <w:hideMark/>
          </w:tcPr>
          <w:p w14:paraId="4CA8B8A0" w14:textId="77777777" w:rsidR="00012D0F" w:rsidRPr="00E16425" w:rsidRDefault="00012D0F" w:rsidP="00012D0F">
            <w:pPr>
              <w:contextualSpacing/>
              <w:jc w:val="center"/>
              <w:rPr>
                <w:color w:val="000000"/>
              </w:rPr>
            </w:pPr>
            <w:r w:rsidRPr="00E16425">
              <w:rPr>
                <w:color w:val="000000"/>
                <w:sz w:val="22"/>
              </w:rPr>
              <w:t>7,5</w:t>
            </w:r>
          </w:p>
        </w:tc>
        <w:tc>
          <w:tcPr>
            <w:tcW w:w="1842" w:type="dxa"/>
            <w:tcBorders>
              <w:top w:val="nil"/>
              <w:left w:val="nil"/>
              <w:bottom w:val="single" w:sz="4" w:space="0" w:color="auto"/>
              <w:right w:val="single" w:sz="4" w:space="0" w:color="auto"/>
            </w:tcBorders>
            <w:vAlign w:val="center"/>
            <w:hideMark/>
          </w:tcPr>
          <w:p w14:paraId="7FBFAE95" w14:textId="77777777" w:rsidR="00012D0F" w:rsidRPr="00E16425" w:rsidRDefault="00012D0F" w:rsidP="00012D0F">
            <w:pPr>
              <w:contextualSpacing/>
              <w:jc w:val="center"/>
              <w:rPr>
                <w:color w:val="000000"/>
              </w:rPr>
            </w:pPr>
            <w:r w:rsidRPr="00E16425">
              <w:rPr>
                <w:color w:val="000000"/>
                <w:sz w:val="22"/>
              </w:rPr>
              <w:t>6,9</w:t>
            </w:r>
          </w:p>
        </w:tc>
        <w:tc>
          <w:tcPr>
            <w:tcW w:w="1985" w:type="dxa"/>
            <w:tcBorders>
              <w:top w:val="nil"/>
              <w:left w:val="nil"/>
              <w:bottom w:val="single" w:sz="4" w:space="0" w:color="auto"/>
              <w:right w:val="single" w:sz="4" w:space="0" w:color="auto"/>
            </w:tcBorders>
            <w:vAlign w:val="center"/>
            <w:hideMark/>
          </w:tcPr>
          <w:p w14:paraId="77998FDF" w14:textId="77777777" w:rsidR="00012D0F" w:rsidRPr="00E16425" w:rsidRDefault="00012D0F" w:rsidP="00012D0F">
            <w:pPr>
              <w:contextualSpacing/>
              <w:jc w:val="center"/>
              <w:rPr>
                <w:color w:val="000000"/>
              </w:rPr>
            </w:pPr>
            <w:r w:rsidRPr="00E16425">
              <w:rPr>
                <w:color w:val="000000"/>
                <w:sz w:val="22"/>
              </w:rPr>
              <w:t>8,7</w:t>
            </w:r>
          </w:p>
        </w:tc>
      </w:tr>
      <w:tr w:rsidR="00012D0F" w:rsidRPr="00FA0AED" w14:paraId="4C2E390C" w14:textId="77777777" w:rsidTr="00012D0F">
        <w:trPr>
          <w:trHeight w:val="254"/>
        </w:trPr>
        <w:tc>
          <w:tcPr>
            <w:tcW w:w="3828" w:type="dxa"/>
            <w:tcBorders>
              <w:top w:val="nil"/>
              <w:left w:val="single" w:sz="4" w:space="0" w:color="auto"/>
              <w:bottom w:val="single" w:sz="4" w:space="0" w:color="auto"/>
              <w:right w:val="single" w:sz="4" w:space="0" w:color="auto"/>
            </w:tcBorders>
            <w:vAlign w:val="center"/>
            <w:hideMark/>
          </w:tcPr>
          <w:p w14:paraId="574B6677" w14:textId="77777777" w:rsidR="00012D0F" w:rsidRPr="008E1AA1" w:rsidRDefault="00012D0F" w:rsidP="00012D0F">
            <w:pPr>
              <w:jc w:val="center"/>
              <w:rPr>
                <w:sz w:val="20"/>
                <w:szCs w:val="20"/>
              </w:rPr>
            </w:pPr>
            <w:r w:rsidRPr="008E1AA1">
              <w:rPr>
                <w:sz w:val="20"/>
                <w:szCs w:val="20"/>
              </w:rPr>
              <w:t xml:space="preserve">Муниципальное образование </w:t>
            </w:r>
            <w:proofErr w:type="spellStart"/>
            <w:r w:rsidRPr="008E1AA1">
              <w:rPr>
                <w:sz w:val="20"/>
                <w:szCs w:val="20"/>
              </w:rPr>
              <w:t>Нововасюганское</w:t>
            </w:r>
            <w:proofErr w:type="spellEnd"/>
            <w:r w:rsidRPr="008E1AA1">
              <w:rPr>
                <w:sz w:val="20"/>
                <w:szCs w:val="20"/>
              </w:rPr>
              <w:t xml:space="preserve"> сельское поселение</w:t>
            </w:r>
          </w:p>
          <w:p w14:paraId="02A6D008" w14:textId="77777777" w:rsidR="00012D0F" w:rsidRPr="008E1AA1" w:rsidRDefault="00012D0F" w:rsidP="00012D0F">
            <w:pPr>
              <w:contextualSpacing/>
              <w:jc w:val="center"/>
              <w:rPr>
                <w:color w:val="FF0000"/>
                <w:sz w:val="20"/>
                <w:szCs w:val="20"/>
              </w:rPr>
            </w:pPr>
          </w:p>
        </w:tc>
        <w:tc>
          <w:tcPr>
            <w:tcW w:w="1843" w:type="dxa"/>
            <w:tcBorders>
              <w:top w:val="nil"/>
              <w:left w:val="nil"/>
              <w:bottom w:val="single" w:sz="4" w:space="0" w:color="auto"/>
              <w:right w:val="single" w:sz="4" w:space="0" w:color="auto"/>
            </w:tcBorders>
            <w:vAlign w:val="center"/>
            <w:hideMark/>
          </w:tcPr>
          <w:p w14:paraId="54876C7E" w14:textId="77777777" w:rsidR="00012D0F" w:rsidRPr="00E16425" w:rsidRDefault="00012D0F" w:rsidP="00012D0F">
            <w:pPr>
              <w:contextualSpacing/>
              <w:jc w:val="center"/>
              <w:rPr>
                <w:color w:val="000000"/>
              </w:rPr>
            </w:pPr>
            <w:r w:rsidRPr="00E16425">
              <w:rPr>
                <w:color w:val="000000"/>
                <w:sz w:val="22"/>
              </w:rPr>
              <w:t>32,9</w:t>
            </w:r>
          </w:p>
        </w:tc>
        <w:tc>
          <w:tcPr>
            <w:tcW w:w="1842" w:type="dxa"/>
            <w:tcBorders>
              <w:top w:val="nil"/>
              <w:left w:val="nil"/>
              <w:bottom w:val="single" w:sz="4" w:space="0" w:color="auto"/>
              <w:right w:val="single" w:sz="4" w:space="0" w:color="auto"/>
            </w:tcBorders>
            <w:vAlign w:val="center"/>
            <w:hideMark/>
          </w:tcPr>
          <w:p w14:paraId="6A59F058" w14:textId="77777777" w:rsidR="00012D0F" w:rsidRPr="00E16425" w:rsidRDefault="00012D0F" w:rsidP="00012D0F">
            <w:pPr>
              <w:contextualSpacing/>
              <w:jc w:val="center"/>
              <w:rPr>
                <w:color w:val="000000"/>
              </w:rPr>
            </w:pPr>
            <w:r w:rsidRPr="00E16425">
              <w:rPr>
                <w:color w:val="000000"/>
                <w:sz w:val="22"/>
              </w:rPr>
              <w:t>21,5</w:t>
            </w:r>
          </w:p>
        </w:tc>
        <w:tc>
          <w:tcPr>
            <w:tcW w:w="1985" w:type="dxa"/>
            <w:tcBorders>
              <w:top w:val="nil"/>
              <w:left w:val="nil"/>
              <w:bottom w:val="single" w:sz="4" w:space="0" w:color="auto"/>
              <w:right w:val="single" w:sz="4" w:space="0" w:color="auto"/>
            </w:tcBorders>
            <w:vAlign w:val="center"/>
            <w:hideMark/>
          </w:tcPr>
          <w:p w14:paraId="17665742" w14:textId="77777777" w:rsidR="00012D0F" w:rsidRPr="00E16425" w:rsidRDefault="00012D0F" w:rsidP="00012D0F">
            <w:pPr>
              <w:contextualSpacing/>
              <w:jc w:val="center"/>
              <w:rPr>
                <w:color w:val="000000"/>
              </w:rPr>
            </w:pPr>
            <w:r w:rsidRPr="00E16425">
              <w:rPr>
                <w:color w:val="000000"/>
                <w:sz w:val="22"/>
              </w:rPr>
              <w:t>28,9</w:t>
            </w:r>
          </w:p>
        </w:tc>
      </w:tr>
      <w:tr w:rsidR="00012D0F" w:rsidRPr="00FA0AED" w14:paraId="1ABA432B" w14:textId="77777777" w:rsidTr="00012D0F">
        <w:trPr>
          <w:trHeight w:val="254"/>
        </w:trPr>
        <w:tc>
          <w:tcPr>
            <w:tcW w:w="3828" w:type="dxa"/>
            <w:tcBorders>
              <w:top w:val="nil"/>
              <w:left w:val="single" w:sz="4" w:space="0" w:color="auto"/>
              <w:bottom w:val="single" w:sz="4" w:space="0" w:color="auto"/>
              <w:right w:val="single" w:sz="4" w:space="0" w:color="auto"/>
            </w:tcBorders>
            <w:vAlign w:val="center"/>
            <w:hideMark/>
          </w:tcPr>
          <w:p w14:paraId="244F526F" w14:textId="77777777" w:rsidR="00012D0F" w:rsidRPr="008E1AA1" w:rsidRDefault="00012D0F" w:rsidP="00012D0F">
            <w:pPr>
              <w:jc w:val="center"/>
              <w:rPr>
                <w:sz w:val="20"/>
                <w:szCs w:val="20"/>
              </w:rPr>
            </w:pPr>
            <w:r w:rsidRPr="008E1AA1">
              <w:rPr>
                <w:sz w:val="20"/>
                <w:szCs w:val="20"/>
              </w:rPr>
              <w:t>Муниципальное образование «Сосновское сельское поселение»</w:t>
            </w:r>
          </w:p>
          <w:p w14:paraId="121A3455" w14:textId="77777777" w:rsidR="00012D0F" w:rsidRPr="008E1AA1" w:rsidRDefault="00012D0F" w:rsidP="00012D0F">
            <w:pPr>
              <w:contextualSpacing/>
              <w:jc w:val="center"/>
              <w:rPr>
                <w:color w:val="FF0000"/>
                <w:sz w:val="20"/>
                <w:szCs w:val="20"/>
              </w:rPr>
            </w:pPr>
          </w:p>
        </w:tc>
        <w:tc>
          <w:tcPr>
            <w:tcW w:w="1843" w:type="dxa"/>
            <w:tcBorders>
              <w:top w:val="nil"/>
              <w:left w:val="nil"/>
              <w:bottom w:val="single" w:sz="4" w:space="0" w:color="auto"/>
              <w:right w:val="single" w:sz="4" w:space="0" w:color="auto"/>
            </w:tcBorders>
            <w:vAlign w:val="center"/>
            <w:hideMark/>
          </w:tcPr>
          <w:p w14:paraId="125669B6" w14:textId="77777777" w:rsidR="00012D0F" w:rsidRPr="00E16425" w:rsidRDefault="00012D0F" w:rsidP="00012D0F">
            <w:pPr>
              <w:contextualSpacing/>
              <w:jc w:val="center"/>
              <w:rPr>
                <w:color w:val="000000"/>
              </w:rPr>
            </w:pPr>
            <w:r w:rsidRPr="00E16425">
              <w:rPr>
                <w:color w:val="000000"/>
                <w:sz w:val="22"/>
              </w:rPr>
              <w:t>1,7</w:t>
            </w:r>
          </w:p>
        </w:tc>
        <w:tc>
          <w:tcPr>
            <w:tcW w:w="1842" w:type="dxa"/>
            <w:tcBorders>
              <w:top w:val="nil"/>
              <w:left w:val="nil"/>
              <w:bottom w:val="single" w:sz="4" w:space="0" w:color="auto"/>
              <w:right w:val="single" w:sz="4" w:space="0" w:color="auto"/>
            </w:tcBorders>
            <w:vAlign w:val="center"/>
            <w:hideMark/>
          </w:tcPr>
          <w:p w14:paraId="182233E0" w14:textId="77777777" w:rsidR="00012D0F" w:rsidRPr="00E16425" w:rsidRDefault="00012D0F" w:rsidP="00012D0F">
            <w:pPr>
              <w:contextualSpacing/>
              <w:jc w:val="center"/>
              <w:rPr>
                <w:color w:val="000000"/>
              </w:rPr>
            </w:pPr>
            <w:r w:rsidRPr="00E16425">
              <w:rPr>
                <w:color w:val="000000"/>
                <w:sz w:val="22"/>
              </w:rPr>
              <w:t>3,9</w:t>
            </w:r>
          </w:p>
        </w:tc>
        <w:tc>
          <w:tcPr>
            <w:tcW w:w="1985" w:type="dxa"/>
            <w:tcBorders>
              <w:top w:val="nil"/>
              <w:left w:val="nil"/>
              <w:bottom w:val="single" w:sz="4" w:space="0" w:color="auto"/>
              <w:right w:val="single" w:sz="4" w:space="0" w:color="auto"/>
            </w:tcBorders>
            <w:vAlign w:val="center"/>
            <w:hideMark/>
          </w:tcPr>
          <w:p w14:paraId="732CDA29" w14:textId="77777777" w:rsidR="00012D0F" w:rsidRPr="00E16425" w:rsidRDefault="00012D0F" w:rsidP="00012D0F">
            <w:pPr>
              <w:contextualSpacing/>
              <w:jc w:val="center"/>
              <w:rPr>
                <w:color w:val="000000"/>
              </w:rPr>
            </w:pPr>
            <w:r w:rsidRPr="00E16425">
              <w:rPr>
                <w:color w:val="000000"/>
                <w:sz w:val="22"/>
              </w:rPr>
              <w:t>2,8</w:t>
            </w:r>
          </w:p>
        </w:tc>
      </w:tr>
      <w:tr w:rsidR="00012D0F" w:rsidRPr="00FA0AED" w14:paraId="3F9D7382" w14:textId="77777777" w:rsidTr="00012D0F">
        <w:trPr>
          <w:trHeight w:val="254"/>
        </w:trPr>
        <w:tc>
          <w:tcPr>
            <w:tcW w:w="3828" w:type="dxa"/>
            <w:tcBorders>
              <w:top w:val="nil"/>
              <w:left w:val="single" w:sz="4" w:space="0" w:color="auto"/>
              <w:bottom w:val="single" w:sz="4" w:space="0" w:color="auto"/>
              <w:right w:val="single" w:sz="4" w:space="0" w:color="auto"/>
            </w:tcBorders>
            <w:vAlign w:val="center"/>
            <w:hideMark/>
          </w:tcPr>
          <w:p w14:paraId="76AF8E3A" w14:textId="77777777" w:rsidR="00012D0F" w:rsidRPr="008E1AA1" w:rsidRDefault="00012D0F" w:rsidP="00012D0F">
            <w:pPr>
              <w:jc w:val="center"/>
              <w:rPr>
                <w:sz w:val="20"/>
                <w:szCs w:val="20"/>
              </w:rPr>
            </w:pPr>
            <w:r w:rsidRPr="008E1AA1">
              <w:rPr>
                <w:sz w:val="20"/>
                <w:szCs w:val="20"/>
              </w:rPr>
              <w:t>Муниципальное образование «</w:t>
            </w:r>
            <w:proofErr w:type="spellStart"/>
            <w:r w:rsidRPr="008E1AA1">
              <w:rPr>
                <w:sz w:val="20"/>
                <w:szCs w:val="20"/>
              </w:rPr>
              <w:t>Среднетымское</w:t>
            </w:r>
            <w:proofErr w:type="spellEnd"/>
            <w:r w:rsidRPr="008E1AA1">
              <w:rPr>
                <w:sz w:val="20"/>
                <w:szCs w:val="20"/>
              </w:rPr>
              <w:t xml:space="preserve"> сельское поселение»</w:t>
            </w:r>
          </w:p>
          <w:p w14:paraId="47F03D75" w14:textId="77777777" w:rsidR="00012D0F" w:rsidRPr="008E1AA1" w:rsidRDefault="00012D0F" w:rsidP="00012D0F">
            <w:pPr>
              <w:contextualSpacing/>
              <w:jc w:val="center"/>
              <w:rPr>
                <w:color w:val="FF0000"/>
                <w:sz w:val="20"/>
                <w:szCs w:val="20"/>
              </w:rPr>
            </w:pPr>
          </w:p>
        </w:tc>
        <w:tc>
          <w:tcPr>
            <w:tcW w:w="1843" w:type="dxa"/>
            <w:tcBorders>
              <w:top w:val="nil"/>
              <w:left w:val="nil"/>
              <w:bottom w:val="single" w:sz="4" w:space="0" w:color="auto"/>
              <w:right w:val="single" w:sz="4" w:space="0" w:color="auto"/>
            </w:tcBorders>
            <w:vAlign w:val="center"/>
            <w:hideMark/>
          </w:tcPr>
          <w:p w14:paraId="66728B0B" w14:textId="77777777" w:rsidR="00012D0F" w:rsidRPr="00E16425" w:rsidRDefault="00012D0F" w:rsidP="00012D0F">
            <w:pPr>
              <w:contextualSpacing/>
              <w:jc w:val="center"/>
              <w:rPr>
                <w:color w:val="000000"/>
              </w:rPr>
            </w:pPr>
            <w:r w:rsidRPr="00E16425">
              <w:rPr>
                <w:color w:val="000000"/>
                <w:sz w:val="22"/>
              </w:rPr>
              <w:t>4,2</w:t>
            </w:r>
          </w:p>
        </w:tc>
        <w:tc>
          <w:tcPr>
            <w:tcW w:w="1842" w:type="dxa"/>
            <w:tcBorders>
              <w:top w:val="nil"/>
              <w:left w:val="nil"/>
              <w:bottom w:val="single" w:sz="4" w:space="0" w:color="auto"/>
              <w:right w:val="single" w:sz="4" w:space="0" w:color="auto"/>
            </w:tcBorders>
            <w:vAlign w:val="center"/>
            <w:hideMark/>
          </w:tcPr>
          <w:p w14:paraId="534D0128" w14:textId="77777777" w:rsidR="00012D0F" w:rsidRPr="00E16425" w:rsidRDefault="00012D0F" w:rsidP="00012D0F">
            <w:pPr>
              <w:contextualSpacing/>
              <w:jc w:val="center"/>
              <w:rPr>
                <w:color w:val="000000"/>
              </w:rPr>
            </w:pPr>
            <w:r w:rsidRPr="00E16425">
              <w:rPr>
                <w:color w:val="000000"/>
                <w:sz w:val="22"/>
              </w:rPr>
              <w:t>3,6</w:t>
            </w:r>
          </w:p>
        </w:tc>
        <w:tc>
          <w:tcPr>
            <w:tcW w:w="1985" w:type="dxa"/>
            <w:tcBorders>
              <w:top w:val="nil"/>
              <w:left w:val="nil"/>
              <w:bottom w:val="single" w:sz="4" w:space="0" w:color="auto"/>
              <w:right w:val="single" w:sz="4" w:space="0" w:color="auto"/>
            </w:tcBorders>
            <w:vAlign w:val="center"/>
            <w:hideMark/>
          </w:tcPr>
          <w:p w14:paraId="4C324568" w14:textId="77777777" w:rsidR="00012D0F" w:rsidRPr="00E16425" w:rsidRDefault="00012D0F" w:rsidP="00012D0F">
            <w:pPr>
              <w:contextualSpacing/>
              <w:jc w:val="center"/>
              <w:rPr>
                <w:color w:val="000000"/>
              </w:rPr>
            </w:pPr>
            <w:r w:rsidRPr="00E16425">
              <w:rPr>
                <w:color w:val="000000"/>
                <w:sz w:val="22"/>
              </w:rPr>
              <w:t>3,8</w:t>
            </w:r>
          </w:p>
        </w:tc>
      </w:tr>
      <w:tr w:rsidR="00012D0F" w:rsidRPr="00FA0AED" w14:paraId="3E216CBE" w14:textId="77777777" w:rsidTr="00012D0F">
        <w:trPr>
          <w:trHeight w:val="368"/>
        </w:trPr>
        <w:tc>
          <w:tcPr>
            <w:tcW w:w="3828" w:type="dxa"/>
            <w:tcBorders>
              <w:top w:val="nil"/>
              <w:left w:val="single" w:sz="4" w:space="0" w:color="auto"/>
              <w:bottom w:val="single" w:sz="4" w:space="0" w:color="auto"/>
              <w:right w:val="single" w:sz="4" w:space="0" w:color="auto"/>
            </w:tcBorders>
            <w:vAlign w:val="center"/>
            <w:hideMark/>
          </w:tcPr>
          <w:p w14:paraId="16651C12" w14:textId="77777777" w:rsidR="00012D0F" w:rsidRPr="008E1AA1" w:rsidRDefault="00012D0F" w:rsidP="00012D0F">
            <w:pPr>
              <w:jc w:val="center"/>
              <w:rPr>
                <w:sz w:val="20"/>
                <w:szCs w:val="20"/>
              </w:rPr>
            </w:pPr>
            <w:r w:rsidRPr="008E1AA1">
              <w:rPr>
                <w:sz w:val="20"/>
                <w:szCs w:val="20"/>
              </w:rPr>
              <w:t xml:space="preserve">Муниципальное образование </w:t>
            </w:r>
            <w:proofErr w:type="spellStart"/>
            <w:r w:rsidRPr="008E1AA1">
              <w:rPr>
                <w:sz w:val="20"/>
                <w:szCs w:val="20"/>
              </w:rPr>
              <w:t>Средневасюганское</w:t>
            </w:r>
            <w:proofErr w:type="spellEnd"/>
            <w:r w:rsidRPr="008E1AA1">
              <w:rPr>
                <w:sz w:val="20"/>
                <w:szCs w:val="20"/>
              </w:rPr>
              <w:t xml:space="preserve"> сельское поселение Каргасокского района Томской области</w:t>
            </w:r>
          </w:p>
          <w:p w14:paraId="3FF289D9" w14:textId="77777777" w:rsidR="00012D0F" w:rsidRPr="008E1AA1" w:rsidRDefault="00012D0F" w:rsidP="00012D0F">
            <w:pPr>
              <w:contextualSpacing/>
              <w:jc w:val="center"/>
              <w:rPr>
                <w:color w:val="FF0000"/>
                <w:sz w:val="20"/>
                <w:szCs w:val="20"/>
              </w:rPr>
            </w:pPr>
          </w:p>
        </w:tc>
        <w:tc>
          <w:tcPr>
            <w:tcW w:w="1843" w:type="dxa"/>
            <w:tcBorders>
              <w:top w:val="nil"/>
              <w:left w:val="nil"/>
              <w:bottom w:val="single" w:sz="4" w:space="0" w:color="auto"/>
              <w:right w:val="single" w:sz="4" w:space="0" w:color="auto"/>
            </w:tcBorders>
            <w:vAlign w:val="center"/>
            <w:hideMark/>
          </w:tcPr>
          <w:p w14:paraId="569F2338" w14:textId="77777777" w:rsidR="00012D0F" w:rsidRPr="00E16425" w:rsidRDefault="00012D0F" w:rsidP="00012D0F">
            <w:pPr>
              <w:contextualSpacing/>
              <w:jc w:val="center"/>
              <w:rPr>
                <w:color w:val="000000"/>
              </w:rPr>
            </w:pPr>
            <w:r w:rsidRPr="00E16425">
              <w:rPr>
                <w:color w:val="000000"/>
                <w:sz w:val="22"/>
              </w:rPr>
              <w:t>13</w:t>
            </w:r>
          </w:p>
        </w:tc>
        <w:tc>
          <w:tcPr>
            <w:tcW w:w="1842" w:type="dxa"/>
            <w:tcBorders>
              <w:top w:val="nil"/>
              <w:left w:val="nil"/>
              <w:bottom w:val="single" w:sz="4" w:space="0" w:color="auto"/>
              <w:right w:val="single" w:sz="4" w:space="0" w:color="auto"/>
            </w:tcBorders>
            <w:vAlign w:val="center"/>
            <w:hideMark/>
          </w:tcPr>
          <w:p w14:paraId="32170FEF" w14:textId="77777777" w:rsidR="00012D0F" w:rsidRPr="00E16425" w:rsidRDefault="00012D0F" w:rsidP="00012D0F">
            <w:pPr>
              <w:contextualSpacing/>
              <w:jc w:val="center"/>
              <w:rPr>
                <w:color w:val="000000"/>
              </w:rPr>
            </w:pPr>
            <w:r w:rsidRPr="00E16425">
              <w:rPr>
                <w:color w:val="000000"/>
                <w:sz w:val="22"/>
              </w:rPr>
              <w:t>11,5</w:t>
            </w:r>
          </w:p>
        </w:tc>
        <w:tc>
          <w:tcPr>
            <w:tcW w:w="1985" w:type="dxa"/>
            <w:tcBorders>
              <w:top w:val="nil"/>
              <w:left w:val="nil"/>
              <w:bottom w:val="single" w:sz="4" w:space="0" w:color="auto"/>
              <w:right w:val="single" w:sz="4" w:space="0" w:color="auto"/>
            </w:tcBorders>
            <w:vAlign w:val="center"/>
            <w:hideMark/>
          </w:tcPr>
          <w:p w14:paraId="39CB0F94" w14:textId="77777777" w:rsidR="00012D0F" w:rsidRPr="00E16425" w:rsidRDefault="00012D0F" w:rsidP="00012D0F">
            <w:pPr>
              <w:contextualSpacing/>
              <w:jc w:val="center"/>
              <w:rPr>
                <w:color w:val="000000"/>
              </w:rPr>
            </w:pPr>
            <w:r w:rsidRPr="00E16425">
              <w:rPr>
                <w:color w:val="000000"/>
                <w:sz w:val="22"/>
              </w:rPr>
              <w:t>11,9</w:t>
            </w:r>
          </w:p>
        </w:tc>
      </w:tr>
      <w:tr w:rsidR="00012D0F" w:rsidRPr="00FA0AED" w14:paraId="37557669" w14:textId="77777777" w:rsidTr="00012D0F">
        <w:trPr>
          <w:trHeight w:val="368"/>
        </w:trPr>
        <w:tc>
          <w:tcPr>
            <w:tcW w:w="3828" w:type="dxa"/>
            <w:tcBorders>
              <w:top w:val="nil"/>
              <w:left w:val="single" w:sz="4" w:space="0" w:color="auto"/>
              <w:bottom w:val="single" w:sz="4" w:space="0" w:color="auto"/>
              <w:right w:val="single" w:sz="4" w:space="0" w:color="auto"/>
            </w:tcBorders>
            <w:vAlign w:val="center"/>
            <w:hideMark/>
          </w:tcPr>
          <w:p w14:paraId="235595E8" w14:textId="77777777" w:rsidR="00012D0F" w:rsidRPr="008E1AA1" w:rsidRDefault="00012D0F" w:rsidP="00012D0F">
            <w:pPr>
              <w:jc w:val="center"/>
              <w:rPr>
                <w:sz w:val="20"/>
                <w:szCs w:val="20"/>
              </w:rPr>
            </w:pPr>
            <w:r w:rsidRPr="008E1AA1">
              <w:rPr>
                <w:sz w:val="20"/>
                <w:szCs w:val="20"/>
              </w:rPr>
              <w:t xml:space="preserve">Муниципальное образование </w:t>
            </w:r>
            <w:proofErr w:type="spellStart"/>
            <w:r w:rsidRPr="008E1AA1">
              <w:rPr>
                <w:sz w:val="20"/>
                <w:szCs w:val="20"/>
              </w:rPr>
              <w:t>Толпаровское</w:t>
            </w:r>
            <w:proofErr w:type="spellEnd"/>
            <w:r w:rsidRPr="008E1AA1">
              <w:rPr>
                <w:sz w:val="20"/>
                <w:szCs w:val="20"/>
              </w:rPr>
              <w:t xml:space="preserve"> сельское поселение Каргасокского района Томской области</w:t>
            </w:r>
          </w:p>
          <w:p w14:paraId="2564B9CD" w14:textId="77777777" w:rsidR="00012D0F" w:rsidRPr="008E1AA1" w:rsidRDefault="00012D0F" w:rsidP="00012D0F">
            <w:pPr>
              <w:contextualSpacing/>
              <w:jc w:val="center"/>
              <w:rPr>
                <w:color w:val="FF0000"/>
                <w:sz w:val="20"/>
                <w:szCs w:val="20"/>
              </w:rPr>
            </w:pPr>
          </w:p>
        </w:tc>
        <w:tc>
          <w:tcPr>
            <w:tcW w:w="1843" w:type="dxa"/>
            <w:tcBorders>
              <w:top w:val="nil"/>
              <w:left w:val="nil"/>
              <w:bottom w:val="single" w:sz="4" w:space="0" w:color="auto"/>
              <w:right w:val="single" w:sz="4" w:space="0" w:color="auto"/>
            </w:tcBorders>
            <w:vAlign w:val="center"/>
            <w:hideMark/>
          </w:tcPr>
          <w:p w14:paraId="2438C31E" w14:textId="77777777" w:rsidR="00012D0F" w:rsidRPr="00E16425" w:rsidRDefault="00012D0F" w:rsidP="00012D0F">
            <w:pPr>
              <w:contextualSpacing/>
              <w:jc w:val="center"/>
              <w:rPr>
                <w:color w:val="000000"/>
              </w:rPr>
            </w:pPr>
            <w:r w:rsidRPr="00E16425">
              <w:rPr>
                <w:color w:val="000000"/>
                <w:sz w:val="22"/>
              </w:rPr>
              <w:t>4,5</w:t>
            </w:r>
          </w:p>
        </w:tc>
        <w:tc>
          <w:tcPr>
            <w:tcW w:w="1842" w:type="dxa"/>
            <w:tcBorders>
              <w:top w:val="nil"/>
              <w:left w:val="nil"/>
              <w:bottom w:val="single" w:sz="4" w:space="0" w:color="auto"/>
              <w:right w:val="single" w:sz="4" w:space="0" w:color="auto"/>
            </w:tcBorders>
            <w:vAlign w:val="center"/>
            <w:hideMark/>
          </w:tcPr>
          <w:p w14:paraId="30A220FA" w14:textId="77777777" w:rsidR="00012D0F" w:rsidRPr="00E16425" w:rsidRDefault="00012D0F" w:rsidP="00012D0F">
            <w:pPr>
              <w:contextualSpacing/>
              <w:jc w:val="center"/>
              <w:rPr>
                <w:color w:val="000000"/>
              </w:rPr>
            </w:pPr>
            <w:r w:rsidRPr="00E16425">
              <w:rPr>
                <w:color w:val="000000"/>
                <w:sz w:val="22"/>
              </w:rPr>
              <w:t>4,7</w:t>
            </w:r>
          </w:p>
        </w:tc>
        <w:tc>
          <w:tcPr>
            <w:tcW w:w="1985" w:type="dxa"/>
            <w:tcBorders>
              <w:top w:val="nil"/>
              <w:left w:val="nil"/>
              <w:bottom w:val="single" w:sz="4" w:space="0" w:color="auto"/>
              <w:right w:val="single" w:sz="4" w:space="0" w:color="auto"/>
            </w:tcBorders>
            <w:vAlign w:val="center"/>
            <w:hideMark/>
          </w:tcPr>
          <w:p w14:paraId="56D7F0CF" w14:textId="77777777" w:rsidR="00012D0F" w:rsidRPr="00E16425" w:rsidRDefault="00012D0F" w:rsidP="00012D0F">
            <w:pPr>
              <w:contextualSpacing/>
              <w:jc w:val="center"/>
              <w:rPr>
                <w:color w:val="000000"/>
              </w:rPr>
            </w:pPr>
            <w:r w:rsidRPr="00E16425">
              <w:rPr>
                <w:color w:val="000000"/>
                <w:sz w:val="22"/>
              </w:rPr>
              <w:t>4,4</w:t>
            </w:r>
          </w:p>
          <w:p w14:paraId="353E14CF" w14:textId="77777777" w:rsidR="00012D0F" w:rsidRPr="00E16425" w:rsidRDefault="00012D0F" w:rsidP="00012D0F">
            <w:pPr>
              <w:contextualSpacing/>
              <w:jc w:val="center"/>
              <w:rPr>
                <w:color w:val="000000"/>
              </w:rPr>
            </w:pPr>
          </w:p>
          <w:p w14:paraId="29B11A59" w14:textId="77777777" w:rsidR="00012D0F" w:rsidRPr="00E16425" w:rsidRDefault="00012D0F" w:rsidP="00012D0F">
            <w:pPr>
              <w:contextualSpacing/>
              <w:jc w:val="center"/>
              <w:rPr>
                <w:color w:val="000000"/>
              </w:rPr>
            </w:pPr>
          </w:p>
          <w:p w14:paraId="0A4C974F" w14:textId="77777777" w:rsidR="00012D0F" w:rsidRPr="00E16425" w:rsidRDefault="00012D0F" w:rsidP="00012D0F">
            <w:pPr>
              <w:contextualSpacing/>
              <w:jc w:val="center"/>
              <w:rPr>
                <w:color w:val="000000"/>
              </w:rPr>
            </w:pPr>
          </w:p>
        </w:tc>
      </w:tr>
      <w:tr w:rsidR="00012D0F" w:rsidRPr="00FA0AED" w14:paraId="76641D2A" w14:textId="77777777" w:rsidTr="00012D0F">
        <w:trPr>
          <w:trHeight w:val="368"/>
        </w:trPr>
        <w:tc>
          <w:tcPr>
            <w:tcW w:w="3828" w:type="dxa"/>
            <w:tcBorders>
              <w:top w:val="single" w:sz="4" w:space="0" w:color="auto"/>
              <w:left w:val="single" w:sz="4" w:space="0" w:color="auto"/>
              <w:bottom w:val="single" w:sz="4" w:space="0" w:color="auto"/>
              <w:right w:val="single" w:sz="4" w:space="0" w:color="auto"/>
            </w:tcBorders>
            <w:vAlign w:val="center"/>
            <w:hideMark/>
          </w:tcPr>
          <w:p w14:paraId="64AC6346" w14:textId="77777777" w:rsidR="00012D0F" w:rsidRPr="008E1AA1" w:rsidRDefault="00012D0F" w:rsidP="00012D0F">
            <w:pPr>
              <w:jc w:val="center"/>
              <w:rPr>
                <w:sz w:val="20"/>
                <w:szCs w:val="20"/>
              </w:rPr>
            </w:pPr>
            <w:r w:rsidRPr="008E1AA1">
              <w:rPr>
                <w:sz w:val="20"/>
                <w:szCs w:val="20"/>
              </w:rPr>
              <w:t>Муниципальное образование «</w:t>
            </w:r>
            <w:proofErr w:type="spellStart"/>
            <w:r w:rsidRPr="008E1AA1">
              <w:rPr>
                <w:sz w:val="20"/>
                <w:szCs w:val="20"/>
              </w:rPr>
              <w:t>Тымское</w:t>
            </w:r>
            <w:proofErr w:type="spellEnd"/>
            <w:r w:rsidRPr="008E1AA1">
              <w:rPr>
                <w:sz w:val="20"/>
                <w:szCs w:val="20"/>
              </w:rPr>
              <w:t xml:space="preserve"> сельское поселение»</w:t>
            </w:r>
          </w:p>
          <w:p w14:paraId="4469590F" w14:textId="77777777" w:rsidR="00012D0F" w:rsidRPr="008E1AA1" w:rsidRDefault="00012D0F" w:rsidP="00012D0F">
            <w:pPr>
              <w:jc w:val="center"/>
              <w:rPr>
                <w:sz w:val="20"/>
                <w:szCs w:val="20"/>
              </w:rPr>
            </w:pPr>
          </w:p>
        </w:tc>
        <w:tc>
          <w:tcPr>
            <w:tcW w:w="1843" w:type="dxa"/>
            <w:tcBorders>
              <w:top w:val="single" w:sz="4" w:space="0" w:color="auto"/>
              <w:left w:val="nil"/>
              <w:bottom w:val="single" w:sz="4" w:space="0" w:color="auto"/>
              <w:right w:val="single" w:sz="4" w:space="0" w:color="auto"/>
            </w:tcBorders>
            <w:vAlign w:val="center"/>
            <w:hideMark/>
          </w:tcPr>
          <w:p w14:paraId="188A6C1E" w14:textId="77777777" w:rsidR="00012D0F" w:rsidRPr="00E16425" w:rsidRDefault="00012D0F" w:rsidP="00012D0F">
            <w:pPr>
              <w:contextualSpacing/>
              <w:jc w:val="center"/>
              <w:rPr>
                <w:color w:val="000000"/>
              </w:rPr>
            </w:pPr>
            <w:r w:rsidRPr="00E16425">
              <w:rPr>
                <w:color w:val="000000"/>
                <w:sz w:val="22"/>
              </w:rPr>
              <w:t>3,3</w:t>
            </w:r>
          </w:p>
        </w:tc>
        <w:tc>
          <w:tcPr>
            <w:tcW w:w="1842" w:type="dxa"/>
            <w:tcBorders>
              <w:top w:val="single" w:sz="4" w:space="0" w:color="auto"/>
              <w:left w:val="nil"/>
              <w:bottom w:val="single" w:sz="4" w:space="0" w:color="auto"/>
              <w:right w:val="single" w:sz="4" w:space="0" w:color="auto"/>
            </w:tcBorders>
            <w:vAlign w:val="center"/>
            <w:hideMark/>
          </w:tcPr>
          <w:p w14:paraId="1162824F" w14:textId="77777777" w:rsidR="00012D0F" w:rsidRPr="00E16425" w:rsidRDefault="00012D0F" w:rsidP="00012D0F">
            <w:pPr>
              <w:contextualSpacing/>
              <w:jc w:val="center"/>
              <w:rPr>
                <w:color w:val="000000"/>
              </w:rPr>
            </w:pPr>
            <w:r w:rsidRPr="00E16425">
              <w:rPr>
                <w:color w:val="000000"/>
                <w:sz w:val="22"/>
              </w:rPr>
              <w:t>2,7</w:t>
            </w:r>
          </w:p>
        </w:tc>
        <w:tc>
          <w:tcPr>
            <w:tcW w:w="1985" w:type="dxa"/>
            <w:tcBorders>
              <w:top w:val="single" w:sz="4" w:space="0" w:color="auto"/>
              <w:left w:val="nil"/>
              <w:bottom w:val="single" w:sz="4" w:space="0" w:color="auto"/>
              <w:right w:val="single" w:sz="4" w:space="0" w:color="auto"/>
            </w:tcBorders>
            <w:vAlign w:val="center"/>
            <w:hideMark/>
          </w:tcPr>
          <w:p w14:paraId="0B2DC826" w14:textId="77777777" w:rsidR="00012D0F" w:rsidRPr="00E16425" w:rsidRDefault="00012D0F" w:rsidP="00012D0F">
            <w:pPr>
              <w:contextualSpacing/>
              <w:jc w:val="center"/>
              <w:rPr>
                <w:color w:val="000000"/>
              </w:rPr>
            </w:pPr>
            <w:r w:rsidRPr="00E16425">
              <w:rPr>
                <w:color w:val="000000"/>
                <w:sz w:val="22"/>
              </w:rPr>
              <w:t>2,4</w:t>
            </w:r>
          </w:p>
        </w:tc>
      </w:tr>
      <w:tr w:rsidR="00012D0F" w:rsidRPr="00FA0AED" w14:paraId="4A87F409" w14:textId="77777777" w:rsidTr="00012D0F">
        <w:trPr>
          <w:trHeight w:val="368"/>
        </w:trPr>
        <w:tc>
          <w:tcPr>
            <w:tcW w:w="3828" w:type="dxa"/>
            <w:tcBorders>
              <w:top w:val="single" w:sz="4" w:space="0" w:color="auto"/>
              <w:left w:val="single" w:sz="4" w:space="0" w:color="auto"/>
              <w:bottom w:val="single" w:sz="4" w:space="0" w:color="auto"/>
              <w:right w:val="single" w:sz="4" w:space="0" w:color="auto"/>
            </w:tcBorders>
            <w:vAlign w:val="center"/>
            <w:hideMark/>
          </w:tcPr>
          <w:p w14:paraId="79BFB968" w14:textId="77777777" w:rsidR="00012D0F" w:rsidRPr="008E1AA1" w:rsidRDefault="00012D0F" w:rsidP="00012D0F">
            <w:pPr>
              <w:jc w:val="center"/>
              <w:rPr>
                <w:sz w:val="20"/>
                <w:szCs w:val="20"/>
              </w:rPr>
            </w:pPr>
            <w:r w:rsidRPr="008E1AA1">
              <w:rPr>
                <w:sz w:val="20"/>
                <w:szCs w:val="20"/>
              </w:rPr>
              <w:t xml:space="preserve">Муниципальное образование </w:t>
            </w:r>
            <w:proofErr w:type="spellStart"/>
            <w:r w:rsidRPr="008E1AA1">
              <w:rPr>
                <w:sz w:val="20"/>
                <w:szCs w:val="20"/>
              </w:rPr>
              <w:t>Усть-Тымское</w:t>
            </w:r>
            <w:proofErr w:type="spellEnd"/>
            <w:r w:rsidRPr="008E1AA1">
              <w:rPr>
                <w:sz w:val="20"/>
                <w:szCs w:val="20"/>
              </w:rPr>
              <w:t xml:space="preserve"> сельское поселение</w:t>
            </w:r>
          </w:p>
          <w:p w14:paraId="4B38D360" w14:textId="77777777" w:rsidR="00012D0F" w:rsidRPr="008E1AA1" w:rsidRDefault="00012D0F" w:rsidP="00012D0F">
            <w:pPr>
              <w:contextualSpacing/>
              <w:jc w:val="center"/>
              <w:rPr>
                <w:color w:val="FF0000"/>
                <w:sz w:val="20"/>
                <w:szCs w:val="20"/>
              </w:rPr>
            </w:pPr>
          </w:p>
        </w:tc>
        <w:tc>
          <w:tcPr>
            <w:tcW w:w="1843" w:type="dxa"/>
            <w:tcBorders>
              <w:top w:val="single" w:sz="4" w:space="0" w:color="auto"/>
              <w:left w:val="nil"/>
              <w:bottom w:val="single" w:sz="4" w:space="0" w:color="auto"/>
              <w:right w:val="single" w:sz="4" w:space="0" w:color="auto"/>
            </w:tcBorders>
            <w:vAlign w:val="center"/>
            <w:hideMark/>
          </w:tcPr>
          <w:p w14:paraId="5E11E8CF" w14:textId="77777777" w:rsidR="00012D0F" w:rsidRPr="00E16425" w:rsidRDefault="00012D0F" w:rsidP="00012D0F">
            <w:pPr>
              <w:contextualSpacing/>
              <w:jc w:val="center"/>
              <w:rPr>
                <w:color w:val="000000"/>
              </w:rPr>
            </w:pPr>
            <w:r w:rsidRPr="00E16425">
              <w:rPr>
                <w:color w:val="000000"/>
                <w:sz w:val="22"/>
              </w:rPr>
              <w:t>4,8</w:t>
            </w:r>
          </w:p>
        </w:tc>
        <w:tc>
          <w:tcPr>
            <w:tcW w:w="1842" w:type="dxa"/>
            <w:tcBorders>
              <w:top w:val="single" w:sz="4" w:space="0" w:color="auto"/>
              <w:left w:val="nil"/>
              <w:bottom w:val="single" w:sz="4" w:space="0" w:color="auto"/>
              <w:right w:val="single" w:sz="4" w:space="0" w:color="auto"/>
            </w:tcBorders>
            <w:vAlign w:val="center"/>
            <w:hideMark/>
          </w:tcPr>
          <w:p w14:paraId="701D2C5B" w14:textId="77777777" w:rsidR="00012D0F" w:rsidRPr="00E16425" w:rsidRDefault="00012D0F" w:rsidP="00012D0F">
            <w:pPr>
              <w:contextualSpacing/>
              <w:jc w:val="center"/>
              <w:rPr>
                <w:color w:val="000000"/>
              </w:rPr>
            </w:pPr>
            <w:r w:rsidRPr="00E16425">
              <w:rPr>
                <w:color w:val="000000"/>
                <w:sz w:val="22"/>
              </w:rPr>
              <w:t>3,9</w:t>
            </w:r>
          </w:p>
        </w:tc>
        <w:tc>
          <w:tcPr>
            <w:tcW w:w="1985" w:type="dxa"/>
            <w:tcBorders>
              <w:top w:val="single" w:sz="4" w:space="0" w:color="auto"/>
              <w:left w:val="nil"/>
              <w:bottom w:val="single" w:sz="4" w:space="0" w:color="auto"/>
              <w:right w:val="single" w:sz="4" w:space="0" w:color="auto"/>
            </w:tcBorders>
            <w:vAlign w:val="center"/>
            <w:hideMark/>
          </w:tcPr>
          <w:p w14:paraId="2A3B9320" w14:textId="77777777" w:rsidR="00012D0F" w:rsidRPr="00E16425" w:rsidRDefault="00012D0F" w:rsidP="00012D0F">
            <w:pPr>
              <w:contextualSpacing/>
              <w:jc w:val="center"/>
              <w:rPr>
                <w:color w:val="000000"/>
              </w:rPr>
            </w:pPr>
            <w:r w:rsidRPr="00E16425">
              <w:rPr>
                <w:color w:val="000000"/>
                <w:sz w:val="22"/>
              </w:rPr>
              <w:t>3,9</w:t>
            </w:r>
          </w:p>
        </w:tc>
      </w:tr>
      <w:tr w:rsidR="00012D0F" w:rsidRPr="00FA0AED" w14:paraId="6B30114B" w14:textId="77777777" w:rsidTr="00012D0F">
        <w:trPr>
          <w:trHeight w:val="368"/>
        </w:trPr>
        <w:tc>
          <w:tcPr>
            <w:tcW w:w="3828" w:type="dxa"/>
            <w:tcBorders>
              <w:top w:val="single" w:sz="4" w:space="0" w:color="auto"/>
              <w:left w:val="single" w:sz="4" w:space="0" w:color="auto"/>
              <w:bottom w:val="single" w:sz="4" w:space="0" w:color="auto"/>
              <w:right w:val="single" w:sz="4" w:space="0" w:color="auto"/>
            </w:tcBorders>
            <w:vAlign w:val="center"/>
            <w:hideMark/>
          </w:tcPr>
          <w:p w14:paraId="5CA9ED10" w14:textId="77777777" w:rsidR="00012D0F" w:rsidRPr="008E1AA1" w:rsidRDefault="00012D0F" w:rsidP="00012D0F">
            <w:pPr>
              <w:jc w:val="center"/>
              <w:rPr>
                <w:sz w:val="20"/>
                <w:szCs w:val="20"/>
              </w:rPr>
            </w:pPr>
            <w:r w:rsidRPr="008E1AA1">
              <w:rPr>
                <w:sz w:val="20"/>
                <w:szCs w:val="20"/>
              </w:rPr>
              <w:t>Муниципальное образование «</w:t>
            </w:r>
            <w:proofErr w:type="spellStart"/>
            <w:r w:rsidRPr="008E1AA1">
              <w:rPr>
                <w:sz w:val="20"/>
                <w:szCs w:val="20"/>
              </w:rPr>
              <w:t>Усть-Чижапское</w:t>
            </w:r>
            <w:proofErr w:type="spellEnd"/>
            <w:r w:rsidRPr="008E1AA1">
              <w:rPr>
                <w:sz w:val="20"/>
                <w:szCs w:val="20"/>
              </w:rPr>
              <w:t xml:space="preserve"> сельское поселение»</w:t>
            </w:r>
          </w:p>
          <w:p w14:paraId="7DF858F3" w14:textId="77777777" w:rsidR="00012D0F" w:rsidRPr="008E1AA1" w:rsidRDefault="00012D0F" w:rsidP="00012D0F">
            <w:pPr>
              <w:contextualSpacing/>
              <w:jc w:val="center"/>
              <w:rPr>
                <w:color w:val="FF0000"/>
                <w:sz w:val="20"/>
                <w:szCs w:val="20"/>
              </w:rPr>
            </w:pPr>
          </w:p>
        </w:tc>
        <w:tc>
          <w:tcPr>
            <w:tcW w:w="1843" w:type="dxa"/>
            <w:tcBorders>
              <w:top w:val="single" w:sz="4" w:space="0" w:color="auto"/>
              <w:left w:val="nil"/>
              <w:bottom w:val="single" w:sz="4" w:space="0" w:color="auto"/>
              <w:right w:val="single" w:sz="4" w:space="0" w:color="auto"/>
            </w:tcBorders>
            <w:vAlign w:val="center"/>
            <w:hideMark/>
          </w:tcPr>
          <w:p w14:paraId="3B794FD3" w14:textId="77777777" w:rsidR="00012D0F" w:rsidRPr="00E16425" w:rsidRDefault="00012D0F" w:rsidP="00012D0F">
            <w:pPr>
              <w:contextualSpacing/>
              <w:jc w:val="center"/>
              <w:rPr>
                <w:color w:val="000000"/>
              </w:rPr>
            </w:pPr>
            <w:r w:rsidRPr="00E16425">
              <w:rPr>
                <w:color w:val="000000"/>
                <w:sz w:val="22"/>
              </w:rPr>
              <w:t>3,1</w:t>
            </w:r>
          </w:p>
        </w:tc>
        <w:tc>
          <w:tcPr>
            <w:tcW w:w="1842" w:type="dxa"/>
            <w:tcBorders>
              <w:top w:val="single" w:sz="4" w:space="0" w:color="auto"/>
              <w:left w:val="nil"/>
              <w:bottom w:val="single" w:sz="4" w:space="0" w:color="auto"/>
              <w:right w:val="single" w:sz="4" w:space="0" w:color="auto"/>
            </w:tcBorders>
            <w:vAlign w:val="center"/>
            <w:hideMark/>
          </w:tcPr>
          <w:p w14:paraId="37F81AB5" w14:textId="77777777" w:rsidR="00012D0F" w:rsidRPr="00E16425" w:rsidRDefault="00012D0F" w:rsidP="00012D0F">
            <w:pPr>
              <w:contextualSpacing/>
              <w:jc w:val="center"/>
              <w:rPr>
                <w:color w:val="000000"/>
              </w:rPr>
            </w:pPr>
            <w:r w:rsidRPr="00E16425">
              <w:rPr>
                <w:color w:val="000000"/>
                <w:sz w:val="22"/>
              </w:rPr>
              <w:t>2,5</w:t>
            </w:r>
          </w:p>
        </w:tc>
        <w:tc>
          <w:tcPr>
            <w:tcW w:w="1985" w:type="dxa"/>
            <w:tcBorders>
              <w:top w:val="single" w:sz="4" w:space="0" w:color="auto"/>
              <w:left w:val="nil"/>
              <w:bottom w:val="single" w:sz="4" w:space="0" w:color="auto"/>
              <w:right w:val="single" w:sz="4" w:space="0" w:color="auto"/>
            </w:tcBorders>
            <w:vAlign w:val="center"/>
            <w:hideMark/>
          </w:tcPr>
          <w:p w14:paraId="44256F6A" w14:textId="77777777" w:rsidR="00012D0F" w:rsidRPr="00E16425" w:rsidRDefault="00012D0F" w:rsidP="00012D0F">
            <w:pPr>
              <w:contextualSpacing/>
              <w:jc w:val="center"/>
              <w:rPr>
                <w:color w:val="000000"/>
              </w:rPr>
            </w:pPr>
            <w:r w:rsidRPr="00E16425">
              <w:rPr>
                <w:color w:val="000000"/>
                <w:sz w:val="22"/>
              </w:rPr>
              <w:t>2,3</w:t>
            </w:r>
          </w:p>
        </w:tc>
      </w:tr>
    </w:tbl>
    <w:p w14:paraId="2E1457A5" w14:textId="77777777" w:rsidR="00012D0F" w:rsidRDefault="00012D0F" w:rsidP="00012D0F">
      <w:pPr>
        <w:jc w:val="center"/>
        <w:rPr>
          <w:rFonts w:ascii="Arial Narrow" w:hAnsi="Arial Narrow" w:cs="Arial"/>
          <w:sz w:val="16"/>
          <w:szCs w:val="16"/>
        </w:rPr>
      </w:pPr>
    </w:p>
    <w:p w14:paraId="5D730FE9" w14:textId="77777777" w:rsidR="00012D0F" w:rsidRPr="00FA0AED" w:rsidRDefault="00012D0F" w:rsidP="00012D0F">
      <w:pPr>
        <w:ind w:firstLine="709"/>
        <w:contextualSpacing/>
        <w:jc w:val="center"/>
        <w:rPr>
          <w:color w:val="FF0000"/>
        </w:rPr>
      </w:pPr>
    </w:p>
    <w:p w14:paraId="2236359D" w14:textId="77777777" w:rsidR="00012D0F" w:rsidRDefault="00012D0F" w:rsidP="00012D0F">
      <w:pPr>
        <w:ind w:firstLine="709"/>
        <w:contextualSpacing/>
      </w:pPr>
      <w:r w:rsidRPr="00F2010D">
        <w:lastRenderedPageBreak/>
        <w:t xml:space="preserve">Проанализировав структуру бюджетов </w:t>
      </w:r>
      <w:proofErr w:type="gramStart"/>
      <w:r w:rsidRPr="00F2010D">
        <w:t>поселений</w:t>
      </w:r>
      <w:proofErr w:type="gramEnd"/>
      <w:r w:rsidRPr="00F2010D">
        <w:t xml:space="preserve"> можно увидеть, что сельские поселения имеют очень низкую обеспеченность расходов собственными доходами. Для надлежащего исполнения сельскими поселениями своих полномочий и полномочий, передаваемых органам местного самоуправления бюджетом другого уровня, необходимо предоставление межбюджетных трансфертов бюджетам сельских поселений.</w:t>
      </w:r>
    </w:p>
    <w:p w14:paraId="14B384F4" w14:textId="77777777" w:rsidR="00012D0F" w:rsidRPr="00F2010D" w:rsidRDefault="00012D0F" w:rsidP="00012D0F">
      <w:pPr>
        <w:ind w:firstLine="709"/>
        <w:contextualSpacing/>
      </w:pPr>
      <w:r>
        <w:t xml:space="preserve">На прогнозный период с 2022 год по 2027 год данная проблема остается актуальной, в связи с прогнозами поступлений по данным </w:t>
      </w:r>
      <w:proofErr w:type="gramStart"/>
      <w:r>
        <w:t>Департамента  экономики</w:t>
      </w:r>
      <w:proofErr w:type="gramEnd"/>
      <w:r>
        <w:t xml:space="preserve"> Администрации Томской области по налоговым  и неналоговым доходам, объема  поступивших средств будет недостаточно для исполнения своих полномочий сельскими поселениями.</w:t>
      </w:r>
    </w:p>
    <w:p w14:paraId="460051F7" w14:textId="77777777" w:rsidR="00012D0F" w:rsidRDefault="00012D0F" w:rsidP="00012D0F">
      <w:pPr>
        <w:ind w:firstLine="709"/>
        <w:contextualSpacing/>
      </w:pPr>
      <w:r w:rsidRPr="00F2010D">
        <w:t xml:space="preserve">Решение этих вопросов будет актуальным до тех пор, </w:t>
      </w:r>
      <w:r>
        <w:t xml:space="preserve">пока не произойдет </w:t>
      </w:r>
      <w:proofErr w:type="gramStart"/>
      <w:r>
        <w:t>существенное  изменение</w:t>
      </w:r>
      <w:proofErr w:type="gramEnd"/>
      <w:r w:rsidRPr="00F2010D">
        <w:t xml:space="preserve"> бюджетного законодательства в сторону увеличения отчислений в бюджеты сельских поселений от налоговых и неналоговых доходов, либо не произойдет существенный рост налогооблагаемой базы. </w:t>
      </w:r>
    </w:p>
    <w:p w14:paraId="15555BF5" w14:textId="77777777" w:rsidR="00012D0F" w:rsidRDefault="00012D0F" w:rsidP="00012D0F">
      <w:pPr>
        <w:ind w:firstLine="709"/>
      </w:pPr>
      <w:r>
        <w:t xml:space="preserve">Так же актуально в создание условий для устойчивого развития Каргасокского района грамотное и эффективное управление имуществом. Наличие имущества помогает </w:t>
      </w:r>
      <w:proofErr w:type="gramStart"/>
      <w:r>
        <w:t>выполнить  некоторые</w:t>
      </w:r>
      <w:proofErr w:type="gramEnd"/>
      <w:r>
        <w:t xml:space="preserve"> поставленные задачи перед органами местного самоуправления, а так же пополнить доходную часть, за счет сдачи в аренду имущества, неиспользуемого для выполнения своих полномочий.</w:t>
      </w:r>
    </w:p>
    <w:p w14:paraId="06B576B6" w14:textId="636B89FE" w:rsidR="00012D0F" w:rsidRDefault="00012D0F" w:rsidP="00012D0F">
      <w:pPr>
        <w:ind w:firstLine="709"/>
      </w:pPr>
      <w:r>
        <w:t xml:space="preserve">По состоянию на 01.01.2021 количество объектов недвижимого имущества муниципального образования «Каргасокский район», зарегистрированных в Реестре </w:t>
      </w:r>
      <w:r w:rsidRPr="00C01E5A">
        <w:t>муниципального имущества муниципального образования «Каргасокский район»</w:t>
      </w:r>
      <w:r>
        <w:t xml:space="preserve">, составило 454 единиц (на 01.01.2020 аналогичный показатель составил 468 единиц). Указанные объекты закреплены </w:t>
      </w:r>
      <w:r w:rsidRPr="00C01E5A">
        <w:t>на праве оперативно</w:t>
      </w:r>
      <w:r>
        <w:t xml:space="preserve">го управления за муниципальными учреждениями и на праве хозяйственного ведения за Муниципальным унитарным автотранспортным предприятием муниципального образования «Каргасокский район». </w:t>
      </w:r>
    </w:p>
    <w:p w14:paraId="7A97DA23" w14:textId="74DCC52D" w:rsidR="00012D0F" w:rsidRDefault="00012D0F" w:rsidP="00012D0F">
      <w:pPr>
        <w:ind w:firstLine="709"/>
      </w:pPr>
      <w:r>
        <w:t>Муниципальное имущество муниципального образования «Каргасокский район»</w:t>
      </w:r>
      <w:r w:rsidR="008C657C">
        <w:t xml:space="preserve"> </w:t>
      </w:r>
      <w:r>
        <w:t>по состоянию на 01.01.2021 имеет количество объектов</w:t>
      </w:r>
      <w:r w:rsidR="008C657C">
        <w:t xml:space="preserve"> - </w:t>
      </w:r>
      <w:r>
        <w:t xml:space="preserve">282 единицы недвижимого имущества, находящегося в казне муниципального образования «Каргасокский район», </w:t>
      </w:r>
      <w:r w:rsidRPr="000A6B2E">
        <w:t>на 2019 год -235</w:t>
      </w:r>
      <w:r>
        <w:t xml:space="preserve"> единиц</w:t>
      </w:r>
      <w:r w:rsidRPr="000A6B2E">
        <w:t>, на 2020 год -</w:t>
      </w:r>
      <w:r w:rsidR="008C657C">
        <w:t xml:space="preserve"> </w:t>
      </w:r>
      <w:r w:rsidRPr="000A6B2E">
        <w:t>229</w:t>
      </w:r>
      <w:r>
        <w:t xml:space="preserve"> единиц</w:t>
      </w:r>
      <w:r w:rsidRPr="000A6B2E">
        <w:t>.</w:t>
      </w:r>
    </w:p>
    <w:p w14:paraId="2E986F7F" w14:textId="59B18194" w:rsidR="00012D0F" w:rsidRDefault="00012D0F" w:rsidP="00012D0F">
      <w:pPr>
        <w:ind w:firstLine="709"/>
      </w:pPr>
      <w:r>
        <w:t xml:space="preserve">Имущество, не используемое Администрацией Каргасокского района, муниципальными учреждениями и Муниципальным унитарным автотранспортным предприятием муниципального образования «Каргасокский район», находится в казне муниципального образования «Каргасокский район» и передается в аренду, в безвозмездное пользование. </w:t>
      </w:r>
    </w:p>
    <w:p w14:paraId="28FA1B80" w14:textId="77777777" w:rsidR="00012D0F" w:rsidRDefault="00012D0F" w:rsidP="00012D0F">
      <w:pPr>
        <w:ind w:firstLine="709"/>
      </w:pPr>
    </w:p>
    <w:p w14:paraId="1DFDD877" w14:textId="77777777" w:rsidR="00012D0F" w:rsidRDefault="00012D0F" w:rsidP="00012D0F">
      <w:pPr>
        <w:ind w:firstLine="709"/>
        <w:jc w:val="center"/>
      </w:pPr>
      <w:r>
        <w:t xml:space="preserve">Количество заключенных договоров аренды </w:t>
      </w:r>
    </w:p>
    <w:p w14:paraId="2E661457" w14:textId="77777777" w:rsidR="00012D0F" w:rsidRDefault="00012D0F" w:rsidP="00012D0F">
      <w:pPr>
        <w:ind w:firstLine="709"/>
        <w:jc w:val="center"/>
      </w:pPr>
      <w:r>
        <w:t>муниципального имущества, шт.</w:t>
      </w:r>
    </w:p>
    <w:p w14:paraId="1D270F8B" w14:textId="77777777" w:rsidR="00012D0F" w:rsidRDefault="00012D0F" w:rsidP="00012D0F">
      <w:pPr>
        <w:ind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1257"/>
        <w:gridCol w:w="1276"/>
        <w:gridCol w:w="1418"/>
        <w:gridCol w:w="1701"/>
      </w:tblGrid>
      <w:tr w:rsidR="00012D0F" w14:paraId="52A9B183" w14:textId="77777777" w:rsidTr="00012D0F">
        <w:tc>
          <w:tcPr>
            <w:tcW w:w="1970" w:type="dxa"/>
            <w:shd w:val="clear" w:color="auto" w:fill="auto"/>
          </w:tcPr>
          <w:p w14:paraId="7E8C1B56" w14:textId="77777777" w:rsidR="00012D0F" w:rsidRPr="00E16425" w:rsidRDefault="00012D0F" w:rsidP="00012D0F">
            <w:pPr>
              <w:jc w:val="center"/>
              <w:rPr>
                <w:szCs w:val="20"/>
              </w:rPr>
            </w:pPr>
            <w:r w:rsidRPr="00E16425">
              <w:rPr>
                <w:szCs w:val="20"/>
              </w:rPr>
              <w:t>Предмет договора</w:t>
            </w:r>
          </w:p>
        </w:tc>
        <w:tc>
          <w:tcPr>
            <w:tcW w:w="1257" w:type="dxa"/>
            <w:shd w:val="clear" w:color="auto" w:fill="auto"/>
          </w:tcPr>
          <w:p w14:paraId="6001BC42" w14:textId="77777777" w:rsidR="00012D0F" w:rsidRPr="00E16425" w:rsidRDefault="00012D0F" w:rsidP="00012D0F">
            <w:pPr>
              <w:jc w:val="center"/>
              <w:rPr>
                <w:szCs w:val="20"/>
              </w:rPr>
            </w:pPr>
            <w:r w:rsidRPr="00E16425">
              <w:rPr>
                <w:szCs w:val="20"/>
              </w:rPr>
              <w:t>2018 год</w:t>
            </w:r>
          </w:p>
        </w:tc>
        <w:tc>
          <w:tcPr>
            <w:tcW w:w="1276" w:type="dxa"/>
            <w:shd w:val="clear" w:color="auto" w:fill="auto"/>
          </w:tcPr>
          <w:p w14:paraId="3DA0204B" w14:textId="77777777" w:rsidR="00012D0F" w:rsidRPr="00E16425" w:rsidRDefault="00012D0F" w:rsidP="00012D0F">
            <w:pPr>
              <w:jc w:val="center"/>
              <w:rPr>
                <w:szCs w:val="20"/>
              </w:rPr>
            </w:pPr>
            <w:r w:rsidRPr="00E16425">
              <w:rPr>
                <w:szCs w:val="20"/>
              </w:rPr>
              <w:t>2019 год</w:t>
            </w:r>
          </w:p>
        </w:tc>
        <w:tc>
          <w:tcPr>
            <w:tcW w:w="1418" w:type="dxa"/>
            <w:shd w:val="clear" w:color="auto" w:fill="auto"/>
          </w:tcPr>
          <w:p w14:paraId="4303C1CD" w14:textId="77777777" w:rsidR="00012D0F" w:rsidRPr="00E16425" w:rsidRDefault="00012D0F" w:rsidP="00012D0F">
            <w:pPr>
              <w:jc w:val="center"/>
              <w:rPr>
                <w:szCs w:val="20"/>
              </w:rPr>
            </w:pPr>
            <w:r w:rsidRPr="00E16425">
              <w:rPr>
                <w:szCs w:val="20"/>
              </w:rPr>
              <w:t>2020 год</w:t>
            </w:r>
          </w:p>
        </w:tc>
        <w:tc>
          <w:tcPr>
            <w:tcW w:w="1701" w:type="dxa"/>
            <w:shd w:val="clear" w:color="auto" w:fill="auto"/>
          </w:tcPr>
          <w:p w14:paraId="022EA62D" w14:textId="77777777" w:rsidR="00012D0F" w:rsidRPr="00E16425" w:rsidRDefault="00012D0F" w:rsidP="00012D0F">
            <w:pPr>
              <w:jc w:val="center"/>
              <w:rPr>
                <w:szCs w:val="20"/>
              </w:rPr>
            </w:pPr>
            <w:r w:rsidRPr="00E16425">
              <w:rPr>
                <w:szCs w:val="20"/>
              </w:rPr>
              <w:t>2021 год</w:t>
            </w:r>
          </w:p>
        </w:tc>
      </w:tr>
      <w:tr w:rsidR="00012D0F" w14:paraId="15481CA2" w14:textId="77777777" w:rsidTr="00012D0F">
        <w:tc>
          <w:tcPr>
            <w:tcW w:w="1970" w:type="dxa"/>
            <w:shd w:val="clear" w:color="auto" w:fill="auto"/>
          </w:tcPr>
          <w:p w14:paraId="530BCC07" w14:textId="77777777" w:rsidR="00012D0F" w:rsidRPr="00E16425" w:rsidRDefault="00012D0F" w:rsidP="00012D0F">
            <w:pPr>
              <w:rPr>
                <w:szCs w:val="20"/>
              </w:rPr>
            </w:pPr>
            <w:r w:rsidRPr="00E16425">
              <w:rPr>
                <w:szCs w:val="20"/>
              </w:rPr>
              <w:t>Договоры аренды зданий, помещений</w:t>
            </w:r>
          </w:p>
        </w:tc>
        <w:tc>
          <w:tcPr>
            <w:tcW w:w="1257" w:type="dxa"/>
            <w:shd w:val="clear" w:color="auto" w:fill="auto"/>
          </w:tcPr>
          <w:p w14:paraId="069F066F" w14:textId="77777777" w:rsidR="00012D0F" w:rsidRPr="00E16425" w:rsidRDefault="00012D0F" w:rsidP="00012D0F">
            <w:pPr>
              <w:rPr>
                <w:szCs w:val="20"/>
              </w:rPr>
            </w:pPr>
            <w:r w:rsidRPr="00E16425">
              <w:rPr>
                <w:szCs w:val="20"/>
              </w:rPr>
              <w:t>11</w:t>
            </w:r>
          </w:p>
        </w:tc>
        <w:tc>
          <w:tcPr>
            <w:tcW w:w="1276" w:type="dxa"/>
            <w:shd w:val="clear" w:color="auto" w:fill="auto"/>
          </w:tcPr>
          <w:p w14:paraId="1DC6744B" w14:textId="77777777" w:rsidR="00012D0F" w:rsidRPr="00E16425" w:rsidRDefault="00012D0F" w:rsidP="00012D0F">
            <w:pPr>
              <w:rPr>
                <w:szCs w:val="20"/>
              </w:rPr>
            </w:pPr>
            <w:r w:rsidRPr="00E16425">
              <w:rPr>
                <w:szCs w:val="20"/>
              </w:rPr>
              <w:t>12</w:t>
            </w:r>
          </w:p>
        </w:tc>
        <w:tc>
          <w:tcPr>
            <w:tcW w:w="1418" w:type="dxa"/>
            <w:shd w:val="clear" w:color="auto" w:fill="auto"/>
          </w:tcPr>
          <w:p w14:paraId="61681BEA" w14:textId="77777777" w:rsidR="00012D0F" w:rsidRPr="00E16425" w:rsidRDefault="00012D0F" w:rsidP="00012D0F">
            <w:pPr>
              <w:rPr>
                <w:szCs w:val="20"/>
              </w:rPr>
            </w:pPr>
            <w:r w:rsidRPr="00E16425">
              <w:rPr>
                <w:szCs w:val="20"/>
              </w:rPr>
              <w:t>9</w:t>
            </w:r>
          </w:p>
        </w:tc>
        <w:tc>
          <w:tcPr>
            <w:tcW w:w="1701" w:type="dxa"/>
            <w:shd w:val="clear" w:color="auto" w:fill="auto"/>
          </w:tcPr>
          <w:p w14:paraId="7203C276" w14:textId="77777777" w:rsidR="00012D0F" w:rsidRPr="00E16425" w:rsidRDefault="00012D0F" w:rsidP="00012D0F">
            <w:pPr>
              <w:rPr>
                <w:szCs w:val="20"/>
              </w:rPr>
            </w:pPr>
            <w:r w:rsidRPr="00E16425">
              <w:rPr>
                <w:szCs w:val="20"/>
              </w:rPr>
              <w:t>9</w:t>
            </w:r>
          </w:p>
        </w:tc>
      </w:tr>
      <w:tr w:rsidR="00012D0F" w14:paraId="08895446" w14:textId="77777777" w:rsidTr="00012D0F">
        <w:tc>
          <w:tcPr>
            <w:tcW w:w="1970" w:type="dxa"/>
            <w:shd w:val="clear" w:color="auto" w:fill="auto"/>
          </w:tcPr>
          <w:p w14:paraId="0A7F3EC2" w14:textId="77777777" w:rsidR="00012D0F" w:rsidRPr="00E16425" w:rsidRDefault="00012D0F" w:rsidP="00012D0F">
            <w:pPr>
              <w:rPr>
                <w:szCs w:val="20"/>
              </w:rPr>
            </w:pPr>
            <w:r w:rsidRPr="00E16425">
              <w:rPr>
                <w:szCs w:val="20"/>
              </w:rPr>
              <w:t>Договоры аренды земельных участков</w:t>
            </w:r>
          </w:p>
        </w:tc>
        <w:tc>
          <w:tcPr>
            <w:tcW w:w="1257" w:type="dxa"/>
            <w:shd w:val="clear" w:color="auto" w:fill="auto"/>
          </w:tcPr>
          <w:p w14:paraId="4E974C07" w14:textId="77777777" w:rsidR="00012D0F" w:rsidRPr="00E16425" w:rsidRDefault="00012D0F" w:rsidP="00012D0F">
            <w:pPr>
              <w:rPr>
                <w:szCs w:val="20"/>
              </w:rPr>
            </w:pPr>
            <w:r w:rsidRPr="00E16425">
              <w:rPr>
                <w:szCs w:val="20"/>
              </w:rPr>
              <w:t>541</w:t>
            </w:r>
          </w:p>
        </w:tc>
        <w:tc>
          <w:tcPr>
            <w:tcW w:w="1276" w:type="dxa"/>
            <w:shd w:val="clear" w:color="auto" w:fill="auto"/>
          </w:tcPr>
          <w:p w14:paraId="1D4C8130" w14:textId="77777777" w:rsidR="00012D0F" w:rsidRPr="00E16425" w:rsidRDefault="00012D0F" w:rsidP="00012D0F">
            <w:pPr>
              <w:rPr>
                <w:szCs w:val="20"/>
              </w:rPr>
            </w:pPr>
            <w:r w:rsidRPr="00E16425">
              <w:rPr>
                <w:szCs w:val="20"/>
              </w:rPr>
              <w:t>566</w:t>
            </w:r>
          </w:p>
        </w:tc>
        <w:tc>
          <w:tcPr>
            <w:tcW w:w="1418" w:type="dxa"/>
            <w:shd w:val="clear" w:color="auto" w:fill="auto"/>
          </w:tcPr>
          <w:p w14:paraId="1B04BD58" w14:textId="77777777" w:rsidR="00012D0F" w:rsidRPr="00E16425" w:rsidRDefault="00012D0F" w:rsidP="00012D0F">
            <w:pPr>
              <w:rPr>
                <w:szCs w:val="20"/>
              </w:rPr>
            </w:pPr>
            <w:r w:rsidRPr="00E16425">
              <w:rPr>
                <w:szCs w:val="20"/>
              </w:rPr>
              <w:t>591</w:t>
            </w:r>
          </w:p>
        </w:tc>
        <w:tc>
          <w:tcPr>
            <w:tcW w:w="1701" w:type="dxa"/>
            <w:shd w:val="clear" w:color="auto" w:fill="auto"/>
          </w:tcPr>
          <w:p w14:paraId="1FE0A792" w14:textId="77777777" w:rsidR="00012D0F" w:rsidRPr="00E16425" w:rsidRDefault="00012D0F" w:rsidP="00012D0F">
            <w:pPr>
              <w:rPr>
                <w:szCs w:val="20"/>
              </w:rPr>
            </w:pPr>
            <w:r w:rsidRPr="00E16425">
              <w:rPr>
                <w:szCs w:val="20"/>
              </w:rPr>
              <w:t>598</w:t>
            </w:r>
          </w:p>
        </w:tc>
      </w:tr>
      <w:tr w:rsidR="00012D0F" w14:paraId="61DD66EB" w14:textId="77777777" w:rsidTr="00012D0F">
        <w:trPr>
          <w:trHeight w:val="1014"/>
        </w:trPr>
        <w:tc>
          <w:tcPr>
            <w:tcW w:w="1970" w:type="dxa"/>
            <w:shd w:val="clear" w:color="auto" w:fill="auto"/>
          </w:tcPr>
          <w:p w14:paraId="1772B8CE" w14:textId="77777777" w:rsidR="00012D0F" w:rsidRPr="00E16425" w:rsidRDefault="00012D0F" w:rsidP="00012D0F">
            <w:pPr>
              <w:rPr>
                <w:szCs w:val="20"/>
              </w:rPr>
            </w:pPr>
            <w:r w:rsidRPr="00E16425">
              <w:rPr>
                <w:szCs w:val="20"/>
              </w:rPr>
              <w:lastRenderedPageBreak/>
              <w:t>Договоры по найму жилых помещений</w:t>
            </w:r>
          </w:p>
        </w:tc>
        <w:tc>
          <w:tcPr>
            <w:tcW w:w="1257" w:type="dxa"/>
            <w:shd w:val="clear" w:color="auto" w:fill="auto"/>
          </w:tcPr>
          <w:p w14:paraId="2728733B" w14:textId="77777777" w:rsidR="00012D0F" w:rsidRPr="00E16425" w:rsidRDefault="00012D0F" w:rsidP="00012D0F">
            <w:pPr>
              <w:rPr>
                <w:szCs w:val="20"/>
              </w:rPr>
            </w:pPr>
            <w:r w:rsidRPr="00E16425">
              <w:rPr>
                <w:szCs w:val="20"/>
              </w:rPr>
              <w:t>51</w:t>
            </w:r>
          </w:p>
        </w:tc>
        <w:tc>
          <w:tcPr>
            <w:tcW w:w="1276" w:type="dxa"/>
            <w:shd w:val="clear" w:color="auto" w:fill="auto"/>
          </w:tcPr>
          <w:p w14:paraId="55D96158" w14:textId="77777777" w:rsidR="00012D0F" w:rsidRPr="00E16425" w:rsidRDefault="00012D0F" w:rsidP="00012D0F">
            <w:pPr>
              <w:rPr>
                <w:szCs w:val="20"/>
              </w:rPr>
            </w:pPr>
            <w:r w:rsidRPr="00E16425">
              <w:rPr>
                <w:szCs w:val="20"/>
              </w:rPr>
              <w:t>48</w:t>
            </w:r>
          </w:p>
        </w:tc>
        <w:tc>
          <w:tcPr>
            <w:tcW w:w="1418" w:type="dxa"/>
            <w:shd w:val="clear" w:color="auto" w:fill="auto"/>
          </w:tcPr>
          <w:p w14:paraId="0F784EAE" w14:textId="77777777" w:rsidR="00012D0F" w:rsidRPr="00E16425" w:rsidRDefault="00012D0F" w:rsidP="00012D0F">
            <w:pPr>
              <w:rPr>
                <w:szCs w:val="20"/>
              </w:rPr>
            </w:pPr>
            <w:r w:rsidRPr="00E16425">
              <w:rPr>
                <w:szCs w:val="20"/>
              </w:rPr>
              <w:t>42</w:t>
            </w:r>
          </w:p>
        </w:tc>
        <w:tc>
          <w:tcPr>
            <w:tcW w:w="1701" w:type="dxa"/>
            <w:shd w:val="clear" w:color="auto" w:fill="auto"/>
          </w:tcPr>
          <w:p w14:paraId="156F174B" w14:textId="77777777" w:rsidR="00012D0F" w:rsidRPr="00E16425" w:rsidRDefault="00012D0F" w:rsidP="00012D0F">
            <w:pPr>
              <w:rPr>
                <w:szCs w:val="20"/>
              </w:rPr>
            </w:pPr>
            <w:r w:rsidRPr="00E16425">
              <w:rPr>
                <w:szCs w:val="20"/>
              </w:rPr>
              <w:t>45</w:t>
            </w:r>
          </w:p>
        </w:tc>
      </w:tr>
      <w:tr w:rsidR="00012D0F" w14:paraId="517F3561" w14:textId="77777777" w:rsidTr="00012D0F">
        <w:tc>
          <w:tcPr>
            <w:tcW w:w="1970" w:type="dxa"/>
            <w:shd w:val="clear" w:color="auto" w:fill="auto"/>
          </w:tcPr>
          <w:p w14:paraId="05C23AF0" w14:textId="77777777" w:rsidR="00012D0F" w:rsidRPr="00E16425" w:rsidRDefault="00012D0F" w:rsidP="00012D0F">
            <w:pPr>
              <w:rPr>
                <w:szCs w:val="20"/>
              </w:rPr>
            </w:pPr>
            <w:r w:rsidRPr="00E16425">
              <w:rPr>
                <w:szCs w:val="20"/>
              </w:rPr>
              <w:t>Итого:</w:t>
            </w:r>
          </w:p>
        </w:tc>
        <w:tc>
          <w:tcPr>
            <w:tcW w:w="1257" w:type="dxa"/>
            <w:shd w:val="clear" w:color="auto" w:fill="auto"/>
          </w:tcPr>
          <w:p w14:paraId="075BBC71" w14:textId="77777777" w:rsidR="00012D0F" w:rsidRPr="00E16425" w:rsidRDefault="00012D0F" w:rsidP="00012D0F">
            <w:pPr>
              <w:rPr>
                <w:szCs w:val="20"/>
              </w:rPr>
            </w:pPr>
            <w:r w:rsidRPr="00E16425">
              <w:rPr>
                <w:szCs w:val="20"/>
              </w:rPr>
              <w:t>603</w:t>
            </w:r>
          </w:p>
        </w:tc>
        <w:tc>
          <w:tcPr>
            <w:tcW w:w="1276" w:type="dxa"/>
            <w:shd w:val="clear" w:color="auto" w:fill="auto"/>
          </w:tcPr>
          <w:p w14:paraId="6558F7D1" w14:textId="77777777" w:rsidR="00012D0F" w:rsidRPr="00E16425" w:rsidRDefault="00012D0F" w:rsidP="00012D0F">
            <w:pPr>
              <w:rPr>
                <w:szCs w:val="20"/>
              </w:rPr>
            </w:pPr>
            <w:r w:rsidRPr="00E16425">
              <w:rPr>
                <w:szCs w:val="20"/>
              </w:rPr>
              <w:t>626</w:t>
            </w:r>
          </w:p>
        </w:tc>
        <w:tc>
          <w:tcPr>
            <w:tcW w:w="1418" w:type="dxa"/>
            <w:shd w:val="clear" w:color="auto" w:fill="auto"/>
          </w:tcPr>
          <w:p w14:paraId="2127F2AE" w14:textId="77777777" w:rsidR="00012D0F" w:rsidRPr="00E16425" w:rsidRDefault="00012D0F" w:rsidP="00012D0F">
            <w:pPr>
              <w:rPr>
                <w:szCs w:val="20"/>
              </w:rPr>
            </w:pPr>
            <w:r w:rsidRPr="00E16425">
              <w:rPr>
                <w:szCs w:val="20"/>
              </w:rPr>
              <w:t>642</w:t>
            </w:r>
          </w:p>
        </w:tc>
        <w:tc>
          <w:tcPr>
            <w:tcW w:w="1701" w:type="dxa"/>
            <w:shd w:val="clear" w:color="auto" w:fill="auto"/>
          </w:tcPr>
          <w:p w14:paraId="1495CA51" w14:textId="77777777" w:rsidR="00012D0F" w:rsidRPr="00E16425" w:rsidRDefault="00012D0F" w:rsidP="00012D0F">
            <w:pPr>
              <w:rPr>
                <w:szCs w:val="20"/>
              </w:rPr>
            </w:pPr>
            <w:r w:rsidRPr="00E16425">
              <w:rPr>
                <w:szCs w:val="20"/>
              </w:rPr>
              <w:t>652</w:t>
            </w:r>
          </w:p>
        </w:tc>
      </w:tr>
    </w:tbl>
    <w:p w14:paraId="182FADAC" w14:textId="77777777" w:rsidR="00012D0F" w:rsidRDefault="00012D0F" w:rsidP="00012D0F">
      <w:pPr>
        <w:ind w:firstLine="709"/>
      </w:pPr>
    </w:p>
    <w:p w14:paraId="78265461" w14:textId="77777777" w:rsidR="00012D0F" w:rsidRDefault="00012D0F" w:rsidP="00012D0F">
      <w:pPr>
        <w:ind w:firstLine="709"/>
      </w:pPr>
      <w:r>
        <w:t xml:space="preserve"> Сдача в аренду имущества казны, позволяет увеличить доходную часть бюджета.</w:t>
      </w:r>
    </w:p>
    <w:p w14:paraId="71801694" w14:textId="77777777" w:rsidR="00012D0F" w:rsidRDefault="00012D0F" w:rsidP="00012D0F">
      <w:pPr>
        <w:ind w:firstLine="709"/>
      </w:pPr>
    </w:p>
    <w:p w14:paraId="59EF2A05" w14:textId="77777777" w:rsidR="00012D0F" w:rsidRDefault="00012D0F" w:rsidP="00012D0F">
      <w:pPr>
        <w:ind w:firstLine="709"/>
      </w:pPr>
    </w:p>
    <w:p w14:paraId="472BDE34" w14:textId="77777777" w:rsidR="00012D0F" w:rsidRDefault="00012D0F" w:rsidP="00012D0F">
      <w:pPr>
        <w:ind w:firstLine="709"/>
      </w:pPr>
    </w:p>
    <w:p w14:paraId="78F8494E" w14:textId="77777777" w:rsidR="00012D0F" w:rsidRDefault="00012D0F" w:rsidP="00012D0F">
      <w:pPr>
        <w:ind w:firstLine="709"/>
        <w:jc w:val="center"/>
      </w:pPr>
      <w:r>
        <w:t xml:space="preserve">Процент исполнения по договорам </w:t>
      </w:r>
      <w:proofErr w:type="gramStart"/>
      <w:r>
        <w:t>аренды  от</w:t>
      </w:r>
      <w:proofErr w:type="gramEnd"/>
      <w:r>
        <w:t xml:space="preserve"> муниципального</w:t>
      </w:r>
    </w:p>
    <w:p w14:paraId="68211C0F" w14:textId="77777777" w:rsidR="00012D0F" w:rsidRDefault="00012D0F" w:rsidP="00012D0F">
      <w:pPr>
        <w:ind w:firstLine="709"/>
        <w:jc w:val="center"/>
      </w:pPr>
      <w:r>
        <w:t>имущества</w:t>
      </w:r>
    </w:p>
    <w:p w14:paraId="593E6CD9" w14:textId="77777777" w:rsidR="00012D0F" w:rsidRDefault="00012D0F" w:rsidP="00012D0F">
      <w:pPr>
        <w:ind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701"/>
        <w:gridCol w:w="1701"/>
        <w:gridCol w:w="1701"/>
      </w:tblGrid>
      <w:tr w:rsidR="00012D0F" w14:paraId="6C1A711C" w14:textId="77777777" w:rsidTr="00012D0F">
        <w:tc>
          <w:tcPr>
            <w:tcW w:w="3085" w:type="dxa"/>
            <w:shd w:val="clear" w:color="auto" w:fill="auto"/>
          </w:tcPr>
          <w:p w14:paraId="4AE2B545" w14:textId="77777777" w:rsidR="00012D0F" w:rsidRPr="00E16425" w:rsidRDefault="00012D0F" w:rsidP="00012D0F">
            <w:pPr>
              <w:jc w:val="center"/>
              <w:rPr>
                <w:szCs w:val="20"/>
              </w:rPr>
            </w:pPr>
            <w:r w:rsidRPr="00E16425">
              <w:rPr>
                <w:szCs w:val="20"/>
              </w:rPr>
              <w:t>Предмет договора</w:t>
            </w:r>
          </w:p>
        </w:tc>
        <w:tc>
          <w:tcPr>
            <w:tcW w:w="1701" w:type="dxa"/>
            <w:shd w:val="clear" w:color="auto" w:fill="auto"/>
          </w:tcPr>
          <w:p w14:paraId="7650FC3E" w14:textId="77777777" w:rsidR="00012D0F" w:rsidRPr="00E16425" w:rsidRDefault="00012D0F" w:rsidP="00012D0F">
            <w:pPr>
              <w:jc w:val="center"/>
              <w:rPr>
                <w:szCs w:val="20"/>
              </w:rPr>
            </w:pPr>
            <w:r w:rsidRPr="00E16425">
              <w:rPr>
                <w:szCs w:val="20"/>
              </w:rPr>
              <w:t xml:space="preserve">2018 </w:t>
            </w:r>
            <w:proofErr w:type="gramStart"/>
            <w:r w:rsidRPr="00E16425">
              <w:rPr>
                <w:szCs w:val="20"/>
              </w:rPr>
              <w:t>год,%</w:t>
            </w:r>
            <w:proofErr w:type="gramEnd"/>
          </w:p>
        </w:tc>
        <w:tc>
          <w:tcPr>
            <w:tcW w:w="1701" w:type="dxa"/>
            <w:shd w:val="clear" w:color="auto" w:fill="auto"/>
          </w:tcPr>
          <w:p w14:paraId="1BE9D11C" w14:textId="77777777" w:rsidR="00012D0F" w:rsidRPr="00E16425" w:rsidRDefault="00012D0F" w:rsidP="00012D0F">
            <w:pPr>
              <w:jc w:val="center"/>
              <w:rPr>
                <w:szCs w:val="20"/>
              </w:rPr>
            </w:pPr>
            <w:r w:rsidRPr="00E16425">
              <w:rPr>
                <w:szCs w:val="20"/>
              </w:rPr>
              <w:t xml:space="preserve">2019 </w:t>
            </w:r>
            <w:proofErr w:type="gramStart"/>
            <w:r w:rsidRPr="00E16425">
              <w:rPr>
                <w:szCs w:val="20"/>
              </w:rPr>
              <w:t>год,%</w:t>
            </w:r>
            <w:proofErr w:type="gramEnd"/>
          </w:p>
        </w:tc>
        <w:tc>
          <w:tcPr>
            <w:tcW w:w="1701" w:type="dxa"/>
            <w:shd w:val="clear" w:color="auto" w:fill="auto"/>
          </w:tcPr>
          <w:p w14:paraId="7407D8F0" w14:textId="77777777" w:rsidR="00012D0F" w:rsidRPr="00E16425" w:rsidRDefault="00012D0F" w:rsidP="00012D0F">
            <w:pPr>
              <w:jc w:val="center"/>
              <w:rPr>
                <w:szCs w:val="20"/>
              </w:rPr>
            </w:pPr>
            <w:r w:rsidRPr="00E16425">
              <w:rPr>
                <w:szCs w:val="20"/>
              </w:rPr>
              <w:t xml:space="preserve">2020 </w:t>
            </w:r>
            <w:proofErr w:type="gramStart"/>
            <w:r w:rsidRPr="00E16425">
              <w:rPr>
                <w:szCs w:val="20"/>
              </w:rPr>
              <w:t>год,%</w:t>
            </w:r>
            <w:proofErr w:type="gramEnd"/>
          </w:p>
        </w:tc>
      </w:tr>
      <w:tr w:rsidR="00012D0F" w14:paraId="07588660" w14:textId="77777777" w:rsidTr="00012D0F">
        <w:tc>
          <w:tcPr>
            <w:tcW w:w="3085" w:type="dxa"/>
            <w:shd w:val="clear" w:color="auto" w:fill="auto"/>
          </w:tcPr>
          <w:p w14:paraId="4D723E2D" w14:textId="77777777" w:rsidR="00012D0F" w:rsidRPr="00E16425" w:rsidRDefault="00012D0F" w:rsidP="00012D0F">
            <w:pPr>
              <w:rPr>
                <w:szCs w:val="20"/>
              </w:rPr>
            </w:pPr>
            <w:r w:rsidRPr="00E16425">
              <w:rPr>
                <w:szCs w:val="20"/>
              </w:rPr>
              <w:t>Договоры аренды зданий, помещений</w:t>
            </w:r>
          </w:p>
        </w:tc>
        <w:tc>
          <w:tcPr>
            <w:tcW w:w="1701" w:type="dxa"/>
            <w:shd w:val="clear" w:color="auto" w:fill="auto"/>
          </w:tcPr>
          <w:p w14:paraId="32C819B1" w14:textId="77777777" w:rsidR="00012D0F" w:rsidRPr="00E16425" w:rsidRDefault="00012D0F" w:rsidP="00012D0F">
            <w:pPr>
              <w:jc w:val="center"/>
              <w:rPr>
                <w:szCs w:val="20"/>
              </w:rPr>
            </w:pPr>
            <w:r w:rsidRPr="00E16425">
              <w:rPr>
                <w:szCs w:val="20"/>
              </w:rPr>
              <w:t>105,4</w:t>
            </w:r>
          </w:p>
        </w:tc>
        <w:tc>
          <w:tcPr>
            <w:tcW w:w="1701" w:type="dxa"/>
            <w:shd w:val="clear" w:color="auto" w:fill="auto"/>
          </w:tcPr>
          <w:p w14:paraId="418E70DE" w14:textId="77777777" w:rsidR="00012D0F" w:rsidRPr="00E16425" w:rsidRDefault="00012D0F" w:rsidP="00012D0F">
            <w:pPr>
              <w:jc w:val="center"/>
              <w:rPr>
                <w:szCs w:val="20"/>
              </w:rPr>
            </w:pPr>
            <w:r w:rsidRPr="00E16425">
              <w:rPr>
                <w:szCs w:val="20"/>
              </w:rPr>
              <w:t>104,3</w:t>
            </w:r>
          </w:p>
        </w:tc>
        <w:tc>
          <w:tcPr>
            <w:tcW w:w="1701" w:type="dxa"/>
            <w:shd w:val="clear" w:color="auto" w:fill="auto"/>
          </w:tcPr>
          <w:p w14:paraId="108CDF20" w14:textId="77777777" w:rsidR="00012D0F" w:rsidRPr="00E16425" w:rsidRDefault="00012D0F" w:rsidP="00012D0F">
            <w:pPr>
              <w:jc w:val="center"/>
              <w:rPr>
                <w:szCs w:val="20"/>
              </w:rPr>
            </w:pPr>
            <w:r w:rsidRPr="00E16425">
              <w:rPr>
                <w:szCs w:val="20"/>
              </w:rPr>
              <w:t>131,8</w:t>
            </w:r>
          </w:p>
        </w:tc>
      </w:tr>
      <w:tr w:rsidR="00012D0F" w14:paraId="504864BE" w14:textId="77777777" w:rsidTr="00012D0F">
        <w:tc>
          <w:tcPr>
            <w:tcW w:w="3085" w:type="dxa"/>
            <w:shd w:val="clear" w:color="auto" w:fill="auto"/>
          </w:tcPr>
          <w:p w14:paraId="6A27C9BE" w14:textId="77777777" w:rsidR="00012D0F" w:rsidRPr="00E16425" w:rsidRDefault="00012D0F" w:rsidP="00012D0F">
            <w:pPr>
              <w:rPr>
                <w:szCs w:val="20"/>
              </w:rPr>
            </w:pPr>
            <w:r w:rsidRPr="00E16425">
              <w:rPr>
                <w:szCs w:val="20"/>
              </w:rPr>
              <w:t>Договоры аренды земельных участков</w:t>
            </w:r>
          </w:p>
        </w:tc>
        <w:tc>
          <w:tcPr>
            <w:tcW w:w="1701" w:type="dxa"/>
            <w:shd w:val="clear" w:color="auto" w:fill="auto"/>
          </w:tcPr>
          <w:p w14:paraId="1373790F" w14:textId="77777777" w:rsidR="00012D0F" w:rsidRPr="00E16425" w:rsidRDefault="00012D0F" w:rsidP="00012D0F">
            <w:pPr>
              <w:jc w:val="center"/>
              <w:rPr>
                <w:szCs w:val="20"/>
              </w:rPr>
            </w:pPr>
            <w:r w:rsidRPr="00E16425">
              <w:rPr>
                <w:szCs w:val="20"/>
              </w:rPr>
              <w:t>100,4</w:t>
            </w:r>
          </w:p>
        </w:tc>
        <w:tc>
          <w:tcPr>
            <w:tcW w:w="1701" w:type="dxa"/>
            <w:shd w:val="clear" w:color="auto" w:fill="auto"/>
          </w:tcPr>
          <w:p w14:paraId="4FF7F1AA" w14:textId="77777777" w:rsidR="00012D0F" w:rsidRPr="00E16425" w:rsidRDefault="00012D0F" w:rsidP="00012D0F">
            <w:pPr>
              <w:jc w:val="center"/>
              <w:rPr>
                <w:szCs w:val="20"/>
              </w:rPr>
            </w:pPr>
            <w:r w:rsidRPr="00E16425">
              <w:rPr>
                <w:szCs w:val="20"/>
              </w:rPr>
              <w:t>102,3</w:t>
            </w:r>
          </w:p>
        </w:tc>
        <w:tc>
          <w:tcPr>
            <w:tcW w:w="1701" w:type="dxa"/>
            <w:shd w:val="clear" w:color="auto" w:fill="auto"/>
          </w:tcPr>
          <w:p w14:paraId="75FEEFF4" w14:textId="77777777" w:rsidR="00012D0F" w:rsidRPr="00E16425" w:rsidRDefault="00012D0F" w:rsidP="00012D0F">
            <w:pPr>
              <w:jc w:val="center"/>
              <w:rPr>
                <w:szCs w:val="20"/>
              </w:rPr>
            </w:pPr>
            <w:r w:rsidRPr="00E16425">
              <w:rPr>
                <w:szCs w:val="20"/>
              </w:rPr>
              <w:t>108,3</w:t>
            </w:r>
          </w:p>
        </w:tc>
      </w:tr>
      <w:tr w:rsidR="00012D0F" w14:paraId="609B8D19" w14:textId="77777777" w:rsidTr="00012D0F">
        <w:tc>
          <w:tcPr>
            <w:tcW w:w="3085" w:type="dxa"/>
            <w:shd w:val="clear" w:color="auto" w:fill="auto"/>
          </w:tcPr>
          <w:p w14:paraId="044DA5AB" w14:textId="77777777" w:rsidR="00012D0F" w:rsidRPr="00E16425" w:rsidRDefault="00012D0F" w:rsidP="00012D0F">
            <w:pPr>
              <w:rPr>
                <w:szCs w:val="20"/>
              </w:rPr>
            </w:pPr>
            <w:r w:rsidRPr="00E16425">
              <w:rPr>
                <w:szCs w:val="20"/>
              </w:rPr>
              <w:t>Договоры по найму жилых помещений</w:t>
            </w:r>
          </w:p>
        </w:tc>
        <w:tc>
          <w:tcPr>
            <w:tcW w:w="1701" w:type="dxa"/>
            <w:shd w:val="clear" w:color="auto" w:fill="auto"/>
          </w:tcPr>
          <w:p w14:paraId="31D94007" w14:textId="77777777" w:rsidR="00012D0F" w:rsidRPr="00E16425" w:rsidRDefault="00012D0F" w:rsidP="00012D0F">
            <w:pPr>
              <w:jc w:val="center"/>
              <w:rPr>
                <w:szCs w:val="20"/>
              </w:rPr>
            </w:pPr>
            <w:r w:rsidRPr="00E16425">
              <w:rPr>
                <w:szCs w:val="20"/>
              </w:rPr>
              <w:t>100,4</w:t>
            </w:r>
          </w:p>
        </w:tc>
        <w:tc>
          <w:tcPr>
            <w:tcW w:w="1701" w:type="dxa"/>
            <w:shd w:val="clear" w:color="auto" w:fill="auto"/>
          </w:tcPr>
          <w:p w14:paraId="767A1B24" w14:textId="77777777" w:rsidR="00012D0F" w:rsidRPr="00E16425" w:rsidRDefault="00012D0F" w:rsidP="00012D0F">
            <w:pPr>
              <w:jc w:val="center"/>
              <w:rPr>
                <w:szCs w:val="20"/>
              </w:rPr>
            </w:pPr>
            <w:r w:rsidRPr="00E16425">
              <w:rPr>
                <w:szCs w:val="20"/>
              </w:rPr>
              <w:t>101,9</w:t>
            </w:r>
          </w:p>
        </w:tc>
        <w:tc>
          <w:tcPr>
            <w:tcW w:w="1701" w:type="dxa"/>
            <w:shd w:val="clear" w:color="auto" w:fill="auto"/>
          </w:tcPr>
          <w:p w14:paraId="457022AC" w14:textId="77777777" w:rsidR="00012D0F" w:rsidRPr="00E16425" w:rsidRDefault="00012D0F" w:rsidP="00012D0F">
            <w:pPr>
              <w:jc w:val="center"/>
              <w:rPr>
                <w:szCs w:val="20"/>
              </w:rPr>
            </w:pPr>
            <w:r w:rsidRPr="00E16425">
              <w:rPr>
                <w:szCs w:val="20"/>
              </w:rPr>
              <w:t>91</w:t>
            </w:r>
          </w:p>
          <w:p w14:paraId="79EEFE37" w14:textId="77777777" w:rsidR="00012D0F" w:rsidRPr="00E16425" w:rsidRDefault="00012D0F" w:rsidP="00012D0F">
            <w:pPr>
              <w:jc w:val="center"/>
              <w:rPr>
                <w:szCs w:val="20"/>
              </w:rPr>
            </w:pPr>
          </w:p>
        </w:tc>
      </w:tr>
    </w:tbl>
    <w:p w14:paraId="4A80E181" w14:textId="77777777" w:rsidR="00012D0F" w:rsidRDefault="00012D0F" w:rsidP="00012D0F">
      <w:pPr>
        <w:ind w:firstLine="709"/>
      </w:pPr>
    </w:p>
    <w:p w14:paraId="4D580182" w14:textId="77777777" w:rsidR="00012D0F" w:rsidRDefault="00012D0F" w:rsidP="00012D0F">
      <w:pPr>
        <w:ind w:firstLine="709"/>
      </w:pPr>
      <w:r w:rsidRPr="008543B2">
        <w:t>Имущество, находящееся в имуществе казны, которое используется для сдачи в аренду  или имущество переданное  по договорам социального найма необходимо поддерживать в удовлетворительном состоянии, каждый год на эти нужды выделяется из районного</w:t>
      </w:r>
      <w:r>
        <w:t xml:space="preserve"> бюджета</w:t>
      </w:r>
      <w:r w:rsidRPr="008543B2">
        <w:t xml:space="preserve">  денежные средства на текущий ремонт, на уборку мест общего пользования, уплачиваются взносы на капитальный ремонт муниципальных жилых квартир в Региональный Фонд  капитального ремонта многоквартирных домов Томской области», проводится текущий или капитальный ремонт перед пр</w:t>
      </w:r>
      <w:r>
        <w:t>одажей, оформляются документы для  определения рыночной стоимости  объектов, производятся разные экспертизы</w:t>
      </w:r>
      <w:r w:rsidRPr="008543B2">
        <w:t>.</w:t>
      </w:r>
    </w:p>
    <w:p w14:paraId="443EA46E" w14:textId="25093E4B" w:rsidR="00012D0F" w:rsidRDefault="00012D0F" w:rsidP="00012D0F">
      <w:pPr>
        <w:ind w:firstLine="709"/>
      </w:pPr>
      <w:r>
        <w:t>Так же существует необходимость в приобретение в казну района дополнительных объектов движимого и не движимого имущества, для</w:t>
      </w:r>
      <w:r w:rsidR="008C657C">
        <w:t xml:space="preserve"> </w:t>
      </w:r>
      <w:r>
        <w:t>последующей</w:t>
      </w:r>
      <w:r w:rsidR="008C657C">
        <w:t xml:space="preserve"> </w:t>
      </w:r>
      <w:r>
        <w:t>его</w:t>
      </w:r>
      <w:r w:rsidR="008C657C">
        <w:t xml:space="preserve"> </w:t>
      </w:r>
      <w:r>
        <w:t>передач</w:t>
      </w:r>
      <w:r w:rsidR="008C657C">
        <w:t>и</w:t>
      </w:r>
      <w:r>
        <w:t xml:space="preserve"> в учреждения Каргасокского района.  </w:t>
      </w:r>
    </w:p>
    <w:p w14:paraId="3236DF63" w14:textId="77777777" w:rsidR="00012D0F" w:rsidRDefault="00012D0F" w:rsidP="00012D0F">
      <w:pPr>
        <w:ind w:firstLine="709"/>
      </w:pPr>
      <w:r w:rsidRPr="006527FB">
        <w:t>К основным проблемам в сфере управления муниципальным имуществом в Каргасокском районе можно отнести наличие на балансе муниципального образования «Каргасокский район» достаточно большого количества движимого и недвижимого имущества, перешедшего в муниципальную собственность еще в 90-ых годах прошлого века. Зачастую, осуществление управления таким имуществом достаточно затруднительно из-за отсутствия на него технической и правоустанавливающей документации, а также большого физического и морального износа. Что, в свою очередь, влечет за собой увеличение нагрузки на бюджет района по его содержанию и обслуживанию.</w:t>
      </w:r>
    </w:p>
    <w:p w14:paraId="7E24A11E" w14:textId="77777777" w:rsidR="00012D0F" w:rsidRPr="00215202"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 xml:space="preserve">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управления, на котором решаются вопросы удовлетворения основных жизненных потребностей населения. Эффективное местное самоуправление является важнейшим условием социально-экономического развития муниципального образования, повышения качества жизни населения. В связи с этим необходимо принятие действенных мер по созданию условий для устойчивого развития </w:t>
      </w:r>
      <w:r w:rsidRPr="00215202">
        <w:rPr>
          <w:rFonts w:ascii="Times New Roman" w:hAnsi="Times New Roman" w:cs="Times New Roman"/>
          <w:sz w:val="24"/>
          <w:szCs w:val="24"/>
        </w:rPr>
        <w:lastRenderedPageBreak/>
        <w:t>местного самоуправления и инструментов для повышения результативности деятельности органов местного самоуправления.</w:t>
      </w:r>
    </w:p>
    <w:p w14:paraId="5E45F907" w14:textId="77777777" w:rsidR="00012D0F" w:rsidRPr="00215202"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Современная муниципальная служба должна быть конкурентоспособной,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14:paraId="3D6F6892" w14:textId="77777777" w:rsidR="00012D0F"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 xml:space="preserve">Эффективность работы органов местного самоуправления напрямую зависит от уровня профессиональной подготовленности муниципальных служащих. </w:t>
      </w:r>
      <w:r w:rsidRPr="00980084">
        <w:rPr>
          <w:rFonts w:ascii="Times New Roman" w:hAnsi="Times New Roman" w:cs="Times New Roman"/>
          <w:sz w:val="24"/>
          <w:szCs w:val="24"/>
        </w:rPr>
        <w:t>Анализ кадрового состава органов местного самоуправления муниципального образования «Каргасокский район» показывает, что по данным на 01.01.20</w:t>
      </w:r>
      <w:r>
        <w:rPr>
          <w:rFonts w:ascii="Times New Roman" w:hAnsi="Times New Roman" w:cs="Times New Roman"/>
          <w:sz w:val="24"/>
          <w:szCs w:val="24"/>
        </w:rPr>
        <w:t>21</w:t>
      </w:r>
      <w:r w:rsidRPr="00980084">
        <w:rPr>
          <w:rFonts w:ascii="Times New Roman" w:hAnsi="Times New Roman" w:cs="Times New Roman"/>
          <w:sz w:val="24"/>
          <w:szCs w:val="24"/>
        </w:rPr>
        <w:t xml:space="preserve"> доля муниципальных служащих муниципального образования «Каргасокский район», имеющих высшее образование, составляла 100%.</w:t>
      </w:r>
    </w:p>
    <w:p w14:paraId="760B7982" w14:textId="77777777" w:rsidR="00012D0F" w:rsidRPr="00215202"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 xml:space="preserve">Вместе с этим сохраняется потребность в своевременном профессиональном развитии муниципальных служащих с целью эффективного решения поставленных задач и качественного выполнения функциональных обязанностей. При проведении </w:t>
      </w:r>
      <w:r>
        <w:rPr>
          <w:rFonts w:ascii="Times New Roman" w:hAnsi="Times New Roman" w:cs="Times New Roman"/>
          <w:sz w:val="24"/>
          <w:szCs w:val="24"/>
        </w:rPr>
        <w:t>отбора кандидатов</w:t>
      </w:r>
      <w:r w:rsidRPr="00215202">
        <w:rPr>
          <w:rFonts w:ascii="Times New Roman" w:hAnsi="Times New Roman" w:cs="Times New Roman"/>
          <w:sz w:val="24"/>
          <w:szCs w:val="24"/>
        </w:rPr>
        <w:t xml:space="preserve"> на замещение вакантных должностей муниципальной службы наблюдается недостаток квалифицированных кадров, изначально и в достаточной мере обладающих необходимыми знаниями и навыками.</w:t>
      </w:r>
    </w:p>
    <w:p w14:paraId="31417394" w14:textId="77777777" w:rsidR="00012D0F" w:rsidRPr="00215202"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Проблемой также является наличие в органах местного самоуправления муниципального образования «Каргасокский район» муниципальных служащих, профессиональная компетенция которых не в полной мере соответствует возложенным на них функциональным обязанностям, что снижает результативность их служебной деятельности.</w:t>
      </w:r>
    </w:p>
    <w:p w14:paraId="36FBB847" w14:textId="77777777" w:rsidR="00012D0F" w:rsidRPr="00215202" w:rsidRDefault="00012D0F" w:rsidP="00012D0F">
      <w:pPr>
        <w:autoSpaceDE w:val="0"/>
        <w:autoSpaceDN w:val="0"/>
        <w:adjustRightInd w:val="0"/>
        <w:ind w:firstLine="709"/>
        <w:contextualSpacing/>
      </w:pPr>
      <w:r w:rsidRPr="00215202">
        <w:t>Причинами перечисленных проблем является постоянное изменение действующего законодательства Российской Федерации и Томской области, а также признанная на уровне государства оторванность образования от потребностей экономики (Указ Президента РФ от 07.05.2012 №599 «О мерах по реализации государственной политики в области образования и науки»).</w:t>
      </w:r>
    </w:p>
    <w:p w14:paraId="71D94884" w14:textId="77777777" w:rsidR="00012D0F"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Принимая во внимание, что у органов местного самоуправления муниципального образования «Каргасокский район» отсутствует возможность самостоятельно повлиять на упомянутые причины, единственным вариантом устранения их неблагоприятных последствий является реализация комплекса мероприятий</w:t>
      </w:r>
      <w:r w:rsidRPr="006C65B2">
        <w:rPr>
          <w:rFonts w:ascii="Times New Roman" w:hAnsi="Times New Roman" w:cs="Times New Roman"/>
          <w:sz w:val="24"/>
          <w:szCs w:val="24"/>
        </w:rPr>
        <w:t xml:space="preserve">, направленного на оценку уровня профессиональных компетенций муниципальных служащих в течение испытательного срока, установленного в соответствии с действующим законодательством, </w:t>
      </w:r>
      <w:r>
        <w:rPr>
          <w:rFonts w:ascii="Times New Roman" w:hAnsi="Times New Roman" w:cs="Times New Roman"/>
          <w:sz w:val="24"/>
          <w:szCs w:val="24"/>
        </w:rPr>
        <w:t xml:space="preserve">с возможным принятием решений о расторжении трудовых договоров при неудовлетворительном результате испытания, </w:t>
      </w:r>
      <w:r w:rsidRPr="006C65B2">
        <w:rPr>
          <w:rFonts w:ascii="Times New Roman" w:hAnsi="Times New Roman" w:cs="Times New Roman"/>
          <w:sz w:val="24"/>
          <w:szCs w:val="24"/>
        </w:rPr>
        <w:t>повышение уровня компетенций муниципальных служащих путем</w:t>
      </w:r>
      <w:r w:rsidRPr="00215202">
        <w:rPr>
          <w:rFonts w:ascii="Times New Roman" w:hAnsi="Times New Roman" w:cs="Times New Roman"/>
          <w:sz w:val="24"/>
          <w:szCs w:val="24"/>
        </w:rPr>
        <w:t xml:space="preserve"> проведения постоянной работы по оценке соответствия муниципальных служащих требованиям их должностных </w:t>
      </w:r>
      <w:r>
        <w:rPr>
          <w:rFonts w:ascii="Times New Roman" w:hAnsi="Times New Roman" w:cs="Times New Roman"/>
          <w:sz w:val="24"/>
          <w:szCs w:val="24"/>
        </w:rPr>
        <w:t>инструкций</w:t>
      </w:r>
      <w:r w:rsidRPr="00215202">
        <w:rPr>
          <w:rFonts w:ascii="Times New Roman" w:hAnsi="Times New Roman" w:cs="Times New Roman"/>
          <w:sz w:val="24"/>
          <w:szCs w:val="24"/>
        </w:rPr>
        <w:t xml:space="preserve"> в рамках аттестации, по </w:t>
      </w:r>
      <w:r>
        <w:rPr>
          <w:rFonts w:ascii="Times New Roman" w:hAnsi="Times New Roman" w:cs="Times New Roman"/>
          <w:sz w:val="24"/>
          <w:szCs w:val="24"/>
        </w:rPr>
        <w:t>подготовке и дополнительному профессиональному образованию</w:t>
      </w:r>
      <w:r w:rsidRPr="00215202">
        <w:rPr>
          <w:rFonts w:ascii="Times New Roman" w:hAnsi="Times New Roman" w:cs="Times New Roman"/>
          <w:sz w:val="24"/>
          <w:szCs w:val="24"/>
        </w:rPr>
        <w:t xml:space="preserve"> муниципальных служащих, овладению ими новейшими достижениями в области управленческой деятельности.</w:t>
      </w:r>
    </w:p>
    <w:p w14:paraId="37BFF028" w14:textId="77777777" w:rsidR="00012D0F" w:rsidRDefault="00012D0F" w:rsidP="00012D0F">
      <w:pPr>
        <w:ind w:firstLine="709"/>
        <w:contextualSpacing/>
      </w:pPr>
      <w:r w:rsidRPr="00B67614">
        <w:t>Дальнейшее поступательное развитие муниципальной службы в органах местного самоуправления муниципального образования «Каргасокский район» возможно только на основе целенаправленной работы по созданию благоприятных условий для развития профессиональных компетенций муниципальных служащих.</w:t>
      </w:r>
    </w:p>
    <w:p w14:paraId="596D0047" w14:textId="6EA77CA3" w:rsidR="00012D0F" w:rsidRPr="00E16425" w:rsidRDefault="00012D0F" w:rsidP="00012D0F">
      <w:pPr>
        <w:autoSpaceDE w:val="0"/>
        <w:autoSpaceDN w:val="0"/>
        <w:adjustRightInd w:val="0"/>
        <w:ind w:firstLine="709"/>
        <w:rPr>
          <w:color w:val="000000"/>
        </w:rPr>
      </w:pPr>
      <w:r w:rsidRPr="00E16425">
        <w:rPr>
          <w:color w:val="000000"/>
        </w:rPr>
        <w:t xml:space="preserve">В соответствии с положениями Федерального закона от 02.03.2007 №25-ФЗ «О муниципальной службе в Российской Федерации» аттестация муниципального служащего проводится один раз в три года в целях определения его соответствия замещаемой должности муниципальной службы. В период 2019 – 2021 гг. 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 составила 100%. </w:t>
      </w:r>
    </w:p>
    <w:p w14:paraId="45B08427" w14:textId="77777777" w:rsidR="00012D0F" w:rsidRPr="00E16425" w:rsidRDefault="00012D0F" w:rsidP="00012D0F">
      <w:pPr>
        <w:autoSpaceDE w:val="0"/>
        <w:autoSpaceDN w:val="0"/>
        <w:adjustRightInd w:val="0"/>
        <w:ind w:firstLine="709"/>
        <w:rPr>
          <w:color w:val="000000"/>
        </w:rPr>
      </w:pPr>
      <w:r w:rsidRPr="00E16425">
        <w:rPr>
          <w:color w:val="000000"/>
        </w:rPr>
        <w:t xml:space="preserve">В 2019 году в Администрацию Каргасокского района принято на муниципальную службу 8 человек, при этом в целях проверки соответствия поручаемой работе испытание при приеме на работу было установлено 5 муниципальным служащим. В 2020 году 6 и 3, а в 2021 году 3 и 3 соответственно. </w:t>
      </w:r>
    </w:p>
    <w:p w14:paraId="1FCA9646" w14:textId="2A657EAA" w:rsidR="00012D0F" w:rsidRPr="00E16425" w:rsidRDefault="00012D0F" w:rsidP="00012D0F">
      <w:pPr>
        <w:autoSpaceDE w:val="0"/>
        <w:autoSpaceDN w:val="0"/>
        <w:adjustRightInd w:val="0"/>
        <w:ind w:firstLine="709"/>
        <w:rPr>
          <w:color w:val="000000"/>
          <w:spacing w:val="1"/>
        </w:rPr>
      </w:pPr>
      <w:r w:rsidRPr="00E16425">
        <w:rPr>
          <w:color w:val="000000"/>
        </w:rPr>
        <w:lastRenderedPageBreak/>
        <w:t>В период 2019-2021 гг. в Администрации Каргасокского района в установленном в соответствии с законодательством Российской Федерации и Томской области порядке проводились заседания К</w:t>
      </w:r>
      <w:r w:rsidRPr="00E16425">
        <w:rPr>
          <w:color w:val="000000"/>
          <w:spacing w:val="1"/>
        </w:rPr>
        <w:t>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В 2019 году проведено 3 заседания, в 2020 году – 6 заседаний, в 2021 году – 4 заседания.</w:t>
      </w:r>
    </w:p>
    <w:p w14:paraId="39F3C78F" w14:textId="77777777" w:rsidR="00012D0F" w:rsidRPr="00E16425" w:rsidRDefault="00012D0F" w:rsidP="00012D0F">
      <w:pPr>
        <w:autoSpaceDE w:val="0"/>
        <w:autoSpaceDN w:val="0"/>
        <w:adjustRightInd w:val="0"/>
        <w:ind w:firstLine="709"/>
        <w:rPr>
          <w:color w:val="000000"/>
        </w:rPr>
      </w:pPr>
      <w:r w:rsidRPr="00E16425">
        <w:rPr>
          <w:color w:val="000000"/>
          <w:spacing w:val="1"/>
        </w:rPr>
        <w:t xml:space="preserve">Таким образом,  упомянутые показатели за последние три года свидетельствует, с одной стороны, о соблюдении в исполнительных органах местного самоуправления муниципального образования «Каргасокский район» требований действующего законодательства о муниципальной службе и противодействии коррупции в части исполнения обязательных мероприятий (проведение аттестации муниципальных служащих с установленной периодичностью, проведение работы, направленной на предупреждение и пресечение коррупционных проявлений), а с другой стороны о наметившейся тенденции к приближению уровня </w:t>
      </w:r>
      <w:r w:rsidRPr="00E16425">
        <w:rPr>
          <w:color w:val="000000"/>
        </w:rPr>
        <w:t>знаний и умений, которые необходимы муниципальным служащим для исполнения должностных обязанностей, в нижней допустимой границе. Причем упомянутая тенденция все более отчетливо проявляется в результате пренебрежения органами местного самоуправления муниципального образования «Каргасокский район» правом муниципальных служащих на получение дополнительного профессионального образования за счет средств местного бюджета.</w:t>
      </w:r>
    </w:p>
    <w:p w14:paraId="583B8167" w14:textId="12B90691" w:rsidR="00012D0F" w:rsidRDefault="00012D0F" w:rsidP="00012D0F">
      <w:pPr>
        <w:autoSpaceDE w:val="0"/>
        <w:autoSpaceDN w:val="0"/>
        <w:adjustRightInd w:val="0"/>
        <w:ind w:firstLine="709"/>
        <w:contextualSpacing/>
      </w:pPr>
      <w:r w:rsidRPr="00955C19">
        <w:t>Социально-экономическое и культурное развитие Каргасокского района невозможно без активного участия со стороны населения, что предполагает целенаправленную работу по информированию жителей района о деятельности органов местного самоуправления, о социально-экономическом и культурном развитии муниципального образования, ведению работы по информационному сопровождению социально значимых проектов, реализуемых на территории муниципального образования.</w:t>
      </w:r>
      <w:r w:rsidR="008C657C">
        <w:t xml:space="preserve"> </w:t>
      </w:r>
      <w:r w:rsidRPr="00955C19">
        <w:t xml:space="preserve">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 информационные интернет-порталы в целях обеспечения принципа прозрачности деятельности органов местного самоуправления. </w:t>
      </w:r>
    </w:p>
    <w:p w14:paraId="7DE03F0E" w14:textId="77777777" w:rsidR="00012D0F" w:rsidRDefault="00012D0F" w:rsidP="00012D0F">
      <w:pPr>
        <w:widowControl w:val="0"/>
        <w:autoSpaceDE w:val="0"/>
        <w:autoSpaceDN w:val="0"/>
        <w:adjustRightInd w:val="0"/>
        <w:ind w:firstLine="709"/>
        <w:contextualSpacing/>
      </w:pPr>
      <w:r>
        <w:t>Количество посещений сайта Администрации Каргасокского района за три года увеличилось в два раза. Так при целевом показателе 49 000 в 2020 году количество посещений составило 101 502 посещения.</w:t>
      </w:r>
    </w:p>
    <w:p w14:paraId="1EDFF8D8" w14:textId="77777777" w:rsidR="00012D0F" w:rsidRDefault="00012D0F" w:rsidP="00012D0F">
      <w:pPr>
        <w:widowControl w:val="0"/>
        <w:autoSpaceDE w:val="0"/>
        <w:autoSpaceDN w:val="0"/>
        <w:adjustRightInd w:val="0"/>
        <w:ind w:firstLine="709"/>
        <w:contextualSpacing/>
      </w:pPr>
      <w:r>
        <w:t xml:space="preserve"> В период с 2016 года по 2021 год данные мероприятия реализовались в рамках муниципальной программы «Создание условий для устойчивого экономического развития муниципального образования «Каргасокский район», утвержденной постановление Администрации Каргасокского района от 27.11.2015 №193 (далее - муниципальная программа).</w:t>
      </w:r>
    </w:p>
    <w:p w14:paraId="115A3A95" w14:textId="26C913E3" w:rsidR="00012D0F" w:rsidRDefault="00012D0F" w:rsidP="00012D0F">
      <w:pPr>
        <w:pStyle w:val="ae"/>
        <w:ind w:left="0" w:firstLine="709"/>
        <w:jc w:val="both"/>
      </w:pPr>
      <w:r w:rsidRPr="00D37DF4">
        <w:t xml:space="preserve">За весь период действия </w:t>
      </w:r>
      <w:r>
        <w:t>муниципальной</w:t>
      </w:r>
      <w:r w:rsidR="008C657C">
        <w:t xml:space="preserve"> </w:t>
      </w:r>
      <w:r w:rsidRPr="00D37DF4">
        <w:t>програ</w:t>
      </w:r>
      <w:r>
        <w:t xml:space="preserve">ммы </w:t>
      </w:r>
      <w:r w:rsidRPr="00D37DF4">
        <w:t>за счет субсидирования были полнос</w:t>
      </w:r>
      <w:r>
        <w:t>тью сохранены все виды перевозок. Ежегодно за счет увеличения затрат по перевозкам, объем необходимых средств для субсидирования увеличивается, так в 2016 году на эти цели было выделено 101 428,5 тыс. рублей, а в 2021 году запланировано -110 553,9 тыс. рублей.</w:t>
      </w:r>
    </w:p>
    <w:p w14:paraId="4D861DE0" w14:textId="02F68B60" w:rsidR="00012D0F" w:rsidRDefault="00012D0F" w:rsidP="00012D0F">
      <w:pPr>
        <w:pStyle w:val="ae"/>
        <w:ind w:left="0" w:firstLine="709"/>
        <w:jc w:val="both"/>
      </w:pPr>
      <w:r>
        <w:t xml:space="preserve">Ежегодно в рамках данной муниципальной программы осуществлялись мероприятия по содержанию, по ремонту и строительству дорог общего значения в границах муниципального образования «Каргасокский район», содержание зимников и ледовых переправ. За весь период действия данной программы была увеличена   протяженность дорог местного значения внутри населенных пунктов Каргасокского района с 274,38 км до 275,58 км. </w:t>
      </w:r>
    </w:p>
    <w:p w14:paraId="2D34F99C" w14:textId="77777777" w:rsidR="00012D0F" w:rsidRDefault="00012D0F" w:rsidP="00012D0F">
      <w:pPr>
        <w:pStyle w:val="ae"/>
        <w:ind w:left="0" w:firstLine="709"/>
        <w:jc w:val="both"/>
      </w:pPr>
      <w:r w:rsidRPr="001E6ACE">
        <w:t>В  2016 году в рамках муниципальной программы  было отремонтировано 5,088 км дорог общего пользования, в 2017 году -3,72 км</w:t>
      </w:r>
      <w:r>
        <w:t>,</w:t>
      </w:r>
      <w:r w:rsidRPr="001E6ACE">
        <w:t xml:space="preserve"> в 2018 году - 0,957 км дорог общего пользования, в 2019 году – 2,6375 км дорог общего пользования, в 2020 году – 1,7106 км дорог общего пользования, в 2021 году –</w:t>
      </w:r>
      <w:r>
        <w:t xml:space="preserve"> 1,141 км дорог общего пользования.</w:t>
      </w:r>
    </w:p>
    <w:p w14:paraId="6458AA57" w14:textId="1E0C1FDB" w:rsidR="00012D0F" w:rsidRDefault="00012D0F" w:rsidP="00012D0F">
      <w:pPr>
        <w:ind w:firstLine="709"/>
        <w:contextualSpacing/>
      </w:pPr>
      <w:r w:rsidRPr="00874642">
        <w:lastRenderedPageBreak/>
        <w:t>Так же на территории</w:t>
      </w:r>
      <w:r>
        <w:t xml:space="preserve"> района</w:t>
      </w:r>
      <w:r w:rsidRPr="00874642">
        <w:t xml:space="preserve"> успешно осуществлялись мероприятия по сбалансированности сельских поселений, бюджеты всех сельских поселений были обеспечены финансированием на выполнение своих полномочий. За все шесть лет в каждом сельском поселении был выполнен показатель цели - разница между дефицитом бюджета поселений и остатком средств на счете на начало текущего года была не больше нуля.</w:t>
      </w:r>
      <w:r>
        <w:t xml:space="preserve"> Из-за низкого объема налоговых и не налоговых доходов и увеличения затрат на выполнения своих полномочий ежегодно сельским поселениям приходиться увеличивать   объем дотаций на сбалансированность, так в 2016 году на эти цели было доведено до бюджетов сельских поселений 180 347,7 тыс. рублей, а в 2021 году запланировано 210 702,6 тыс. рублей.</w:t>
      </w:r>
    </w:p>
    <w:p w14:paraId="388BAF30" w14:textId="77777777" w:rsidR="00012D0F" w:rsidRDefault="00012D0F" w:rsidP="00012D0F">
      <w:pPr>
        <w:ind w:firstLine="709"/>
        <w:contextualSpacing/>
      </w:pPr>
      <w:r>
        <w:t>В период с 2016 года по 2021 год в рамках  муниципальной программы была осуществлена оценка и продано с торгов имущество казны, что позволило уменьшить количество объектов и пополнить доходную часть бюджета, так в 2016 году продано 16 объектов на сумму 10 219,5 тыс. рублей, в 2017 году продано 4 объекта на сумму 1 618,7 тыс. рублей,  в 2018 году 12 объектов на сумму 2 864,4 тыс. рублей, в 2019 году 4 объекта на сумму 19 760,5 тыс. рублей, в 2021 году  запланировано продажа трех объектов на сумму 1 018,8 тыс. рублей.</w:t>
      </w:r>
    </w:p>
    <w:p w14:paraId="61CC8746" w14:textId="522ED66B" w:rsidR="00012D0F" w:rsidRDefault="00012D0F" w:rsidP="00012D0F">
      <w:pPr>
        <w:ind w:firstLine="709"/>
      </w:pPr>
      <w:r w:rsidRPr="00A43DD5">
        <w:t xml:space="preserve"> В рамках реализации муниципальной программы было приобретено 6 квартир, для дальнейшего предоставления молодым специалистам, прибывшим на работу на территорию муниципального образования «Каргасокский район». В  2019 году был завершен выкуп по договору  государственно-частного партнерства  детского сада на 145 мест в с. Каргасок, ул. Лугинецкая,55. Бы</w:t>
      </w:r>
      <w:r>
        <w:t>ло приобретено 3 единицы техники для дальнейшей передачи, 2-х единиц  в сельские поселения Каргасокского района и 1 единицу в оперативное управление бюджетному учреждению.</w:t>
      </w:r>
    </w:p>
    <w:p w14:paraId="7E6E632A" w14:textId="69E4BA1C" w:rsidR="00012D0F" w:rsidRDefault="00012D0F" w:rsidP="00012D0F">
      <w:pPr>
        <w:ind w:firstLine="709"/>
      </w:pPr>
      <w:r>
        <w:t>В период действия муниципальной программы было частично отремонтировано 8 объектов недвижимого имущества.</w:t>
      </w:r>
    </w:p>
    <w:p w14:paraId="6BDF412F" w14:textId="420552B5" w:rsidR="00012D0F" w:rsidRPr="00E16425" w:rsidRDefault="00012D0F" w:rsidP="00012D0F">
      <w:pPr>
        <w:pStyle w:val="ConsPlusNormal"/>
        <w:ind w:firstLine="709"/>
        <w:contextualSpacing/>
        <w:jc w:val="both"/>
        <w:rPr>
          <w:rFonts w:ascii="Times New Roman" w:hAnsi="Times New Roman" w:cs="Times New Roman"/>
          <w:color w:val="000000"/>
          <w:sz w:val="24"/>
          <w:szCs w:val="24"/>
        </w:rPr>
      </w:pPr>
      <w:r w:rsidRPr="00E16425">
        <w:rPr>
          <w:rFonts w:ascii="Times New Roman" w:hAnsi="Times New Roman" w:cs="Times New Roman"/>
          <w:color w:val="000000"/>
          <w:sz w:val="24"/>
          <w:szCs w:val="24"/>
        </w:rPr>
        <w:t>В рамках указанной муниципальной программы в Администрации Каргасокского района реализовывались мероприятия по организации обучения муниципальных служащих на курсах повышения квалификации, организации участия муниципальных служащих в семинарах. В 2016 году на упомянутые мероприятия направлено 414 тысяч рублей средств бюджета муниципального образования «Каргасокский район», в 2017 году – 180 тысяч рублей, в 2018 году – 32,5 тысячи рублей. В период 2019 – 2021 гг. мероприятия по организации обучения муниципальных служащих на курсах повышения квалификации, организации участия муниципальных служащих в семинарах в рамках подпрограммы «Развитие муниципальной службы» из бюджета муниципального образования «Каргасокский район» не финансировались.</w:t>
      </w:r>
    </w:p>
    <w:p w14:paraId="6ED49CE3" w14:textId="6142C3E4" w:rsidR="00012D0F" w:rsidRDefault="00012D0F" w:rsidP="00012D0F">
      <w:pPr>
        <w:widowControl w:val="0"/>
        <w:autoSpaceDE w:val="0"/>
        <w:autoSpaceDN w:val="0"/>
        <w:adjustRightInd w:val="0"/>
        <w:ind w:firstLine="709"/>
        <w:contextualSpacing/>
      </w:pPr>
      <w:r>
        <w:t xml:space="preserve">В   период с 2016 по 2021 год в рамках муниципальной программы так же </w:t>
      </w:r>
      <w:proofErr w:type="gramStart"/>
      <w:r>
        <w:t>осуществлялись  следующие</w:t>
      </w:r>
      <w:proofErr w:type="gramEnd"/>
      <w:r>
        <w:t xml:space="preserve"> мероприятия:</w:t>
      </w:r>
    </w:p>
    <w:p w14:paraId="6D939132" w14:textId="5961EF5F" w:rsidR="00012D0F" w:rsidRDefault="00012D0F" w:rsidP="00012D0F">
      <w:pPr>
        <w:widowControl w:val="0"/>
        <w:autoSpaceDE w:val="0"/>
        <w:autoSpaceDN w:val="0"/>
        <w:adjustRightInd w:val="0"/>
        <w:ind w:firstLine="709"/>
        <w:contextualSpacing/>
      </w:pPr>
      <w:r>
        <w:t>- сопровождение и поддержка сайта Администрации Каргасокского района, на котором публиковалась вся нормативно-правовая база муниципального образования «Каргасокский район», с которой мог ознакомиться любой житель Каргасокского района, любой житель района мог прокомментировать любую размещенную информацию, высказать свое мнение, внести предложение;</w:t>
      </w:r>
    </w:p>
    <w:p w14:paraId="5136182F" w14:textId="77777777" w:rsidR="00012D0F" w:rsidRDefault="00012D0F" w:rsidP="00012D0F">
      <w:pPr>
        <w:widowControl w:val="0"/>
        <w:autoSpaceDE w:val="0"/>
        <w:autoSpaceDN w:val="0"/>
        <w:adjustRightInd w:val="0"/>
        <w:ind w:firstLine="709"/>
        <w:contextualSpacing/>
      </w:pPr>
      <w:r>
        <w:t xml:space="preserve">- осуществлялось финансирование газеты «Северная правда», за счет </w:t>
      </w:r>
      <w:proofErr w:type="gramStart"/>
      <w:r>
        <w:t>средств</w:t>
      </w:r>
      <w:proofErr w:type="gramEnd"/>
      <w:r>
        <w:t xml:space="preserve"> выделенный муниципальному автономному учреждению «Редакция газеты «Северная правда»» публиковалась информация: о жизнедеятельности района, о перспективах развития, о проблемах района;</w:t>
      </w:r>
    </w:p>
    <w:p w14:paraId="234AA801" w14:textId="5769E833" w:rsidR="00012D0F" w:rsidRDefault="00012D0F" w:rsidP="00012D0F">
      <w:pPr>
        <w:widowControl w:val="0"/>
        <w:autoSpaceDE w:val="0"/>
        <w:autoSpaceDN w:val="0"/>
        <w:adjustRightInd w:val="0"/>
        <w:ind w:firstLine="709"/>
        <w:contextualSpacing/>
      </w:pPr>
      <w:r>
        <w:t xml:space="preserve">- осуществлялось размещение материалов в областных печатных средствах массовой информации о деятельности органов местного самоуправления, о социальном, экономическом и культурном развитии муниципального района. </w:t>
      </w:r>
    </w:p>
    <w:p w14:paraId="021BFB8B" w14:textId="77777777" w:rsidR="00012D0F" w:rsidRDefault="00012D0F" w:rsidP="00012D0F">
      <w:pPr>
        <w:widowControl w:val="0"/>
        <w:autoSpaceDE w:val="0"/>
        <w:autoSpaceDN w:val="0"/>
        <w:adjustRightInd w:val="0"/>
        <w:ind w:firstLine="709"/>
        <w:contextualSpacing/>
      </w:pPr>
      <w:r>
        <w:t xml:space="preserve">В период действия программы  показатель «уровень удовлетворенности населения информированностью о деятельности органов местного самоуправления» был в 2016 году запланирован 49% и каждый последующий год показатель должен был увеличиваться на 1 </w:t>
      </w:r>
      <w:r>
        <w:lastRenderedPageBreak/>
        <w:t>единицу, но уже в 2016 году он достиг 100%, в 2017,2018,2020 гг. он составлял 100%, только в 2019 году - 66,6% при запланированных 52%.</w:t>
      </w:r>
    </w:p>
    <w:p w14:paraId="068DBA6C" w14:textId="235C4DF2" w:rsidR="00012D0F" w:rsidRDefault="00012D0F" w:rsidP="00012D0F">
      <w:pPr>
        <w:widowControl w:val="0"/>
        <w:autoSpaceDE w:val="0"/>
        <w:autoSpaceDN w:val="0"/>
        <w:adjustRightInd w:val="0"/>
        <w:ind w:firstLine="709"/>
        <w:contextualSpacing/>
      </w:pPr>
      <w:r>
        <w:t>Целью 3 «Развитие системы местного самоуправления» Стратегии социально-экономического развития муниципального образовани</w:t>
      </w:r>
      <w:r w:rsidR="00671076">
        <w:t>я до 2030</w:t>
      </w:r>
      <w:r>
        <w:t xml:space="preserve"> года, утвержденной решением Думы Каргасокского района от 25.02.2016 г. № 40, является формирование эффективного муниципального управления. Для достижения данной цели существует необходимость реализации данной программы, направленной на устойчивое экономическое развитие Каргасокского района. </w:t>
      </w:r>
    </w:p>
    <w:p w14:paraId="06357A30" w14:textId="77777777" w:rsidR="00012D0F" w:rsidRDefault="00012D0F" w:rsidP="00012D0F">
      <w:pPr>
        <w:widowControl w:val="0"/>
        <w:autoSpaceDE w:val="0"/>
        <w:autoSpaceDN w:val="0"/>
        <w:adjustRightInd w:val="0"/>
        <w:ind w:firstLine="709"/>
        <w:contextualSpacing/>
      </w:pPr>
      <w:r>
        <w:t xml:space="preserve">Устойчивое экономическое развитие района будет осуществлено за счет развития, обеспечения транспортной доступности внутри района, эффективного управления муниципальными финансами, выравнивания бюджетной обеспеченности и развития межбюджетных отношений, эффективного управления муниципальным имуществом, обеспечения информационной открытости деятельности органов местного самоуправления, развития муниципальной службы.   </w:t>
      </w:r>
    </w:p>
    <w:p w14:paraId="4C9D2957" w14:textId="77777777" w:rsidR="00012D0F" w:rsidRPr="006E374D" w:rsidRDefault="00012D0F" w:rsidP="00012D0F">
      <w:pPr>
        <w:pStyle w:val="ConsPlusNormal"/>
        <w:ind w:firstLine="709"/>
        <w:contextualSpacing/>
        <w:jc w:val="both"/>
        <w:rPr>
          <w:rFonts w:ascii="Times New Roman" w:hAnsi="Times New Roman" w:cs="Times New Roman"/>
          <w:sz w:val="24"/>
          <w:szCs w:val="24"/>
        </w:rPr>
      </w:pPr>
    </w:p>
    <w:p w14:paraId="4447DC1B" w14:textId="77777777" w:rsidR="00012D0F" w:rsidRPr="00F2010D" w:rsidRDefault="00012D0F" w:rsidP="00012D0F">
      <w:pPr>
        <w:widowControl w:val="0"/>
        <w:autoSpaceDE w:val="0"/>
        <w:autoSpaceDN w:val="0"/>
        <w:adjustRightInd w:val="0"/>
        <w:ind w:firstLine="709"/>
        <w:contextualSpacing/>
      </w:pPr>
    </w:p>
    <w:p w14:paraId="13D3C12B" w14:textId="77777777" w:rsidR="00012D0F" w:rsidRPr="00F2010D" w:rsidRDefault="00012D0F" w:rsidP="00012D0F">
      <w:pPr>
        <w:widowControl w:val="0"/>
        <w:numPr>
          <w:ilvl w:val="0"/>
          <w:numId w:val="3"/>
        </w:numPr>
        <w:autoSpaceDE w:val="0"/>
        <w:autoSpaceDN w:val="0"/>
        <w:adjustRightInd w:val="0"/>
        <w:spacing w:after="0"/>
        <w:ind w:left="0" w:firstLine="0"/>
        <w:contextualSpacing/>
        <w:jc w:val="center"/>
      </w:pPr>
      <w:r w:rsidRPr="00F2010D">
        <w:t>ЦЕЛИ И ЗАДАЧИ МУНИЦИПАЛЬНОЙПРОГРАММЫ, СРОКИ И ЭТАПЫ ЕЕ РЕАЛИЗАЦИИ, ЦЕЛЕВЫЕ ПОКАЗАТЕЛИ РЕЗУЛЬТАТИВНОСТИ РЕАЛИЗАЦИИ МУНИЦИПАЛЬНОЙ ПР</w:t>
      </w:r>
      <w:r>
        <w:t>ОГРАММЫ</w:t>
      </w:r>
    </w:p>
    <w:p w14:paraId="3DA63B6E" w14:textId="77777777" w:rsidR="00012D0F" w:rsidRPr="00F2010D" w:rsidRDefault="00012D0F" w:rsidP="00012D0F">
      <w:pPr>
        <w:ind w:firstLine="709"/>
        <w:contextualSpacing/>
        <w:jc w:val="center"/>
      </w:pPr>
    </w:p>
    <w:p w14:paraId="2D42B644" w14:textId="77777777" w:rsidR="00012D0F" w:rsidRPr="00F2010D" w:rsidRDefault="00012D0F" w:rsidP="00012D0F">
      <w:pPr>
        <w:ind w:firstLine="709"/>
        <w:contextualSpacing/>
      </w:pPr>
      <w:r w:rsidRPr="00F2010D">
        <w:t>Цель настоящей муниципальной программы:</w:t>
      </w:r>
    </w:p>
    <w:p w14:paraId="7357173B" w14:textId="77777777" w:rsidR="00012D0F" w:rsidRPr="00F2010D" w:rsidRDefault="00012D0F" w:rsidP="00012D0F">
      <w:pPr>
        <w:autoSpaceDE w:val="0"/>
        <w:autoSpaceDN w:val="0"/>
        <w:adjustRightInd w:val="0"/>
        <w:ind w:firstLine="709"/>
        <w:contextualSpacing/>
      </w:pPr>
      <w:r w:rsidRPr="00F2010D">
        <w:t>Цель – Создание условий для устойчивого экономического развития муниципального образования «Каргасокский район».</w:t>
      </w:r>
    </w:p>
    <w:p w14:paraId="6F232C0A" w14:textId="77777777" w:rsidR="00012D0F" w:rsidRPr="00F2010D" w:rsidRDefault="00012D0F" w:rsidP="00012D0F">
      <w:pPr>
        <w:pStyle w:val="a5"/>
        <w:ind w:firstLine="709"/>
        <w:contextualSpacing/>
        <w:jc w:val="both"/>
        <w:rPr>
          <w:rFonts w:ascii="Times New Roman" w:hAnsi="Times New Roman"/>
          <w:sz w:val="24"/>
          <w:szCs w:val="24"/>
        </w:rPr>
      </w:pPr>
      <w:r w:rsidRPr="00F2010D">
        <w:rPr>
          <w:rFonts w:ascii="Times New Roman" w:hAnsi="Times New Roman"/>
          <w:sz w:val="24"/>
          <w:szCs w:val="24"/>
        </w:rPr>
        <w:t>Для достижения цели необходимо решить следующие задачи:</w:t>
      </w:r>
    </w:p>
    <w:p w14:paraId="335D7458" w14:textId="77777777" w:rsidR="00012D0F" w:rsidRPr="00F2010D" w:rsidRDefault="00012D0F" w:rsidP="00012D0F">
      <w:pPr>
        <w:pStyle w:val="a5"/>
        <w:ind w:firstLine="709"/>
        <w:contextualSpacing/>
        <w:jc w:val="both"/>
        <w:rPr>
          <w:rFonts w:ascii="Times New Roman" w:hAnsi="Times New Roman"/>
          <w:sz w:val="24"/>
          <w:szCs w:val="24"/>
        </w:rPr>
      </w:pPr>
      <w:r>
        <w:rPr>
          <w:rFonts w:ascii="Times New Roman" w:hAnsi="Times New Roman"/>
          <w:sz w:val="24"/>
          <w:szCs w:val="24"/>
        </w:rPr>
        <w:t>Задача 1</w:t>
      </w:r>
      <w:r w:rsidRPr="00F2010D">
        <w:rPr>
          <w:rFonts w:ascii="Times New Roman" w:hAnsi="Times New Roman"/>
          <w:sz w:val="24"/>
          <w:szCs w:val="24"/>
        </w:rPr>
        <w:t xml:space="preserve">. Обеспечение транспортной доступности внутри Каргасокского района; </w:t>
      </w:r>
    </w:p>
    <w:p w14:paraId="23451F6C" w14:textId="77777777" w:rsidR="00012D0F" w:rsidRPr="00F2010D" w:rsidRDefault="00012D0F" w:rsidP="00012D0F">
      <w:pPr>
        <w:pStyle w:val="a5"/>
        <w:ind w:firstLine="709"/>
        <w:contextualSpacing/>
        <w:jc w:val="both"/>
        <w:rPr>
          <w:rFonts w:ascii="Times New Roman" w:hAnsi="Times New Roman"/>
          <w:sz w:val="24"/>
          <w:szCs w:val="24"/>
        </w:rPr>
      </w:pPr>
      <w:r>
        <w:rPr>
          <w:rFonts w:ascii="Times New Roman" w:hAnsi="Times New Roman"/>
          <w:sz w:val="24"/>
          <w:szCs w:val="24"/>
        </w:rPr>
        <w:t xml:space="preserve">Задача 2. </w:t>
      </w:r>
      <w:r w:rsidRPr="00F2010D">
        <w:rPr>
          <w:rFonts w:ascii="Times New Roman" w:hAnsi="Times New Roman"/>
          <w:sz w:val="24"/>
          <w:szCs w:val="24"/>
        </w:rPr>
        <w:t xml:space="preserve">Повышение эффективности управления муниципальными финансами, достижение сбалансированности бюджетов сельских поселений; </w:t>
      </w:r>
    </w:p>
    <w:p w14:paraId="2DD348B4" w14:textId="77777777" w:rsidR="00012D0F" w:rsidRDefault="00012D0F" w:rsidP="00012D0F">
      <w:pPr>
        <w:pStyle w:val="a5"/>
        <w:ind w:firstLine="709"/>
        <w:contextualSpacing/>
        <w:jc w:val="both"/>
        <w:rPr>
          <w:rFonts w:ascii="Times New Roman" w:hAnsi="Times New Roman"/>
          <w:sz w:val="24"/>
          <w:szCs w:val="24"/>
        </w:rPr>
      </w:pPr>
      <w:r>
        <w:rPr>
          <w:rFonts w:ascii="Times New Roman" w:hAnsi="Times New Roman"/>
          <w:sz w:val="24"/>
          <w:szCs w:val="24"/>
        </w:rPr>
        <w:t>Задача 3</w:t>
      </w:r>
      <w:r w:rsidRPr="00F2010D">
        <w:rPr>
          <w:rFonts w:ascii="Times New Roman" w:hAnsi="Times New Roman"/>
          <w:sz w:val="24"/>
          <w:szCs w:val="24"/>
        </w:rPr>
        <w:t>. Эффективное управление муниципальным имуществом</w:t>
      </w:r>
      <w:r>
        <w:rPr>
          <w:rFonts w:ascii="Times New Roman" w:hAnsi="Times New Roman"/>
          <w:sz w:val="24"/>
          <w:szCs w:val="24"/>
        </w:rPr>
        <w:t xml:space="preserve">; </w:t>
      </w:r>
    </w:p>
    <w:p w14:paraId="1D98EC65" w14:textId="77777777" w:rsidR="00012D0F" w:rsidRPr="00F2010D" w:rsidRDefault="00012D0F" w:rsidP="00012D0F">
      <w:pPr>
        <w:pStyle w:val="a5"/>
        <w:ind w:firstLine="709"/>
        <w:contextualSpacing/>
        <w:jc w:val="both"/>
        <w:rPr>
          <w:rFonts w:ascii="Times New Roman" w:hAnsi="Times New Roman"/>
          <w:sz w:val="24"/>
          <w:szCs w:val="24"/>
        </w:rPr>
      </w:pPr>
      <w:r>
        <w:rPr>
          <w:rFonts w:ascii="Times New Roman" w:hAnsi="Times New Roman"/>
          <w:sz w:val="24"/>
          <w:szCs w:val="24"/>
        </w:rPr>
        <w:t>Задача 4</w:t>
      </w:r>
      <w:r w:rsidRPr="00F2010D">
        <w:rPr>
          <w:rFonts w:ascii="Times New Roman" w:hAnsi="Times New Roman"/>
          <w:sz w:val="24"/>
          <w:szCs w:val="24"/>
        </w:rPr>
        <w:t>. Развитие муниципа</w:t>
      </w:r>
      <w:r>
        <w:rPr>
          <w:rFonts w:ascii="Times New Roman" w:hAnsi="Times New Roman"/>
          <w:sz w:val="24"/>
          <w:szCs w:val="24"/>
        </w:rPr>
        <w:t>льной службы в муниципальном образовании «Каргасокский район»;</w:t>
      </w:r>
    </w:p>
    <w:p w14:paraId="0EB1B1B7" w14:textId="77777777" w:rsidR="00012D0F" w:rsidRPr="00F2010D" w:rsidRDefault="00012D0F" w:rsidP="00012D0F">
      <w:pPr>
        <w:ind w:firstLine="709"/>
        <w:contextualSpacing/>
        <w:rPr>
          <w:lang w:eastAsia="en-US"/>
        </w:rPr>
      </w:pPr>
      <w:r w:rsidRPr="00F2010D">
        <w:t>Задача</w:t>
      </w:r>
      <w:r>
        <w:t xml:space="preserve"> 5. Обеспечение высокого уровня доступности информации для населения Каргасокского района.</w:t>
      </w:r>
    </w:p>
    <w:p w14:paraId="51FB76D9" w14:textId="77777777" w:rsidR="00012D0F" w:rsidRPr="00F2010D" w:rsidRDefault="00012D0F" w:rsidP="00012D0F">
      <w:pPr>
        <w:ind w:firstLine="709"/>
        <w:contextualSpacing/>
      </w:pPr>
      <w:r w:rsidRPr="00F2010D">
        <w:t>Срок реализаци</w:t>
      </w:r>
      <w:r>
        <w:t>и муниципальной программы – 2022</w:t>
      </w:r>
      <w:r w:rsidRPr="00F2010D">
        <w:t xml:space="preserve"> – 20</w:t>
      </w:r>
      <w:r>
        <w:t>27</w:t>
      </w:r>
      <w:r w:rsidRPr="00F2010D">
        <w:t xml:space="preserve"> годы. Этапы не предусмотрены.</w:t>
      </w:r>
    </w:p>
    <w:p w14:paraId="370B339B" w14:textId="77777777" w:rsidR="00012D0F" w:rsidRDefault="00012D0F" w:rsidP="00012D0F">
      <w:pPr>
        <w:ind w:firstLine="709"/>
        <w:contextualSpacing/>
      </w:pPr>
      <w:hyperlink w:anchor="Par483" w:tooltip="Ссылка на текущий документ" w:history="1">
        <w:r w:rsidRPr="00F2010D">
          <w:t>Сведения</w:t>
        </w:r>
      </w:hyperlink>
      <w:r w:rsidRPr="00F2010D">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 1.</w:t>
      </w:r>
    </w:p>
    <w:p w14:paraId="43C793CE" w14:textId="77777777" w:rsidR="00012D0F" w:rsidRDefault="00012D0F" w:rsidP="00012D0F">
      <w:pPr>
        <w:widowControl w:val="0"/>
        <w:autoSpaceDE w:val="0"/>
        <w:autoSpaceDN w:val="0"/>
        <w:adjustRightInd w:val="0"/>
        <w:ind w:firstLine="709"/>
        <w:contextualSpacing/>
        <w:jc w:val="center"/>
        <w:sectPr w:rsidR="00012D0F" w:rsidSect="002237D5">
          <w:headerReference w:type="default" r:id="rId9"/>
          <w:footerReference w:type="default" r:id="rId10"/>
          <w:footerReference w:type="first" r:id="rId11"/>
          <w:pgSz w:w="11906" w:h="16838"/>
          <w:pgMar w:top="567" w:right="1134" w:bottom="567" w:left="1134" w:header="709" w:footer="709" w:gutter="0"/>
          <w:cols w:space="708"/>
          <w:titlePg/>
          <w:docGrid w:linePitch="360"/>
        </w:sectPr>
      </w:pPr>
    </w:p>
    <w:p w14:paraId="5A7E1F26" w14:textId="77777777" w:rsidR="00012D0F" w:rsidRDefault="00012D0F" w:rsidP="00012D0F">
      <w:pPr>
        <w:widowControl w:val="0"/>
        <w:autoSpaceDE w:val="0"/>
        <w:autoSpaceDN w:val="0"/>
        <w:adjustRightInd w:val="0"/>
        <w:contextualSpacing/>
      </w:pPr>
    </w:p>
    <w:p w14:paraId="337DE26D" w14:textId="77777777" w:rsidR="00012D0F" w:rsidRPr="00F2010D" w:rsidRDefault="00012D0F" w:rsidP="00012D0F">
      <w:pPr>
        <w:pStyle w:val="ConsPlusNormal"/>
        <w:ind w:firstLine="709"/>
        <w:contextualSpacing/>
        <w:jc w:val="right"/>
        <w:rPr>
          <w:rFonts w:ascii="Times New Roman" w:hAnsi="Times New Roman" w:cs="Times New Roman"/>
          <w:sz w:val="24"/>
          <w:szCs w:val="24"/>
        </w:rPr>
      </w:pPr>
      <w:r>
        <w:rPr>
          <w:rFonts w:ascii="Times New Roman" w:hAnsi="Times New Roman" w:cs="Times New Roman"/>
          <w:sz w:val="24"/>
          <w:szCs w:val="24"/>
        </w:rPr>
        <w:t>Та</w:t>
      </w:r>
      <w:r w:rsidRPr="00F2010D">
        <w:rPr>
          <w:rFonts w:ascii="Times New Roman" w:hAnsi="Times New Roman" w:cs="Times New Roman"/>
          <w:sz w:val="24"/>
          <w:szCs w:val="24"/>
        </w:rPr>
        <w:t>блица 1.</w:t>
      </w:r>
    </w:p>
    <w:p w14:paraId="7F643F78"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СВЕДЕНИЯ</w:t>
      </w:r>
    </w:p>
    <w:p w14:paraId="43E3D08F"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О СОСТАВЕ И ЗНАЧЕНИЯХ ЦЕЛЕВЫХ ПОКАЗАТЕЛЕЙ</w:t>
      </w:r>
    </w:p>
    <w:p w14:paraId="15C4E26E"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РЕЗУЛЬТАТИВНОСТИ МУНИЦИПАЛЬНОЙ ПРОГРАММЫ</w:t>
      </w:r>
    </w:p>
    <w:p w14:paraId="3D2F5FB1"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tbl>
      <w:tblPr>
        <w:tblW w:w="14845" w:type="dxa"/>
        <w:tblInd w:w="-356" w:type="dxa"/>
        <w:tblLayout w:type="fixed"/>
        <w:tblCellMar>
          <w:left w:w="70" w:type="dxa"/>
          <w:right w:w="70" w:type="dxa"/>
        </w:tblCellMar>
        <w:tblLook w:val="0000" w:firstRow="0" w:lastRow="0" w:firstColumn="0" w:lastColumn="0" w:noHBand="0" w:noVBand="0"/>
      </w:tblPr>
      <w:tblGrid>
        <w:gridCol w:w="489"/>
        <w:gridCol w:w="2559"/>
        <w:gridCol w:w="1063"/>
        <w:gridCol w:w="853"/>
        <w:gridCol w:w="1242"/>
        <w:gridCol w:w="918"/>
        <w:gridCol w:w="918"/>
        <w:gridCol w:w="918"/>
        <w:gridCol w:w="918"/>
        <w:gridCol w:w="918"/>
        <w:gridCol w:w="918"/>
        <w:gridCol w:w="1857"/>
        <w:gridCol w:w="1274"/>
      </w:tblGrid>
      <w:tr w:rsidR="00012D0F" w:rsidRPr="00F2010D" w14:paraId="33AA61C2" w14:textId="77777777" w:rsidTr="00012D0F">
        <w:trPr>
          <w:cantSplit/>
          <w:trHeight w:val="315"/>
          <w:tblHeader/>
        </w:trPr>
        <w:tc>
          <w:tcPr>
            <w:tcW w:w="489" w:type="dxa"/>
            <w:vMerge w:val="restart"/>
            <w:tcBorders>
              <w:top w:val="single" w:sz="6" w:space="0" w:color="auto"/>
              <w:left w:val="single" w:sz="6" w:space="0" w:color="auto"/>
              <w:bottom w:val="nil"/>
              <w:right w:val="single" w:sz="6" w:space="0" w:color="auto"/>
            </w:tcBorders>
            <w:vAlign w:val="center"/>
          </w:tcPr>
          <w:p w14:paraId="5D76D8F3"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п/п</w:t>
            </w:r>
          </w:p>
        </w:tc>
        <w:tc>
          <w:tcPr>
            <w:tcW w:w="2559" w:type="dxa"/>
            <w:vMerge w:val="restart"/>
            <w:tcBorders>
              <w:top w:val="single" w:sz="6" w:space="0" w:color="auto"/>
              <w:left w:val="single" w:sz="6" w:space="0" w:color="auto"/>
              <w:right w:val="single" w:sz="6" w:space="0" w:color="auto"/>
            </w:tcBorders>
            <w:vAlign w:val="center"/>
          </w:tcPr>
          <w:p w14:paraId="336DBF57"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Наименование показателя</w:t>
            </w:r>
          </w:p>
        </w:tc>
        <w:tc>
          <w:tcPr>
            <w:tcW w:w="1063" w:type="dxa"/>
            <w:vMerge w:val="restart"/>
            <w:tcBorders>
              <w:top w:val="single" w:sz="6" w:space="0" w:color="auto"/>
              <w:left w:val="single" w:sz="6" w:space="0" w:color="auto"/>
              <w:bottom w:val="nil"/>
              <w:right w:val="single" w:sz="6" w:space="0" w:color="auto"/>
            </w:tcBorders>
            <w:vAlign w:val="center"/>
          </w:tcPr>
          <w:p w14:paraId="14523703"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Ед. изм</w:t>
            </w:r>
            <w:r w:rsidRPr="00F2010D">
              <w:rPr>
                <w:rFonts w:ascii="Times New Roman" w:hAnsi="Times New Roman" w:cs="Times New Roman"/>
                <w:sz w:val="22"/>
                <w:szCs w:val="22"/>
                <w:lang w:val="en-US"/>
              </w:rPr>
              <w:t>.</w:t>
            </w:r>
          </w:p>
        </w:tc>
        <w:tc>
          <w:tcPr>
            <w:tcW w:w="7603" w:type="dxa"/>
            <w:gridSpan w:val="8"/>
            <w:tcBorders>
              <w:top w:val="single" w:sz="6" w:space="0" w:color="auto"/>
              <w:left w:val="single" w:sz="6" w:space="0" w:color="auto"/>
              <w:bottom w:val="single" w:sz="6" w:space="0" w:color="auto"/>
              <w:right w:val="single" w:sz="6" w:space="0" w:color="auto"/>
            </w:tcBorders>
          </w:tcPr>
          <w:p w14:paraId="31152FBA"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Значения показателей</w:t>
            </w:r>
          </w:p>
        </w:tc>
        <w:tc>
          <w:tcPr>
            <w:tcW w:w="1857" w:type="dxa"/>
            <w:vMerge w:val="restart"/>
            <w:tcBorders>
              <w:top w:val="single" w:sz="6" w:space="0" w:color="auto"/>
              <w:left w:val="single" w:sz="6" w:space="0" w:color="auto"/>
              <w:right w:val="single" w:sz="6" w:space="0" w:color="auto"/>
            </w:tcBorders>
            <w:vAlign w:val="center"/>
          </w:tcPr>
          <w:p w14:paraId="14D4D0E8" w14:textId="77777777" w:rsidR="00012D0F" w:rsidRPr="00F2010D" w:rsidRDefault="00012D0F" w:rsidP="00012D0F">
            <w:pPr>
              <w:contextualSpacing/>
              <w:jc w:val="center"/>
            </w:pPr>
            <w:r w:rsidRPr="00F2010D">
              <w:rPr>
                <w:sz w:val="22"/>
              </w:rPr>
              <w:t xml:space="preserve">Периодичность сбора данных </w:t>
            </w:r>
          </w:p>
        </w:tc>
        <w:tc>
          <w:tcPr>
            <w:tcW w:w="1274" w:type="dxa"/>
            <w:vMerge w:val="restart"/>
            <w:tcBorders>
              <w:top w:val="single" w:sz="6" w:space="0" w:color="auto"/>
              <w:left w:val="single" w:sz="6" w:space="0" w:color="auto"/>
              <w:right w:val="single" w:sz="6" w:space="0" w:color="auto"/>
            </w:tcBorders>
            <w:vAlign w:val="center"/>
          </w:tcPr>
          <w:p w14:paraId="435F220F" w14:textId="77777777" w:rsidR="00012D0F" w:rsidRPr="00F2010D" w:rsidRDefault="00012D0F" w:rsidP="00012D0F">
            <w:pPr>
              <w:contextualSpacing/>
              <w:jc w:val="center"/>
            </w:pPr>
            <w:r w:rsidRPr="00F2010D">
              <w:rPr>
                <w:sz w:val="22"/>
              </w:rPr>
              <w:t xml:space="preserve">Метод сбора информации </w:t>
            </w:r>
          </w:p>
        </w:tc>
      </w:tr>
      <w:tr w:rsidR="00012D0F" w:rsidRPr="00F2010D" w14:paraId="6D9E68A0" w14:textId="77777777" w:rsidTr="00012D0F">
        <w:trPr>
          <w:cantSplit/>
          <w:trHeight w:val="990"/>
          <w:tblHeader/>
        </w:trPr>
        <w:tc>
          <w:tcPr>
            <w:tcW w:w="489" w:type="dxa"/>
            <w:vMerge/>
            <w:tcBorders>
              <w:top w:val="nil"/>
              <w:left w:val="single" w:sz="6" w:space="0" w:color="auto"/>
              <w:bottom w:val="single" w:sz="6" w:space="0" w:color="auto"/>
              <w:right w:val="single" w:sz="6" w:space="0" w:color="auto"/>
            </w:tcBorders>
            <w:vAlign w:val="center"/>
          </w:tcPr>
          <w:p w14:paraId="2A750DD2"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
        </w:tc>
        <w:tc>
          <w:tcPr>
            <w:tcW w:w="2559" w:type="dxa"/>
            <w:vMerge/>
            <w:tcBorders>
              <w:left w:val="single" w:sz="6" w:space="0" w:color="auto"/>
              <w:bottom w:val="single" w:sz="6" w:space="0" w:color="auto"/>
              <w:right w:val="single" w:sz="6" w:space="0" w:color="auto"/>
            </w:tcBorders>
            <w:vAlign w:val="center"/>
          </w:tcPr>
          <w:p w14:paraId="679FE98F"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
        </w:tc>
        <w:tc>
          <w:tcPr>
            <w:tcW w:w="1063" w:type="dxa"/>
            <w:vMerge/>
            <w:tcBorders>
              <w:top w:val="nil"/>
              <w:left w:val="single" w:sz="6" w:space="0" w:color="auto"/>
              <w:bottom w:val="single" w:sz="6" w:space="0" w:color="auto"/>
              <w:right w:val="single" w:sz="6" w:space="0" w:color="auto"/>
            </w:tcBorders>
            <w:vAlign w:val="center"/>
          </w:tcPr>
          <w:p w14:paraId="7CCFFC98"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
        </w:tc>
        <w:tc>
          <w:tcPr>
            <w:tcW w:w="853" w:type="dxa"/>
            <w:tcBorders>
              <w:top w:val="single" w:sz="6" w:space="0" w:color="auto"/>
              <w:left w:val="single" w:sz="6" w:space="0" w:color="auto"/>
              <w:bottom w:val="single" w:sz="6" w:space="0" w:color="auto"/>
              <w:right w:val="single" w:sz="6" w:space="0" w:color="auto"/>
            </w:tcBorders>
            <w:vAlign w:val="center"/>
          </w:tcPr>
          <w:p w14:paraId="521A57C4" w14:textId="77777777" w:rsidR="00012D0F" w:rsidRPr="00F2010D" w:rsidRDefault="00012D0F" w:rsidP="00012D0F">
            <w:pPr>
              <w:contextualSpacing/>
              <w:jc w:val="center"/>
              <w:rPr>
                <w:lang w:val="en-US"/>
              </w:rPr>
            </w:pPr>
            <w:r>
              <w:rPr>
                <w:sz w:val="22"/>
              </w:rPr>
              <w:t xml:space="preserve">2020 </w:t>
            </w:r>
            <w:r w:rsidRPr="00F2010D">
              <w:rPr>
                <w:sz w:val="22"/>
              </w:rPr>
              <w:t>год</w:t>
            </w:r>
          </w:p>
        </w:tc>
        <w:tc>
          <w:tcPr>
            <w:tcW w:w="1242" w:type="dxa"/>
            <w:tcBorders>
              <w:top w:val="single" w:sz="6" w:space="0" w:color="auto"/>
              <w:left w:val="single" w:sz="6" w:space="0" w:color="auto"/>
              <w:bottom w:val="single" w:sz="6" w:space="0" w:color="auto"/>
              <w:right w:val="single" w:sz="6" w:space="0" w:color="auto"/>
            </w:tcBorders>
            <w:vAlign w:val="center"/>
          </w:tcPr>
          <w:p w14:paraId="57A5E07B" w14:textId="77777777" w:rsidR="00012D0F" w:rsidRPr="00F2010D" w:rsidRDefault="00012D0F" w:rsidP="00012D0F">
            <w:pPr>
              <w:contextualSpacing/>
              <w:jc w:val="center"/>
              <w:rPr>
                <w:lang w:val="en-US"/>
              </w:rPr>
            </w:pPr>
            <w:r>
              <w:rPr>
                <w:sz w:val="22"/>
              </w:rPr>
              <w:t>2021</w:t>
            </w:r>
            <w:r w:rsidRPr="00F2010D">
              <w:rPr>
                <w:sz w:val="22"/>
              </w:rPr>
              <w:t xml:space="preserve"> год</w:t>
            </w:r>
          </w:p>
        </w:tc>
        <w:tc>
          <w:tcPr>
            <w:tcW w:w="918" w:type="dxa"/>
            <w:tcBorders>
              <w:top w:val="single" w:sz="6" w:space="0" w:color="auto"/>
              <w:left w:val="single" w:sz="6" w:space="0" w:color="auto"/>
              <w:bottom w:val="single" w:sz="6" w:space="0" w:color="auto"/>
              <w:right w:val="single" w:sz="6" w:space="0" w:color="auto"/>
            </w:tcBorders>
            <w:vAlign w:val="center"/>
          </w:tcPr>
          <w:p w14:paraId="11A1A634" w14:textId="77777777" w:rsidR="00012D0F" w:rsidRPr="00F2010D" w:rsidRDefault="00012D0F" w:rsidP="00012D0F">
            <w:pPr>
              <w:contextualSpacing/>
              <w:jc w:val="center"/>
            </w:pPr>
            <w:r>
              <w:rPr>
                <w:sz w:val="22"/>
              </w:rPr>
              <w:t>2022</w:t>
            </w:r>
            <w:r w:rsidRPr="00F2010D">
              <w:rPr>
                <w:sz w:val="22"/>
              </w:rPr>
              <w:t xml:space="preserve"> год</w:t>
            </w:r>
          </w:p>
        </w:tc>
        <w:tc>
          <w:tcPr>
            <w:tcW w:w="918" w:type="dxa"/>
            <w:tcBorders>
              <w:top w:val="single" w:sz="6" w:space="0" w:color="auto"/>
              <w:left w:val="single" w:sz="6" w:space="0" w:color="auto"/>
              <w:bottom w:val="single" w:sz="6" w:space="0" w:color="auto"/>
              <w:right w:val="single" w:sz="6" w:space="0" w:color="auto"/>
            </w:tcBorders>
            <w:vAlign w:val="center"/>
          </w:tcPr>
          <w:p w14:paraId="0171D25D" w14:textId="77777777" w:rsidR="00012D0F" w:rsidRPr="00F2010D" w:rsidRDefault="00012D0F" w:rsidP="00012D0F">
            <w:pPr>
              <w:contextualSpacing/>
              <w:jc w:val="center"/>
            </w:pPr>
            <w:r>
              <w:rPr>
                <w:sz w:val="22"/>
              </w:rPr>
              <w:t>2023</w:t>
            </w:r>
            <w:r w:rsidRPr="00F2010D">
              <w:rPr>
                <w:sz w:val="22"/>
              </w:rPr>
              <w:t xml:space="preserve"> год</w:t>
            </w:r>
          </w:p>
        </w:tc>
        <w:tc>
          <w:tcPr>
            <w:tcW w:w="918" w:type="dxa"/>
            <w:tcBorders>
              <w:top w:val="single" w:sz="6" w:space="0" w:color="auto"/>
              <w:left w:val="single" w:sz="6" w:space="0" w:color="auto"/>
              <w:bottom w:val="single" w:sz="6" w:space="0" w:color="auto"/>
              <w:right w:val="single" w:sz="6" w:space="0" w:color="auto"/>
            </w:tcBorders>
            <w:vAlign w:val="center"/>
          </w:tcPr>
          <w:p w14:paraId="069FF97A" w14:textId="77777777" w:rsidR="00012D0F" w:rsidRPr="00F2010D" w:rsidRDefault="00012D0F" w:rsidP="00012D0F">
            <w:pPr>
              <w:contextualSpacing/>
              <w:jc w:val="center"/>
            </w:pPr>
            <w:r>
              <w:rPr>
                <w:sz w:val="22"/>
              </w:rPr>
              <w:t>2024</w:t>
            </w:r>
            <w:r w:rsidRPr="00F2010D">
              <w:rPr>
                <w:sz w:val="22"/>
              </w:rPr>
              <w:t xml:space="preserve"> год</w:t>
            </w:r>
          </w:p>
        </w:tc>
        <w:tc>
          <w:tcPr>
            <w:tcW w:w="918" w:type="dxa"/>
            <w:tcBorders>
              <w:top w:val="single" w:sz="6" w:space="0" w:color="auto"/>
              <w:left w:val="single" w:sz="6" w:space="0" w:color="auto"/>
              <w:bottom w:val="single" w:sz="6" w:space="0" w:color="auto"/>
              <w:right w:val="single" w:sz="6" w:space="0" w:color="auto"/>
            </w:tcBorders>
            <w:vAlign w:val="center"/>
          </w:tcPr>
          <w:p w14:paraId="42327FEF" w14:textId="77777777" w:rsidR="00012D0F" w:rsidRPr="00F2010D" w:rsidRDefault="00012D0F" w:rsidP="00012D0F">
            <w:pPr>
              <w:contextualSpacing/>
              <w:jc w:val="center"/>
            </w:pPr>
            <w:r>
              <w:rPr>
                <w:sz w:val="22"/>
              </w:rPr>
              <w:t>2025</w:t>
            </w:r>
            <w:r w:rsidRPr="00F2010D">
              <w:rPr>
                <w:sz w:val="22"/>
              </w:rPr>
              <w:t xml:space="preserve"> год</w:t>
            </w:r>
          </w:p>
        </w:tc>
        <w:tc>
          <w:tcPr>
            <w:tcW w:w="918" w:type="dxa"/>
            <w:tcBorders>
              <w:top w:val="single" w:sz="6" w:space="0" w:color="auto"/>
              <w:left w:val="single" w:sz="6" w:space="0" w:color="auto"/>
              <w:bottom w:val="single" w:sz="6" w:space="0" w:color="auto"/>
              <w:right w:val="single" w:sz="6" w:space="0" w:color="auto"/>
            </w:tcBorders>
            <w:vAlign w:val="center"/>
          </w:tcPr>
          <w:p w14:paraId="2662C528" w14:textId="77777777" w:rsidR="00012D0F" w:rsidRPr="00F2010D" w:rsidRDefault="00012D0F" w:rsidP="00012D0F">
            <w:pPr>
              <w:contextualSpacing/>
              <w:jc w:val="center"/>
            </w:pPr>
            <w:r>
              <w:rPr>
                <w:sz w:val="22"/>
              </w:rPr>
              <w:t>2026</w:t>
            </w:r>
            <w:r w:rsidRPr="00F2010D">
              <w:rPr>
                <w:sz w:val="22"/>
              </w:rPr>
              <w:t xml:space="preserve"> год</w:t>
            </w:r>
          </w:p>
        </w:tc>
        <w:tc>
          <w:tcPr>
            <w:tcW w:w="918" w:type="dxa"/>
            <w:tcBorders>
              <w:top w:val="single" w:sz="6" w:space="0" w:color="auto"/>
              <w:left w:val="single" w:sz="6" w:space="0" w:color="auto"/>
              <w:bottom w:val="single" w:sz="6" w:space="0" w:color="auto"/>
              <w:right w:val="single" w:sz="6" w:space="0" w:color="auto"/>
            </w:tcBorders>
            <w:vAlign w:val="center"/>
          </w:tcPr>
          <w:p w14:paraId="36325524" w14:textId="77777777" w:rsidR="00012D0F" w:rsidRPr="00F2010D" w:rsidRDefault="00012D0F" w:rsidP="00012D0F">
            <w:pPr>
              <w:contextualSpacing/>
              <w:jc w:val="center"/>
            </w:pPr>
            <w:r>
              <w:rPr>
                <w:sz w:val="22"/>
              </w:rPr>
              <w:t>2027</w:t>
            </w:r>
          </w:p>
          <w:p w14:paraId="43F9161A" w14:textId="77777777" w:rsidR="00012D0F" w:rsidRPr="00F2010D" w:rsidRDefault="00012D0F" w:rsidP="00012D0F">
            <w:pPr>
              <w:contextualSpacing/>
              <w:jc w:val="center"/>
            </w:pPr>
            <w:r w:rsidRPr="00F2010D">
              <w:rPr>
                <w:sz w:val="22"/>
              </w:rPr>
              <w:t>год</w:t>
            </w:r>
          </w:p>
        </w:tc>
        <w:tc>
          <w:tcPr>
            <w:tcW w:w="1857" w:type="dxa"/>
            <w:vMerge/>
            <w:tcBorders>
              <w:left w:val="single" w:sz="6" w:space="0" w:color="auto"/>
              <w:bottom w:val="single" w:sz="6" w:space="0" w:color="auto"/>
              <w:right w:val="single" w:sz="6" w:space="0" w:color="auto"/>
            </w:tcBorders>
          </w:tcPr>
          <w:p w14:paraId="45D1BCFC" w14:textId="77777777" w:rsidR="00012D0F" w:rsidRPr="00F2010D" w:rsidRDefault="00012D0F" w:rsidP="00012D0F">
            <w:pPr>
              <w:contextualSpacing/>
              <w:jc w:val="center"/>
            </w:pPr>
          </w:p>
        </w:tc>
        <w:tc>
          <w:tcPr>
            <w:tcW w:w="1274" w:type="dxa"/>
            <w:vMerge/>
            <w:tcBorders>
              <w:left w:val="single" w:sz="6" w:space="0" w:color="auto"/>
              <w:bottom w:val="single" w:sz="6" w:space="0" w:color="auto"/>
              <w:right w:val="single" w:sz="6" w:space="0" w:color="auto"/>
            </w:tcBorders>
          </w:tcPr>
          <w:p w14:paraId="1A4BEBB6" w14:textId="77777777" w:rsidR="00012D0F" w:rsidRPr="00F2010D" w:rsidRDefault="00012D0F" w:rsidP="00012D0F">
            <w:pPr>
              <w:contextualSpacing/>
              <w:jc w:val="center"/>
            </w:pPr>
          </w:p>
        </w:tc>
      </w:tr>
      <w:tr w:rsidR="00012D0F" w:rsidRPr="00F2010D" w14:paraId="0A5204CE" w14:textId="77777777" w:rsidTr="00012D0F">
        <w:trPr>
          <w:cantSplit/>
          <w:trHeight w:val="240"/>
          <w:tblHeader/>
        </w:trPr>
        <w:tc>
          <w:tcPr>
            <w:tcW w:w="489" w:type="dxa"/>
            <w:tcBorders>
              <w:top w:val="single" w:sz="6" w:space="0" w:color="auto"/>
              <w:left w:val="single" w:sz="6" w:space="0" w:color="auto"/>
              <w:bottom w:val="single" w:sz="6" w:space="0" w:color="auto"/>
              <w:right w:val="single" w:sz="6" w:space="0" w:color="auto"/>
            </w:tcBorders>
          </w:tcPr>
          <w:p w14:paraId="7120B536"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1</w:t>
            </w:r>
          </w:p>
        </w:tc>
        <w:tc>
          <w:tcPr>
            <w:tcW w:w="2559" w:type="dxa"/>
            <w:tcBorders>
              <w:top w:val="single" w:sz="6" w:space="0" w:color="auto"/>
              <w:left w:val="single" w:sz="6" w:space="0" w:color="auto"/>
              <w:bottom w:val="single" w:sz="6" w:space="0" w:color="auto"/>
              <w:right w:val="single" w:sz="6" w:space="0" w:color="auto"/>
            </w:tcBorders>
          </w:tcPr>
          <w:p w14:paraId="0ED4D8D3"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2</w:t>
            </w:r>
          </w:p>
        </w:tc>
        <w:tc>
          <w:tcPr>
            <w:tcW w:w="1063" w:type="dxa"/>
            <w:tcBorders>
              <w:top w:val="single" w:sz="6" w:space="0" w:color="auto"/>
              <w:left w:val="single" w:sz="6" w:space="0" w:color="auto"/>
              <w:bottom w:val="single" w:sz="6" w:space="0" w:color="auto"/>
              <w:right w:val="single" w:sz="6" w:space="0" w:color="auto"/>
            </w:tcBorders>
          </w:tcPr>
          <w:p w14:paraId="168EC20A"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3</w:t>
            </w:r>
          </w:p>
        </w:tc>
        <w:tc>
          <w:tcPr>
            <w:tcW w:w="853" w:type="dxa"/>
            <w:tcBorders>
              <w:top w:val="single" w:sz="6" w:space="0" w:color="auto"/>
              <w:left w:val="single" w:sz="6" w:space="0" w:color="auto"/>
              <w:bottom w:val="single" w:sz="6" w:space="0" w:color="auto"/>
              <w:right w:val="single" w:sz="6" w:space="0" w:color="auto"/>
            </w:tcBorders>
          </w:tcPr>
          <w:p w14:paraId="7DB6B3A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4</w:t>
            </w:r>
          </w:p>
        </w:tc>
        <w:tc>
          <w:tcPr>
            <w:tcW w:w="1242" w:type="dxa"/>
            <w:tcBorders>
              <w:top w:val="single" w:sz="6" w:space="0" w:color="auto"/>
              <w:left w:val="single" w:sz="6" w:space="0" w:color="auto"/>
              <w:bottom w:val="single" w:sz="6" w:space="0" w:color="auto"/>
              <w:right w:val="single" w:sz="6" w:space="0" w:color="auto"/>
            </w:tcBorders>
          </w:tcPr>
          <w:p w14:paraId="6515F19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5</w:t>
            </w:r>
          </w:p>
        </w:tc>
        <w:tc>
          <w:tcPr>
            <w:tcW w:w="918" w:type="dxa"/>
            <w:tcBorders>
              <w:top w:val="single" w:sz="6" w:space="0" w:color="auto"/>
              <w:left w:val="single" w:sz="6" w:space="0" w:color="auto"/>
              <w:bottom w:val="single" w:sz="6" w:space="0" w:color="auto"/>
              <w:right w:val="single" w:sz="6" w:space="0" w:color="auto"/>
            </w:tcBorders>
          </w:tcPr>
          <w:p w14:paraId="15E2206C"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6</w:t>
            </w:r>
          </w:p>
        </w:tc>
        <w:tc>
          <w:tcPr>
            <w:tcW w:w="918" w:type="dxa"/>
            <w:tcBorders>
              <w:top w:val="single" w:sz="6" w:space="0" w:color="auto"/>
              <w:left w:val="single" w:sz="6" w:space="0" w:color="auto"/>
              <w:bottom w:val="single" w:sz="6" w:space="0" w:color="auto"/>
              <w:right w:val="single" w:sz="6" w:space="0" w:color="auto"/>
            </w:tcBorders>
          </w:tcPr>
          <w:p w14:paraId="1F029EA9"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7</w:t>
            </w:r>
          </w:p>
        </w:tc>
        <w:tc>
          <w:tcPr>
            <w:tcW w:w="918" w:type="dxa"/>
            <w:tcBorders>
              <w:top w:val="single" w:sz="6" w:space="0" w:color="auto"/>
              <w:left w:val="single" w:sz="6" w:space="0" w:color="auto"/>
              <w:bottom w:val="single" w:sz="6" w:space="0" w:color="auto"/>
              <w:right w:val="single" w:sz="6" w:space="0" w:color="auto"/>
            </w:tcBorders>
          </w:tcPr>
          <w:p w14:paraId="428D818D"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8</w:t>
            </w:r>
          </w:p>
        </w:tc>
        <w:tc>
          <w:tcPr>
            <w:tcW w:w="918" w:type="dxa"/>
            <w:tcBorders>
              <w:top w:val="single" w:sz="6" w:space="0" w:color="auto"/>
              <w:left w:val="single" w:sz="6" w:space="0" w:color="auto"/>
              <w:bottom w:val="single" w:sz="6" w:space="0" w:color="auto"/>
              <w:right w:val="single" w:sz="6" w:space="0" w:color="auto"/>
            </w:tcBorders>
          </w:tcPr>
          <w:p w14:paraId="49AFD4FD"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9</w:t>
            </w:r>
          </w:p>
        </w:tc>
        <w:tc>
          <w:tcPr>
            <w:tcW w:w="918" w:type="dxa"/>
            <w:tcBorders>
              <w:top w:val="single" w:sz="6" w:space="0" w:color="auto"/>
              <w:left w:val="single" w:sz="6" w:space="0" w:color="auto"/>
              <w:bottom w:val="single" w:sz="6" w:space="0" w:color="auto"/>
              <w:right w:val="single" w:sz="6" w:space="0" w:color="auto"/>
            </w:tcBorders>
          </w:tcPr>
          <w:p w14:paraId="798AD4C9"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10</w:t>
            </w:r>
          </w:p>
        </w:tc>
        <w:tc>
          <w:tcPr>
            <w:tcW w:w="918" w:type="dxa"/>
            <w:tcBorders>
              <w:top w:val="single" w:sz="6" w:space="0" w:color="auto"/>
              <w:left w:val="single" w:sz="6" w:space="0" w:color="auto"/>
              <w:bottom w:val="single" w:sz="6" w:space="0" w:color="auto"/>
              <w:right w:val="single" w:sz="6" w:space="0" w:color="auto"/>
            </w:tcBorders>
          </w:tcPr>
          <w:p w14:paraId="5E120BE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11</w:t>
            </w:r>
          </w:p>
        </w:tc>
        <w:tc>
          <w:tcPr>
            <w:tcW w:w="1857" w:type="dxa"/>
            <w:tcBorders>
              <w:top w:val="single" w:sz="6" w:space="0" w:color="auto"/>
              <w:left w:val="single" w:sz="6" w:space="0" w:color="auto"/>
              <w:bottom w:val="single" w:sz="6" w:space="0" w:color="auto"/>
              <w:right w:val="single" w:sz="6" w:space="0" w:color="auto"/>
            </w:tcBorders>
          </w:tcPr>
          <w:p w14:paraId="75601B99"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11</w:t>
            </w:r>
          </w:p>
        </w:tc>
        <w:tc>
          <w:tcPr>
            <w:tcW w:w="1274" w:type="dxa"/>
            <w:tcBorders>
              <w:top w:val="single" w:sz="6" w:space="0" w:color="auto"/>
              <w:left w:val="single" w:sz="6" w:space="0" w:color="auto"/>
              <w:bottom w:val="single" w:sz="6" w:space="0" w:color="auto"/>
              <w:right w:val="single" w:sz="6" w:space="0" w:color="auto"/>
            </w:tcBorders>
          </w:tcPr>
          <w:p w14:paraId="030FA5A3"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lang w:val="en-US"/>
              </w:rPr>
              <w:t>1</w:t>
            </w:r>
            <w:r w:rsidRPr="00F2010D">
              <w:rPr>
                <w:rFonts w:ascii="Times New Roman" w:hAnsi="Times New Roman" w:cs="Times New Roman"/>
                <w:sz w:val="22"/>
                <w:szCs w:val="22"/>
              </w:rPr>
              <w:t>2</w:t>
            </w:r>
          </w:p>
        </w:tc>
      </w:tr>
      <w:tr w:rsidR="00012D0F" w:rsidRPr="00F2010D" w14:paraId="18140FA6" w14:textId="77777777" w:rsidTr="00012D0F">
        <w:trPr>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14:paraId="078F1B39"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Цель программы: Создание условий для устойчивого экономического развития муниципального образования «Каргасокский район»</w:t>
            </w:r>
            <w:r w:rsidRPr="00F2010D">
              <w:rPr>
                <w:rFonts w:ascii="Times New Roman" w:hAnsi="Times New Roman" w:cs="Times New Roman"/>
                <w:sz w:val="22"/>
                <w:szCs w:val="22"/>
              </w:rPr>
              <w:t>.</w:t>
            </w:r>
          </w:p>
        </w:tc>
      </w:tr>
      <w:tr w:rsidR="00012D0F" w:rsidRPr="00F2010D" w14:paraId="7B8BED10" w14:textId="77777777" w:rsidTr="00012D0F">
        <w:trPr>
          <w:cantSplit/>
          <w:trHeight w:val="240"/>
        </w:trPr>
        <w:tc>
          <w:tcPr>
            <w:tcW w:w="489" w:type="dxa"/>
            <w:tcBorders>
              <w:top w:val="single" w:sz="6" w:space="0" w:color="auto"/>
              <w:left w:val="single" w:sz="6" w:space="0" w:color="auto"/>
              <w:bottom w:val="single" w:sz="6" w:space="0" w:color="auto"/>
              <w:right w:val="single" w:sz="6" w:space="0" w:color="auto"/>
            </w:tcBorders>
          </w:tcPr>
          <w:p w14:paraId="54A9157E"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14:paraId="75AA72F0" w14:textId="77777777" w:rsidR="00012D0F" w:rsidRPr="00F2010D" w:rsidRDefault="00012D0F" w:rsidP="00012D0F">
            <w:pPr>
              <w:pStyle w:val="ae"/>
              <w:widowControl w:val="0"/>
              <w:autoSpaceDE w:val="0"/>
              <w:autoSpaceDN w:val="0"/>
              <w:adjustRightInd w:val="0"/>
              <w:ind w:left="0"/>
              <w:rPr>
                <w:szCs w:val="22"/>
              </w:rPr>
            </w:pPr>
            <w:r>
              <w:rPr>
                <w:sz w:val="22"/>
                <w:szCs w:val="22"/>
              </w:rPr>
              <w:t>Рейтинг Каргасокского района среди районов Томской области по качеству управления муниципальными финансами</w:t>
            </w:r>
          </w:p>
        </w:tc>
        <w:tc>
          <w:tcPr>
            <w:tcW w:w="1063" w:type="dxa"/>
            <w:tcBorders>
              <w:top w:val="single" w:sz="6" w:space="0" w:color="auto"/>
              <w:left w:val="single" w:sz="6" w:space="0" w:color="auto"/>
              <w:bottom w:val="single" w:sz="6" w:space="0" w:color="auto"/>
              <w:right w:val="single" w:sz="6" w:space="0" w:color="auto"/>
            </w:tcBorders>
            <w:vAlign w:val="center"/>
          </w:tcPr>
          <w:p w14:paraId="27085E2B" w14:textId="77777777" w:rsidR="00012D0F" w:rsidRPr="00F2010D" w:rsidRDefault="00012D0F" w:rsidP="00012D0F">
            <w:pPr>
              <w:widowControl w:val="0"/>
              <w:autoSpaceDE w:val="0"/>
              <w:autoSpaceDN w:val="0"/>
              <w:adjustRightInd w:val="0"/>
              <w:contextualSpacing/>
              <w:jc w:val="center"/>
            </w:pPr>
            <w:r>
              <w:rPr>
                <w:sz w:val="22"/>
              </w:rPr>
              <w:t>место</w:t>
            </w:r>
          </w:p>
        </w:tc>
        <w:tc>
          <w:tcPr>
            <w:tcW w:w="853" w:type="dxa"/>
            <w:tcBorders>
              <w:top w:val="single" w:sz="6" w:space="0" w:color="auto"/>
              <w:left w:val="single" w:sz="6" w:space="0" w:color="auto"/>
              <w:bottom w:val="single" w:sz="6" w:space="0" w:color="auto"/>
              <w:right w:val="single" w:sz="6" w:space="0" w:color="auto"/>
            </w:tcBorders>
            <w:vAlign w:val="center"/>
          </w:tcPr>
          <w:p w14:paraId="07117091" w14:textId="77777777" w:rsidR="00012D0F" w:rsidRPr="00206D90" w:rsidRDefault="00012D0F" w:rsidP="00012D0F">
            <w:pPr>
              <w:widowControl w:val="0"/>
              <w:autoSpaceDE w:val="0"/>
              <w:autoSpaceDN w:val="0"/>
              <w:adjustRightInd w:val="0"/>
              <w:contextualSpacing/>
              <w:jc w:val="center"/>
              <w:rPr>
                <w:highlight w:val="yellow"/>
              </w:rPr>
            </w:pPr>
            <w:r w:rsidRPr="0046660D">
              <w:rPr>
                <w:sz w:val="22"/>
              </w:rPr>
              <w:t>16</w:t>
            </w:r>
          </w:p>
        </w:tc>
        <w:tc>
          <w:tcPr>
            <w:tcW w:w="1242" w:type="dxa"/>
            <w:tcBorders>
              <w:top w:val="single" w:sz="6" w:space="0" w:color="auto"/>
              <w:left w:val="single" w:sz="6" w:space="0" w:color="auto"/>
              <w:bottom w:val="single" w:sz="6" w:space="0" w:color="auto"/>
              <w:right w:val="single" w:sz="6" w:space="0" w:color="auto"/>
            </w:tcBorders>
            <w:vAlign w:val="center"/>
          </w:tcPr>
          <w:p w14:paraId="43180F17" w14:textId="77777777" w:rsidR="00012D0F" w:rsidRPr="00F2010D" w:rsidRDefault="00012D0F" w:rsidP="00012D0F">
            <w:pPr>
              <w:widowControl w:val="0"/>
              <w:autoSpaceDE w:val="0"/>
              <w:autoSpaceDN w:val="0"/>
              <w:adjustRightInd w:val="0"/>
              <w:contextualSpacing/>
              <w:jc w:val="center"/>
            </w:pPr>
            <w:proofErr w:type="gramStart"/>
            <w:r>
              <w:rPr>
                <w:sz w:val="22"/>
              </w:rPr>
              <w:t>Не  ниже</w:t>
            </w:r>
            <w:proofErr w:type="gramEnd"/>
            <w:r>
              <w:rPr>
                <w:sz w:val="22"/>
              </w:rPr>
              <w:t xml:space="preserve"> 16</w:t>
            </w:r>
          </w:p>
        </w:tc>
        <w:tc>
          <w:tcPr>
            <w:tcW w:w="918" w:type="dxa"/>
            <w:tcBorders>
              <w:top w:val="single" w:sz="6" w:space="0" w:color="auto"/>
              <w:left w:val="single" w:sz="6" w:space="0" w:color="auto"/>
              <w:bottom w:val="single" w:sz="6" w:space="0" w:color="auto"/>
              <w:right w:val="single" w:sz="6" w:space="0" w:color="auto"/>
            </w:tcBorders>
            <w:vAlign w:val="center"/>
          </w:tcPr>
          <w:p w14:paraId="0D07C9D6" w14:textId="77777777" w:rsidR="00012D0F" w:rsidRPr="00F2010D" w:rsidRDefault="00012D0F" w:rsidP="00012D0F">
            <w:pPr>
              <w:widowControl w:val="0"/>
              <w:autoSpaceDE w:val="0"/>
              <w:autoSpaceDN w:val="0"/>
              <w:adjustRightInd w:val="0"/>
              <w:contextualSpacing/>
              <w:jc w:val="center"/>
            </w:pPr>
            <w:r>
              <w:rPr>
                <w:sz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14:paraId="7ED6E078" w14:textId="77777777" w:rsidR="00012D0F" w:rsidRPr="00F2010D" w:rsidRDefault="00012D0F" w:rsidP="00012D0F">
            <w:pPr>
              <w:widowControl w:val="0"/>
              <w:autoSpaceDE w:val="0"/>
              <w:autoSpaceDN w:val="0"/>
              <w:adjustRightInd w:val="0"/>
              <w:contextualSpacing/>
              <w:jc w:val="center"/>
            </w:pPr>
            <w:r>
              <w:rPr>
                <w:sz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14:paraId="146E519C" w14:textId="77777777" w:rsidR="00012D0F" w:rsidRPr="00F2010D" w:rsidRDefault="00012D0F" w:rsidP="00012D0F">
            <w:pPr>
              <w:widowControl w:val="0"/>
              <w:autoSpaceDE w:val="0"/>
              <w:autoSpaceDN w:val="0"/>
              <w:adjustRightInd w:val="0"/>
              <w:contextualSpacing/>
              <w:jc w:val="center"/>
            </w:pPr>
            <w:r>
              <w:rPr>
                <w:sz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14:paraId="673D8471" w14:textId="77777777" w:rsidR="00012D0F" w:rsidRPr="00F2010D" w:rsidRDefault="00012D0F" w:rsidP="00012D0F">
            <w:pPr>
              <w:widowControl w:val="0"/>
              <w:autoSpaceDE w:val="0"/>
              <w:autoSpaceDN w:val="0"/>
              <w:adjustRightInd w:val="0"/>
              <w:contextualSpacing/>
              <w:jc w:val="center"/>
            </w:pPr>
            <w:r>
              <w:rPr>
                <w:sz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14:paraId="3E0EDAC9" w14:textId="77777777" w:rsidR="00012D0F" w:rsidRPr="00F2010D" w:rsidRDefault="00012D0F" w:rsidP="00012D0F">
            <w:pPr>
              <w:widowControl w:val="0"/>
              <w:autoSpaceDE w:val="0"/>
              <w:autoSpaceDN w:val="0"/>
              <w:adjustRightInd w:val="0"/>
              <w:contextualSpacing/>
              <w:jc w:val="center"/>
            </w:pPr>
            <w:r>
              <w:rPr>
                <w:sz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14:paraId="5AEC34E6" w14:textId="77777777" w:rsidR="00012D0F" w:rsidRPr="00F2010D" w:rsidRDefault="00012D0F" w:rsidP="00012D0F">
            <w:pPr>
              <w:widowControl w:val="0"/>
              <w:autoSpaceDE w:val="0"/>
              <w:autoSpaceDN w:val="0"/>
              <w:adjustRightInd w:val="0"/>
              <w:contextualSpacing/>
              <w:jc w:val="center"/>
            </w:pPr>
            <w:r>
              <w:rPr>
                <w:sz w:val="22"/>
              </w:rPr>
              <w:t>Не ниже 10</w:t>
            </w:r>
          </w:p>
        </w:tc>
        <w:tc>
          <w:tcPr>
            <w:tcW w:w="1857" w:type="dxa"/>
            <w:tcBorders>
              <w:top w:val="single" w:sz="6" w:space="0" w:color="auto"/>
              <w:left w:val="single" w:sz="6" w:space="0" w:color="auto"/>
              <w:bottom w:val="single" w:sz="6" w:space="0" w:color="auto"/>
              <w:right w:val="single" w:sz="6" w:space="0" w:color="auto"/>
            </w:tcBorders>
            <w:vAlign w:val="center"/>
          </w:tcPr>
          <w:p w14:paraId="32B63A44" w14:textId="77777777" w:rsidR="00012D0F" w:rsidRPr="00F2010D" w:rsidRDefault="00012D0F" w:rsidP="00012D0F">
            <w:pPr>
              <w:widowControl w:val="0"/>
              <w:autoSpaceDE w:val="0"/>
              <w:autoSpaceDN w:val="0"/>
              <w:adjustRightInd w:val="0"/>
              <w:contextualSpacing/>
              <w:jc w:val="center"/>
            </w:pPr>
            <w:r w:rsidRPr="00F2010D">
              <w:rPr>
                <w:sz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14:paraId="13E60CF6"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Периодическая отчетность</w:t>
            </w:r>
          </w:p>
        </w:tc>
      </w:tr>
      <w:tr w:rsidR="00012D0F" w:rsidRPr="00F2010D" w14:paraId="65506A9D" w14:textId="77777777" w:rsidTr="00012D0F">
        <w:trPr>
          <w:cantSplit/>
          <w:trHeight w:val="240"/>
        </w:trPr>
        <w:tc>
          <w:tcPr>
            <w:tcW w:w="489" w:type="dxa"/>
            <w:tcBorders>
              <w:top w:val="single" w:sz="6" w:space="0" w:color="auto"/>
              <w:left w:val="single" w:sz="6" w:space="0" w:color="auto"/>
              <w:bottom w:val="single" w:sz="6" w:space="0" w:color="auto"/>
              <w:right w:val="single" w:sz="6" w:space="0" w:color="auto"/>
            </w:tcBorders>
          </w:tcPr>
          <w:p w14:paraId="42128BC1"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2</w:t>
            </w:r>
          </w:p>
        </w:tc>
        <w:tc>
          <w:tcPr>
            <w:tcW w:w="2559" w:type="dxa"/>
            <w:tcBorders>
              <w:top w:val="single" w:sz="6" w:space="0" w:color="auto"/>
              <w:left w:val="single" w:sz="6" w:space="0" w:color="auto"/>
              <w:bottom w:val="single" w:sz="6" w:space="0" w:color="auto"/>
              <w:right w:val="single" w:sz="6" w:space="0" w:color="auto"/>
            </w:tcBorders>
          </w:tcPr>
          <w:p w14:paraId="5C883837" w14:textId="1333FA17" w:rsidR="00012D0F" w:rsidRPr="00BD1454" w:rsidRDefault="00012D0F" w:rsidP="00012D0F">
            <w:pPr>
              <w:widowControl w:val="0"/>
              <w:autoSpaceDE w:val="0"/>
              <w:autoSpaceDN w:val="0"/>
              <w:adjustRightInd w:val="0"/>
            </w:pPr>
            <w:r>
              <w:rPr>
                <w:sz w:val="22"/>
              </w:rPr>
              <w:t>Количество сельских поселений Каргасокского района, на территории которых достигнут баланс экономических интересов потребителей и</w:t>
            </w:r>
            <w:r w:rsidR="000A13E8">
              <w:rPr>
                <w:sz w:val="22"/>
              </w:rPr>
              <w:t xml:space="preserve"> </w:t>
            </w:r>
            <w:r>
              <w:rPr>
                <w:sz w:val="22"/>
              </w:rPr>
              <w:t>поставщиков электроэнергии</w:t>
            </w:r>
          </w:p>
        </w:tc>
        <w:tc>
          <w:tcPr>
            <w:tcW w:w="1063" w:type="dxa"/>
            <w:tcBorders>
              <w:top w:val="single" w:sz="6" w:space="0" w:color="auto"/>
              <w:left w:val="single" w:sz="6" w:space="0" w:color="auto"/>
              <w:bottom w:val="single" w:sz="6" w:space="0" w:color="auto"/>
              <w:right w:val="single" w:sz="6" w:space="0" w:color="auto"/>
            </w:tcBorders>
            <w:vAlign w:val="center"/>
          </w:tcPr>
          <w:p w14:paraId="70E16C4C"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ед.</w:t>
            </w:r>
          </w:p>
        </w:tc>
        <w:tc>
          <w:tcPr>
            <w:tcW w:w="853" w:type="dxa"/>
            <w:tcBorders>
              <w:top w:val="single" w:sz="6" w:space="0" w:color="auto"/>
              <w:left w:val="single" w:sz="6" w:space="0" w:color="auto"/>
              <w:bottom w:val="single" w:sz="6" w:space="0" w:color="auto"/>
              <w:right w:val="single" w:sz="6" w:space="0" w:color="auto"/>
            </w:tcBorders>
            <w:vAlign w:val="center"/>
          </w:tcPr>
          <w:p w14:paraId="1304830B"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1242" w:type="dxa"/>
            <w:tcBorders>
              <w:top w:val="single" w:sz="6" w:space="0" w:color="auto"/>
              <w:left w:val="single" w:sz="6" w:space="0" w:color="auto"/>
              <w:bottom w:val="single" w:sz="6" w:space="0" w:color="auto"/>
              <w:right w:val="single" w:sz="6" w:space="0" w:color="auto"/>
            </w:tcBorders>
            <w:vAlign w:val="center"/>
          </w:tcPr>
          <w:p w14:paraId="2F23F1F9"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918" w:type="dxa"/>
            <w:tcBorders>
              <w:top w:val="single" w:sz="6" w:space="0" w:color="auto"/>
              <w:left w:val="single" w:sz="6" w:space="0" w:color="auto"/>
              <w:bottom w:val="single" w:sz="6" w:space="0" w:color="auto"/>
              <w:right w:val="single" w:sz="6" w:space="0" w:color="auto"/>
            </w:tcBorders>
            <w:vAlign w:val="center"/>
          </w:tcPr>
          <w:p w14:paraId="1106A10C"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918" w:type="dxa"/>
            <w:tcBorders>
              <w:top w:val="single" w:sz="6" w:space="0" w:color="auto"/>
              <w:left w:val="single" w:sz="6" w:space="0" w:color="auto"/>
              <w:bottom w:val="single" w:sz="6" w:space="0" w:color="auto"/>
              <w:right w:val="single" w:sz="6" w:space="0" w:color="auto"/>
            </w:tcBorders>
            <w:vAlign w:val="center"/>
          </w:tcPr>
          <w:p w14:paraId="465CF6B1"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918" w:type="dxa"/>
            <w:tcBorders>
              <w:top w:val="single" w:sz="6" w:space="0" w:color="auto"/>
              <w:left w:val="single" w:sz="6" w:space="0" w:color="auto"/>
              <w:bottom w:val="single" w:sz="6" w:space="0" w:color="auto"/>
              <w:right w:val="single" w:sz="6" w:space="0" w:color="auto"/>
            </w:tcBorders>
            <w:vAlign w:val="center"/>
          </w:tcPr>
          <w:p w14:paraId="7770BA04"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918" w:type="dxa"/>
            <w:tcBorders>
              <w:top w:val="single" w:sz="6" w:space="0" w:color="auto"/>
              <w:left w:val="single" w:sz="6" w:space="0" w:color="auto"/>
              <w:bottom w:val="single" w:sz="6" w:space="0" w:color="auto"/>
              <w:right w:val="single" w:sz="6" w:space="0" w:color="auto"/>
            </w:tcBorders>
            <w:vAlign w:val="center"/>
          </w:tcPr>
          <w:p w14:paraId="3A9D23DD"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918" w:type="dxa"/>
            <w:tcBorders>
              <w:top w:val="single" w:sz="6" w:space="0" w:color="auto"/>
              <w:left w:val="single" w:sz="6" w:space="0" w:color="auto"/>
              <w:bottom w:val="single" w:sz="4" w:space="0" w:color="auto"/>
              <w:right w:val="single" w:sz="6" w:space="0" w:color="auto"/>
            </w:tcBorders>
            <w:vAlign w:val="center"/>
          </w:tcPr>
          <w:p w14:paraId="3975AB3B" w14:textId="77777777" w:rsidR="00012D0F" w:rsidRDefault="00012D0F" w:rsidP="00012D0F">
            <w:pPr>
              <w:widowControl w:val="0"/>
              <w:autoSpaceDE w:val="0"/>
              <w:autoSpaceDN w:val="0"/>
              <w:adjustRightInd w:val="0"/>
              <w:jc w:val="center"/>
            </w:pPr>
          </w:p>
          <w:p w14:paraId="7236B705" w14:textId="77777777" w:rsidR="00012D0F" w:rsidRDefault="00012D0F" w:rsidP="00012D0F">
            <w:pPr>
              <w:widowControl w:val="0"/>
              <w:autoSpaceDE w:val="0"/>
              <w:autoSpaceDN w:val="0"/>
              <w:adjustRightInd w:val="0"/>
              <w:jc w:val="center"/>
            </w:pPr>
            <w:r>
              <w:rPr>
                <w:sz w:val="22"/>
              </w:rPr>
              <w:t>9</w:t>
            </w:r>
          </w:p>
          <w:p w14:paraId="38182AAF" w14:textId="77777777" w:rsidR="00012D0F" w:rsidRPr="00BD1454" w:rsidRDefault="00012D0F" w:rsidP="00012D0F">
            <w:pPr>
              <w:widowControl w:val="0"/>
              <w:autoSpaceDE w:val="0"/>
              <w:autoSpaceDN w:val="0"/>
              <w:adjustRightInd w:val="0"/>
              <w:jc w:val="center"/>
            </w:pPr>
          </w:p>
        </w:tc>
        <w:tc>
          <w:tcPr>
            <w:tcW w:w="918" w:type="dxa"/>
            <w:tcBorders>
              <w:top w:val="single" w:sz="6" w:space="0" w:color="auto"/>
              <w:left w:val="single" w:sz="6" w:space="0" w:color="auto"/>
              <w:bottom w:val="single" w:sz="6" w:space="0" w:color="auto"/>
              <w:right w:val="single" w:sz="6" w:space="0" w:color="auto"/>
            </w:tcBorders>
            <w:vAlign w:val="center"/>
          </w:tcPr>
          <w:p w14:paraId="122A5CC2"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1857" w:type="dxa"/>
            <w:tcBorders>
              <w:top w:val="single" w:sz="6" w:space="0" w:color="auto"/>
              <w:left w:val="single" w:sz="6" w:space="0" w:color="auto"/>
              <w:bottom w:val="single" w:sz="6" w:space="0" w:color="auto"/>
              <w:right w:val="single" w:sz="6" w:space="0" w:color="auto"/>
            </w:tcBorders>
            <w:vAlign w:val="center"/>
          </w:tcPr>
          <w:p w14:paraId="7E354881"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14:paraId="5D2B6862"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Периодическая отчетность</w:t>
            </w:r>
          </w:p>
        </w:tc>
      </w:tr>
      <w:tr w:rsidR="00012D0F" w:rsidRPr="00F2010D" w14:paraId="62BEE6DC" w14:textId="77777777" w:rsidTr="00012D0F">
        <w:trPr>
          <w:cantSplit/>
          <w:trHeight w:val="240"/>
        </w:trPr>
        <w:tc>
          <w:tcPr>
            <w:tcW w:w="14845" w:type="dxa"/>
            <w:gridSpan w:val="13"/>
            <w:tcBorders>
              <w:top w:val="single" w:sz="6" w:space="0" w:color="auto"/>
              <w:left w:val="single" w:sz="6" w:space="0" w:color="auto"/>
              <w:bottom w:val="single" w:sz="6" w:space="0" w:color="auto"/>
              <w:right w:val="single" w:sz="6" w:space="0" w:color="auto"/>
            </w:tcBorders>
          </w:tcPr>
          <w:p w14:paraId="59170245"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Показатель задачи </w:t>
            </w:r>
            <w:r>
              <w:rPr>
                <w:rFonts w:ascii="Times New Roman" w:hAnsi="Times New Roman" w:cs="Times New Roman"/>
                <w:sz w:val="22"/>
                <w:szCs w:val="22"/>
              </w:rPr>
              <w:t>1</w:t>
            </w:r>
            <w:r w:rsidRPr="00F2010D">
              <w:rPr>
                <w:rFonts w:ascii="Times New Roman" w:hAnsi="Times New Roman" w:cs="Times New Roman"/>
                <w:sz w:val="22"/>
                <w:szCs w:val="22"/>
              </w:rPr>
              <w:t xml:space="preserve"> муниципальной программы: Обеспечение транспортной доступности внутри Каргасокского района.</w:t>
            </w:r>
          </w:p>
        </w:tc>
      </w:tr>
      <w:tr w:rsidR="00012D0F" w:rsidRPr="00F2010D" w14:paraId="079DEC87" w14:textId="77777777" w:rsidTr="00012D0F">
        <w:trPr>
          <w:cantSplit/>
          <w:trHeight w:val="240"/>
        </w:trPr>
        <w:tc>
          <w:tcPr>
            <w:tcW w:w="489" w:type="dxa"/>
            <w:tcBorders>
              <w:top w:val="single" w:sz="6" w:space="0" w:color="auto"/>
              <w:left w:val="single" w:sz="6" w:space="0" w:color="auto"/>
              <w:bottom w:val="single" w:sz="6" w:space="0" w:color="auto"/>
              <w:right w:val="single" w:sz="6" w:space="0" w:color="auto"/>
            </w:tcBorders>
          </w:tcPr>
          <w:p w14:paraId="50AB5EF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1</w:t>
            </w:r>
          </w:p>
        </w:tc>
        <w:tc>
          <w:tcPr>
            <w:tcW w:w="2559" w:type="dxa"/>
            <w:tcBorders>
              <w:top w:val="single" w:sz="6" w:space="0" w:color="auto"/>
              <w:left w:val="single" w:sz="6" w:space="0" w:color="auto"/>
              <w:bottom w:val="single" w:sz="6" w:space="0" w:color="auto"/>
              <w:right w:val="single" w:sz="6" w:space="0" w:color="auto"/>
            </w:tcBorders>
          </w:tcPr>
          <w:p w14:paraId="5965EEEF" w14:textId="584324EA" w:rsidR="00012D0F" w:rsidRPr="00F2010D" w:rsidRDefault="00012D0F" w:rsidP="00012D0F">
            <w:pPr>
              <w:pStyle w:val="ae"/>
              <w:widowControl w:val="0"/>
              <w:autoSpaceDE w:val="0"/>
              <w:autoSpaceDN w:val="0"/>
              <w:adjustRightInd w:val="0"/>
              <w:ind w:left="0"/>
              <w:rPr>
                <w:szCs w:val="22"/>
              </w:rPr>
            </w:pPr>
            <w:r w:rsidRPr="00F2010D">
              <w:rPr>
                <w:sz w:val="22"/>
                <w:szCs w:val="22"/>
              </w:rPr>
              <w:t>Доля населения, проживающего в населенных пунктах, не имеющих регулярного авто</w:t>
            </w:r>
            <w:r>
              <w:rPr>
                <w:sz w:val="22"/>
                <w:szCs w:val="22"/>
              </w:rPr>
              <w:t xml:space="preserve">бусного </w:t>
            </w:r>
            <w:r w:rsidRPr="00F2010D">
              <w:rPr>
                <w:sz w:val="22"/>
                <w:szCs w:val="22"/>
              </w:rPr>
              <w:t>сообщения с административным центром района в общей численности населения района</w:t>
            </w:r>
          </w:p>
        </w:tc>
        <w:tc>
          <w:tcPr>
            <w:tcW w:w="1063" w:type="dxa"/>
            <w:tcBorders>
              <w:top w:val="single" w:sz="6" w:space="0" w:color="auto"/>
              <w:left w:val="single" w:sz="6" w:space="0" w:color="auto"/>
              <w:bottom w:val="single" w:sz="6" w:space="0" w:color="auto"/>
              <w:right w:val="single" w:sz="6" w:space="0" w:color="auto"/>
            </w:tcBorders>
            <w:vAlign w:val="center"/>
          </w:tcPr>
          <w:p w14:paraId="368C272F" w14:textId="77777777" w:rsidR="00012D0F" w:rsidRPr="00F2010D" w:rsidRDefault="00012D0F" w:rsidP="00012D0F">
            <w:pPr>
              <w:widowControl w:val="0"/>
              <w:autoSpaceDE w:val="0"/>
              <w:autoSpaceDN w:val="0"/>
              <w:adjustRightInd w:val="0"/>
              <w:contextualSpacing/>
              <w:jc w:val="center"/>
            </w:pPr>
            <w:r w:rsidRPr="00F2010D">
              <w:rPr>
                <w:sz w:val="22"/>
              </w:rPr>
              <w:t>%</w:t>
            </w:r>
          </w:p>
        </w:tc>
        <w:tc>
          <w:tcPr>
            <w:tcW w:w="853" w:type="dxa"/>
            <w:tcBorders>
              <w:top w:val="single" w:sz="6" w:space="0" w:color="auto"/>
              <w:left w:val="single" w:sz="6" w:space="0" w:color="auto"/>
              <w:bottom w:val="single" w:sz="6" w:space="0" w:color="auto"/>
              <w:right w:val="single" w:sz="6" w:space="0" w:color="auto"/>
            </w:tcBorders>
            <w:vAlign w:val="center"/>
          </w:tcPr>
          <w:p w14:paraId="39C8002E" w14:textId="77777777" w:rsidR="00012D0F" w:rsidRPr="00F2010D" w:rsidRDefault="00012D0F" w:rsidP="00012D0F">
            <w:pPr>
              <w:widowControl w:val="0"/>
              <w:autoSpaceDE w:val="0"/>
              <w:autoSpaceDN w:val="0"/>
              <w:adjustRightInd w:val="0"/>
              <w:contextualSpacing/>
              <w:jc w:val="center"/>
            </w:pPr>
            <w:r>
              <w:rPr>
                <w:sz w:val="22"/>
              </w:rPr>
              <w:t>40,2</w:t>
            </w:r>
          </w:p>
        </w:tc>
        <w:tc>
          <w:tcPr>
            <w:tcW w:w="1242" w:type="dxa"/>
            <w:tcBorders>
              <w:top w:val="single" w:sz="6" w:space="0" w:color="auto"/>
              <w:left w:val="single" w:sz="6" w:space="0" w:color="auto"/>
              <w:bottom w:val="single" w:sz="6" w:space="0" w:color="auto"/>
              <w:right w:val="single" w:sz="6" w:space="0" w:color="auto"/>
            </w:tcBorders>
            <w:vAlign w:val="center"/>
          </w:tcPr>
          <w:p w14:paraId="48BBB0D6" w14:textId="77777777" w:rsidR="00012D0F" w:rsidRPr="00F2010D" w:rsidRDefault="00012D0F" w:rsidP="00012D0F">
            <w:pPr>
              <w:widowControl w:val="0"/>
              <w:autoSpaceDE w:val="0"/>
              <w:autoSpaceDN w:val="0"/>
              <w:adjustRightInd w:val="0"/>
              <w:contextualSpacing/>
              <w:jc w:val="center"/>
            </w:pPr>
            <w:r>
              <w:rPr>
                <w:sz w:val="22"/>
              </w:rPr>
              <w:t>40,2</w:t>
            </w:r>
          </w:p>
        </w:tc>
        <w:tc>
          <w:tcPr>
            <w:tcW w:w="918" w:type="dxa"/>
            <w:tcBorders>
              <w:top w:val="single" w:sz="6" w:space="0" w:color="auto"/>
              <w:left w:val="single" w:sz="6" w:space="0" w:color="auto"/>
              <w:bottom w:val="single" w:sz="6" w:space="0" w:color="auto"/>
              <w:right w:val="single" w:sz="6" w:space="0" w:color="auto"/>
            </w:tcBorders>
            <w:vAlign w:val="center"/>
          </w:tcPr>
          <w:p w14:paraId="637BF08F" w14:textId="77777777" w:rsidR="00012D0F" w:rsidRPr="00F2010D" w:rsidRDefault="00012D0F" w:rsidP="00012D0F">
            <w:pPr>
              <w:widowControl w:val="0"/>
              <w:autoSpaceDE w:val="0"/>
              <w:autoSpaceDN w:val="0"/>
              <w:adjustRightInd w:val="0"/>
              <w:contextualSpacing/>
              <w:jc w:val="center"/>
            </w:pPr>
            <w:r>
              <w:rPr>
                <w:sz w:val="22"/>
              </w:rPr>
              <w:t>37,6</w:t>
            </w:r>
          </w:p>
        </w:tc>
        <w:tc>
          <w:tcPr>
            <w:tcW w:w="918" w:type="dxa"/>
            <w:tcBorders>
              <w:top w:val="single" w:sz="6" w:space="0" w:color="auto"/>
              <w:left w:val="single" w:sz="6" w:space="0" w:color="auto"/>
              <w:bottom w:val="single" w:sz="6" w:space="0" w:color="auto"/>
              <w:right w:val="single" w:sz="6" w:space="0" w:color="auto"/>
            </w:tcBorders>
            <w:vAlign w:val="center"/>
          </w:tcPr>
          <w:p w14:paraId="24C89097" w14:textId="77777777" w:rsidR="00012D0F" w:rsidRPr="00F2010D" w:rsidRDefault="00012D0F" w:rsidP="00012D0F">
            <w:pPr>
              <w:widowControl w:val="0"/>
              <w:autoSpaceDE w:val="0"/>
              <w:autoSpaceDN w:val="0"/>
              <w:adjustRightInd w:val="0"/>
              <w:contextualSpacing/>
              <w:jc w:val="center"/>
            </w:pPr>
            <w:r>
              <w:rPr>
                <w:sz w:val="22"/>
              </w:rPr>
              <w:t>37,6</w:t>
            </w:r>
          </w:p>
        </w:tc>
        <w:tc>
          <w:tcPr>
            <w:tcW w:w="918" w:type="dxa"/>
            <w:tcBorders>
              <w:top w:val="single" w:sz="6" w:space="0" w:color="auto"/>
              <w:left w:val="single" w:sz="6" w:space="0" w:color="auto"/>
              <w:bottom w:val="single" w:sz="6" w:space="0" w:color="auto"/>
              <w:right w:val="single" w:sz="6" w:space="0" w:color="auto"/>
            </w:tcBorders>
            <w:vAlign w:val="center"/>
          </w:tcPr>
          <w:p w14:paraId="3D5FC740" w14:textId="1860E523" w:rsidR="00012D0F" w:rsidRPr="00F2010D" w:rsidRDefault="00012D0F" w:rsidP="00012D0F">
            <w:pPr>
              <w:widowControl w:val="0"/>
              <w:autoSpaceDE w:val="0"/>
              <w:autoSpaceDN w:val="0"/>
              <w:adjustRightInd w:val="0"/>
              <w:contextualSpacing/>
              <w:jc w:val="center"/>
            </w:pPr>
            <w:r>
              <w:rPr>
                <w:sz w:val="22"/>
              </w:rPr>
              <w:t>3</w:t>
            </w:r>
            <w:r w:rsidR="000A13E8">
              <w:rPr>
                <w:sz w:val="22"/>
              </w:rPr>
              <w:t>3,7</w:t>
            </w:r>
          </w:p>
        </w:tc>
        <w:tc>
          <w:tcPr>
            <w:tcW w:w="918" w:type="dxa"/>
            <w:tcBorders>
              <w:top w:val="single" w:sz="6" w:space="0" w:color="auto"/>
              <w:left w:val="single" w:sz="6" w:space="0" w:color="auto"/>
              <w:bottom w:val="single" w:sz="6" w:space="0" w:color="auto"/>
              <w:right w:val="single" w:sz="6" w:space="0" w:color="auto"/>
            </w:tcBorders>
            <w:vAlign w:val="center"/>
          </w:tcPr>
          <w:p w14:paraId="1E6BA64A" w14:textId="77777777" w:rsidR="00012D0F" w:rsidRPr="00F2010D" w:rsidRDefault="00012D0F" w:rsidP="00012D0F">
            <w:pPr>
              <w:widowControl w:val="0"/>
              <w:autoSpaceDE w:val="0"/>
              <w:autoSpaceDN w:val="0"/>
              <w:adjustRightInd w:val="0"/>
              <w:contextualSpacing/>
              <w:jc w:val="center"/>
            </w:pPr>
            <w:r>
              <w:rPr>
                <w:sz w:val="22"/>
              </w:rPr>
              <w:t>37,4</w:t>
            </w:r>
          </w:p>
        </w:tc>
        <w:tc>
          <w:tcPr>
            <w:tcW w:w="918" w:type="dxa"/>
            <w:tcBorders>
              <w:top w:val="single" w:sz="6" w:space="0" w:color="auto"/>
              <w:left w:val="single" w:sz="6" w:space="0" w:color="auto"/>
              <w:bottom w:val="single" w:sz="6" w:space="0" w:color="auto"/>
              <w:right w:val="single" w:sz="6" w:space="0" w:color="auto"/>
            </w:tcBorders>
            <w:vAlign w:val="center"/>
          </w:tcPr>
          <w:p w14:paraId="22D715AA" w14:textId="77777777" w:rsidR="00012D0F" w:rsidRPr="00F2010D" w:rsidRDefault="00012D0F" w:rsidP="00012D0F">
            <w:pPr>
              <w:widowControl w:val="0"/>
              <w:autoSpaceDE w:val="0"/>
              <w:autoSpaceDN w:val="0"/>
              <w:adjustRightInd w:val="0"/>
              <w:contextualSpacing/>
              <w:jc w:val="center"/>
            </w:pPr>
            <w:r>
              <w:rPr>
                <w:sz w:val="22"/>
              </w:rPr>
              <w:t>37,4</w:t>
            </w:r>
          </w:p>
        </w:tc>
        <w:tc>
          <w:tcPr>
            <w:tcW w:w="918" w:type="dxa"/>
            <w:tcBorders>
              <w:top w:val="single" w:sz="6" w:space="0" w:color="auto"/>
              <w:left w:val="single" w:sz="6" w:space="0" w:color="auto"/>
              <w:bottom w:val="single" w:sz="6" w:space="0" w:color="auto"/>
              <w:right w:val="single" w:sz="6" w:space="0" w:color="auto"/>
            </w:tcBorders>
            <w:vAlign w:val="center"/>
          </w:tcPr>
          <w:p w14:paraId="3066D7C0" w14:textId="77777777" w:rsidR="00012D0F" w:rsidRPr="00F2010D" w:rsidRDefault="00012D0F" w:rsidP="00012D0F">
            <w:pPr>
              <w:widowControl w:val="0"/>
              <w:autoSpaceDE w:val="0"/>
              <w:autoSpaceDN w:val="0"/>
              <w:adjustRightInd w:val="0"/>
              <w:contextualSpacing/>
              <w:jc w:val="center"/>
            </w:pPr>
            <w:r>
              <w:rPr>
                <w:sz w:val="22"/>
              </w:rPr>
              <w:t>37,2</w:t>
            </w:r>
          </w:p>
        </w:tc>
        <w:tc>
          <w:tcPr>
            <w:tcW w:w="1857" w:type="dxa"/>
            <w:tcBorders>
              <w:top w:val="single" w:sz="6" w:space="0" w:color="auto"/>
              <w:left w:val="single" w:sz="6" w:space="0" w:color="auto"/>
              <w:bottom w:val="single" w:sz="6" w:space="0" w:color="auto"/>
              <w:right w:val="single" w:sz="6" w:space="0" w:color="auto"/>
            </w:tcBorders>
            <w:vAlign w:val="center"/>
          </w:tcPr>
          <w:p w14:paraId="746FB50B" w14:textId="77777777" w:rsidR="00012D0F" w:rsidRPr="00F2010D" w:rsidRDefault="00012D0F" w:rsidP="00012D0F">
            <w:pPr>
              <w:widowControl w:val="0"/>
              <w:autoSpaceDE w:val="0"/>
              <w:autoSpaceDN w:val="0"/>
              <w:adjustRightInd w:val="0"/>
              <w:contextualSpacing/>
              <w:jc w:val="center"/>
            </w:pPr>
            <w:r w:rsidRPr="00F2010D">
              <w:rPr>
                <w:sz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14:paraId="7C814E18"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Ведомственная статистика</w:t>
            </w:r>
          </w:p>
        </w:tc>
      </w:tr>
      <w:tr w:rsidR="00012D0F" w:rsidRPr="00F2010D" w14:paraId="7F830389" w14:textId="77777777" w:rsidTr="00012D0F">
        <w:trPr>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14:paraId="5087A99E"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Показатели задачи 2</w:t>
            </w:r>
            <w:r w:rsidRPr="00F2010D">
              <w:rPr>
                <w:rFonts w:ascii="Times New Roman" w:hAnsi="Times New Roman" w:cs="Times New Roman"/>
                <w:sz w:val="22"/>
                <w:szCs w:val="22"/>
              </w:rPr>
              <w:t xml:space="preserve"> муниципальной программы: Повышение эффективности управления муниципальными финансами, достижение сбалансированности бюджетов сельских поселений.</w:t>
            </w:r>
          </w:p>
        </w:tc>
      </w:tr>
      <w:tr w:rsidR="00012D0F" w:rsidRPr="00F2010D" w14:paraId="5D1D0DE3" w14:textId="77777777" w:rsidTr="00012D0F">
        <w:trPr>
          <w:cantSplit/>
          <w:trHeight w:val="240"/>
        </w:trPr>
        <w:tc>
          <w:tcPr>
            <w:tcW w:w="489" w:type="dxa"/>
            <w:tcBorders>
              <w:top w:val="single" w:sz="6" w:space="0" w:color="auto"/>
              <w:left w:val="single" w:sz="6" w:space="0" w:color="auto"/>
              <w:bottom w:val="single" w:sz="6" w:space="0" w:color="auto"/>
              <w:right w:val="single" w:sz="6" w:space="0" w:color="auto"/>
            </w:tcBorders>
          </w:tcPr>
          <w:p w14:paraId="602BA99C"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14:paraId="0616B5D8" w14:textId="77777777" w:rsidR="00012D0F" w:rsidRPr="00F2010D" w:rsidRDefault="00012D0F" w:rsidP="00012D0F">
            <w:pPr>
              <w:widowControl w:val="0"/>
              <w:autoSpaceDE w:val="0"/>
              <w:autoSpaceDN w:val="0"/>
              <w:adjustRightInd w:val="0"/>
              <w:contextualSpacing/>
            </w:pPr>
            <w:r w:rsidRPr="00F2010D">
              <w:rPr>
                <w:sz w:val="22"/>
              </w:rPr>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1063" w:type="dxa"/>
            <w:tcBorders>
              <w:top w:val="single" w:sz="6" w:space="0" w:color="auto"/>
              <w:left w:val="single" w:sz="6" w:space="0" w:color="auto"/>
              <w:bottom w:val="single" w:sz="6" w:space="0" w:color="auto"/>
              <w:right w:val="single" w:sz="6" w:space="0" w:color="auto"/>
            </w:tcBorders>
            <w:vAlign w:val="center"/>
          </w:tcPr>
          <w:p w14:paraId="304ACFB9" w14:textId="77777777" w:rsidR="00012D0F" w:rsidRPr="00F2010D" w:rsidRDefault="00012D0F" w:rsidP="00012D0F">
            <w:pPr>
              <w:contextualSpacing/>
              <w:jc w:val="center"/>
            </w:pPr>
            <w:proofErr w:type="spellStart"/>
            <w:r w:rsidRPr="00F2010D">
              <w:rPr>
                <w:sz w:val="22"/>
              </w:rPr>
              <w:t>тыс.руб</w:t>
            </w:r>
            <w:proofErr w:type="spellEnd"/>
            <w:r w:rsidRPr="00F2010D">
              <w:rPr>
                <w:sz w:val="22"/>
              </w:rPr>
              <w:t>.</w:t>
            </w:r>
          </w:p>
        </w:tc>
        <w:tc>
          <w:tcPr>
            <w:tcW w:w="853" w:type="dxa"/>
            <w:tcBorders>
              <w:top w:val="single" w:sz="6" w:space="0" w:color="auto"/>
              <w:left w:val="single" w:sz="6" w:space="0" w:color="auto"/>
              <w:bottom w:val="single" w:sz="6" w:space="0" w:color="auto"/>
              <w:right w:val="single" w:sz="6" w:space="0" w:color="auto"/>
            </w:tcBorders>
            <w:vAlign w:val="center"/>
          </w:tcPr>
          <w:p w14:paraId="410FC526"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1242" w:type="dxa"/>
            <w:tcBorders>
              <w:top w:val="single" w:sz="6" w:space="0" w:color="auto"/>
              <w:left w:val="single" w:sz="6" w:space="0" w:color="auto"/>
              <w:bottom w:val="single" w:sz="6" w:space="0" w:color="auto"/>
              <w:right w:val="single" w:sz="6" w:space="0" w:color="auto"/>
            </w:tcBorders>
            <w:vAlign w:val="center"/>
          </w:tcPr>
          <w:p w14:paraId="150B0D96"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14:paraId="6414F19B"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14:paraId="1285B768"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14:paraId="2ED9BA11"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14:paraId="71C3FB3C"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14:paraId="068A1D91"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Не </w:t>
            </w:r>
            <w:r w:rsidRPr="00F2010D">
              <w:rPr>
                <w:rFonts w:ascii="Times New Roman" w:hAnsi="Times New Roman" w:cs="Times New Roman"/>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14:paraId="7B9D0562"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Не </w:t>
            </w:r>
            <w:r w:rsidRPr="00F2010D">
              <w:rPr>
                <w:rFonts w:ascii="Times New Roman" w:hAnsi="Times New Roman" w:cs="Times New Roman"/>
                <w:sz w:val="22"/>
                <w:szCs w:val="22"/>
                <w:lang w:val="en-US"/>
              </w:rPr>
              <w:t>&gt;0</w:t>
            </w:r>
          </w:p>
        </w:tc>
        <w:tc>
          <w:tcPr>
            <w:tcW w:w="1857" w:type="dxa"/>
            <w:tcBorders>
              <w:top w:val="single" w:sz="6" w:space="0" w:color="auto"/>
              <w:left w:val="single" w:sz="6" w:space="0" w:color="auto"/>
              <w:bottom w:val="single" w:sz="6" w:space="0" w:color="auto"/>
              <w:right w:val="single" w:sz="6" w:space="0" w:color="auto"/>
            </w:tcBorders>
            <w:vAlign w:val="center"/>
          </w:tcPr>
          <w:p w14:paraId="51E48C4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14:paraId="47E5FCB9"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анализ отчетности (ведомственная статистика)</w:t>
            </w:r>
          </w:p>
        </w:tc>
      </w:tr>
      <w:tr w:rsidR="00012D0F" w:rsidRPr="00F2010D" w14:paraId="32951056" w14:textId="77777777" w:rsidTr="00012D0F">
        <w:trPr>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14:paraId="3EAA9EA6"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Показатель задачи 3</w:t>
            </w:r>
            <w:r w:rsidRPr="00F2010D">
              <w:rPr>
                <w:rFonts w:ascii="Times New Roman" w:hAnsi="Times New Roman" w:cs="Times New Roman"/>
                <w:sz w:val="22"/>
                <w:szCs w:val="22"/>
              </w:rPr>
              <w:t xml:space="preserve"> муниципальной программы: Эффективное управление муниципальным имуществом</w:t>
            </w:r>
            <w:r>
              <w:rPr>
                <w:rFonts w:ascii="Times New Roman" w:hAnsi="Times New Roman" w:cs="Times New Roman"/>
                <w:sz w:val="22"/>
                <w:szCs w:val="22"/>
              </w:rPr>
              <w:t>.</w:t>
            </w:r>
          </w:p>
        </w:tc>
      </w:tr>
      <w:tr w:rsidR="00012D0F" w:rsidRPr="00F2010D" w14:paraId="3030EE56" w14:textId="77777777" w:rsidTr="00012D0F">
        <w:trPr>
          <w:cantSplit/>
          <w:trHeight w:val="240"/>
        </w:trPr>
        <w:tc>
          <w:tcPr>
            <w:tcW w:w="489" w:type="dxa"/>
            <w:tcBorders>
              <w:top w:val="single" w:sz="6" w:space="0" w:color="auto"/>
              <w:left w:val="single" w:sz="6" w:space="0" w:color="auto"/>
              <w:bottom w:val="single" w:sz="6" w:space="0" w:color="auto"/>
              <w:right w:val="single" w:sz="6" w:space="0" w:color="auto"/>
            </w:tcBorders>
          </w:tcPr>
          <w:p w14:paraId="1BA0786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2559" w:type="dxa"/>
            <w:tcBorders>
              <w:top w:val="single" w:sz="6" w:space="0" w:color="auto"/>
              <w:left w:val="single" w:sz="6" w:space="0" w:color="auto"/>
              <w:bottom w:val="single" w:sz="6" w:space="0" w:color="auto"/>
              <w:right w:val="single" w:sz="6" w:space="0" w:color="auto"/>
            </w:tcBorders>
          </w:tcPr>
          <w:p w14:paraId="7637D3FE" w14:textId="77777777" w:rsidR="00012D0F" w:rsidRPr="00F2010D"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tc>
        <w:tc>
          <w:tcPr>
            <w:tcW w:w="1063" w:type="dxa"/>
            <w:tcBorders>
              <w:top w:val="single" w:sz="6" w:space="0" w:color="auto"/>
              <w:left w:val="single" w:sz="6" w:space="0" w:color="auto"/>
              <w:bottom w:val="single" w:sz="6" w:space="0" w:color="auto"/>
              <w:right w:val="single" w:sz="6" w:space="0" w:color="auto"/>
            </w:tcBorders>
            <w:vAlign w:val="center"/>
          </w:tcPr>
          <w:p w14:paraId="56CCA98A" w14:textId="77777777" w:rsidR="00012D0F" w:rsidRPr="00F2010D" w:rsidRDefault="00012D0F" w:rsidP="00012D0F">
            <w:pPr>
              <w:contextualSpacing/>
              <w:jc w:val="center"/>
            </w:pPr>
            <w:r w:rsidRPr="00F2010D">
              <w:rPr>
                <w:sz w:val="22"/>
              </w:rPr>
              <w:t>%</w:t>
            </w:r>
          </w:p>
        </w:tc>
        <w:tc>
          <w:tcPr>
            <w:tcW w:w="853" w:type="dxa"/>
            <w:tcBorders>
              <w:top w:val="single" w:sz="6" w:space="0" w:color="auto"/>
              <w:left w:val="single" w:sz="6" w:space="0" w:color="auto"/>
              <w:bottom w:val="single" w:sz="6" w:space="0" w:color="auto"/>
              <w:right w:val="single" w:sz="6" w:space="0" w:color="auto"/>
            </w:tcBorders>
            <w:vAlign w:val="center"/>
          </w:tcPr>
          <w:p w14:paraId="0490ED20" w14:textId="77777777" w:rsidR="00012D0F" w:rsidRPr="00F2010D" w:rsidRDefault="00012D0F" w:rsidP="00012D0F">
            <w:pPr>
              <w:contextualSpacing/>
              <w:jc w:val="center"/>
            </w:pPr>
            <w:r>
              <w:rPr>
                <w:sz w:val="22"/>
              </w:rPr>
              <w:t>87</w:t>
            </w:r>
          </w:p>
        </w:tc>
        <w:tc>
          <w:tcPr>
            <w:tcW w:w="1242" w:type="dxa"/>
            <w:tcBorders>
              <w:top w:val="single" w:sz="6" w:space="0" w:color="auto"/>
              <w:left w:val="single" w:sz="6" w:space="0" w:color="auto"/>
              <w:bottom w:val="single" w:sz="6" w:space="0" w:color="auto"/>
              <w:right w:val="single" w:sz="6" w:space="0" w:color="auto"/>
            </w:tcBorders>
            <w:vAlign w:val="center"/>
          </w:tcPr>
          <w:p w14:paraId="46E59DDF" w14:textId="77777777" w:rsidR="00012D0F" w:rsidRPr="00F2010D" w:rsidRDefault="00012D0F" w:rsidP="00012D0F">
            <w:pPr>
              <w:contextualSpacing/>
              <w:jc w:val="center"/>
            </w:pPr>
            <w:r>
              <w:rPr>
                <w:sz w:val="22"/>
              </w:rPr>
              <w:t>90</w:t>
            </w:r>
          </w:p>
        </w:tc>
        <w:tc>
          <w:tcPr>
            <w:tcW w:w="918" w:type="dxa"/>
            <w:tcBorders>
              <w:top w:val="single" w:sz="6" w:space="0" w:color="auto"/>
              <w:left w:val="single" w:sz="6" w:space="0" w:color="auto"/>
              <w:bottom w:val="single" w:sz="6" w:space="0" w:color="auto"/>
              <w:right w:val="single" w:sz="6" w:space="0" w:color="auto"/>
            </w:tcBorders>
            <w:vAlign w:val="center"/>
          </w:tcPr>
          <w:p w14:paraId="71E64528" w14:textId="77777777" w:rsidR="00012D0F" w:rsidRPr="00F2010D" w:rsidRDefault="00012D0F" w:rsidP="00012D0F">
            <w:pPr>
              <w:contextualSpacing/>
              <w:jc w:val="center"/>
            </w:pPr>
            <w:r>
              <w:rPr>
                <w:sz w:val="22"/>
              </w:rPr>
              <w:t>95</w:t>
            </w:r>
          </w:p>
        </w:tc>
        <w:tc>
          <w:tcPr>
            <w:tcW w:w="918" w:type="dxa"/>
            <w:tcBorders>
              <w:top w:val="single" w:sz="6" w:space="0" w:color="auto"/>
              <w:left w:val="single" w:sz="6" w:space="0" w:color="auto"/>
              <w:bottom w:val="single" w:sz="6" w:space="0" w:color="auto"/>
              <w:right w:val="single" w:sz="6" w:space="0" w:color="auto"/>
            </w:tcBorders>
            <w:vAlign w:val="center"/>
          </w:tcPr>
          <w:p w14:paraId="29F804DF" w14:textId="77777777" w:rsidR="00012D0F" w:rsidRPr="00F2010D" w:rsidRDefault="00012D0F" w:rsidP="00012D0F">
            <w:pPr>
              <w:contextualSpacing/>
              <w:jc w:val="center"/>
            </w:pPr>
            <w:r>
              <w:rPr>
                <w:sz w:val="22"/>
              </w:rPr>
              <w:t>90</w:t>
            </w:r>
          </w:p>
        </w:tc>
        <w:tc>
          <w:tcPr>
            <w:tcW w:w="918" w:type="dxa"/>
            <w:tcBorders>
              <w:top w:val="single" w:sz="6" w:space="0" w:color="auto"/>
              <w:left w:val="single" w:sz="6" w:space="0" w:color="auto"/>
              <w:bottom w:val="single" w:sz="6" w:space="0" w:color="auto"/>
              <w:right w:val="single" w:sz="6" w:space="0" w:color="auto"/>
            </w:tcBorders>
            <w:vAlign w:val="center"/>
          </w:tcPr>
          <w:p w14:paraId="2ADFA3DF" w14:textId="77777777" w:rsidR="00012D0F" w:rsidRPr="00F2010D" w:rsidRDefault="00012D0F" w:rsidP="00012D0F">
            <w:pPr>
              <w:contextualSpacing/>
              <w:jc w:val="center"/>
            </w:pPr>
            <w:r>
              <w:rPr>
                <w:sz w:val="22"/>
              </w:rPr>
              <w:t>90</w:t>
            </w:r>
          </w:p>
        </w:tc>
        <w:tc>
          <w:tcPr>
            <w:tcW w:w="918" w:type="dxa"/>
            <w:tcBorders>
              <w:top w:val="single" w:sz="6" w:space="0" w:color="auto"/>
              <w:left w:val="single" w:sz="6" w:space="0" w:color="auto"/>
              <w:bottom w:val="single" w:sz="6" w:space="0" w:color="auto"/>
              <w:right w:val="single" w:sz="6" w:space="0" w:color="auto"/>
            </w:tcBorders>
            <w:vAlign w:val="center"/>
          </w:tcPr>
          <w:p w14:paraId="609E7914" w14:textId="77777777" w:rsidR="00012D0F" w:rsidRPr="00F2010D" w:rsidRDefault="00012D0F" w:rsidP="00012D0F">
            <w:pPr>
              <w:contextualSpacing/>
              <w:jc w:val="center"/>
            </w:pPr>
            <w:r>
              <w:rPr>
                <w:sz w:val="22"/>
              </w:rPr>
              <w:t>90</w:t>
            </w:r>
          </w:p>
        </w:tc>
        <w:tc>
          <w:tcPr>
            <w:tcW w:w="918" w:type="dxa"/>
            <w:tcBorders>
              <w:top w:val="single" w:sz="6" w:space="0" w:color="auto"/>
              <w:left w:val="single" w:sz="6" w:space="0" w:color="auto"/>
              <w:bottom w:val="single" w:sz="6" w:space="0" w:color="auto"/>
              <w:right w:val="single" w:sz="6" w:space="0" w:color="auto"/>
            </w:tcBorders>
            <w:vAlign w:val="center"/>
          </w:tcPr>
          <w:p w14:paraId="3A97D0A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90</w:t>
            </w:r>
          </w:p>
        </w:tc>
        <w:tc>
          <w:tcPr>
            <w:tcW w:w="918" w:type="dxa"/>
            <w:tcBorders>
              <w:top w:val="single" w:sz="6" w:space="0" w:color="auto"/>
              <w:left w:val="single" w:sz="6" w:space="0" w:color="auto"/>
              <w:bottom w:val="single" w:sz="6" w:space="0" w:color="auto"/>
              <w:right w:val="single" w:sz="6" w:space="0" w:color="auto"/>
            </w:tcBorders>
            <w:vAlign w:val="center"/>
          </w:tcPr>
          <w:p w14:paraId="6D2C6F15"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90</w:t>
            </w:r>
          </w:p>
        </w:tc>
        <w:tc>
          <w:tcPr>
            <w:tcW w:w="1857" w:type="dxa"/>
            <w:tcBorders>
              <w:top w:val="single" w:sz="6" w:space="0" w:color="auto"/>
              <w:left w:val="single" w:sz="6" w:space="0" w:color="auto"/>
              <w:bottom w:val="single" w:sz="6" w:space="0" w:color="auto"/>
              <w:right w:val="single" w:sz="6" w:space="0" w:color="auto"/>
            </w:tcBorders>
            <w:vAlign w:val="center"/>
          </w:tcPr>
          <w:p w14:paraId="5CAE5F5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roofErr w:type="spellStart"/>
            <w:r w:rsidRPr="00F2010D">
              <w:rPr>
                <w:rFonts w:ascii="Times New Roman" w:hAnsi="Times New Roman" w:cs="Times New Roman"/>
                <w:sz w:val="22"/>
                <w:szCs w:val="22"/>
              </w:rPr>
              <w:t>ежеквар</w:t>
            </w:r>
            <w:proofErr w:type="spellEnd"/>
          </w:p>
          <w:p w14:paraId="288D0119"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roofErr w:type="spellStart"/>
            <w:r w:rsidRPr="00F2010D">
              <w:rPr>
                <w:rFonts w:ascii="Times New Roman" w:hAnsi="Times New Roman" w:cs="Times New Roman"/>
                <w:sz w:val="22"/>
                <w:szCs w:val="22"/>
              </w:rPr>
              <w:t>тально</w:t>
            </w:r>
            <w:proofErr w:type="spellEnd"/>
          </w:p>
        </w:tc>
        <w:tc>
          <w:tcPr>
            <w:tcW w:w="1274" w:type="dxa"/>
            <w:tcBorders>
              <w:top w:val="single" w:sz="6" w:space="0" w:color="auto"/>
              <w:left w:val="single" w:sz="6" w:space="0" w:color="auto"/>
              <w:bottom w:val="single" w:sz="6" w:space="0" w:color="auto"/>
              <w:right w:val="single" w:sz="6" w:space="0" w:color="auto"/>
            </w:tcBorders>
            <w:vAlign w:val="center"/>
          </w:tcPr>
          <w:p w14:paraId="446FEA28"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бухгалтер</w:t>
            </w:r>
          </w:p>
          <w:p w14:paraId="1476E4B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roofErr w:type="spellStart"/>
            <w:r w:rsidRPr="00F2010D">
              <w:rPr>
                <w:rFonts w:ascii="Times New Roman" w:hAnsi="Times New Roman" w:cs="Times New Roman"/>
                <w:sz w:val="22"/>
                <w:szCs w:val="22"/>
              </w:rPr>
              <w:t>ская</w:t>
            </w:r>
            <w:proofErr w:type="spellEnd"/>
            <w:r w:rsidRPr="00F2010D">
              <w:rPr>
                <w:rFonts w:ascii="Times New Roman" w:hAnsi="Times New Roman" w:cs="Times New Roman"/>
                <w:sz w:val="22"/>
                <w:szCs w:val="22"/>
              </w:rPr>
              <w:t xml:space="preserve"> отчетность</w:t>
            </w:r>
          </w:p>
        </w:tc>
      </w:tr>
      <w:tr w:rsidR="00012D0F" w:rsidRPr="00F2010D" w14:paraId="4E89F370" w14:textId="77777777" w:rsidTr="00012D0F">
        <w:trPr>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14:paraId="6034396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Показатель задачи 4</w:t>
            </w:r>
            <w:r w:rsidRPr="00F2010D">
              <w:rPr>
                <w:rFonts w:ascii="Times New Roman" w:hAnsi="Times New Roman" w:cs="Times New Roman"/>
                <w:sz w:val="22"/>
                <w:szCs w:val="22"/>
              </w:rPr>
              <w:t xml:space="preserve"> муниципальной программы: Развитие муниципальной службы в муниципальном образовании «Каргасокский район».</w:t>
            </w:r>
          </w:p>
        </w:tc>
      </w:tr>
      <w:tr w:rsidR="00012D0F" w:rsidRPr="00F2010D" w14:paraId="3DD6CE97" w14:textId="77777777" w:rsidTr="00012D0F">
        <w:trPr>
          <w:cantSplit/>
          <w:trHeight w:val="240"/>
        </w:trPr>
        <w:tc>
          <w:tcPr>
            <w:tcW w:w="489" w:type="dxa"/>
            <w:tcBorders>
              <w:top w:val="single" w:sz="6" w:space="0" w:color="auto"/>
              <w:left w:val="single" w:sz="6" w:space="0" w:color="auto"/>
              <w:bottom w:val="single" w:sz="6" w:space="0" w:color="auto"/>
              <w:right w:val="single" w:sz="6" w:space="0" w:color="auto"/>
            </w:tcBorders>
          </w:tcPr>
          <w:p w14:paraId="1D4CE82E"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14:paraId="2A73F40B" w14:textId="77777777" w:rsidR="00012D0F" w:rsidRPr="00F2010D" w:rsidRDefault="00012D0F" w:rsidP="00012D0F">
            <w:pPr>
              <w:widowControl w:val="0"/>
              <w:autoSpaceDE w:val="0"/>
              <w:autoSpaceDN w:val="0"/>
              <w:adjustRightInd w:val="0"/>
              <w:contextualSpacing/>
            </w:pPr>
            <w:proofErr w:type="spellStart"/>
            <w:r>
              <w:rPr>
                <w:sz w:val="22"/>
              </w:rPr>
              <w:t>Замещенность</w:t>
            </w:r>
            <w:proofErr w:type="spellEnd"/>
            <w:r>
              <w:rPr>
                <w:sz w:val="22"/>
              </w:rPr>
              <w:t xml:space="preserve"> ставок должностей муниципальной службы служащими, соответствующими квалификационным требованиям</w:t>
            </w:r>
          </w:p>
        </w:tc>
        <w:tc>
          <w:tcPr>
            <w:tcW w:w="1063" w:type="dxa"/>
            <w:tcBorders>
              <w:top w:val="single" w:sz="6" w:space="0" w:color="auto"/>
              <w:left w:val="single" w:sz="6" w:space="0" w:color="auto"/>
              <w:bottom w:val="single" w:sz="6" w:space="0" w:color="auto"/>
              <w:right w:val="single" w:sz="6" w:space="0" w:color="auto"/>
            </w:tcBorders>
            <w:vAlign w:val="center"/>
          </w:tcPr>
          <w:p w14:paraId="3D6620D7" w14:textId="77777777" w:rsidR="00012D0F" w:rsidRPr="00F2010D" w:rsidRDefault="00012D0F" w:rsidP="00012D0F">
            <w:pPr>
              <w:widowControl w:val="0"/>
              <w:autoSpaceDE w:val="0"/>
              <w:autoSpaceDN w:val="0"/>
              <w:adjustRightInd w:val="0"/>
              <w:contextualSpacing/>
              <w:jc w:val="center"/>
            </w:pPr>
            <w:r w:rsidRPr="00F2010D">
              <w:rPr>
                <w:sz w:val="22"/>
              </w:rPr>
              <w:t>%</w:t>
            </w:r>
          </w:p>
        </w:tc>
        <w:tc>
          <w:tcPr>
            <w:tcW w:w="853" w:type="dxa"/>
            <w:tcBorders>
              <w:top w:val="single" w:sz="6" w:space="0" w:color="auto"/>
              <w:left w:val="single" w:sz="6" w:space="0" w:color="auto"/>
              <w:bottom w:val="single" w:sz="6" w:space="0" w:color="auto"/>
              <w:right w:val="single" w:sz="6" w:space="0" w:color="auto"/>
            </w:tcBorders>
            <w:vAlign w:val="center"/>
          </w:tcPr>
          <w:p w14:paraId="12069F97" w14:textId="77777777" w:rsidR="00012D0F" w:rsidRPr="00F2010D" w:rsidRDefault="00012D0F" w:rsidP="00012D0F">
            <w:pPr>
              <w:widowControl w:val="0"/>
              <w:autoSpaceDE w:val="0"/>
              <w:autoSpaceDN w:val="0"/>
              <w:adjustRightInd w:val="0"/>
              <w:contextualSpacing/>
              <w:jc w:val="center"/>
            </w:pPr>
            <w:r>
              <w:rPr>
                <w:sz w:val="22"/>
              </w:rPr>
              <w:t>100</w:t>
            </w:r>
          </w:p>
        </w:tc>
        <w:tc>
          <w:tcPr>
            <w:tcW w:w="1242" w:type="dxa"/>
            <w:tcBorders>
              <w:top w:val="single" w:sz="6" w:space="0" w:color="auto"/>
              <w:left w:val="single" w:sz="6" w:space="0" w:color="auto"/>
              <w:bottom w:val="single" w:sz="6" w:space="0" w:color="auto"/>
              <w:right w:val="single" w:sz="6" w:space="0" w:color="auto"/>
            </w:tcBorders>
            <w:vAlign w:val="center"/>
          </w:tcPr>
          <w:p w14:paraId="23252246" w14:textId="77777777" w:rsidR="00012D0F" w:rsidRPr="00F2010D" w:rsidRDefault="00012D0F" w:rsidP="00012D0F">
            <w:pPr>
              <w:contextualSpacing/>
              <w:jc w:val="center"/>
            </w:pPr>
            <w:r>
              <w:rPr>
                <w:sz w:val="22"/>
              </w:rPr>
              <w:t>100</w:t>
            </w:r>
          </w:p>
        </w:tc>
        <w:tc>
          <w:tcPr>
            <w:tcW w:w="918" w:type="dxa"/>
            <w:tcBorders>
              <w:top w:val="single" w:sz="6" w:space="0" w:color="auto"/>
              <w:left w:val="single" w:sz="6" w:space="0" w:color="auto"/>
              <w:bottom w:val="single" w:sz="6" w:space="0" w:color="auto"/>
              <w:right w:val="single" w:sz="6" w:space="0" w:color="auto"/>
            </w:tcBorders>
            <w:vAlign w:val="center"/>
          </w:tcPr>
          <w:p w14:paraId="62A096AB" w14:textId="77777777" w:rsidR="00012D0F" w:rsidRPr="00F2010D" w:rsidRDefault="00012D0F" w:rsidP="00012D0F">
            <w:pPr>
              <w:contextualSpacing/>
              <w:jc w:val="center"/>
            </w:pPr>
            <w:r>
              <w:rPr>
                <w:sz w:val="22"/>
              </w:rPr>
              <w:t>100</w:t>
            </w:r>
          </w:p>
        </w:tc>
        <w:tc>
          <w:tcPr>
            <w:tcW w:w="918" w:type="dxa"/>
            <w:tcBorders>
              <w:top w:val="single" w:sz="6" w:space="0" w:color="auto"/>
              <w:left w:val="single" w:sz="6" w:space="0" w:color="auto"/>
              <w:bottom w:val="single" w:sz="6" w:space="0" w:color="auto"/>
              <w:right w:val="single" w:sz="6" w:space="0" w:color="auto"/>
            </w:tcBorders>
            <w:vAlign w:val="center"/>
          </w:tcPr>
          <w:p w14:paraId="45C103A6" w14:textId="77777777" w:rsidR="00012D0F" w:rsidRPr="00F2010D" w:rsidRDefault="00012D0F" w:rsidP="00012D0F">
            <w:pPr>
              <w:contextualSpacing/>
              <w:jc w:val="center"/>
            </w:pPr>
            <w:r>
              <w:rPr>
                <w:sz w:val="22"/>
              </w:rPr>
              <w:t>100</w:t>
            </w:r>
          </w:p>
        </w:tc>
        <w:tc>
          <w:tcPr>
            <w:tcW w:w="918" w:type="dxa"/>
            <w:tcBorders>
              <w:top w:val="single" w:sz="6" w:space="0" w:color="auto"/>
              <w:left w:val="single" w:sz="6" w:space="0" w:color="auto"/>
              <w:bottom w:val="single" w:sz="6" w:space="0" w:color="auto"/>
              <w:right w:val="single" w:sz="6" w:space="0" w:color="auto"/>
            </w:tcBorders>
            <w:vAlign w:val="center"/>
          </w:tcPr>
          <w:p w14:paraId="18B5D5DE" w14:textId="7F36B8A7" w:rsidR="00012D0F" w:rsidRPr="00F2010D" w:rsidRDefault="000A13E8" w:rsidP="00012D0F">
            <w:pPr>
              <w:contextualSpacing/>
              <w:jc w:val="center"/>
            </w:pPr>
            <w:r>
              <w:rPr>
                <w:sz w:val="22"/>
              </w:rPr>
              <w:t>97,3</w:t>
            </w:r>
          </w:p>
        </w:tc>
        <w:tc>
          <w:tcPr>
            <w:tcW w:w="918" w:type="dxa"/>
            <w:tcBorders>
              <w:top w:val="single" w:sz="6" w:space="0" w:color="auto"/>
              <w:left w:val="single" w:sz="6" w:space="0" w:color="auto"/>
              <w:bottom w:val="single" w:sz="6" w:space="0" w:color="auto"/>
              <w:right w:val="single" w:sz="6" w:space="0" w:color="auto"/>
            </w:tcBorders>
            <w:vAlign w:val="center"/>
          </w:tcPr>
          <w:p w14:paraId="12DA61F8" w14:textId="77777777" w:rsidR="00012D0F" w:rsidRPr="00F2010D" w:rsidRDefault="00012D0F" w:rsidP="00012D0F">
            <w:pPr>
              <w:contextualSpacing/>
              <w:jc w:val="center"/>
            </w:pPr>
            <w:r>
              <w:rPr>
                <w:sz w:val="22"/>
              </w:rPr>
              <w:t>100</w:t>
            </w:r>
          </w:p>
        </w:tc>
        <w:tc>
          <w:tcPr>
            <w:tcW w:w="918" w:type="dxa"/>
            <w:tcBorders>
              <w:top w:val="single" w:sz="6" w:space="0" w:color="auto"/>
              <w:left w:val="single" w:sz="6" w:space="0" w:color="auto"/>
              <w:bottom w:val="single" w:sz="6" w:space="0" w:color="auto"/>
              <w:right w:val="single" w:sz="6" w:space="0" w:color="auto"/>
            </w:tcBorders>
            <w:vAlign w:val="center"/>
          </w:tcPr>
          <w:p w14:paraId="5EED2309" w14:textId="77777777" w:rsidR="00012D0F" w:rsidRPr="00F2010D" w:rsidRDefault="00012D0F" w:rsidP="00012D0F">
            <w:pPr>
              <w:contextualSpacing/>
              <w:jc w:val="center"/>
            </w:pPr>
            <w:r>
              <w:rPr>
                <w:sz w:val="22"/>
              </w:rPr>
              <w:t>100</w:t>
            </w:r>
          </w:p>
        </w:tc>
        <w:tc>
          <w:tcPr>
            <w:tcW w:w="918" w:type="dxa"/>
            <w:tcBorders>
              <w:top w:val="single" w:sz="6" w:space="0" w:color="auto"/>
              <w:left w:val="single" w:sz="6" w:space="0" w:color="auto"/>
              <w:bottom w:val="single" w:sz="6" w:space="0" w:color="auto"/>
              <w:right w:val="single" w:sz="6" w:space="0" w:color="auto"/>
            </w:tcBorders>
            <w:vAlign w:val="center"/>
          </w:tcPr>
          <w:p w14:paraId="4A65F619" w14:textId="77777777" w:rsidR="00012D0F" w:rsidRPr="00F2010D" w:rsidRDefault="00012D0F" w:rsidP="00012D0F">
            <w:pPr>
              <w:contextualSpacing/>
              <w:jc w:val="center"/>
            </w:pPr>
            <w:r>
              <w:rPr>
                <w:sz w:val="22"/>
              </w:rPr>
              <w:t>100</w:t>
            </w:r>
          </w:p>
        </w:tc>
        <w:tc>
          <w:tcPr>
            <w:tcW w:w="1857" w:type="dxa"/>
            <w:tcBorders>
              <w:top w:val="single" w:sz="6" w:space="0" w:color="auto"/>
              <w:left w:val="single" w:sz="6" w:space="0" w:color="auto"/>
              <w:bottom w:val="single" w:sz="6" w:space="0" w:color="auto"/>
              <w:right w:val="single" w:sz="6" w:space="0" w:color="auto"/>
            </w:tcBorders>
            <w:vAlign w:val="center"/>
          </w:tcPr>
          <w:p w14:paraId="449EF12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полугодие</w:t>
            </w:r>
          </w:p>
        </w:tc>
        <w:tc>
          <w:tcPr>
            <w:tcW w:w="1274" w:type="dxa"/>
            <w:tcBorders>
              <w:top w:val="single" w:sz="6" w:space="0" w:color="auto"/>
              <w:left w:val="single" w:sz="6" w:space="0" w:color="auto"/>
              <w:bottom w:val="single" w:sz="6" w:space="0" w:color="auto"/>
              <w:right w:val="single" w:sz="6" w:space="0" w:color="auto"/>
            </w:tcBorders>
            <w:vAlign w:val="center"/>
          </w:tcPr>
          <w:p w14:paraId="2096375E"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Ведомственная статистика</w:t>
            </w:r>
          </w:p>
        </w:tc>
      </w:tr>
      <w:tr w:rsidR="00012D0F" w:rsidRPr="00F2010D" w14:paraId="109411F6" w14:textId="77777777" w:rsidTr="00012D0F">
        <w:trPr>
          <w:cantSplit/>
          <w:trHeight w:val="240"/>
        </w:trPr>
        <w:tc>
          <w:tcPr>
            <w:tcW w:w="14845" w:type="dxa"/>
            <w:gridSpan w:val="13"/>
            <w:tcBorders>
              <w:top w:val="single" w:sz="6" w:space="0" w:color="auto"/>
              <w:left w:val="single" w:sz="6" w:space="0" w:color="auto"/>
              <w:bottom w:val="single" w:sz="6" w:space="0" w:color="auto"/>
              <w:right w:val="single" w:sz="6" w:space="0" w:color="auto"/>
            </w:tcBorders>
          </w:tcPr>
          <w:p w14:paraId="74C04E98"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Показатель задачи 5</w:t>
            </w:r>
            <w:r w:rsidRPr="00F2010D">
              <w:rPr>
                <w:rFonts w:ascii="Times New Roman" w:hAnsi="Times New Roman" w:cs="Times New Roman"/>
                <w:sz w:val="22"/>
                <w:szCs w:val="22"/>
              </w:rPr>
              <w:t xml:space="preserve"> муниципальной программы: </w:t>
            </w:r>
            <w:r>
              <w:rPr>
                <w:rFonts w:ascii="Times New Roman" w:hAnsi="Times New Roman" w:cs="Times New Roman"/>
                <w:sz w:val="22"/>
                <w:szCs w:val="22"/>
                <w:lang w:eastAsia="en-US"/>
              </w:rPr>
              <w:t xml:space="preserve">Обеспечение высокого уровня доступности информации для населения Каргасокского района </w:t>
            </w:r>
          </w:p>
        </w:tc>
      </w:tr>
      <w:tr w:rsidR="00012D0F" w:rsidRPr="00F2010D" w14:paraId="3674AD70" w14:textId="77777777" w:rsidTr="00012D0F">
        <w:trPr>
          <w:cantSplit/>
          <w:trHeight w:val="240"/>
        </w:trPr>
        <w:tc>
          <w:tcPr>
            <w:tcW w:w="489" w:type="dxa"/>
            <w:tcBorders>
              <w:top w:val="single" w:sz="6" w:space="0" w:color="auto"/>
              <w:left w:val="single" w:sz="6" w:space="0" w:color="auto"/>
              <w:bottom w:val="single" w:sz="6" w:space="0" w:color="auto"/>
              <w:right w:val="single" w:sz="6" w:space="0" w:color="auto"/>
            </w:tcBorders>
          </w:tcPr>
          <w:p w14:paraId="1B81BDD8"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14:paraId="5B5CD924" w14:textId="77777777" w:rsidR="00012D0F" w:rsidRPr="00114980" w:rsidRDefault="00012D0F" w:rsidP="00012D0F">
            <w:pPr>
              <w:autoSpaceDE w:val="0"/>
              <w:autoSpaceDN w:val="0"/>
              <w:adjustRightInd w:val="0"/>
              <w:contextualSpacing/>
              <w:rPr>
                <w:lang w:eastAsia="en-US"/>
              </w:rPr>
            </w:pPr>
            <w:r w:rsidRPr="00114980">
              <w:rPr>
                <w:sz w:val="22"/>
                <w:lang w:eastAsia="en-US"/>
              </w:rPr>
              <w:t>Уровень удовлетворенности населения доступностью информации для населения</w:t>
            </w:r>
          </w:p>
        </w:tc>
        <w:tc>
          <w:tcPr>
            <w:tcW w:w="1063" w:type="dxa"/>
            <w:tcBorders>
              <w:top w:val="single" w:sz="6" w:space="0" w:color="auto"/>
              <w:left w:val="single" w:sz="6" w:space="0" w:color="auto"/>
              <w:bottom w:val="single" w:sz="6" w:space="0" w:color="auto"/>
              <w:right w:val="single" w:sz="6" w:space="0" w:color="auto"/>
            </w:tcBorders>
            <w:vAlign w:val="center"/>
          </w:tcPr>
          <w:p w14:paraId="14031378" w14:textId="77777777" w:rsidR="00012D0F" w:rsidRPr="00F2010D" w:rsidRDefault="00012D0F" w:rsidP="00012D0F">
            <w:pPr>
              <w:widowControl w:val="0"/>
              <w:autoSpaceDE w:val="0"/>
              <w:autoSpaceDN w:val="0"/>
              <w:adjustRightInd w:val="0"/>
              <w:contextualSpacing/>
              <w:jc w:val="center"/>
            </w:pPr>
            <w:r w:rsidRPr="00F2010D">
              <w:rPr>
                <w:sz w:val="22"/>
              </w:rPr>
              <w:t>%</w:t>
            </w:r>
          </w:p>
        </w:tc>
        <w:tc>
          <w:tcPr>
            <w:tcW w:w="853" w:type="dxa"/>
            <w:tcBorders>
              <w:top w:val="single" w:sz="6" w:space="0" w:color="auto"/>
              <w:left w:val="single" w:sz="6" w:space="0" w:color="auto"/>
              <w:bottom w:val="single" w:sz="6" w:space="0" w:color="auto"/>
              <w:right w:val="single" w:sz="6" w:space="0" w:color="auto"/>
            </w:tcBorders>
            <w:vAlign w:val="center"/>
          </w:tcPr>
          <w:p w14:paraId="550EB0D1" w14:textId="77777777" w:rsidR="00012D0F" w:rsidRPr="00F2010D" w:rsidRDefault="00012D0F" w:rsidP="00012D0F">
            <w:pPr>
              <w:widowControl w:val="0"/>
              <w:autoSpaceDE w:val="0"/>
              <w:autoSpaceDN w:val="0"/>
              <w:adjustRightInd w:val="0"/>
              <w:contextualSpacing/>
              <w:jc w:val="center"/>
            </w:pPr>
            <w:r>
              <w:rPr>
                <w:sz w:val="22"/>
              </w:rPr>
              <w:t>53</w:t>
            </w:r>
          </w:p>
        </w:tc>
        <w:tc>
          <w:tcPr>
            <w:tcW w:w="1242" w:type="dxa"/>
            <w:tcBorders>
              <w:top w:val="single" w:sz="6" w:space="0" w:color="auto"/>
              <w:left w:val="single" w:sz="6" w:space="0" w:color="auto"/>
              <w:bottom w:val="single" w:sz="6" w:space="0" w:color="auto"/>
              <w:right w:val="single" w:sz="6" w:space="0" w:color="auto"/>
            </w:tcBorders>
            <w:vAlign w:val="center"/>
          </w:tcPr>
          <w:p w14:paraId="2FA2340B" w14:textId="77777777" w:rsidR="00012D0F" w:rsidRPr="00F2010D" w:rsidRDefault="00012D0F" w:rsidP="00012D0F">
            <w:pPr>
              <w:widowControl w:val="0"/>
              <w:autoSpaceDE w:val="0"/>
              <w:autoSpaceDN w:val="0"/>
              <w:adjustRightInd w:val="0"/>
              <w:contextualSpacing/>
              <w:jc w:val="center"/>
            </w:pPr>
            <w:r>
              <w:rPr>
                <w:sz w:val="22"/>
              </w:rPr>
              <w:t>54</w:t>
            </w:r>
          </w:p>
        </w:tc>
        <w:tc>
          <w:tcPr>
            <w:tcW w:w="918" w:type="dxa"/>
            <w:tcBorders>
              <w:top w:val="single" w:sz="6" w:space="0" w:color="auto"/>
              <w:left w:val="single" w:sz="6" w:space="0" w:color="auto"/>
              <w:bottom w:val="single" w:sz="6" w:space="0" w:color="auto"/>
              <w:right w:val="single" w:sz="6" w:space="0" w:color="auto"/>
            </w:tcBorders>
            <w:vAlign w:val="center"/>
          </w:tcPr>
          <w:p w14:paraId="7CB355F8" w14:textId="77777777" w:rsidR="00012D0F" w:rsidRPr="00F2010D" w:rsidRDefault="00012D0F" w:rsidP="00012D0F">
            <w:pPr>
              <w:widowControl w:val="0"/>
              <w:autoSpaceDE w:val="0"/>
              <w:autoSpaceDN w:val="0"/>
              <w:adjustRightInd w:val="0"/>
              <w:contextualSpacing/>
              <w:jc w:val="center"/>
            </w:pPr>
            <w:r>
              <w:rPr>
                <w:sz w:val="22"/>
              </w:rPr>
              <w:t>55</w:t>
            </w:r>
          </w:p>
        </w:tc>
        <w:tc>
          <w:tcPr>
            <w:tcW w:w="918" w:type="dxa"/>
            <w:tcBorders>
              <w:top w:val="single" w:sz="6" w:space="0" w:color="auto"/>
              <w:left w:val="single" w:sz="6" w:space="0" w:color="auto"/>
              <w:bottom w:val="single" w:sz="6" w:space="0" w:color="auto"/>
              <w:right w:val="single" w:sz="6" w:space="0" w:color="auto"/>
            </w:tcBorders>
            <w:vAlign w:val="center"/>
          </w:tcPr>
          <w:p w14:paraId="06F61258" w14:textId="77777777" w:rsidR="00012D0F" w:rsidRPr="00F2010D" w:rsidRDefault="00012D0F" w:rsidP="00012D0F">
            <w:pPr>
              <w:widowControl w:val="0"/>
              <w:autoSpaceDE w:val="0"/>
              <w:autoSpaceDN w:val="0"/>
              <w:adjustRightInd w:val="0"/>
              <w:contextualSpacing/>
              <w:jc w:val="center"/>
            </w:pPr>
            <w:r>
              <w:rPr>
                <w:sz w:val="22"/>
              </w:rPr>
              <w:t>56</w:t>
            </w:r>
          </w:p>
        </w:tc>
        <w:tc>
          <w:tcPr>
            <w:tcW w:w="918" w:type="dxa"/>
            <w:tcBorders>
              <w:top w:val="single" w:sz="6" w:space="0" w:color="auto"/>
              <w:left w:val="single" w:sz="6" w:space="0" w:color="auto"/>
              <w:bottom w:val="single" w:sz="6" w:space="0" w:color="auto"/>
              <w:right w:val="single" w:sz="6" w:space="0" w:color="auto"/>
            </w:tcBorders>
            <w:vAlign w:val="center"/>
          </w:tcPr>
          <w:p w14:paraId="292A6834" w14:textId="77777777" w:rsidR="00012D0F" w:rsidRPr="00F2010D" w:rsidRDefault="00012D0F" w:rsidP="00012D0F">
            <w:pPr>
              <w:widowControl w:val="0"/>
              <w:autoSpaceDE w:val="0"/>
              <w:autoSpaceDN w:val="0"/>
              <w:adjustRightInd w:val="0"/>
              <w:contextualSpacing/>
              <w:jc w:val="center"/>
            </w:pPr>
            <w:r>
              <w:rPr>
                <w:sz w:val="22"/>
              </w:rPr>
              <w:t>57</w:t>
            </w:r>
          </w:p>
        </w:tc>
        <w:tc>
          <w:tcPr>
            <w:tcW w:w="918" w:type="dxa"/>
            <w:tcBorders>
              <w:top w:val="single" w:sz="6" w:space="0" w:color="auto"/>
              <w:left w:val="single" w:sz="6" w:space="0" w:color="auto"/>
              <w:bottom w:val="single" w:sz="6" w:space="0" w:color="auto"/>
              <w:right w:val="single" w:sz="6" w:space="0" w:color="auto"/>
            </w:tcBorders>
            <w:vAlign w:val="center"/>
          </w:tcPr>
          <w:p w14:paraId="5AEC4923" w14:textId="77777777" w:rsidR="00012D0F" w:rsidRPr="00F2010D" w:rsidRDefault="00012D0F" w:rsidP="00012D0F">
            <w:pPr>
              <w:widowControl w:val="0"/>
              <w:autoSpaceDE w:val="0"/>
              <w:autoSpaceDN w:val="0"/>
              <w:adjustRightInd w:val="0"/>
              <w:contextualSpacing/>
              <w:jc w:val="center"/>
            </w:pPr>
            <w:r>
              <w:rPr>
                <w:sz w:val="22"/>
              </w:rPr>
              <w:t>58</w:t>
            </w:r>
          </w:p>
        </w:tc>
        <w:tc>
          <w:tcPr>
            <w:tcW w:w="918" w:type="dxa"/>
            <w:tcBorders>
              <w:top w:val="single" w:sz="6" w:space="0" w:color="auto"/>
              <w:left w:val="single" w:sz="6" w:space="0" w:color="auto"/>
              <w:bottom w:val="single" w:sz="6" w:space="0" w:color="auto"/>
              <w:right w:val="single" w:sz="6" w:space="0" w:color="auto"/>
            </w:tcBorders>
            <w:vAlign w:val="center"/>
          </w:tcPr>
          <w:p w14:paraId="35BEB109" w14:textId="77777777" w:rsidR="00012D0F" w:rsidRPr="00F2010D" w:rsidRDefault="00012D0F" w:rsidP="00012D0F">
            <w:pPr>
              <w:pStyle w:val="ConsPlusNormal"/>
              <w:widowControl/>
              <w:ind w:firstLine="0"/>
              <w:contextualSpacing/>
              <w:rPr>
                <w:rFonts w:ascii="Times New Roman" w:hAnsi="Times New Roman" w:cs="Times New Roman"/>
                <w:sz w:val="22"/>
                <w:szCs w:val="22"/>
              </w:rPr>
            </w:pPr>
            <w:r>
              <w:rPr>
                <w:rFonts w:ascii="Times New Roman" w:hAnsi="Times New Roman" w:cs="Times New Roman"/>
                <w:sz w:val="22"/>
                <w:szCs w:val="22"/>
              </w:rPr>
              <w:t>59</w:t>
            </w:r>
          </w:p>
        </w:tc>
        <w:tc>
          <w:tcPr>
            <w:tcW w:w="918" w:type="dxa"/>
            <w:tcBorders>
              <w:top w:val="single" w:sz="6" w:space="0" w:color="auto"/>
              <w:left w:val="single" w:sz="6" w:space="0" w:color="auto"/>
              <w:bottom w:val="single" w:sz="6" w:space="0" w:color="auto"/>
              <w:right w:val="single" w:sz="6" w:space="0" w:color="auto"/>
            </w:tcBorders>
            <w:vAlign w:val="center"/>
          </w:tcPr>
          <w:p w14:paraId="6F9A80A1"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60</w:t>
            </w:r>
          </w:p>
        </w:tc>
        <w:tc>
          <w:tcPr>
            <w:tcW w:w="1857" w:type="dxa"/>
            <w:tcBorders>
              <w:top w:val="single" w:sz="6" w:space="0" w:color="auto"/>
              <w:left w:val="single" w:sz="6" w:space="0" w:color="auto"/>
              <w:bottom w:val="single" w:sz="6" w:space="0" w:color="auto"/>
              <w:right w:val="single" w:sz="6" w:space="0" w:color="auto"/>
            </w:tcBorders>
            <w:vAlign w:val="center"/>
          </w:tcPr>
          <w:p w14:paraId="1545A2F1"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14:paraId="2B88B42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анкетирование</w:t>
            </w:r>
          </w:p>
        </w:tc>
      </w:tr>
    </w:tbl>
    <w:p w14:paraId="352E7708" w14:textId="77777777" w:rsidR="00012D0F" w:rsidRPr="00F2010D" w:rsidRDefault="00012D0F" w:rsidP="00012D0F">
      <w:pPr>
        <w:ind w:firstLine="709"/>
        <w:contextualSpacing/>
        <w:sectPr w:rsidR="00012D0F" w:rsidRPr="00F2010D" w:rsidSect="002237D5">
          <w:pgSz w:w="16838" w:h="11906" w:orient="landscape"/>
          <w:pgMar w:top="1134" w:right="567" w:bottom="1134" w:left="1701" w:header="709" w:footer="709" w:gutter="0"/>
          <w:cols w:space="708"/>
          <w:docGrid w:linePitch="360"/>
        </w:sectPr>
      </w:pPr>
    </w:p>
    <w:p w14:paraId="52994379" w14:textId="77777777" w:rsidR="00012D0F" w:rsidRPr="00F2010D" w:rsidRDefault="00012D0F" w:rsidP="00012D0F">
      <w:pPr>
        <w:ind w:firstLine="709"/>
        <w:contextualSpacing/>
      </w:pPr>
    </w:p>
    <w:p w14:paraId="5CBE636E" w14:textId="6128538B" w:rsidR="00012D0F" w:rsidRPr="00F2010D" w:rsidRDefault="00012D0F" w:rsidP="00012D0F">
      <w:pPr>
        <w:contextualSpacing/>
        <w:jc w:val="center"/>
      </w:pPr>
      <w:r w:rsidRPr="00F2010D">
        <w:rPr>
          <w:lang w:val="en-US"/>
        </w:rPr>
        <w:t>III</w:t>
      </w:r>
      <w:r>
        <w:t>.</w:t>
      </w:r>
      <w:r w:rsidR="002F4D18">
        <w:t xml:space="preserve"> </w:t>
      </w:r>
      <w:r>
        <w:t>ПОДПРОГРАММЫ</w:t>
      </w:r>
    </w:p>
    <w:p w14:paraId="0EF95113" w14:textId="77777777" w:rsidR="00012D0F" w:rsidRPr="00F2010D" w:rsidRDefault="00012D0F" w:rsidP="00012D0F">
      <w:pPr>
        <w:contextualSpacing/>
        <w:jc w:val="center"/>
      </w:pPr>
    </w:p>
    <w:p w14:paraId="0DA7FEC7" w14:textId="77777777" w:rsidR="00012D0F" w:rsidRPr="00F2010D" w:rsidRDefault="00012D0F" w:rsidP="00012D0F">
      <w:pPr>
        <w:pStyle w:val="ae"/>
        <w:ind w:left="0" w:firstLine="709"/>
        <w:jc w:val="both"/>
      </w:pPr>
      <w:r w:rsidRPr="00F2010D">
        <w:t>В состав настоящей муниципальной программы включены следующие подпрограммы:</w:t>
      </w:r>
    </w:p>
    <w:p w14:paraId="00E5C69A" w14:textId="77777777" w:rsidR="00012D0F" w:rsidRPr="00F2010D" w:rsidRDefault="00012D0F" w:rsidP="00012D0F">
      <w:pPr>
        <w:widowControl w:val="0"/>
        <w:autoSpaceDE w:val="0"/>
        <w:autoSpaceDN w:val="0"/>
        <w:adjustRightInd w:val="0"/>
        <w:ind w:firstLine="709"/>
        <w:contextualSpacing/>
      </w:pPr>
      <w:r>
        <w:t>Подпрограмма 1</w:t>
      </w:r>
      <w:r w:rsidRPr="00F2010D">
        <w:t>. Обеспечение транспортной доступности внутри Ка</w:t>
      </w:r>
      <w:r>
        <w:t>ргасокского района (приложение 1</w:t>
      </w:r>
      <w:r w:rsidRPr="00F2010D">
        <w:t xml:space="preserve"> к настоящей муниципальной программе). Подпрограмма направлена на обеспечение транспортной доступности внутри Каргасокского района путем </w:t>
      </w:r>
      <w:r>
        <w:t xml:space="preserve">содержания и </w:t>
      </w:r>
      <w:r w:rsidRPr="00F2010D">
        <w:t>развития дорожной сети, субсидирования пассажирских перевозок внутри Каргасокского района.</w:t>
      </w:r>
    </w:p>
    <w:p w14:paraId="0A00BF2A" w14:textId="77777777" w:rsidR="00012D0F" w:rsidRPr="00F2010D" w:rsidRDefault="00012D0F" w:rsidP="00012D0F">
      <w:pPr>
        <w:widowControl w:val="0"/>
        <w:autoSpaceDE w:val="0"/>
        <w:autoSpaceDN w:val="0"/>
        <w:adjustRightInd w:val="0"/>
        <w:ind w:firstLine="709"/>
        <w:contextualSpacing/>
      </w:pPr>
      <w:r>
        <w:t>Подпрограмма 2</w:t>
      </w:r>
      <w:r w:rsidRPr="00F2010D">
        <w:t xml:space="preserve">. Повышение эффективности управления муниципальными финансами, достижение сбалансированности бюджетов </w:t>
      </w:r>
      <w:r>
        <w:t>сельских поселений (приложение 2</w:t>
      </w:r>
      <w:r w:rsidRPr="00F2010D">
        <w:t xml:space="preserve"> к настоящей муниципальной программе). Реализация подпрограммы позволит повысить эффективность управления муниципальными финансами, достижение сбалансированности бюджетов сельских поселений за счет ряда мероприятий, направленных на эти цели.</w:t>
      </w:r>
    </w:p>
    <w:p w14:paraId="59B27118" w14:textId="77777777" w:rsidR="00012D0F" w:rsidRPr="00F2010D" w:rsidRDefault="00012D0F" w:rsidP="00012D0F">
      <w:pPr>
        <w:widowControl w:val="0"/>
        <w:autoSpaceDE w:val="0"/>
        <w:autoSpaceDN w:val="0"/>
        <w:adjustRightInd w:val="0"/>
        <w:ind w:firstLine="709"/>
        <w:contextualSpacing/>
      </w:pPr>
      <w:r>
        <w:t>Подпрограмма 3</w:t>
      </w:r>
      <w:r w:rsidRPr="00F2010D">
        <w:t>. Эффективное управл</w:t>
      </w:r>
      <w:r>
        <w:t>ение муниципальным имуществом муниципального образования</w:t>
      </w:r>
      <w:r w:rsidRPr="00F2010D">
        <w:t xml:space="preserve"> «К</w:t>
      </w:r>
      <w:r>
        <w:t>аргасокский район» (приложение 3</w:t>
      </w:r>
      <w:r w:rsidRPr="00F2010D">
        <w:t xml:space="preserve"> к настоящей муниципальной программе). Подпрограмма направлена на эффективное использование муниципального имущества за счет его рационального использования, совершенствования системы учета и контроля муниципального имущества, а также за счет приобретения недвижимого имущества в собственность.</w:t>
      </w:r>
    </w:p>
    <w:p w14:paraId="2DA98BF6" w14:textId="77777777" w:rsidR="00012D0F" w:rsidRPr="00F2010D" w:rsidRDefault="00012D0F" w:rsidP="00012D0F">
      <w:pPr>
        <w:widowControl w:val="0"/>
        <w:autoSpaceDE w:val="0"/>
        <w:autoSpaceDN w:val="0"/>
        <w:adjustRightInd w:val="0"/>
        <w:ind w:firstLine="709"/>
        <w:contextualSpacing/>
      </w:pPr>
      <w:r>
        <w:t>Подпрограмма 4</w:t>
      </w:r>
      <w:r w:rsidRPr="00F2010D">
        <w:t>. Развитие му</w:t>
      </w:r>
      <w:r>
        <w:t>ниципальной службы (приложение 4</w:t>
      </w:r>
      <w:r w:rsidRPr="00F2010D">
        <w:t xml:space="preserve"> к настоящей муниципальной программе). Подпрограмма предусматривает развитие муниципальной службы в муниципальном образовании «Каргасокский район» путем совершенствования системы подготовки кадров для муниципальной службы и дополнительного профессионального образования муниципальных служащих за счет проведения мероприятий по развитию профессиональных компетенций муниципальных служащих на основе анализа их соответствия занимаемой должности. </w:t>
      </w:r>
    </w:p>
    <w:p w14:paraId="5C6B1D41" w14:textId="7156E397" w:rsidR="00012D0F" w:rsidRDefault="00012D0F" w:rsidP="00012D0F">
      <w:pPr>
        <w:pStyle w:val="ae"/>
        <w:ind w:left="0" w:firstLine="709"/>
        <w:jc w:val="both"/>
        <w:rPr>
          <w:lang w:eastAsia="en-US"/>
        </w:rPr>
      </w:pPr>
      <w:r>
        <w:t>Подпрограмма 5</w:t>
      </w:r>
      <w:r w:rsidRPr="00F2010D">
        <w:t>. Развитие информационного общества в К</w:t>
      </w:r>
      <w:r>
        <w:t>аргасокском районе (приложение 5</w:t>
      </w:r>
      <w:r w:rsidRPr="00F2010D">
        <w:t xml:space="preserve"> к настоящей муниципальной программе). Реализация подпрограммы позволит </w:t>
      </w:r>
      <w:r w:rsidRPr="00F2010D">
        <w:rPr>
          <w:lang w:eastAsia="en-US"/>
        </w:rPr>
        <w:t xml:space="preserve">обеспечить высокий уровень </w:t>
      </w:r>
      <w:r>
        <w:rPr>
          <w:lang w:eastAsia="en-US"/>
        </w:rPr>
        <w:t xml:space="preserve">открытости и </w:t>
      </w:r>
      <w:r w:rsidRPr="00F2010D">
        <w:rPr>
          <w:lang w:eastAsia="en-US"/>
        </w:rPr>
        <w:t>доступности</w:t>
      </w:r>
      <w:r>
        <w:rPr>
          <w:lang w:eastAsia="en-US"/>
        </w:rPr>
        <w:t xml:space="preserve"> информации о деятельности органов местного самоуправления</w:t>
      </w:r>
      <w:r w:rsidRPr="00F2010D">
        <w:rPr>
          <w:lang w:eastAsia="en-US"/>
        </w:rPr>
        <w:t xml:space="preserve"> для населения</w:t>
      </w:r>
      <w:r>
        <w:rPr>
          <w:lang w:eastAsia="en-US"/>
        </w:rPr>
        <w:t>.</w:t>
      </w:r>
    </w:p>
    <w:p w14:paraId="144E2BFF" w14:textId="77777777" w:rsidR="00012D0F" w:rsidRPr="00DA3150" w:rsidRDefault="00012D0F" w:rsidP="00012D0F">
      <w:pPr>
        <w:pStyle w:val="ae"/>
        <w:ind w:left="0" w:firstLine="709"/>
        <w:jc w:val="both"/>
      </w:pPr>
      <w:r>
        <w:rPr>
          <w:lang w:eastAsia="en-US"/>
        </w:rPr>
        <w:t xml:space="preserve">Подпрограмма 6. Обеспечивающая подпрограмма (раздел </w:t>
      </w:r>
      <w:r>
        <w:rPr>
          <w:lang w:val="en-US" w:eastAsia="en-US"/>
        </w:rPr>
        <w:t>IV</w:t>
      </w:r>
      <w:r>
        <w:rPr>
          <w:lang w:eastAsia="en-US"/>
        </w:rPr>
        <w:t xml:space="preserve"> настоящей муниципальной программы</w:t>
      </w:r>
      <w:r w:rsidRPr="00DA3150">
        <w:rPr>
          <w:lang w:eastAsia="en-US"/>
        </w:rPr>
        <w:t>)</w:t>
      </w:r>
      <w:r>
        <w:rPr>
          <w:lang w:eastAsia="en-US"/>
        </w:rPr>
        <w:t xml:space="preserve">. Обеспечивающая программа предусматривает бюджетные ассигнования на обеспечение деятельности Управления финансов АКР. Задачи и ресурсное обеспечение реализации обеспечивающей подпрограммы, а также информация о мерах муниципального и правового регулирования указаны в таблице 2. </w:t>
      </w:r>
    </w:p>
    <w:p w14:paraId="15FA7FE6" w14:textId="77777777" w:rsidR="00012D0F" w:rsidRDefault="00012D0F" w:rsidP="00012D0F">
      <w:pPr>
        <w:pStyle w:val="ae"/>
        <w:ind w:left="0" w:firstLine="709"/>
      </w:pPr>
    </w:p>
    <w:p w14:paraId="46095F1D" w14:textId="77777777" w:rsidR="00012D0F" w:rsidRPr="00F2010D" w:rsidRDefault="00012D0F" w:rsidP="00012D0F">
      <w:pPr>
        <w:pStyle w:val="ae"/>
        <w:ind w:left="0" w:firstLine="709"/>
        <w:sectPr w:rsidR="00012D0F" w:rsidRPr="00F2010D" w:rsidSect="002237D5">
          <w:pgSz w:w="11906" w:h="16838"/>
          <w:pgMar w:top="1134" w:right="567" w:bottom="1134" w:left="1701" w:header="709" w:footer="709" w:gutter="0"/>
          <w:cols w:space="708"/>
          <w:docGrid w:linePitch="360"/>
        </w:sectPr>
      </w:pPr>
    </w:p>
    <w:p w14:paraId="7092BD17" w14:textId="77777777" w:rsidR="00012D0F" w:rsidRPr="00EE15EF" w:rsidRDefault="00012D0F" w:rsidP="00012D0F">
      <w:pPr>
        <w:pStyle w:val="ae"/>
        <w:numPr>
          <w:ilvl w:val="0"/>
          <w:numId w:val="7"/>
        </w:numPr>
        <w:ind w:left="0" w:firstLine="0"/>
        <w:jc w:val="center"/>
      </w:pPr>
      <w:bookmarkStart w:id="0" w:name="подпрограмма8"/>
      <w:bookmarkStart w:id="1" w:name="обеспечивающая"/>
      <w:r w:rsidRPr="00EE15EF">
        <w:lastRenderedPageBreak/>
        <w:t>ОБЕСПЕЧИВАЮЩАЯ ПОДПРОГРАММА</w:t>
      </w:r>
      <w:bookmarkEnd w:id="0"/>
    </w:p>
    <w:bookmarkEnd w:id="1"/>
    <w:p w14:paraId="486D083A" w14:textId="77777777" w:rsidR="00012D0F" w:rsidRPr="00EE15EF" w:rsidRDefault="00012D0F" w:rsidP="00012D0F">
      <w:pPr>
        <w:pStyle w:val="ae"/>
        <w:widowControl w:val="0"/>
        <w:autoSpaceDE w:val="0"/>
        <w:autoSpaceDN w:val="0"/>
        <w:adjustRightInd w:val="0"/>
        <w:ind w:left="0"/>
        <w:jc w:val="right"/>
      </w:pPr>
      <w:r w:rsidRPr="00EE15EF">
        <w:t>Таблица 2.</w:t>
      </w:r>
    </w:p>
    <w:p w14:paraId="19E17011" w14:textId="77777777" w:rsidR="00012D0F" w:rsidRPr="00EE15EF" w:rsidRDefault="00012D0F" w:rsidP="00012D0F">
      <w:pPr>
        <w:pStyle w:val="ae"/>
        <w:widowControl w:val="0"/>
        <w:autoSpaceDE w:val="0"/>
        <w:autoSpaceDN w:val="0"/>
        <w:adjustRightInd w:val="0"/>
        <w:ind w:left="0"/>
        <w:jc w:val="right"/>
      </w:pPr>
    </w:p>
    <w:p w14:paraId="7894EB3A"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rPr>
        <w:t>Ресурсное обеспечение деятельности ответственного исполнителя (соисполнителя, участника) муниципальной программы</w:t>
      </w:r>
    </w:p>
    <w:p w14:paraId="041112F9" w14:textId="77777777" w:rsidR="00012D0F" w:rsidRPr="00E16425" w:rsidRDefault="00012D0F" w:rsidP="00012D0F">
      <w:pPr>
        <w:contextualSpacing/>
        <w:jc w:val="center"/>
        <w:rPr>
          <w:color w:val="000000"/>
        </w:rPr>
      </w:pPr>
    </w:p>
    <w:tbl>
      <w:tblPr>
        <w:tblW w:w="5000" w:type="pct"/>
        <w:tblCellMar>
          <w:top w:w="75" w:type="dxa"/>
          <w:left w:w="0" w:type="dxa"/>
          <w:bottom w:w="75" w:type="dxa"/>
          <w:right w:w="0" w:type="dxa"/>
        </w:tblCellMar>
        <w:tblLook w:val="0000" w:firstRow="0" w:lastRow="0" w:firstColumn="0" w:lastColumn="0" w:noHBand="0" w:noVBand="0"/>
      </w:tblPr>
      <w:tblGrid>
        <w:gridCol w:w="535"/>
        <w:gridCol w:w="2137"/>
        <w:gridCol w:w="4007"/>
        <w:gridCol w:w="1203"/>
        <w:gridCol w:w="1069"/>
        <w:gridCol w:w="1203"/>
        <w:gridCol w:w="1203"/>
        <w:gridCol w:w="1060"/>
        <w:gridCol w:w="1077"/>
        <w:gridCol w:w="1066"/>
      </w:tblGrid>
      <w:tr w:rsidR="00012D0F" w:rsidRPr="00AF462A" w14:paraId="2EC0EF98" w14:textId="77777777" w:rsidTr="00012D0F">
        <w:trPr>
          <w:trHeight w:val="769"/>
        </w:trPr>
        <w:tc>
          <w:tcPr>
            <w:tcW w:w="184" w:type="pct"/>
            <w:tcBorders>
              <w:top w:val="single" w:sz="4" w:space="0" w:color="auto"/>
              <w:left w:val="single" w:sz="4" w:space="0" w:color="auto"/>
              <w:bottom w:val="single" w:sz="4" w:space="0" w:color="auto"/>
              <w:right w:val="single" w:sz="4" w:space="0" w:color="auto"/>
            </w:tcBorders>
            <w:vAlign w:val="center"/>
          </w:tcPr>
          <w:p w14:paraId="1E119A86"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 п/п</w:t>
            </w:r>
          </w:p>
        </w:tc>
        <w:tc>
          <w:tcPr>
            <w:tcW w:w="734" w:type="pct"/>
            <w:tcBorders>
              <w:top w:val="single" w:sz="4" w:space="0" w:color="auto"/>
              <w:left w:val="single" w:sz="4" w:space="0" w:color="auto"/>
              <w:bottom w:val="single" w:sz="4" w:space="0" w:color="auto"/>
              <w:right w:val="single" w:sz="4" w:space="0" w:color="auto"/>
            </w:tcBorders>
            <w:vAlign w:val="center"/>
          </w:tcPr>
          <w:p w14:paraId="2461C5C5"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Наименование ответственного исполнителя, соисполнителя, участника</w:t>
            </w: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ECEE28"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D795B54"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Всего</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B1ADD0"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2022 год</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65C7A0"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lang w:val="en-US"/>
              </w:rPr>
              <w:t>2</w:t>
            </w:r>
            <w:r w:rsidRPr="00E16425">
              <w:rPr>
                <w:color w:val="000000"/>
                <w:sz w:val="22"/>
              </w:rPr>
              <w:t>023</w:t>
            </w:r>
          </w:p>
          <w:p w14:paraId="55A80E67"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год</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B3D77FC"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2024</w:t>
            </w:r>
          </w:p>
          <w:p w14:paraId="7030CDF8"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год</w:t>
            </w:r>
          </w:p>
        </w:tc>
        <w:tc>
          <w:tcPr>
            <w:tcW w:w="364" w:type="pct"/>
            <w:tcBorders>
              <w:top w:val="single" w:sz="4" w:space="0" w:color="auto"/>
              <w:left w:val="single" w:sz="4" w:space="0" w:color="auto"/>
              <w:bottom w:val="single" w:sz="4" w:space="0" w:color="auto"/>
              <w:right w:val="single" w:sz="4" w:space="0" w:color="auto"/>
            </w:tcBorders>
            <w:vAlign w:val="center"/>
          </w:tcPr>
          <w:p w14:paraId="1B5A919E" w14:textId="77777777" w:rsidR="00012D0F" w:rsidRPr="00E16425" w:rsidRDefault="00012D0F" w:rsidP="00012D0F">
            <w:pPr>
              <w:contextualSpacing/>
              <w:jc w:val="center"/>
              <w:rPr>
                <w:color w:val="000000"/>
              </w:rPr>
            </w:pPr>
            <w:r w:rsidRPr="00E16425">
              <w:rPr>
                <w:color w:val="000000"/>
                <w:sz w:val="22"/>
              </w:rPr>
              <w:t>2025</w:t>
            </w:r>
          </w:p>
          <w:p w14:paraId="7C910AE0" w14:textId="77777777" w:rsidR="00012D0F" w:rsidRPr="00E16425" w:rsidRDefault="00012D0F" w:rsidP="00012D0F">
            <w:pPr>
              <w:contextualSpacing/>
              <w:jc w:val="center"/>
              <w:rPr>
                <w:color w:val="000000"/>
              </w:rPr>
            </w:pPr>
            <w:r w:rsidRPr="00E16425">
              <w:rPr>
                <w:color w:val="000000"/>
                <w:sz w:val="22"/>
              </w:rPr>
              <w:t>год</w:t>
            </w:r>
          </w:p>
        </w:tc>
        <w:tc>
          <w:tcPr>
            <w:tcW w:w="370" w:type="pct"/>
            <w:tcBorders>
              <w:top w:val="single" w:sz="4" w:space="0" w:color="auto"/>
              <w:left w:val="single" w:sz="4" w:space="0" w:color="auto"/>
              <w:bottom w:val="single" w:sz="4" w:space="0" w:color="auto"/>
              <w:right w:val="single" w:sz="4" w:space="0" w:color="auto"/>
            </w:tcBorders>
            <w:vAlign w:val="center"/>
          </w:tcPr>
          <w:p w14:paraId="635B2138" w14:textId="77777777" w:rsidR="00012D0F" w:rsidRPr="00E16425" w:rsidRDefault="00012D0F" w:rsidP="00012D0F">
            <w:pPr>
              <w:contextualSpacing/>
              <w:jc w:val="center"/>
              <w:rPr>
                <w:color w:val="000000"/>
              </w:rPr>
            </w:pPr>
            <w:r w:rsidRPr="00E16425">
              <w:rPr>
                <w:color w:val="000000"/>
                <w:sz w:val="22"/>
              </w:rPr>
              <w:t>2026</w:t>
            </w:r>
          </w:p>
          <w:p w14:paraId="3A164646" w14:textId="77777777" w:rsidR="00012D0F" w:rsidRPr="00E16425" w:rsidRDefault="00012D0F" w:rsidP="00012D0F">
            <w:pPr>
              <w:contextualSpacing/>
              <w:jc w:val="center"/>
              <w:rPr>
                <w:color w:val="000000"/>
              </w:rPr>
            </w:pPr>
            <w:r w:rsidRPr="00E16425">
              <w:rPr>
                <w:color w:val="000000"/>
                <w:sz w:val="22"/>
              </w:rPr>
              <w:t>год</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92B89C"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2027 год</w:t>
            </w:r>
          </w:p>
        </w:tc>
      </w:tr>
      <w:tr w:rsidR="00012D0F" w:rsidRPr="00AF462A" w14:paraId="437F16B2" w14:textId="77777777" w:rsidTr="00012D0F">
        <w:tc>
          <w:tcPr>
            <w:tcW w:w="184" w:type="pct"/>
            <w:vMerge w:val="restart"/>
            <w:tcBorders>
              <w:top w:val="single" w:sz="4" w:space="0" w:color="auto"/>
              <w:left w:val="single" w:sz="4" w:space="0" w:color="auto"/>
              <w:bottom w:val="single" w:sz="4" w:space="0" w:color="auto"/>
              <w:right w:val="single" w:sz="4" w:space="0" w:color="auto"/>
            </w:tcBorders>
          </w:tcPr>
          <w:p w14:paraId="3AB47987"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1</w:t>
            </w:r>
          </w:p>
        </w:tc>
        <w:tc>
          <w:tcPr>
            <w:tcW w:w="734" w:type="pct"/>
            <w:vMerge w:val="restart"/>
            <w:tcBorders>
              <w:top w:val="single" w:sz="4" w:space="0" w:color="auto"/>
              <w:left w:val="single" w:sz="4" w:space="0" w:color="auto"/>
              <w:right w:val="single" w:sz="4" w:space="0" w:color="auto"/>
            </w:tcBorders>
          </w:tcPr>
          <w:p w14:paraId="38A70BAE"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Управление финансов АКР</w:t>
            </w:r>
          </w:p>
        </w:tc>
        <w:tc>
          <w:tcPr>
            <w:tcW w:w="4082" w:type="pct"/>
            <w:gridSpan w:val="8"/>
            <w:tcBorders>
              <w:top w:val="single" w:sz="4" w:space="0" w:color="auto"/>
              <w:left w:val="single" w:sz="4" w:space="0" w:color="auto"/>
              <w:right w:val="single" w:sz="4" w:space="0" w:color="auto"/>
            </w:tcBorders>
          </w:tcPr>
          <w:p w14:paraId="7B77F1AB" w14:textId="77777777" w:rsidR="00012D0F" w:rsidRPr="00E16425" w:rsidRDefault="00012D0F" w:rsidP="00012D0F">
            <w:pPr>
              <w:widowControl w:val="0"/>
              <w:tabs>
                <w:tab w:val="left" w:pos="1218"/>
              </w:tabs>
              <w:autoSpaceDE w:val="0"/>
              <w:autoSpaceDN w:val="0"/>
              <w:adjustRightInd w:val="0"/>
              <w:contextualSpacing/>
              <w:rPr>
                <w:color w:val="000000"/>
              </w:rPr>
            </w:pPr>
            <w:r w:rsidRPr="00E16425">
              <w:rPr>
                <w:color w:val="000000"/>
                <w:sz w:val="22"/>
              </w:rPr>
              <w:t xml:space="preserve">Задача 1. Своевременная и качественная подготовка районного бюджета. </w:t>
            </w:r>
          </w:p>
        </w:tc>
      </w:tr>
      <w:tr w:rsidR="00012D0F" w:rsidRPr="00AF462A" w14:paraId="6DEC4489" w14:textId="77777777" w:rsidTr="00012D0F">
        <w:trPr>
          <w:trHeight w:val="498"/>
        </w:trPr>
        <w:tc>
          <w:tcPr>
            <w:tcW w:w="184" w:type="pct"/>
            <w:vMerge/>
            <w:tcBorders>
              <w:left w:val="single" w:sz="4" w:space="0" w:color="auto"/>
              <w:bottom w:val="single" w:sz="4" w:space="0" w:color="auto"/>
              <w:right w:val="single" w:sz="4" w:space="0" w:color="auto"/>
            </w:tcBorders>
          </w:tcPr>
          <w:p w14:paraId="7D9681F4" w14:textId="77777777" w:rsidR="00012D0F" w:rsidRPr="00E16425" w:rsidRDefault="00012D0F" w:rsidP="00012D0F">
            <w:pPr>
              <w:widowControl w:val="0"/>
              <w:autoSpaceDE w:val="0"/>
              <w:autoSpaceDN w:val="0"/>
              <w:adjustRightInd w:val="0"/>
              <w:contextualSpacing/>
              <w:jc w:val="center"/>
              <w:rPr>
                <w:color w:val="000000"/>
              </w:rPr>
            </w:pPr>
          </w:p>
        </w:tc>
        <w:tc>
          <w:tcPr>
            <w:tcW w:w="734" w:type="pct"/>
            <w:vMerge/>
            <w:tcBorders>
              <w:left w:val="single" w:sz="4" w:space="0" w:color="auto"/>
              <w:right w:val="single" w:sz="4" w:space="0" w:color="auto"/>
            </w:tcBorders>
          </w:tcPr>
          <w:p w14:paraId="12045EEF" w14:textId="77777777" w:rsidR="00012D0F" w:rsidRPr="00E16425" w:rsidRDefault="00012D0F" w:rsidP="00012D0F">
            <w:pPr>
              <w:widowControl w:val="0"/>
              <w:autoSpaceDE w:val="0"/>
              <w:autoSpaceDN w:val="0"/>
              <w:adjustRightInd w:val="0"/>
              <w:contextualSpacing/>
              <w:rPr>
                <w:color w:val="000000"/>
                <w:highlight w:val="yellow"/>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BAC2E0" w14:textId="77777777" w:rsidR="00012D0F" w:rsidRPr="00E16425" w:rsidRDefault="00012D0F" w:rsidP="00012D0F">
            <w:pPr>
              <w:widowControl w:val="0"/>
              <w:autoSpaceDE w:val="0"/>
              <w:autoSpaceDN w:val="0"/>
              <w:adjustRightInd w:val="0"/>
              <w:contextualSpacing/>
              <w:rPr>
                <w:color w:val="000000"/>
                <w:highlight w:val="yellow"/>
                <w:lang w:val="en-US"/>
              </w:rPr>
            </w:pPr>
            <w:r w:rsidRPr="00E16425">
              <w:rPr>
                <w:color w:val="000000"/>
                <w:sz w:val="22"/>
              </w:rPr>
              <w:t>Объем финансирования, тыс. руб.</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D2F33A" w14:textId="7B66C907" w:rsidR="00012D0F" w:rsidRPr="00E16425" w:rsidRDefault="00C90BC5" w:rsidP="00012D0F">
            <w:pPr>
              <w:widowControl w:val="0"/>
              <w:autoSpaceDE w:val="0"/>
              <w:autoSpaceDN w:val="0"/>
              <w:adjustRightInd w:val="0"/>
              <w:contextualSpacing/>
              <w:jc w:val="center"/>
              <w:rPr>
                <w:b/>
                <w:color w:val="000000"/>
                <w:highlight w:val="yellow"/>
              </w:rPr>
            </w:pPr>
            <w:r>
              <w:rPr>
                <w:b/>
                <w:color w:val="000000"/>
                <w:sz w:val="22"/>
              </w:rPr>
              <w:t>16</w:t>
            </w:r>
            <w:r w:rsidR="000A13E8">
              <w:rPr>
                <w:b/>
                <w:color w:val="000000"/>
                <w:sz w:val="22"/>
              </w:rPr>
              <w:t> 497,93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C9C878" w14:textId="77777777" w:rsidR="00012D0F" w:rsidRPr="00E16425" w:rsidRDefault="00012D0F" w:rsidP="00012D0F">
            <w:pPr>
              <w:widowControl w:val="0"/>
              <w:autoSpaceDE w:val="0"/>
              <w:autoSpaceDN w:val="0"/>
              <w:adjustRightInd w:val="0"/>
              <w:contextualSpacing/>
              <w:jc w:val="center"/>
              <w:rPr>
                <w:color w:val="000000"/>
                <w:highlight w:val="yellow"/>
              </w:rPr>
            </w:pPr>
            <w:r w:rsidRPr="00E16425">
              <w:rPr>
                <w:color w:val="000000"/>
                <w:sz w:val="22"/>
              </w:rPr>
              <w:t>2 506,25</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1C799C" w14:textId="77777777" w:rsidR="00012D0F" w:rsidRPr="00E16425" w:rsidRDefault="00012D0F" w:rsidP="00C90BC5">
            <w:pPr>
              <w:contextualSpacing/>
              <w:jc w:val="center"/>
              <w:rPr>
                <w:color w:val="000000"/>
                <w:highlight w:val="yellow"/>
              </w:rPr>
            </w:pPr>
            <w:r w:rsidRPr="00E16425">
              <w:rPr>
                <w:color w:val="000000"/>
                <w:sz w:val="22"/>
              </w:rPr>
              <w:t>2</w:t>
            </w:r>
            <w:r w:rsidR="00C90BC5">
              <w:rPr>
                <w:color w:val="000000"/>
                <w:sz w:val="22"/>
              </w:rPr>
              <w:t> 638,71</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724398" w14:textId="427C5247" w:rsidR="00012D0F" w:rsidRPr="00E16425" w:rsidRDefault="00012D0F" w:rsidP="00C90BC5">
            <w:pPr>
              <w:contextualSpacing/>
              <w:jc w:val="center"/>
              <w:rPr>
                <w:color w:val="000000"/>
                <w:highlight w:val="yellow"/>
              </w:rPr>
            </w:pPr>
            <w:r w:rsidRPr="00E16425">
              <w:rPr>
                <w:color w:val="000000"/>
                <w:sz w:val="22"/>
              </w:rPr>
              <w:t>2</w:t>
            </w:r>
            <w:r w:rsidR="000A13E8">
              <w:rPr>
                <w:color w:val="000000"/>
                <w:sz w:val="22"/>
              </w:rPr>
              <w:t> </w:t>
            </w:r>
            <w:r w:rsidR="00C90BC5">
              <w:rPr>
                <w:color w:val="000000"/>
                <w:sz w:val="22"/>
              </w:rPr>
              <w:t>8</w:t>
            </w:r>
            <w:r w:rsidR="000A13E8">
              <w:rPr>
                <w:color w:val="000000"/>
                <w:sz w:val="22"/>
              </w:rPr>
              <w:t>25,60</w:t>
            </w:r>
          </w:p>
        </w:tc>
        <w:tc>
          <w:tcPr>
            <w:tcW w:w="364" w:type="pct"/>
            <w:tcBorders>
              <w:top w:val="single" w:sz="4" w:space="0" w:color="auto"/>
              <w:left w:val="single" w:sz="4" w:space="0" w:color="auto"/>
              <w:bottom w:val="single" w:sz="4" w:space="0" w:color="auto"/>
              <w:right w:val="single" w:sz="4" w:space="0" w:color="auto"/>
            </w:tcBorders>
            <w:vAlign w:val="center"/>
          </w:tcPr>
          <w:p w14:paraId="0B97E39B" w14:textId="5F0E729C" w:rsidR="00012D0F" w:rsidRPr="00E16425" w:rsidRDefault="00012D0F" w:rsidP="00C90BC5">
            <w:pPr>
              <w:contextualSpacing/>
              <w:jc w:val="center"/>
              <w:rPr>
                <w:color w:val="000000"/>
              </w:rPr>
            </w:pPr>
            <w:r w:rsidRPr="00E16425">
              <w:rPr>
                <w:color w:val="000000"/>
                <w:sz w:val="22"/>
              </w:rPr>
              <w:t>2</w:t>
            </w:r>
            <w:r w:rsidR="000A13E8">
              <w:rPr>
                <w:color w:val="000000"/>
                <w:sz w:val="22"/>
              </w:rPr>
              <w:t> </w:t>
            </w:r>
            <w:r w:rsidR="00C90BC5">
              <w:rPr>
                <w:color w:val="000000"/>
                <w:sz w:val="22"/>
              </w:rPr>
              <w:t>8</w:t>
            </w:r>
            <w:r w:rsidR="000A13E8">
              <w:rPr>
                <w:color w:val="000000"/>
                <w:sz w:val="22"/>
              </w:rPr>
              <w:t>73,93</w:t>
            </w:r>
          </w:p>
        </w:tc>
        <w:tc>
          <w:tcPr>
            <w:tcW w:w="370" w:type="pct"/>
            <w:tcBorders>
              <w:top w:val="single" w:sz="4" w:space="0" w:color="auto"/>
              <w:left w:val="single" w:sz="4" w:space="0" w:color="auto"/>
              <w:bottom w:val="single" w:sz="4" w:space="0" w:color="auto"/>
              <w:right w:val="single" w:sz="4" w:space="0" w:color="auto"/>
            </w:tcBorders>
            <w:vAlign w:val="center"/>
          </w:tcPr>
          <w:p w14:paraId="5D036C6D" w14:textId="73D80F58" w:rsidR="00012D0F" w:rsidRPr="00E16425" w:rsidRDefault="00012D0F" w:rsidP="00C90BC5">
            <w:pPr>
              <w:contextualSpacing/>
              <w:jc w:val="center"/>
              <w:rPr>
                <w:color w:val="000000"/>
              </w:rPr>
            </w:pPr>
            <w:r w:rsidRPr="00E16425">
              <w:rPr>
                <w:color w:val="000000"/>
                <w:sz w:val="22"/>
              </w:rPr>
              <w:t>2</w:t>
            </w:r>
            <w:r w:rsidR="000A13E8">
              <w:rPr>
                <w:color w:val="000000"/>
                <w:sz w:val="22"/>
              </w:rPr>
              <w:t> </w:t>
            </w:r>
            <w:r w:rsidR="00C90BC5">
              <w:rPr>
                <w:color w:val="000000"/>
                <w:sz w:val="22"/>
              </w:rPr>
              <w:t>8</w:t>
            </w:r>
            <w:r w:rsidR="000A13E8">
              <w:rPr>
                <w:color w:val="000000"/>
                <w:sz w:val="22"/>
              </w:rPr>
              <w:t>26,72</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637780" w14:textId="6BA8C0E5" w:rsidR="00012D0F" w:rsidRPr="00E16425" w:rsidRDefault="00012D0F" w:rsidP="00012D0F">
            <w:pPr>
              <w:contextualSpacing/>
              <w:jc w:val="center"/>
              <w:rPr>
                <w:color w:val="000000"/>
                <w:highlight w:val="yellow"/>
              </w:rPr>
            </w:pPr>
            <w:r w:rsidRPr="00E16425">
              <w:rPr>
                <w:color w:val="000000"/>
                <w:sz w:val="22"/>
              </w:rPr>
              <w:t>2</w:t>
            </w:r>
            <w:r w:rsidR="000A13E8">
              <w:rPr>
                <w:color w:val="000000"/>
                <w:sz w:val="22"/>
              </w:rPr>
              <w:t> 826,72</w:t>
            </w:r>
          </w:p>
        </w:tc>
      </w:tr>
      <w:tr w:rsidR="00012D0F" w:rsidRPr="00AF462A" w14:paraId="72499368" w14:textId="77777777" w:rsidTr="00012D0F">
        <w:tc>
          <w:tcPr>
            <w:tcW w:w="184" w:type="pct"/>
            <w:vMerge w:val="restart"/>
            <w:tcBorders>
              <w:top w:val="single" w:sz="4" w:space="0" w:color="auto"/>
              <w:left w:val="single" w:sz="4" w:space="0" w:color="auto"/>
              <w:bottom w:val="single" w:sz="4" w:space="0" w:color="auto"/>
              <w:right w:val="single" w:sz="4" w:space="0" w:color="auto"/>
            </w:tcBorders>
          </w:tcPr>
          <w:p w14:paraId="1C0E3036"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2</w:t>
            </w:r>
          </w:p>
        </w:tc>
        <w:tc>
          <w:tcPr>
            <w:tcW w:w="734" w:type="pct"/>
            <w:vMerge/>
            <w:tcBorders>
              <w:left w:val="single" w:sz="4" w:space="0" w:color="auto"/>
              <w:right w:val="single" w:sz="4" w:space="0" w:color="auto"/>
            </w:tcBorders>
          </w:tcPr>
          <w:p w14:paraId="675C4595" w14:textId="77777777" w:rsidR="00012D0F" w:rsidRPr="00E16425" w:rsidRDefault="00012D0F" w:rsidP="00012D0F">
            <w:pPr>
              <w:keepNext/>
              <w:widowControl w:val="0"/>
              <w:autoSpaceDE w:val="0"/>
              <w:autoSpaceDN w:val="0"/>
              <w:adjustRightInd w:val="0"/>
              <w:contextualSpacing/>
              <w:jc w:val="center"/>
              <w:outlineLvl w:val="0"/>
              <w:rPr>
                <w:color w:val="000000"/>
                <w:highlight w:val="yellow"/>
              </w:rPr>
            </w:pPr>
          </w:p>
        </w:tc>
        <w:tc>
          <w:tcPr>
            <w:tcW w:w="4082" w:type="pct"/>
            <w:gridSpan w:val="8"/>
            <w:tcBorders>
              <w:left w:val="single" w:sz="4" w:space="0" w:color="auto"/>
              <w:right w:val="single" w:sz="4" w:space="0" w:color="auto"/>
            </w:tcBorders>
          </w:tcPr>
          <w:p w14:paraId="59E64749" w14:textId="77777777" w:rsidR="00012D0F" w:rsidRPr="00E16425" w:rsidRDefault="00012D0F" w:rsidP="00012D0F">
            <w:pPr>
              <w:widowControl w:val="0"/>
              <w:tabs>
                <w:tab w:val="left" w:pos="1218"/>
              </w:tabs>
              <w:autoSpaceDE w:val="0"/>
              <w:autoSpaceDN w:val="0"/>
              <w:adjustRightInd w:val="0"/>
              <w:contextualSpacing/>
              <w:rPr>
                <w:color w:val="000000"/>
              </w:rPr>
            </w:pPr>
            <w:r w:rsidRPr="00E16425">
              <w:rPr>
                <w:color w:val="000000"/>
                <w:sz w:val="22"/>
              </w:rPr>
              <w:t>Задача 2. Организация исполнения районного бюджета и формирование бюджетной отчетности.</w:t>
            </w:r>
          </w:p>
        </w:tc>
      </w:tr>
      <w:tr w:rsidR="00012D0F" w:rsidRPr="00AF462A" w14:paraId="0A741540" w14:textId="77777777" w:rsidTr="00012D0F">
        <w:tc>
          <w:tcPr>
            <w:tcW w:w="184" w:type="pct"/>
            <w:vMerge/>
            <w:tcBorders>
              <w:left w:val="single" w:sz="4" w:space="0" w:color="auto"/>
              <w:bottom w:val="single" w:sz="4" w:space="0" w:color="auto"/>
              <w:right w:val="single" w:sz="4" w:space="0" w:color="auto"/>
            </w:tcBorders>
          </w:tcPr>
          <w:p w14:paraId="0BA8FF76" w14:textId="77777777" w:rsidR="00012D0F" w:rsidRPr="00E16425" w:rsidRDefault="00012D0F" w:rsidP="00012D0F">
            <w:pPr>
              <w:widowControl w:val="0"/>
              <w:autoSpaceDE w:val="0"/>
              <w:autoSpaceDN w:val="0"/>
              <w:adjustRightInd w:val="0"/>
              <w:contextualSpacing/>
              <w:jc w:val="center"/>
              <w:rPr>
                <w:color w:val="000000"/>
              </w:rPr>
            </w:pPr>
          </w:p>
        </w:tc>
        <w:tc>
          <w:tcPr>
            <w:tcW w:w="734" w:type="pct"/>
            <w:vMerge/>
            <w:tcBorders>
              <w:left w:val="single" w:sz="4" w:space="0" w:color="auto"/>
              <w:right w:val="single" w:sz="4" w:space="0" w:color="auto"/>
            </w:tcBorders>
          </w:tcPr>
          <w:p w14:paraId="6D5CFCF3" w14:textId="77777777" w:rsidR="00012D0F" w:rsidRPr="00E16425" w:rsidRDefault="00012D0F" w:rsidP="00012D0F">
            <w:pPr>
              <w:widowControl w:val="0"/>
              <w:autoSpaceDE w:val="0"/>
              <w:autoSpaceDN w:val="0"/>
              <w:adjustRightInd w:val="0"/>
              <w:contextualSpacing/>
              <w:rPr>
                <w:color w:val="000000"/>
                <w:highlight w:val="yellow"/>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60E121" w14:textId="77777777" w:rsidR="00012D0F" w:rsidRPr="00E16425" w:rsidRDefault="00012D0F" w:rsidP="00012D0F">
            <w:pPr>
              <w:widowControl w:val="0"/>
              <w:autoSpaceDE w:val="0"/>
              <w:autoSpaceDN w:val="0"/>
              <w:adjustRightInd w:val="0"/>
              <w:contextualSpacing/>
              <w:rPr>
                <w:color w:val="000000"/>
                <w:highlight w:val="yellow"/>
                <w:lang w:val="en-US"/>
              </w:rPr>
            </w:pPr>
            <w:r w:rsidRPr="00E16425">
              <w:rPr>
                <w:color w:val="000000"/>
                <w:sz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A9635D" w14:textId="5A77B029" w:rsidR="00012D0F" w:rsidRPr="00E16425" w:rsidRDefault="00012D0F" w:rsidP="00C90BC5">
            <w:pPr>
              <w:widowControl w:val="0"/>
              <w:autoSpaceDE w:val="0"/>
              <w:autoSpaceDN w:val="0"/>
              <w:adjustRightInd w:val="0"/>
              <w:contextualSpacing/>
              <w:jc w:val="center"/>
              <w:rPr>
                <w:b/>
                <w:color w:val="000000"/>
                <w:highlight w:val="yellow"/>
              </w:rPr>
            </w:pPr>
            <w:r w:rsidRPr="00E16425">
              <w:rPr>
                <w:b/>
                <w:color w:val="000000"/>
                <w:sz w:val="22"/>
              </w:rPr>
              <w:t>16</w:t>
            </w:r>
            <w:r w:rsidR="000A13E8">
              <w:rPr>
                <w:b/>
                <w:color w:val="000000"/>
                <w:sz w:val="22"/>
              </w:rPr>
              <w:t> 497,93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55BF5A" w14:textId="77777777" w:rsidR="00012D0F" w:rsidRPr="00E16425" w:rsidRDefault="00012D0F" w:rsidP="00012D0F">
            <w:pPr>
              <w:widowControl w:val="0"/>
              <w:autoSpaceDE w:val="0"/>
              <w:autoSpaceDN w:val="0"/>
              <w:adjustRightInd w:val="0"/>
              <w:contextualSpacing/>
              <w:jc w:val="center"/>
              <w:rPr>
                <w:color w:val="000000"/>
                <w:highlight w:val="yellow"/>
              </w:rPr>
            </w:pPr>
            <w:r w:rsidRPr="00E16425">
              <w:rPr>
                <w:color w:val="000000"/>
                <w:sz w:val="22"/>
              </w:rPr>
              <w:t>2 506,25</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9AADFE" w14:textId="77777777" w:rsidR="00012D0F" w:rsidRPr="00E16425" w:rsidRDefault="00012D0F" w:rsidP="00C90BC5">
            <w:pPr>
              <w:contextualSpacing/>
              <w:jc w:val="center"/>
              <w:rPr>
                <w:color w:val="000000"/>
                <w:highlight w:val="yellow"/>
              </w:rPr>
            </w:pPr>
            <w:r w:rsidRPr="00E16425">
              <w:rPr>
                <w:color w:val="000000"/>
                <w:sz w:val="22"/>
              </w:rPr>
              <w:t>2</w:t>
            </w:r>
            <w:r w:rsidR="00C90BC5">
              <w:rPr>
                <w:color w:val="000000"/>
                <w:sz w:val="22"/>
              </w:rPr>
              <w:t> 638,71</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11E25C" w14:textId="1EDDC4FC" w:rsidR="00012D0F" w:rsidRPr="00E16425" w:rsidRDefault="00012D0F" w:rsidP="00C90BC5">
            <w:pPr>
              <w:contextualSpacing/>
              <w:jc w:val="center"/>
              <w:rPr>
                <w:color w:val="000000"/>
                <w:highlight w:val="yellow"/>
              </w:rPr>
            </w:pPr>
            <w:r w:rsidRPr="00E16425">
              <w:rPr>
                <w:color w:val="000000"/>
                <w:sz w:val="22"/>
              </w:rPr>
              <w:t>2</w:t>
            </w:r>
            <w:r w:rsidR="000A13E8">
              <w:rPr>
                <w:color w:val="000000"/>
                <w:sz w:val="22"/>
              </w:rPr>
              <w:t> 825,60</w:t>
            </w:r>
          </w:p>
        </w:tc>
        <w:tc>
          <w:tcPr>
            <w:tcW w:w="364" w:type="pct"/>
            <w:tcBorders>
              <w:top w:val="single" w:sz="4" w:space="0" w:color="auto"/>
              <w:left w:val="single" w:sz="4" w:space="0" w:color="auto"/>
              <w:bottom w:val="single" w:sz="4" w:space="0" w:color="auto"/>
              <w:right w:val="single" w:sz="4" w:space="0" w:color="auto"/>
            </w:tcBorders>
            <w:vAlign w:val="center"/>
          </w:tcPr>
          <w:p w14:paraId="0925AB48" w14:textId="019CEB18" w:rsidR="00012D0F" w:rsidRPr="00E16425" w:rsidRDefault="00012D0F" w:rsidP="00C90BC5">
            <w:pPr>
              <w:contextualSpacing/>
              <w:jc w:val="center"/>
              <w:rPr>
                <w:color w:val="000000"/>
              </w:rPr>
            </w:pPr>
            <w:r w:rsidRPr="00E16425">
              <w:rPr>
                <w:color w:val="000000"/>
                <w:sz w:val="22"/>
              </w:rPr>
              <w:t>2</w:t>
            </w:r>
            <w:r w:rsidR="000A13E8">
              <w:rPr>
                <w:color w:val="000000"/>
                <w:sz w:val="22"/>
              </w:rPr>
              <w:t> 873,93</w:t>
            </w:r>
          </w:p>
        </w:tc>
        <w:tc>
          <w:tcPr>
            <w:tcW w:w="370" w:type="pct"/>
            <w:tcBorders>
              <w:top w:val="single" w:sz="4" w:space="0" w:color="auto"/>
              <w:left w:val="single" w:sz="4" w:space="0" w:color="auto"/>
              <w:bottom w:val="single" w:sz="4" w:space="0" w:color="auto"/>
              <w:right w:val="single" w:sz="4" w:space="0" w:color="auto"/>
            </w:tcBorders>
            <w:vAlign w:val="center"/>
          </w:tcPr>
          <w:p w14:paraId="0528A40E" w14:textId="449063F2" w:rsidR="00012D0F" w:rsidRPr="00E16425" w:rsidRDefault="00012D0F" w:rsidP="00C90BC5">
            <w:pPr>
              <w:contextualSpacing/>
              <w:jc w:val="center"/>
              <w:rPr>
                <w:color w:val="000000"/>
              </w:rPr>
            </w:pPr>
            <w:r w:rsidRPr="00E16425">
              <w:rPr>
                <w:color w:val="000000"/>
                <w:sz w:val="22"/>
              </w:rPr>
              <w:t>2</w:t>
            </w:r>
            <w:r w:rsidR="000A13E8">
              <w:rPr>
                <w:color w:val="000000"/>
                <w:sz w:val="22"/>
              </w:rPr>
              <w:t> 826,72</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2A57B9" w14:textId="670FDC92" w:rsidR="00012D0F" w:rsidRPr="00E16425" w:rsidRDefault="00012D0F" w:rsidP="00012D0F">
            <w:pPr>
              <w:contextualSpacing/>
              <w:jc w:val="center"/>
              <w:rPr>
                <w:color w:val="000000"/>
                <w:highlight w:val="yellow"/>
              </w:rPr>
            </w:pPr>
            <w:r w:rsidRPr="00E16425">
              <w:rPr>
                <w:color w:val="000000"/>
                <w:sz w:val="22"/>
              </w:rPr>
              <w:t>2</w:t>
            </w:r>
            <w:r w:rsidR="000A13E8">
              <w:rPr>
                <w:color w:val="000000"/>
                <w:sz w:val="22"/>
              </w:rPr>
              <w:t> 826,72</w:t>
            </w:r>
          </w:p>
        </w:tc>
      </w:tr>
      <w:tr w:rsidR="00012D0F" w:rsidRPr="00AF462A" w14:paraId="6DE6CE93" w14:textId="77777777" w:rsidTr="00012D0F">
        <w:tc>
          <w:tcPr>
            <w:tcW w:w="184" w:type="pct"/>
            <w:vMerge w:val="restart"/>
            <w:tcBorders>
              <w:left w:val="single" w:sz="4" w:space="0" w:color="auto"/>
              <w:right w:val="single" w:sz="4" w:space="0" w:color="auto"/>
            </w:tcBorders>
          </w:tcPr>
          <w:p w14:paraId="225FDED8"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3</w:t>
            </w:r>
          </w:p>
        </w:tc>
        <w:tc>
          <w:tcPr>
            <w:tcW w:w="734" w:type="pct"/>
            <w:vMerge/>
            <w:tcBorders>
              <w:left w:val="single" w:sz="4" w:space="0" w:color="auto"/>
              <w:right w:val="single" w:sz="4" w:space="0" w:color="auto"/>
            </w:tcBorders>
          </w:tcPr>
          <w:p w14:paraId="52F4BD7B" w14:textId="77777777" w:rsidR="00012D0F" w:rsidRPr="00E16425" w:rsidRDefault="00012D0F" w:rsidP="00012D0F">
            <w:pPr>
              <w:keepNext/>
              <w:widowControl w:val="0"/>
              <w:autoSpaceDE w:val="0"/>
              <w:autoSpaceDN w:val="0"/>
              <w:adjustRightInd w:val="0"/>
              <w:contextualSpacing/>
              <w:jc w:val="center"/>
              <w:outlineLvl w:val="0"/>
              <w:rPr>
                <w:color w:val="000000"/>
                <w:highlight w:val="yellow"/>
              </w:rPr>
            </w:pPr>
          </w:p>
        </w:tc>
        <w:tc>
          <w:tcPr>
            <w:tcW w:w="4082" w:type="pct"/>
            <w:gridSpan w:val="8"/>
            <w:tcBorders>
              <w:left w:val="single" w:sz="4" w:space="0" w:color="auto"/>
              <w:right w:val="single" w:sz="4" w:space="0" w:color="auto"/>
            </w:tcBorders>
          </w:tcPr>
          <w:p w14:paraId="1215EB0B" w14:textId="77777777" w:rsidR="00012D0F" w:rsidRPr="00E16425" w:rsidRDefault="00012D0F" w:rsidP="00012D0F">
            <w:pPr>
              <w:widowControl w:val="0"/>
              <w:tabs>
                <w:tab w:val="left" w:pos="1218"/>
              </w:tabs>
              <w:autoSpaceDE w:val="0"/>
              <w:autoSpaceDN w:val="0"/>
              <w:adjustRightInd w:val="0"/>
              <w:contextualSpacing/>
              <w:rPr>
                <w:color w:val="000000"/>
                <w:highlight w:val="yellow"/>
              </w:rPr>
            </w:pPr>
            <w:r w:rsidRPr="00E16425">
              <w:rPr>
                <w:color w:val="000000"/>
                <w:sz w:val="22"/>
              </w:rPr>
              <w:t>Задача 3. Обеспечение контроля за соблюдением бюджетного законодательства.</w:t>
            </w:r>
          </w:p>
        </w:tc>
      </w:tr>
      <w:tr w:rsidR="00012D0F" w:rsidRPr="00AF462A" w14:paraId="259392CD" w14:textId="77777777" w:rsidTr="00012D0F">
        <w:tc>
          <w:tcPr>
            <w:tcW w:w="184" w:type="pct"/>
            <w:vMerge/>
            <w:tcBorders>
              <w:left w:val="single" w:sz="4" w:space="0" w:color="auto"/>
              <w:bottom w:val="single" w:sz="4" w:space="0" w:color="auto"/>
              <w:right w:val="single" w:sz="4" w:space="0" w:color="auto"/>
            </w:tcBorders>
          </w:tcPr>
          <w:p w14:paraId="4A8FC57A" w14:textId="77777777" w:rsidR="00012D0F" w:rsidRPr="00E16425" w:rsidRDefault="00012D0F" w:rsidP="00012D0F">
            <w:pPr>
              <w:widowControl w:val="0"/>
              <w:autoSpaceDE w:val="0"/>
              <w:autoSpaceDN w:val="0"/>
              <w:adjustRightInd w:val="0"/>
              <w:contextualSpacing/>
              <w:jc w:val="center"/>
              <w:rPr>
                <w:color w:val="000000"/>
              </w:rPr>
            </w:pPr>
          </w:p>
        </w:tc>
        <w:tc>
          <w:tcPr>
            <w:tcW w:w="734" w:type="pct"/>
            <w:vMerge/>
            <w:tcBorders>
              <w:left w:val="single" w:sz="4" w:space="0" w:color="auto"/>
              <w:right w:val="single" w:sz="4" w:space="0" w:color="auto"/>
            </w:tcBorders>
          </w:tcPr>
          <w:p w14:paraId="0897BEB4" w14:textId="77777777" w:rsidR="00012D0F" w:rsidRPr="00E16425" w:rsidRDefault="00012D0F" w:rsidP="00012D0F">
            <w:pPr>
              <w:widowControl w:val="0"/>
              <w:autoSpaceDE w:val="0"/>
              <w:autoSpaceDN w:val="0"/>
              <w:adjustRightInd w:val="0"/>
              <w:contextualSpacing/>
              <w:rPr>
                <w:color w:val="000000"/>
                <w:highlight w:val="yellow"/>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7BA9A7" w14:textId="77777777" w:rsidR="00012D0F" w:rsidRPr="00E16425" w:rsidRDefault="00012D0F" w:rsidP="00012D0F">
            <w:pPr>
              <w:widowControl w:val="0"/>
              <w:autoSpaceDE w:val="0"/>
              <w:autoSpaceDN w:val="0"/>
              <w:adjustRightInd w:val="0"/>
              <w:contextualSpacing/>
              <w:rPr>
                <w:color w:val="000000"/>
                <w:highlight w:val="yellow"/>
                <w:lang w:val="en-US"/>
              </w:rPr>
            </w:pPr>
            <w:r w:rsidRPr="00E16425">
              <w:rPr>
                <w:color w:val="000000"/>
                <w:sz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28303A" w14:textId="77CAB725" w:rsidR="00012D0F" w:rsidRPr="00E16425" w:rsidRDefault="00012D0F" w:rsidP="00E13F59">
            <w:pPr>
              <w:widowControl w:val="0"/>
              <w:autoSpaceDE w:val="0"/>
              <w:autoSpaceDN w:val="0"/>
              <w:adjustRightInd w:val="0"/>
              <w:contextualSpacing/>
              <w:jc w:val="center"/>
              <w:rPr>
                <w:b/>
                <w:color w:val="000000"/>
                <w:highlight w:val="yellow"/>
              </w:rPr>
            </w:pPr>
            <w:r w:rsidRPr="00E16425">
              <w:rPr>
                <w:b/>
                <w:color w:val="000000"/>
                <w:sz w:val="22"/>
              </w:rPr>
              <w:t>16</w:t>
            </w:r>
            <w:r w:rsidR="000A13E8">
              <w:rPr>
                <w:b/>
                <w:color w:val="000000"/>
                <w:sz w:val="22"/>
              </w:rPr>
              <w:t> 497,93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CF02A1" w14:textId="77777777" w:rsidR="00012D0F" w:rsidRPr="00E16425" w:rsidRDefault="00012D0F" w:rsidP="00012D0F">
            <w:pPr>
              <w:widowControl w:val="0"/>
              <w:autoSpaceDE w:val="0"/>
              <w:autoSpaceDN w:val="0"/>
              <w:adjustRightInd w:val="0"/>
              <w:contextualSpacing/>
              <w:jc w:val="center"/>
              <w:rPr>
                <w:color w:val="000000"/>
                <w:highlight w:val="yellow"/>
              </w:rPr>
            </w:pPr>
            <w:r w:rsidRPr="00E16425">
              <w:rPr>
                <w:color w:val="000000"/>
                <w:sz w:val="22"/>
              </w:rPr>
              <w:t>2 506,25</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A4A0FE" w14:textId="77777777" w:rsidR="00012D0F" w:rsidRPr="00E16425" w:rsidRDefault="00012D0F" w:rsidP="00E13F59">
            <w:pPr>
              <w:contextualSpacing/>
              <w:jc w:val="center"/>
              <w:rPr>
                <w:color w:val="000000"/>
                <w:highlight w:val="yellow"/>
              </w:rPr>
            </w:pPr>
            <w:r w:rsidRPr="00E16425">
              <w:rPr>
                <w:color w:val="000000"/>
                <w:sz w:val="22"/>
              </w:rPr>
              <w:t>2</w:t>
            </w:r>
            <w:r w:rsidR="00E13F59">
              <w:rPr>
                <w:color w:val="000000"/>
                <w:sz w:val="22"/>
              </w:rPr>
              <w:t> 638,71</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C12D8D" w14:textId="448C3BB8" w:rsidR="00012D0F" w:rsidRPr="00E16425" w:rsidRDefault="00012D0F" w:rsidP="00E13F59">
            <w:pPr>
              <w:contextualSpacing/>
              <w:jc w:val="center"/>
              <w:rPr>
                <w:color w:val="000000"/>
                <w:highlight w:val="yellow"/>
              </w:rPr>
            </w:pPr>
            <w:r w:rsidRPr="00E16425">
              <w:rPr>
                <w:color w:val="000000"/>
                <w:sz w:val="22"/>
              </w:rPr>
              <w:t>2</w:t>
            </w:r>
            <w:r w:rsidR="000A13E8">
              <w:rPr>
                <w:color w:val="000000"/>
                <w:sz w:val="22"/>
              </w:rPr>
              <w:t> 825,60</w:t>
            </w:r>
          </w:p>
        </w:tc>
        <w:tc>
          <w:tcPr>
            <w:tcW w:w="364" w:type="pct"/>
            <w:tcBorders>
              <w:top w:val="single" w:sz="4" w:space="0" w:color="auto"/>
              <w:left w:val="single" w:sz="4" w:space="0" w:color="auto"/>
              <w:bottom w:val="single" w:sz="4" w:space="0" w:color="auto"/>
              <w:right w:val="single" w:sz="4" w:space="0" w:color="auto"/>
            </w:tcBorders>
            <w:vAlign w:val="center"/>
          </w:tcPr>
          <w:p w14:paraId="0EFD6F0A" w14:textId="1BE875BB" w:rsidR="00012D0F" w:rsidRPr="00E16425" w:rsidRDefault="00012D0F" w:rsidP="00E13F59">
            <w:pPr>
              <w:contextualSpacing/>
              <w:jc w:val="center"/>
              <w:rPr>
                <w:color w:val="000000"/>
              </w:rPr>
            </w:pPr>
            <w:r w:rsidRPr="00E16425">
              <w:rPr>
                <w:color w:val="000000"/>
                <w:sz w:val="22"/>
              </w:rPr>
              <w:t>2</w:t>
            </w:r>
            <w:r w:rsidR="000A13E8">
              <w:rPr>
                <w:color w:val="000000"/>
                <w:sz w:val="22"/>
              </w:rPr>
              <w:t> 873,93</w:t>
            </w:r>
          </w:p>
        </w:tc>
        <w:tc>
          <w:tcPr>
            <w:tcW w:w="370" w:type="pct"/>
            <w:tcBorders>
              <w:top w:val="single" w:sz="4" w:space="0" w:color="auto"/>
              <w:left w:val="single" w:sz="4" w:space="0" w:color="auto"/>
              <w:bottom w:val="single" w:sz="4" w:space="0" w:color="auto"/>
              <w:right w:val="single" w:sz="4" w:space="0" w:color="auto"/>
            </w:tcBorders>
            <w:vAlign w:val="center"/>
          </w:tcPr>
          <w:p w14:paraId="2B998D01" w14:textId="4C7726DC" w:rsidR="00012D0F" w:rsidRPr="00E16425" w:rsidRDefault="00012D0F" w:rsidP="00E13F59">
            <w:pPr>
              <w:contextualSpacing/>
              <w:jc w:val="center"/>
              <w:rPr>
                <w:color w:val="000000"/>
              </w:rPr>
            </w:pPr>
            <w:r w:rsidRPr="00E16425">
              <w:rPr>
                <w:color w:val="000000"/>
                <w:sz w:val="22"/>
              </w:rPr>
              <w:t>2</w:t>
            </w:r>
            <w:r w:rsidR="000A13E8">
              <w:rPr>
                <w:color w:val="000000"/>
                <w:sz w:val="22"/>
              </w:rPr>
              <w:t> 826,72</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C325F2" w14:textId="30623538" w:rsidR="00012D0F" w:rsidRPr="00E16425" w:rsidRDefault="00012D0F" w:rsidP="00012D0F">
            <w:pPr>
              <w:contextualSpacing/>
              <w:jc w:val="center"/>
              <w:rPr>
                <w:color w:val="000000"/>
              </w:rPr>
            </w:pPr>
            <w:r w:rsidRPr="00E16425">
              <w:rPr>
                <w:color w:val="000000"/>
                <w:sz w:val="22"/>
              </w:rPr>
              <w:t>2</w:t>
            </w:r>
            <w:r w:rsidR="000A13E8">
              <w:rPr>
                <w:color w:val="000000"/>
                <w:sz w:val="22"/>
              </w:rPr>
              <w:t> 826,72</w:t>
            </w:r>
          </w:p>
        </w:tc>
      </w:tr>
      <w:tr w:rsidR="00012D0F" w:rsidRPr="00AF462A" w14:paraId="62C8EF30" w14:textId="77777777" w:rsidTr="00012D0F">
        <w:tc>
          <w:tcPr>
            <w:tcW w:w="184" w:type="pct"/>
            <w:vMerge w:val="restart"/>
            <w:tcBorders>
              <w:top w:val="single" w:sz="4" w:space="0" w:color="auto"/>
              <w:left w:val="single" w:sz="4" w:space="0" w:color="auto"/>
              <w:right w:val="single" w:sz="4" w:space="0" w:color="auto"/>
            </w:tcBorders>
          </w:tcPr>
          <w:p w14:paraId="29738CCE"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4</w:t>
            </w:r>
          </w:p>
        </w:tc>
        <w:tc>
          <w:tcPr>
            <w:tcW w:w="734" w:type="pct"/>
            <w:vMerge/>
            <w:tcBorders>
              <w:left w:val="single" w:sz="4" w:space="0" w:color="auto"/>
              <w:right w:val="single" w:sz="4" w:space="0" w:color="auto"/>
            </w:tcBorders>
          </w:tcPr>
          <w:p w14:paraId="50ED7581" w14:textId="77777777" w:rsidR="00012D0F" w:rsidRPr="00E16425" w:rsidRDefault="00012D0F" w:rsidP="00012D0F">
            <w:pPr>
              <w:keepNext/>
              <w:widowControl w:val="0"/>
              <w:autoSpaceDE w:val="0"/>
              <w:autoSpaceDN w:val="0"/>
              <w:adjustRightInd w:val="0"/>
              <w:contextualSpacing/>
              <w:jc w:val="center"/>
              <w:outlineLvl w:val="0"/>
              <w:rPr>
                <w:color w:val="000000"/>
                <w:highlight w:val="yellow"/>
              </w:rPr>
            </w:pPr>
          </w:p>
        </w:tc>
        <w:tc>
          <w:tcPr>
            <w:tcW w:w="4082" w:type="pct"/>
            <w:gridSpan w:val="8"/>
            <w:tcBorders>
              <w:left w:val="single" w:sz="4" w:space="0" w:color="auto"/>
              <w:right w:val="single" w:sz="4" w:space="0" w:color="auto"/>
            </w:tcBorders>
          </w:tcPr>
          <w:p w14:paraId="40C1B852" w14:textId="77777777" w:rsidR="00012D0F" w:rsidRPr="00E16425" w:rsidRDefault="00012D0F" w:rsidP="00012D0F">
            <w:pPr>
              <w:widowControl w:val="0"/>
              <w:tabs>
                <w:tab w:val="left" w:pos="1218"/>
              </w:tabs>
              <w:autoSpaceDE w:val="0"/>
              <w:autoSpaceDN w:val="0"/>
              <w:adjustRightInd w:val="0"/>
              <w:contextualSpacing/>
              <w:rPr>
                <w:color w:val="000000"/>
                <w:highlight w:val="yellow"/>
              </w:rPr>
            </w:pPr>
            <w:r w:rsidRPr="00E16425">
              <w:rPr>
                <w:color w:val="000000"/>
                <w:sz w:val="22"/>
              </w:rPr>
              <w:t xml:space="preserve">Задача 4. Выравнивание бюджетной обеспеченности сельских поселений и развитие межбюджетных отношений. </w:t>
            </w:r>
          </w:p>
        </w:tc>
      </w:tr>
      <w:tr w:rsidR="00012D0F" w:rsidRPr="00AF462A" w14:paraId="05BFD9F5" w14:textId="77777777" w:rsidTr="00012D0F">
        <w:tc>
          <w:tcPr>
            <w:tcW w:w="184" w:type="pct"/>
            <w:vMerge/>
            <w:tcBorders>
              <w:left w:val="single" w:sz="4" w:space="0" w:color="auto"/>
              <w:bottom w:val="single" w:sz="4" w:space="0" w:color="auto"/>
              <w:right w:val="single" w:sz="4" w:space="0" w:color="auto"/>
            </w:tcBorders>
          </w:tcPr>
          <w:p w14:paraId="518CF6A1" w14:textId="77777777" w:rsidR="00012D0F" w:rsidRPr="00E16425" w:rsidRDefault="00012D0F" w:rsidP="00012D0F">
            <w:pPr>
              <w:widowControl w:val="0"/>
              <w:autoSpaceDE w:val="0"/>
              <w:autoSpaceDN w:val="0"/>
              <w:adjustRightInd w:val="0"/>
              <w:contextualSpacing/>
              <w:rPr>
                <w:color w:val="000000"/>
              </w:rPr>
            </w:pPr>
          </w:p>
        </w:tc>
        <w:tc>
          <w:tcPr>
            <w:tcW w:w="734" w:type="pct"/>
            <w:vMerge/>
            <w:tcBorders>
              <w:left w:val="single" w:sz="4" w:space="0" w:color="auto"/>
              <w:right w:val="single" w:sz="4" w:space="0" w:color="auto"/>
            </w:tcBorders>
          </w:tcPr>
          <w:p w14:paraId="27DE5170" w14:textId="77777777" w:rsidR="00012D0F" w:rsidRPr="00E16425" w:rsidRDefault="00012D0F" w:rsidP="00012D0F">
            <w:pPr>
              <w:widowControl w:val="0"/>
              <w:autoSpaceDE w:val="0"/>
              <w:autoSpaceDN w:val="0"/>
              <w:adjustRightInd w:val="0"/>
              <w:contextualSpacing/>
              <w:rPr>
                <w:color w:val="000000"/>
                <w:highlight w:val="yellow"/>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E6EC17" w14:textId="77777777" w:rsidR="00012D0F" w:rsidRPr="00E16425" w:rsidRDefault="00012D0F" w:rsidP="00012D0F">
            <w:pPr>
              <w:widowControl w:val="0"/>
              <w:autoSpaceDE w:val="0"/>
              <w:autoSpaceDN w:val="0"/>
              <w:adjustRightInd w:val="0"/>
              <w:contextualSpacing/>
              <w:rPr>
                <w:color w:val="000000"/>
                <w:highlight w:val="yellow"/>
                <w:lang w:val="en-US"/>
              </w:rPr>
            </w:pPr>
            <w:r w:rsidRPr="00E16425">
              <w:rPr>
                <w:color w:val="000000"/>
                <w:sz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FBDCE3" w14:textId="311FFF67" w:rsidR="00012D0F" w:rsidRPr="00E16425" w:rsidRDefault="00012D0F" w:rsidP="00E13F59">
            <w:pPr>
              <w:widowControl w:val="0"/>
              <w:autoSpaceDE w:val="0"/>
              <w:autoSpaceDN w:val="0"/>
              <w:adjustRightInd w:val="0"/>
              <w:contextualSpacing/>
              <w:jc w:val="center"/>
              <w:rPr>
                <w:b/>
                <w:color w:val="000000"/>
                <w:highlight w:val="yellow"/>
              </w:rPr>
            </w:pPr>
            <w:r w:rsidRPr="00E16425">
              <w:rPr>
                <w:b/>
                <w:color w:val="000000"/>
                <w:sz w:val="22"/>
              </w:rPr>
              <w:t>16</w:t>
            </w:r>
            <w:r w:rsidR="000A13E8">
              <w:rPr>
                <w:b/>
                <w:color w:val="000000"/>
                <w:sz w:val="22"/>
              </w:rPr>
              <w:t> 497,93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055C296" w14:textId="77777777" w:rsidR="00012D0F" w:rsidRPr="00E16425" w:rsidRDefault="00012D0F" w:rsidP="00012D0F">
            <w:pPr>
              <w:widowControl w:val="0"/>
              <w:autoSpaceDE w:val="0"/>
              <w:autoSpaceDN w:val="0"/>
              <w:adjustRightInd w:val="0"/>
              <w:contextualSpacing/>
              <w:jc w:val="center"/>
              <w:rPr>
                <w:color w:val="000000"/>
                <w:highlight w:val="yellow"/>
              </w:rPr>
            </w:pPr>
            <w:r w:rsidRPr="00E16425">
              <w:rPr>
                <w:color w:val="000000"/>
                <w:sz w:val="22"/>
              </w:rPr>
              <w:t>2 506,25</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16D154" w14:textId="77777777" w:rsidR="00012D0F" w:rsidRPr="00E16425" w:rsidRDefault="00012D0F" w:rsidP="00E13F59">
            <w:pPr>
              <w:contextualSpacing/>
              <w:jc w:val="center"/>
              <w:rPr>
                <w:color w:val="000000"/>
                <w:highlight w:val="yellow"/>
              </w:rPr>
            </w:pPr>
            <w:r w:rsidRPr="00E16425">
              <w:rPr>
                <w:color w:val="000000"/>
                <w:sz w:val="22"/>
              </w:rPr>
              <w:t>2</w:t>
            </w:r>
            <w:r w:rsidR="00E13F59">
              <w:rPr>
                <w:color w:val="000000"/>
                <w:sz w:val="22"/>
              </w:rPr>
              <w:t> 638,71</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695F60" w14:textId="36091336" w:rsidR="00012D0F" w:rsidRPr="00E16425" w:rsidRDefault="00012D0F" w:rsidP="00E13F59">
            <w:pPr>
              <w:contextualSpacing/>
              <w:jc w:val="center"/>
              <w:rPr>
                <w:color w:val="000000"/>
              </w:rPr>
            </w:pPr>
            <w:r w:rsidRPr="00E16425">
              <w:rPr>
                <w:color w:val="000000"/>
                <w:sz w:val="22"/>
              </w:rPr>
              <w:t>2</w:t>
            </w:r>
            <w:r w:rsidR="000A13E8">
              <w:rPr>
                <w:color w:val="000000"/>
                <w:sz w:val="22"/>
              </w:rPr>
              <w:t> 825,60</w:t>
            </w:r>
          </w:p>
        </w:tc>
        <w:tc>
          <w:tcPr>
            <w:tcW w:w="364" w:type="pct"/>
            <w:tcBorders>
              <w:top w:val="single" w:sz="4" w:space="0" w:color="auto"/>
              <w:left w:val="single" w:sz="4" w:space="0" w:color="auto"/>
              <w:bottom w:val="single" w:sz="4" w:space="0" w:color="auto"/>
              <w:right w:val="single" w:sz="4" w:space="0" w:color="auto"/>
            </w:tcBorders>
            <w:vAlign w:val="center"/>
          </w:tcPr>
          <w:p w14:paraId="507CDA3D" w14:textId="4A5838D9" w:rsidR="00012D0F" w:rsidRPr="00E16425" w:rsidRDefault="00012D0F" w:rsidP="00E13F59">
            <w:pPr>
              <w:contextualSpacing/>
              <w:jc w:val="center"/>
              <w:rPr>
                <w:color w:val="000000"/>
              </w:rPr>
            </w:pPr>
            <w:r w:rsidRPr="00E16425">
              <w:rPr>
                <w:color w:val="000000"/>
                <w:sz w:val="22"/>
              </w:rPr>
              <w:t>2</w:t>
            </w:r>
            <w:r w:rsidR="000A13E8">
              <w:rPr>
                <w:color w:val="000000"/>
                <w:sz w:val="22"/>
              </w:rPr>
              <w:t> 873,93</w:t>
            </w:r>
          </w:p>
        </w:tc>
        <w:tc>
          <w:tcPr>
            <w:tcW w:w="370" w:type="pct"/>
            <w:tcBorders>
              <w:top w:val="single" w:sz="4" w:space="0" w:color="auto"/>
              <w:left w:val="single" w:sz="4" w:space="0" w:color="auto"/>
              <w:bottom w:val="single" w:sz="4" w:space="0" w:color="auto"/>
              <w:right w:val="single" w:sz="4" w:space="0" w:color="auto"/>
            </w:tcBorders>
            <w:vAlign w:val="center"/>
          </w:tcPr>
          <w:p w14:paraId="60CD335F" w14:textId="210A521D" w:rsidR="00012D0F" w:rsidRPr="00E16425" w:rsidRDefault="00012D0F" w:rsidP="00E13F59">
            <w:pPr>
              <w:contextualSpacing/>
              <w:jc w:val="center"/>
              <w:rPr>
                <w:color w:val="000000"/>
              </w:rPr>
            </w:pPr>
            <w:r w:rsidRPr="00E16425">
              <w:rPr>
                <w:color w:val="000000"/>
                <w:sz w:val="22"/>
              </w:rPr>
              <w:t>2</w:t>
            </w:r>
            <w:r w:rsidR="000A13E8">
              <w:rPr>
                <w:color w:val="000000"/>
                <w:sz w:val="22"/>
              </w:rPr>
              <w:t> 826,72</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389BDA" w14:textId="481EE67A" w:rsidR="00012D0F" w:rsidRPr="00E16425" w:rsidRDefault="00012D0F" w:rsidP="00012D0F">
            <w:pPr>
              <w:contextualSpacing/>
              <w:jc w:val="center"/>
              <w:rPr>
                <w:color w:val="000000"/>
              </w:rPr>
            </w:pPr>
            <w:r w:rsidRPr="00E16425">
              <w:rPr>
                <w:color w:val="000000"/>
                <w:sz w:val="22"/>
              </w:rPr>
              <w:t>2</w:t>
            </w:r>
            <w:r w:rsidR="000A13E8">
              <w:rPr>
                <w:color w:val="000000"/>
                <w:sz w:val="22"/>
              </w:rPr>
              <w:t> 826,72</w:t>
            </w:r>
          </w:p>
        </w:tc>
      </w:tr>
      <w:tr w:rsidR="00012D0F" w:rsidRPr="00AF462A" w14:paraId="69827F32" w14:textId="77777777" w:rsidTr="00012D0F">
        <w:tc>
          <w:tcPr>
            <w:tcW w:w="184" w:type="pct"/>
            <w:vMerge w:val="restart"/>
            <w:tcBorders>
              <w:top w:val="single" w:sz="4" w:space="0" w:color="auto"/>
              <w:left w:val="single" w:sz="4" w:space="0" w:color="auto"/>
              <w:bottom w:val="single" w:sz="4" w:space="0" w:color="auto"/>
              <w:right w:val="single" w:sz="4" w:space="0" w:color="auto"/>
            </w:tcBorders>
          </w:tcPr>
          <w:p w14:paraId="2C1944BA"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5</w:t>
            </w:r>
          </w:p>
        </w:tc>
        <w:tc>
          <w:tcPr>
            <w:tcW w:w="734" w:type="pct"/>
            <w:vMerge/>
            <w:tcBorders>
              <w:left w:val="single" w:sz="4" w:space="0" w:color="auto"/>
              <w:right w:val="single" w:sz="4" w:space="0" w:color="auto"/>
            </w:tcBorders>
          </w:tcPr>
          <w:p w14:paraId="606E5A4D" w14:textId="77777777" w:rsidR="00012D0F" w:rsidRPr="00E16425" w:rsidRDefault="00012D0F" w:rsidP="00012D0F">
            <w:pPr>
              <w:keepNext/>
              <w:widowControl w:val="0"/>
              <w:autoSpaceDE w:val="0"/>
              <w:autoSpaceDN w:val="0"/>
              <w:adjustRightInd w:val="0"/>
              <w:contextualSpacing/>
              <w:jc w:val="center"/>
              <w:outlineLvl w:val="0"/>
              <w:rPr>
                <w:color w:val="000000"/>
                <w:highlight w:val="yellow"/>
              </w:rPr>
            </w:pPr>
          </w:p>
        </w:tc>
        <w:tc>
          <w:tcPr>
            <w:tcW w:w="4082" w:type="pct"/>
            <w:gridSpan w:val="8"/>
            <w:tcBorders>
              <w:left w:val="single" w:sz="4" w:space="0" w:color="auto"/>
              <w:right w:val="single" w:sz="4" w:space="0" w:color="auto"/>
            </w:tcBorders>
          </w:tcPr>
          <w:p w14:paraId="048B27CC" w14:textId="77777777" w:rsidR="00012D0F" w:rsidRPr="00E16425" w:rsidRDefault="00012D0F" w:rsidP="00012D0F">
            <w:pPr>
              <w:widowControl w:val="0"/>
              <w:tabs>
                <w:tab w:val="left" w:pos="1218"/>
              </w:tabs>
              <w:autoSpaceDE w:val="0"/>
              <w:autoSpaceDN w:val="0"/>
              <w:adjustRightInd w:val="0"/>
              <w:contextualSpacing/>
              <w:rPr>
                <w:color w:val="000000"/>
                <w:highlight w:val="yellow"/>
              </w:rPr>
            </w:pPr>
            <w:r w:rsidRPr="00E16425">
              <w:rPr>
                <w:color w:val="000000"/>
                <w:sz w:val="22"/>
              </w:rPr>
              <w:t xml:space="preserve">Задача 5. Внедрение механизмов бюджетирования, ориентированных на результат. </w:t>
            </w:r>
          </w:p>
        </w:tc>
      </w:tr>
      <w:tr w:rsidR="00012D0F" w:rsidRPr="00AF462A" w14:paraId="0FB88BE7" w14:textId="77777777" w:rsidTr="00012D0F">
        <w:tc>
          <w:tcPr>
            <w:tcW w:w="184" w:type="pct"/>
            <w:vMerge/>
            <w:tcBorders>
              <w:left w:val="single" w:sz="4" w:space="0" w:color="auto"/>
              <w:bottom w:val="single" w:sz="4" w:space="0" w:color="auto"/>
              <w:right w:val="single" w:sz="4" w:space="0" w:color="auto"/>
            </w:tcBorders>
          </w:tcPr>
          <w:p w14:paraId="4E5682F2" w14:textId="77777777" w:rsidR="00012D0F" w:rsidRPr="00E16425" w:rsidRDefault="00012D0F" w:rsidP="00012D0F">
            <w:pPr>
              <w:widowControl w:val="0"/>
              <w:autoSpaceDE w:val="0"/>
              <w:autoSpaceDN w:val="0"/>
              <w:adjustRightInd w:val="0"/>
              <w:contextualSpacing/>
              <w:rPr>
                <w:color w:val="000000"/>
              </w:rPr>
            </w:pPr>
          </w:p>
        </w:tc>
        <w:tc>
          <w:tcPr>
            <w:tcW w:w="734" w:type="pct"/>
            <w:vMerge/>
            <w:tcBorders>
              <w:left w:val="single" w:sz="4" w:space="0" w:color="auto"/>
              <w:right w:val="single" w:sz="4" w:space="0" w:color="auto"/>
            </w:tcBorders>
          </w:tcPr>
          <w:p w14:paraId="67EA5953" w14:textId="77777777" w:rsidR="00012D0F" w:rsidRPr="00E16425" w:rsidRDefault="00012D0F" w:rsidP="00012D0F">
            <w:pPr>
              <w:widowControl w:val="0"/>
              <w:autoSpaceDE w:val="0"/>
              <w:autoSpaceDN w:val="0"/>
              <w:adjustRightInd w:val="0"/>
              <w:contextualSpacing/>
              <w:rPr>
                <w:color w:val="000000"/>
                <w:highlight w:val="yellow"/>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71B612" w14:textId="77777777" w:rsidR="00012D0F" w:rsidRPr="00E16425" w:rsidRDefault="00012D0F" w:rsidP="00012D0F">
            <w:pPr>
              <w:widowControl w:val="0"/>
              <w:autoSpaceDE w:val="0"/>
              <w:autoSpaceDN w:val="0"/>
              <w:adjustRightInd w:val="0"/>
              <w:contextualSpacing/>
              <w:rPr>
                <w:color w:val="000000"/>
                <w:highlight w:val="yellow"/>
                <w:lang w:val="en-US"/>
              </w:rPr>
            </w:pPr>
            <w:r w:rsidRPr="00E16425">
              <w:rPr>
                <w:color w:val="000000"/>
                <w:sz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62A01D" w14:textId="75CD7E9B" w:rsidR="00012D0F" w:rsidRPr="00E16425" w:rsidRDefault="00012D0F" w:rsidP="00E13F59">
            <w:pPr>
              <w:widowControl w:val="0"/>
              <w:autoSpaceDE w:val="0"/>
              <w:autoSpaceDN w:val="0"/>
              <w:adjustRightInd w:val="0"/>
              <w:contextualSpacing/>
              <w:jc w:val="center"/>
              <w:rPr>
                <w:b/>
                <w:color w:val="000000"/>
                <w:highlight w:val="yellow"/>
              </w:rPr>
            </w:pPr>
            <w:r w:rsidRPr="00E16425">
              <w:rPr>
                <w:b/>
                <w:color w:val="000000"/>
                <w:sz w:val="22"/>
              </w:rPr>
              <w:t>16</w:t>
            </w:r>
            <w:r w:rsidR="000A13E8">
              <w:rPr>
                <w:b/>
                <w:color w:val="000000"/>
                <w:sz w:val="22"/>
              </w:rPr>
              <w:t> 497,94</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A54EA1" w14:textId="77777777" w:rsidR="00012D0F" w:rsidRPr="00E16425" w:rsidRDefault="00012D0F" w:rsidP="00012D0F">
            <w:pPr>
              <w:widowControl w:val="0"/>
              <w:autoSpaceDE w:val="0"/>
              <w:autoSpaceDN w:val="0"/>
              <w:adjustRightInd w:val="0"/>
              <w:contextualSpacing/>
              <w:jc w:val="center"/>
              <w:rPr>
                <w:color w:val="000000"/>
                <w:highlight w:val="yellow"/>
              </w:rPr>
            </w:pPr>
            <w:r w:rsidRPr="00E16425">
              <w:rPr>
                <w:color w:val="000000"/>
                <w:sz w:val="22"/>
              </w:rPr>
              <w:t>2 506,25</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C64504" w14:textId="77777777" w:rsidR="00012D0F" w:rsidRPr="00E16425" w:rsidRDefault="00012D0F" w:rsidP="00E13F59">
            <w:pPr>
              <w:contextualSpacing/>
              <w:jc w:val="center"/>
              <w:rPr>
                <w:color w:val="000000"/>
                <w:highlight w:val="yellow"/>
              </w:rPr>
            </w:pPr>
            <w:r w:rsidRPr="00E16425">
              <w:rPr>
                <w:color w:val="000000"/>
                <w:sz w:val="22"/>
              </w:rPr>
              <w:t>2</w:t>
            </w:r>
            <w:r w:rsidR="00E13F59">
              <w:rPr>
                <w:color w:val="000000"/>
                <w:sz w:val="22"/>
              </w:rPr>
              <w:t> 638,72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526BB7" w14:textId="7DE73B75" w:rsidR="00012D0F" w:rsidRPr="00E16425" w:rsidRDefault="00012D0F" w:rsidP="00E13F59">
            <w:pPr>
              <w:contextualSpacing/>
              <w:jc w:val="center"/>
              <w:rPr>
                <w:color w:val="000000"/>
              </w:rPr>
            </w:pPr>
            <w:r w:rsidRPr="00E16425">
              <w:rPr>
                <w:color w:val="000000"/>
                <w:sz w:val="22"/>
              </w:rPr>
              <w:t>2</w:t>
            </w:r>
            <w:r w:rsidR="000A13E8">
              <w:rPr>
                <w:color w:val="000000"/>
                <w:sz w:val="22"/>
              </w:rPr>
              <w:t> 825,60</w:t>
            </w:r>
          </w:p>
        </w:tc>
        <w:tc>
          <w:tcPr>
            <w:tcW w:w="364" w:type="pct"/>
            <w:tcBorders>
              <w:top w:val="single" w:sz="4" w:space="0" w:color="auto"/>
              <w:left w:val="single" w:sz="4" w:space="0" w:color="auto"/>
              <w:bottom w:val="single" w:sz="4" w:space="0" w:color="auto"/>
              <w:right w:val="single" w:sz="4" w:space="0" w:color="auto"/>
            </w:tcBorders>
            <w:vAlign w:val="center"/>
          </w:tcPr>
          <w:p w14:paraId="34FB2D56" w14:textId="564AA671" w:rsidR="00012D0F" w:rsidRPr="00E16425" w:rsidRDefault="00012D0F" w:rsidP="00E13F59">
            <w:pPr>
              <w:contextualSpacing/>
              <w:jc w:val="center"/>
              <w:rPr>
                <w:color w:val="000000"/>
              </w:rPr>
            </w:pPr>
            <w:r w:rsidRPr="00E16425">
              <w:rPr>
                <w:color w:val="000000"/>
                <w:sz w:val="22"/>
              </w:rPr>
              <w:t>2</w:t>
            </w:r>
            <w:r w:rsidR="000A13E8">
              <w:rPr>
                <w:color w:val="000000"/>
                <w:sz w:val="22"/>
              </w:rPr>
              <w:t> 873,93</w:t>
            </w:r>
          </w:p>
        </w:tc>
        <w:tc>
          <w:tcPr>
            <w:tcW w:w="370" w:type="pct"/>
            <w:tcBorders>
              <w:top w:val="single" w:sz="4" w:space="0" w:color="auto"/>
              <w:left w:val="single" w:sz="4" w:space="0" w:color="auto"/>
              <w:bottom w:val="single" w:sz="4" w:space="0" w:color="auto"/>
              <w:right w:val="single" w:sz="4" w:space="0" w:color="auto"/>
            </w:tcBorders>
            <w:vAlign w:val="center"/>
          </w:tcPr>
          <w:p w14:paraId="23071EA0" w14:textId="1BF0D049" w:rsidR="00012D0F" w:rsidRPr="00E16425" w:rsidRDefault="00012D0F" w:rsidP="00E13F59">
            <w:pPr>
              <w:contextualSpacing/>
              <w:jc w:val="center"/>
              <w:rPr>
                <w:color w:val="000000"/>
              </w:rPr>
            </w:pPr>
            <w:r w:rsidRPr="00E16425">
              <w:rPr>
                <w:color w:val="000000"/>
                <w:sz w:val="22"/>
              </w:rPr>
              <w:t>2</w:t>
            </w:r>
            <w:r w:rsidR="000A13E8">
              <w:rPr>
                <w:color w:val="000000"/>
                <w:sz w:val="22"/>
              </w:rPr>
              <w:t> 826,72</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2EA68E" w14:textId="4493DB97" w:rsidR="00012D0F" w:rsidRPr="00E16425" w:rsidRDefault="00012D0F" w:rsidP="00012D0F">
            <w:pPr>
              <w:contextualSpacing/>
              <w:jc w:val="center"/>
              <w:rPr>
                <w:color w:val="000000"/>
              </w:rPr>
            </w:pPr>
            <w:r w:rsidRPr="00E16425">
              <w:rPr>
                <w:color w:val="000000"/>
                <w:sz w:val="22"/>
              </w:rPr>
              <w:t>2</w:t>
            </w:r>
            <w:r w:rsidR="000A13E8">
              <w:rPr>
                <w:color w:val="000000"/>
                <w:sz w:val="22"/>
              </w:rPr>
              <w:t> 826,72</w:t>
            </w:r>
          </w:p>
        </w:tc>
      </w:tr>
      <w:tr w:rsidR="00012D0F" w:rsidRPr="00AF462A" w14:paraId="6D8FE619" w14:textId="77777777" w:rsidTr="00012D0F">
        <w:trPr>
          <w:trHeight w:val="1028"/>
        </w:trPr>
        <w:tc>
          <w:tcPr>
            <w:tcW w:w="184" w:type="pct"/>
            <w:tcBorders>
              <w:top w:val="single" w:sz="4" w:space="0" w:color="auto"/>
              <w:left w:val="single" w:sz="4" w:space="0" w:color="auto"/>
              <w:bottom w:val="single" w:sz="4" w:space="0" w:color="auto"/>
              <w:right w:val="single" w:sz="4" w:space="0" w:color="auto"/>
            </w:tcBorders>
          </w:tcPr>
          <w:p w14:paraId="35DBC920" w14:textId="77777777" w:rsidR="00012D0F" w:rsidRPr="00E16425" w:rsidRDefault="00012D0F" w:rsidP="00012D0F">
            <w:pPr>
              <w:widowControl w:val="0"/>
              <w:autoSpaceDE w:val="0"/>
              <w:autoSpaceDN w:val="0"/>
              <w:adjustRightInd w:val="0"/>
              <w:contextualSpacing/>
              <w:jc w:val="center"/>
              <w:rPr>
                <w:color w:val="000000"/>
              </w:rPr>
            </w:pPr>
            <w:r w:rsidRPr="00E16425">
              <w:rPr>
                <w:color w:val="000000"/>
                <w:sz w:val="22"/>
              </w:rPr>
              <w:t>6</w:t>
            </w:r>
          </w:p>
        </w:tc>
        <w:tc>
          <w:tcPr>
            <w:tcW w:w="734" w:type="pct"/>
            <w:vMerge/>
            <w:tcBorders>
              <w:left w:val="single" w:sz="4" w:space="0" w:color="auto"/>
              <w:bottom w:val="single" w:sz="4" w:space="0" w:color="auto"/>
              <w:right w:val="single" w:sz="4" w:space="0" w:color="auto"/>
            </w:tcBorders>
          </w:tcPr>
          <w:p w14:paraId="4BBFB0E8" w14:textId="77777777" w:rsidR="00012D0F" w:rsidRPr="00E16425" w:rsidRDefault="00012D0F" w:rsidP="00012D0F">
            <w:pPr>
              <w:keepNext/>
              <w:widowControl w:val="0"/>
              <w:autoSpaceDE w:val="0"/>
              <w:autoSpaceDN w:val="0"/>
              <w:adjustRightInd w:val="0"/>
              <w:contextualSpacing/>
              <w:jc w:val="center"/>
              <w:outlineLvl w:val="0"/>
              <w:rPr>
                <w:color w:val="000000"/>
                <w:highlight w:val="yellow"/>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F29DC9" w14:textId="77777777" w:rsidR="00012D0F" w:rsidRPr="00E16425" w:rsidRDefault="00012D0F" w:rsidP="00012D0F">
            <w:pPr>
              <w:widowControl w:val="0"/>
              <w:autoSpaceDE w:val="0"/>
              <w:autoSpaceDN w:val="0"/>
              <w:adjustRightInd w:val="0"/>
              <w:contextualSpacing/>
              <w:rPr>
                <w:color w:val="000000"/>
                <w:highlight w:val="yellow"/>
              </w:rPr>
            </w:pPr>
            <w:r w:rsidRPr="00E16425">
              <w:rPr>
                <w:color w:val="000000"/>
                <w:sz w:val="22"/>
              </w:rPr>
              <w:t>Всего объем финансирования по обеспечивающей подпрограмме, тыс. руб.</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9BD1E7" w14:textId="2A3E8B9A" w:rsidR="00012D0F" w:rsidRPr="00E16425" w:rsidRDefault="000A13E8" w:rsidP="00012D0F">
            <w:pPr>
              <w:contextualSpacing/>
              <w:jc w:val="center"/>
              <w:rPr>
                <w:b/>
                <w:color w:val="000000"/>
                <w:highlight w:val="yellow"/>
              </w:rPr>
            </w:pPr>
            <w:r>
              <w:rPr>
                <w:b/>
                <w:color w:val="000000"/>
                <w:sz w:val="22"/>
              </w:rPr>
              <w:t>82 489,66</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DD0795D" w14:textId="77777777" w:rsidR="00012D0F" w:rsidRPr="00E16425" w:rsidRDefault="00012D0F" w:rsidP="00012D0F">
            <w:pPr>
              <w:widowControl w:val="0"/>
              <w:autoSpaceDE w:val="0"/>
              <w:autoSpaceDN w:val="0"/>
              <w:adjustRightInd w:val="0"/>
              <w:contextualSpacing/>
              <w:jc w:val="center"/>
              <w:rPr>
                <w:b/>
                <w:color w:val="000000"/>
                <w:highlight w:val="yellow"/>
              </w:rPr>
            </w:pPr>
            <w:r w:rsidRPr="00E16425">
              <w:rPr>
                <w:b/>
                <w:color w:val="000000"/>
                <w:sz w:val="22"/>
              </w:rPr>
              <w:t>12 531,25</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1CCB497" w14:textId="77777777" w:rsidR="00012D0F" w:rsidRPr="00E16425" w:rsidRDefault="00012D0F" w:rsidP="00E13F59">
            <w:pPr>
              <w:contextualSpacing/>
              <w:jc w:val="center"/>
              <w:rPr>
                <w:b/>
                <w:color w:val="000000"/>
                <w:highlight w:val="yellow"/>
              </w:rPr>
            </w:pPr>
            <w:r w:rsidRPr="00E16425">
              <w:rPr>
                <w:b/>
                <w:color w:val="000000"/>
                <w:sz w:val="22"/>
              </w:rPr>
              <w:t>13</w:t>
            </w:r>
            <w:r w:rsidR="00E13F59">
              <w:rPr>
                <w:b/>
                <w:color w:val="000000"/>
                <w:sz w:val="22"/>
              </w:rPr>
              <w:t> 193,56</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538A321" w14:textId="1F469B63" w:rsidR="00012D0F" w:rsidRPr="00E16425" w:rsidRDefault="00E13F59" w:rsidP="00012D0F">
            <w:pPr>
              <w:contextualSpacing/>
              <w:jc w:val="center"/>
              <w:rPr>
                <w:b/>
                <w:color w:val="000000"/>
              </w:rPr>
            </w:pPr>
            <w:r>
              <w:rPr>
                <w:b/>
                <w:color w:val="000000"/>
                <w:sz w:val="22"/>
              </w:rPr>
              <w:t>14</w:t>
            </w:r>
            <w:r w:rsidR="000A13E8">
              <w:rPr>
                <w:b/>
                <w:color w:val="000000"/>
                <w:sz w:val="22"/>
              </w:rPr>
              <w:t> 128,00</w:t>
            </w:r>
          </w:p>
        </w:tc>
        <w:tc>
          <w:tcPr>
            <w:tcW w:w="364" w:type="pct"/>
            <w:tcBorders>
              <w:top w:val="single" w:sz="4" w:space="0" w:color="auto"/>
              <w:left w:val="single" w:sz="4" w:space="0" w:color="auto"/>
              <w:bottom w:val="single" w:sz="4" w:space="0" w:color="auto"/>
              <w:right w:val="single" w:sz="4" w:space="0" w:color="auto"/>
            </w:tcBorders>
            <w:vAlign w:val="center"/>
          </w:tcPr>
          <w:p w14:paraId="08D6EB28" w14:textId="24621779" w:rsidR="00012D0F" w:rsidRPr="00E16425" w:rsidRDefault="00E13F59" w:rsidP="00012D0F">
            <w:pPr>
              <w:contextualSpacing/>
              <w:jc w:val="center"/>
              <w:rPr>
                <w:b/>
                <w:color w:val="000000"/>
              </w:rPr>
            </w:pPr>
            <w:r>
              <w:rPr>
                <w:b/>
                <w:color w:val="000000"/>
                <w:sz w:val="22"/>
              </w:rPr>
              <w:t>14</w:t>
            </w:r>
            <w:r w:rsidR="000A13E8">
              <w:rPr>
                <w:b/>
                <w:color w:val="000000"/>
                <w:sz w:val="22"/>
              </w:rPr>
              <w:t> 369,65</w:t>
            </w:r>
          </w:p>
        </w:tc>
        <w:tc>
          <w:tcPr>
            <w:tcW w:w="370" w:type="pct"/>
            <w:tcBorders>
              <w:top w:val="single" w:sz="4" w:space="0" w:color="auto"/>
              <w:left w:val="single" w:sz="4" w:space="0" w:color="auto"/>
              <w:bottom w:val="single" w:sz="4" w:space="0" w:color="auto"/>
              <w:right w:val="single" w:sz="4" w:space="0" w:color="auto"/>
            </w:tcBorders>
            <w:vAlign w:val="center"/>
          </w:tcPr>
          <w:p w14:paraId="3808108F" w14:textId="70793C9C" w:rsidR="00012D0F" w:rsidRPr="00E16425" w:rsidRDefault="00E13F59" w:rsidP="00012D0F">
            <w:pPr>
              <w:contextualSpacing/>
              <w:jc w:val="center"/>
              <w:rPr>
                <w:b/>
                <w:color w:val="000000"/>
              </w:rPr>
            </w:pPr>
            <w:r>
              <w:rPr>
                <w:b/>
                <w:color w:val="000000"/>
                <w:sz w:val="22"/>
              </w:rPr>
              <w:t>14</w:t>
            </w:r>
            <w:r w:rsidR="000A13E8">
              <w:rPr>
                <w:b/>
                <w:color w:val="000000"/>
                <w:sz w:val="22"/>
              </w:rPr>
              <w:t> 133,60</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8700C2D" w14:textId="2892FE21" w:rsidR="00012D0F" w:rsidRPr="00E16425" w:rsidRDefault="000A13E8" w:rsidP="00012D0F">
            <w:pPr>
              <w:contextualSpacing/>
              <w:jc w:val="center"/>
              <w:rPr>
                <w:b/>
                <w:color w:val="000000"/>
              </w:rPr>
            </w:pPr>
            <w:r>
              <w:rPr>
                <w:b/>
                <w:color w:val="000000"/>
                <w:sz w:val="22"/>
              </w:rPr>
              <w:t>14 133,60</w:t>
            </w:r>
          </w:p>
        </w:tc>
      </w:tr>
    </w:tbl>
    <w:p w14:paraId="447B3F6C" w14:textId="77777777" w:rsidR="00012D0F" w:rsidRPr="00AF462A" w:rsidRDefault="00012D0F" w:rsidP="00012D0F">
      <w:pPr>
        <w:contextualSpacing/>
        <w:jc w:val="center"/>
        <w:rPr>
          <w:sz w:val="22"/>
          <w:highlight w:val="yellow"/>
        </w:rPr>
      </w:pPr>
    </w:p>
    <w:p w14:paraId="473CF344" w14:textId="77777777" w:rsidR="00012D0F" w:rsidRPr="008A4EAD" w:rsidRDefault="00012D0F" w:rsidP="00012D0F">
      <w:pPr>
        <w:rPr>
          <w:highlight w:val="yellow"/>
        </w:rPr>
      </w:pPr>
      <w:r w:rsidRPr="008A4EAD">
        <w:rPr>
          <w:highlight w:val="yellow"/>
        </w:rPr>
        <w:br w:type="page"/>
      </w:r>
    </w:p>
    <w:p w14:paraId="084D5A2A" w14:textId="77777777" w:rsidR="00012D0F" w:rsidRPr="00265207" w:rsidRDefault="00012D0F" w:rsidP="00012D0F">
      <w:pPr>
        <w:contextualSpacing/>
        <w:jc w:val="center"/>
      </w:pPr>
      <w:r>
        <w:lastRenderedPageBreak/>
        <w:t>Информация о мерах муниципального регулирования</w:t>
      </w:r>
    </w:p>
    <w:p w14:paraId="1A88A44C" w14:textId="77777777" w:rsidR="00012D0F" w:rsidRPr="00265207" w:rsidRDefault="00012D0F" w:rsidP="00012D0F">
      <w:pPr>
        <w:ind w:firstLine="709"/>
        <w:contextualSpacing/>
        <w:jc w:val="center"/>
      </w:pPr>
    </w:p>
    <w:tbl>
      <w:tblPr>
        <w:tblW w:w="5000" w:type="pct"/>
        <w:tblCellMar>
          <w:top w:w="75" w:type="dxa"/>
          <w:left w:w="0" w:type="dxa"/>
          <w:bottom w:w="75" w:type="dxa"/>
          <w:right w:w="0" w:type="dxa"/>
        </w:tblCellMar>
        <w:tblLook w:val="0000" w:firstRow="0" w:lastRow="0" w:firstColumn="0" w:lastColumn="0" w:noHBand="0" w:noVBand="0"/>
      </w:tblPr>
      <w:tblGrid>
        <w:gridCol w:w="510"/>
        <w:gridCol w:w="2391"/>
        <w:gridCol w:w="5856"/>
        <w:gridCol w:w="1412"/>
        <w:gridCol w:w="4391"/>
      </w:tblGrid>
      <w:tr w:rsidR="00012D0F" w:rsidRPr="008A4EAD" w14:paraId="24FF50D6" w14:textId="77777777" w:rsidTr="00012D0F">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13C371" w14:textId="77777777" w:rsidR="00012D0F" w:rsidRPr="00265207" w:rsidRDefault="00012D0F" w:rsidP="00012D0F">
            <w:pPr>
              <w:widowControl w:val="0"/>
              <w:autoSpaceDE w:val="0"/>
              <w:autoSpaceDN w:val="0"/>
              <w:adjustRightInd w:val="0"/>
              <w:contextualSpacing/>
              <w:jc w:val="center"/>
            </w:pPr>
            <w:r w:rsidRPr="00265207">
              <w:rPr>
                <w:sz w:val="22"/>
              </w:rPr>
              <w:t>№ п/п</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3D72A3" w14:textId="77777777" w:rsidR="00012D0F" w:rsidRPr="00265207" w:rsidRDefault="00012D0F" w:rsidP="00012D0F">
            <w:pPr>
              <w:widowControl w:val="0"/>
              <w:autoSpaceDE w:val="0"/>
              <w:autoSpaceDN w:val="0"/>
              <w:adjustRightInd w:val="0"/>
              <w:contextualSpacing/>
              <w:jc w:val="center"/>
            </w:pPr>
            <w:r>
              <w:rPr>
                <w:sz w:val="22"/>
              </w:rPr>
              <w:t>Наименование меры (</w:t>
            </w:r>
            <w:r w:rsidRPr="00265207">
              <w:rPr>
                <w:sz w:val="22"/>
              </w:rPr>
              <w:t>бюджетные, тарифные, иные)</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C638D9C" w14:textId="77777777" w:rsidR="00012D0F" w:rsidRPr="00265207" w:rsidRDefault="00012D0F" w:rsidP="00012D0F">
            <w:pPr>
              <w:widowControl w:val="0"/>
              <w:autoSpaceDE w:val="0"/>
              <w:autoSpaceDN w:val="0"/>
              <w:adjustRightInd w:val="0"/>
              <w:contextualSpacing/>
              <w:jc w:val="center"/>
            </w:pPr>
            <w:r w:rsidRPr="00265207">
              <w:rPr>
                <w:sz w:val="22"/>
              </w:rPr>
              <w:t>Содержание меры</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3C94EF" w14:textId="77777777" w:rsidR="00012D0F" w:rsidRPr="00265207" w:rsidRDefault="00012D0F" w:rsidP="00012D0F">
            <w:pPr>
              <w:widowControl w:val="0"/>
              <w:autoSpaceDE w:val="0"/>
              <w:autoSpaceDN w:val="0"/>
              <w:adjustRightInd w:val="0"/>
              <w:contextualSpacing/>
              <w:jc w:val="center"/>
            </w:pPr>
            <w:r w:rsidRPr="00265207">
              <w:rPr>
                <w:sz w:val="22"/>
              </w:rPr>
              <w:t>Срок реализации</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2A40A8" w14:textId="77777777" w:rsidR="00012D0F" w:rsidRPr="00265207" w:rsidRDefault="00012D0F" w:rsidP="00012D0F">
            <w:pPr>
              <w:widowControl w:val="0"/>
              <w:autoSpaceDE w:val="0"/>
              <w:autoSpaceDN w:val="0"/>
              <w:adjustRightInd w:val="0"/>
              <w:contextualSpacing/>
              <w:jc w:val="center"/>
            </w:pPr>
            <w:r w:rsidRPr="00265207">
              <w:rPr>
                <w:sz w:val="22"/>
              </w:rPr>
              <w:t>Социально-экономический эффект, ожидаемый от применения меры</w:t>
            </w:r>
          </w:p>
        </w:tc>
      </w:tr>
      <w:tr w:rsidR="00012D0F" w:rsidRPr="008A4EAD" w14:paraId="309198F9" w14:textId="77777777" w:rsidTr="00012D0F">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CCF97B" w14:textId="77777777" w:rsidR="00012D0F" w:rsidRPr="00265207" w:rsidRDefault="00012D0F" w:rsidP="00012D0F">
            <w:pPr>
              <w:widowControl w:val="0"/>
              <w:autoSpaceDE w:val="0"/>
              <w:autoSpaceDN w:val="0"/>
              <w:adjustRightInd w:val="0"/>
              <w:contextualSpacing/>
              <w:jc w:val="center"/>
              <w:rPr>
                <w:lang w:val="en-US"/>
              </w:rPr>
            </w:pPr>
            <w:r w:rsidRPr="00265207">
              <w:rPr>
                <w:sz w:val="22"/>
                <w:lang w:val="en-US"/>
              </w:rPr>
              <w:t>1</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8BD86C" w14:textId="77777777" w:rsidR="00012D0F" w:rsidRPr="00265207" w:rsidRDefault="00012D0F" w:rsidP="00012D0F">
            <w:pPr>
              <w:widowControl w:val="0"/>
              <w:autoSpaceDE w:val="0"/>
              <w:autoSpaceDN w:val="0"/>
              <w:adjustRightInd w:val="0"/>
              <w:contextualSpacing/>
              <w:jc w:val="center"/>
            </w:pPr>
            <w:r w:rsidRPr="00265207">
              <w:rPr>
                <w:sz w:val="22"/>
              </w:rPr>
              <w:t>Административная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FA8114" w14:textId="77777777" w:rsidR="00012D0F" w:rsidRPr="00265207" w:rsidRDefault="00012D0F" w:rsidP="00012D0F">
            <w:pPr>
              <w:widowControl w:val="0"/>
              <w:autoSpaceDE w:val="0"/>
              <w:autoSpaceDN w:val="0"/>
              <w:adjustRightInd w:val="0"/>
              <w:contextualSpacing/>
            </w:pPr>
            <w:r>
              <w:rPr>
                <w:sz w:val="22"/>
              </w:rPr>
              <w:t>План</w:t>
            </w:r>
            <w:r w:rsidRPr="00265207">
              <w:rPr>
                <w:sz w:val="22"/>
              </w:rPr>
              <w:t xml:space="preserve"> оптимизации расходов муниципального образова</w:t>
            </w:r>
            <w:r>
              <w:rPr>
                <w:sz w:val="22"/>
              </w:rPr>
              <w:t>ния «Каргасокский район» на 2021</w:t>
            </w:r>
            <w:r w:rsidRPr="00265207">
              <w:rPr>
                <w:sz w:val="22"/>
              </w:rPr>
              <w:t xml:space="preserve"> год, утвержденного распоряжением Администрации Каргасокского района от 30.04.2021 № 233.</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368793" w14:textId="77777777" w:rsidR="00012D0F" w:rsidRPr="00265207" w:rsidRDefault="00012D0F" w:rsidP="00012D0F">
            <w:pPr>
              <w:widowControl w:val="0"/>
              <w:autoSpaceDE w:val="0"/>
              <w:autoSpaceDN w:val="0"/>
              <w:adjustRightInd w:val="0"/>
              <w:contextualSpacing/>
              <w:jc w:val="center"/>
            </w:pPr>
            <w:r w:rsidRPr="00265207">
              <w:rPr>
                <w:sz w:val="22"/>
              </w:rPr>
              <w:t>2021</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FBEBCA" w14:textId="77777777" w:rsidR="00012D0F" w:rsidRPr="00265207" w:rsidRDefault="00012D0F" w:rsidP="00012D0F">
            <w:pPr>
              <w:widowControl w:val="0"/>
              <w:autoSpaceDE w:val="0"/>
              <w:autoSpaceDN w:val="0"/>
              <w:adjustRightInd w:val="0"/>
              <w:contextualSpacing/>
            </w:pPr>
            <w:r w:rsidRPr="00265207">
              <w:rPr>
                <w:sz w:val="22"/>
              </w:rPr>
              <w:t>Оптимизация расходов районного бюджета, повышение эффективности деятельности ОМСУ Каргасокского района</w:t>
            </w:r>
          </w:p>
        </w:tc>
      </w:tr>
      <w:tr w:rsidR="00012D0F" w:rsidRPr="008A4EAD" w14:paraId="326A0CD8" w14:textId="77777777" w:rsidTr="00012D0F">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A65435" w14:textId="77777777" w:rsidR="00012D0F" w:rsidRPr="00265207" w:rsidRDefault="00012D0F" w:rsidP="00012D0F">
            <w:pPr>
              <w:widowControl w:val="0"/>
              <w:autoSpaceDE w:val="0"/>
              <w:autoSpaceDN w:val="0"/>
              <w:adjustRightInd w:val="0"/>
              <w:contextualSpacing/>
              <w:jc w:val="center"/>
            </w:pPr>
            <w:r w:rsidRPr="00265207">
              <w:rPr>
                <w:sz w:val="22"/>
              </w:rPr>
              <w:t>2</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F96797" w14:textId="77777777" w:rsidR="00012D0F" w:rsidRPr="00265207" w:rsidRDefault="00012D0F" w:rsidP="00012D0F">
            <w:pPr>
              <w:contextualSpacing/>
              <w:jc w:val="center"/>
            </w:pPr>
            <w:r w:rsidRPr="00265207">
              <w:rPr>
                <w:sz w:val="22"/>
              </w:rPr>
              <w:t>Административная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08131A" w14:textId="77777777" w:rsidR="00012D0F" w:rsidRPr="00265207" w:rsidRDefault="00012D0F" w:rsidP="00012D0F">
            <w:pPr>
              <w:widowControl w:val="0"/>
              <w:autoSpaceDE w:val="0"/>
              <w:autoSpaceDN w:val="0"/>
              <w:adjustRightInd w:val="0"/>
              <w:contextualSpacing/>
            </w:pPr>
            <w:r w:rsidRPr="00265207">
              <w:rPr>
                <w:sz w:val="22"/>
              </w:rPr>
              <w:t xml:space="preserve">Реализация </w:t>
            </w:r>
            <w:proofErr w:type="gramStart"/>
            <w:r w:rsidRPr="00265207">
              <w:rPr>
                <w:sz w:val="22"/>
              </w:rPr>
              <w:t>мероприятий  по</w:t>
            </w:r>
            <w:proofErr w:type="gramEnd"/>
            <w:r w:rsidRPr="00265207">
              <w:rPr>
                <w:sz w:val="22"/>
              </w:rPr>
              <w:t xml:space="preserve"> осуществлению внутреннего муниципального финансового контроля в порядке, утвержденном Постановлением Администрации Каргасокского района</w:t>
            </w:r>
            <w:r>
              <w:rPr>
                <w:sz w:val="22"/>
              </w:rPr>
              <w:t xml:space="preserve"> от 04.10.20 № 211</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D1A10A" w14:textId="77777777" w:rsidR="00012D0F" w:rsidRPr="00265207" w:rsidRDefault="00012D0F" w:rsidP="00012D0F">
            <w:pPr>
              <w:widowControl w:val="0"/>
              <w:autoSpaceDE w:val="0"/>
              <w:autoSpaceDN w:val="0"/>
              <w:adjustRightInd w:val="0"/>
              <w:contextualSpacing/>
              <w:jc w:val="center"/>
            </w:pPr>
            <w:r w:rsidRPr="00265207">
              <w:rPr>
                <w:sz w:val="22"/>
              </w:rPr>
              <w:t>Весь период</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1BD93E" w14:textId="77777777" w:rsidR="00012D0F" w:rsidRPr="00265207" w:rsidRDefault="00012D0F" w:rsidP="00012D0F">
            <w:pPr>
              <w:widowControl w:val="0"/>
              <w:autoSpaceDE w:val="0"/>
              <w:autoSpaceDN w:val="0"/>
              <w:adjustRightInd w:val="0"/>
              <w:contextualSpacing/>
            </w:pPr>
            <w:r w:rsidRPr="00265207">
              <w:rPr>
                <w:sz w:val="22"/>
              </w:rPr>
              <w:t>Соблюдение бюджетного законодательства, законодательства о закупках, полнота и достоверность отчетности.</w:t>
            </w:r>
          </w:p>
        </w:tc>
      </w:tr>
      <w:tr w:rsidR="00012D0F" w:rsidRPr="008A4EAD" w14:paraId="3FC85338" w14:textId="77777777" w:rsidTr="00012D0F">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7B94D5" w14:textId="77777777" w:rsidR="00012D0F" w:rsidRPr="00265207" w:rsidRDefault="00012D0F" w:rsidP="00012D0F">
            <w:pPr>
              <w:widowControl w:val="0"/>
              <w:autoSpaceDE w:val="0"/>
              <w:autoSpaceDN w:val="0"/>
              <w:adjustRightInd w:val="0"/>
              <w:contextualSpacing/>
              <w:jc w:val="center"/>
            </w:pPr>
            <w:r w:rsidRPr="00265207">
              <w:rPr>
                <w:sz w:val="22"/>
              </w:rPr>
              <w:t>3</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098B78" w14:textId="77777777" w:rsidR="00012D0F" w:rsidRPr="00265207" w:rsidRDefault="00012D0F" w:rsidP="00012D0F">
            <w:pPr>
              <w:contextualSpacing/>
              <w:jc w:val="center"/>
            </w:pPr>
            <w:r w:rsidRPr="00265207">
              <w:rPr>
                <w:sz w:val="22"/>
              </w:rPr>
              <w:t>Административная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383722" w14:textId="77777777" w:rsidR="00012D0F" w:rsidRPr="00265207" w:rsidRDefault="00012D0F" w:rsidP="00012D0F">
            <w:pPr>
              <w:widowControl w:val="0"/>
              <w:autoSpaceDE w:val="0"/>
              <w:autoSpaceDN w:val="0"/>
              <w:adjustRightInd w:val="0"/>
              <w:contextualSpacing/>
              <w:rPr>
                <w:rFonts w:cs="Calibri"/>
              </w:rPr>
            </w:pPr>
            <w:r w:rsidRPr="00265207">
              <w:rPr>
                <w:rFonts w:cs="Calibri"/>
                <w:sz w:val="22"/>
              </w:rPr>
              <w:t>Реализация мероприятий по обеспечению выполнения условий Соглашения</w:t>
            </w:r>
            <w:r w:rsidRPr="00265207">
              <w:rPr>
                <w:sz w:val="22"/>
              </w:rPr>
              <w:t xml:space="preserve"> о мерах по оздоровлению муниципальных финансов и условиях оказания финансовой помощи муниципальному образованию «Каргасокский район» от 16.02.2021; </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A80A90" w14:textId="77777777" w:rsidR="00012D0F" w:rsidRPr="00265207" w:rsidRDefault="00012D0F" w:rsidP="00012D0F">
            <w:pPr>
              <w:widowControl w:val="0"/>
              <w:autoSpaceDE w:val="0"/>
              <w:autoSpaceDN w:val="0"/>
              <w:adjustRightInd w:val="0"/>
              <w:contextualSpacing/>
              <w:jc w:val="center"/>
              <w:rPr>
                <w:rFonts w:cs="Calibri"/>
              </w:rPr>
            </w:pPr>
            <w:r w:rsidRPr="00265207">
              <w:rPr>
                <w:rFonts w:cs="Calibri"/>
                <w:sz w:val="22"/>
              </w:rPr>
              <w:t>2021 год</w:t>
            </w:r>
          </w:p>
          <w:p w14:paraId="7EAA0FC6" w14:textId="77777777" w:rsidR="00012D0F" w:rsidRPr="00265207" w:rsidRDefault="00012D0F" w:rsidP="00012D0F">
            <w:pPr>
              <w:widowControl w:val="0"/>
              <w:autoSpaceDE w:val="0"/>
              <w:autoSpaceDN w:val="0"/>
              <w:adjustRightInd w:val="0"/>
              <w:contextualSpacing/>
              <w:jc w:val="center"/>
              <w:rPr>
                <w:rFonts w:cs="Calibri"/>
              </w:rPr>
            </w:pP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2C1A7C" w14:textId="77777777" w:rsidR="00012D0F" w:rsidRPr="00265207" w:rsidRDefault="00012D0F" w:rsidP="00012D0F">
            <w:pPr>
              <w:widowControl w:val="0"/>
              <w:autoSpaceDE w:val="0"/>
              <w:autoSpaceDN w:val="0"/>
              <w:adjustRightInd w:val="0"/>
              <w:contextualSpacing/>
            </w:pPr>
            <w:r w:rsidRPr="00265207">
              <w:rPr>
                <w:sz w:val="22"/>
              </w:rPr>
              <w:t>Качественное и своевременное составление проекта бюджета</w:t>
            </w:r>
          </w:p>
          <w:p w14:paraId="0000F51F" w14:textId="77777777" w:rsidR="00012D0F" w:rsidRPr="00265207" w:rsidRDefault="00012D0F" w:rsidP="00012D0F">
            <w:pPr>
              <w:widowControl w:val="0"/>
              <w:autoSpaceDE w:val="0"/>
              <w:autoSpaceDN w:val="0"/>
              <w:adjustRightInd w:val="0"/>
              <w:contextualSpacing/>
            </w:pPr>
            <w:r w:rsidRPr="00265207">
              <w:rPr>
                <w:sz w:val="22"/>
              </w:rPr>
              <w:t>Обеспечение сбалансированности районного бюджета</w:t>
            </w:r>
          </w:p>
        </w:tc>
      </w:tr>
      <w:tr w:rsidR="00012D0F" w:rsidRPr="008A4EAD" w14:paraId="187CD699" w14:textId="77777777" w:rsidTr="00012D0F">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2D6497" w14:textId="77777777" w:rsidR="00012D0F" w:rsidRPr="000E345F" w:rsidRDefault="00012D0F" w:rsidP="00012D0F">
            <w:pPr>
              <w:widowControl w:val="0"/>
              <w:autoSpaceDE w:val="0"/>
              <w:autoSpaceDN w:val="0"/>
              <w:adjustRightInd w:val="0"/>
              <w:contextualSpacing/>
              <w:jc w:val="center"/>
            </w:pPr>
            <w:r w:rsidRPr="000E345F">
              <w:rPr>
                <w:sz w:val="22"/>
              </w:rPr>
              <w:t>4</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789C90" w14:textId="77777777" w:rsidR="00012D0F" w:rsidRPr="000E345F" w:rsidRDefault="00012D0F" w:rsidP="00012D0F">
            <w:pPr>
              <w:contextualSpacing/>
              <w:jc w:val="center"/>
            </w:pPr>
            <w:r w:rsidRPr="000E345F">
              <w:rPr>
                <w:sz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1B4ADB" w14:textId="77777777" w:rsidR="00012D0F" w:rsidRPr="000E345F" w:rsidRDefault="00012D0F" w:rsidP="00012D0F">
            <w:pPr>
              <w:widowControl w:val="0"/>
              <w:autoSpaceDE w:val="0"/>
              <w:autoSpaceDN w:val="0"/>
              <w:adjustRightInd w:val="0"/>
              <w:contextualSpacing/>
            </w:pPr>
            <w:r w:rsidRPr="000E345F">
              <w:rPr>
                <w:sz w:val="22"/>
              </w:rPr>
              <w:t>Субсидирование убытков от воздушных перевозок населения в порядке, утвержденном постановлениями Администрации Каргасокского района от 22.04.2021 №104</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139EC9" w14:textId="77777777" w:rsidR="00012D0F" w:rsidRPr="008A4EAD" w:rsidRDefault="00012D0F" w:rsidP="00012D0F">
            <w:pPr>
              <w:widowControl w:val="0"/>
              <w:autoSpaceDE w:val="0"/>
              <w:autoSpaceDN w:val="0"/>
              <w:adjustRightInd w:val="0"/>
              <w:contextualSpacing/>
              <w:jc w:val="center"/>
              <w:rPr>
                <w:highlight w:val="yellow"/>
              </w:rPr>
            </w:pPr>
            <w:r w:rsidRPr="000E345F">
              <w:rPr>
                <w:sz w:val="22"/>
              </w:rPr>
              <w:t>2022-2027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BF35B9" w14:textId="77777777" w:rsidR="00012D0F" w:rsidRPr="008A4EAD" w:rsidRDefault="00012D0F" w:rsidP="00012D0F">
            <w:pPr>
              <w:widowControl w:val="0"/>
              <w:autoSpaceDE w:val="0"/>
              <w:autoSpaceDN w:val="0"/>
              <w:adjustRightInd w:val="0"/>
              <w:contextualSpacing/>
              <w:rPr>
                <w:highlight w:val="yellow"/>
              </w:rPr>
            </w:pPr>
            <w:r w:rsidRPr="000E345F">
              <w:rPr>
                <w:sz w:val="22"/>
              </w:rPr>
              <w:t>Сохранение объема перевозок воздушным транспортом внутри Каргасокского района</w:t>
            </w:r>
          </w:p>
        </w:tc>
      </w:tr>
      <w:tr w:rsidR="00012D0F" w:rsidRPr="008A4EAD" w14:paraId="0F4B02AC" w14:textId="77777777" w:rsidTr="00012D0F">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415DA3" w14:textId="77777777" w:rsidR="00012D0F" w:rsidRPr="000E345F" w:rsidRDefault="00012D0F" w:rsidP="00012D0F">
            <w:pPr>
              <w:widowControl w:val="0"/>
              <w:autoSpaceDE w:val="0"/>
              <w:autoSpaceDN w:val="0"/>
              <w:adjustRightInd w:val="0"/>
              <w:contextualSpacing/>
              <w:jc w:val="center"/>
            </w:pPr>
            <w:r w:rsidRPr="000E345F">
              <w:rPr>
                <w:sz w:val="22"/>
              </w:rPr>
              <w:t>5</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B1F694" w14:textId="77777777" w:rsidR="00012D0F" w:rsidRPr="000E345F" w:rsidRDefault="00012D0F" w:rsidP="00012D0F">
            <w:pPr>
              <w:contextualSpacing/>
              <w:jc w:val="center"/>
            </w:pPr>
            <w:r w:rsidRPr="000E345F">
              <w:rPr>
                <w:sz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4D66BB" w14:textId="77777777" w:rsidR="00012D0F" w:rsidRPr="000E345F" w:rsidRDefault="00012D0F" w:rsidP="00012D0F">
            <w:pPr>
              <w:widowControl w:val="0"/>
              <w:autoSpaceDE w:val="0"/>
              <w:autoSpaceDN w:val="0"/>
              <w:adjustRightInd w:val="0"/>
              <w:contextualSpacing/>
            </w:pPr>
            <w:r w:rsidRPr="000E345F">
              <w:rPr>
                <w:sz w:val="22"/>
              </w:rPr>
              <w:t xml:space="preserve">Субсидирование убытков от речных перевозок населения в порядке, утвержденном постановлением Администрации Каргасокского района от 17.06.2021 №145, </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6ADB0A" w14:textId="77777777" w:rsidR="00012D0F" w:rsidRPr="000E345F" w:rsidRDefault="00012D0F" w:rsidP="00012D0F">
            <w:pPr>
              <w:widowControl w:val="0"/>
              <w:autoSpaceDE w:val="0"/>
              <w:autoSpaceDN w:val="0"/>
              <w:adjustRightInd w:val="0"/>
              <w:contextualSpacing/>
              <w:jc w:val="center"/>
            </w:pPr>
            <w:r w:rsidRPr="000E345F">
              <w:rPr>
                <w:sz w:val="22"/>
              </w:rPr>
              <w:t>2022-2027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61F6EE" w14:textId="77777777" w:rsidR="00012D0F" w:rsidRPr="000E345F" w:rsidRDefault="00012D0F" w:rsidP="00012D0F">
            <w:pPr>
              <w:widowControl w:val="0"/>
              <w:autoSpaceDE w:val="0"/>
              <w:autoSpaceDN w:val="0"/>
              <w:adjustRightInd w:val="0"/>
              <w:contextualSpacing/>
            </w:pPr>
            <w:r w:rsidRPr="000E345F">
              <w:rPr>
                <w:sz w:val="22"/>
              </w:rPr>
              <w:t xml:space="preserve">Сохранение объема перевозок речным транспортом внутри Каргасокского района </w:t>
            </w:r>
          </w:p>
        </w:tc>
      </w:tr>
      <w:tr w:rsidR="00012D0F" w:rsidRPr="008A4EAD" w14:paraId="6B6D3765" w14:textId="77777777" w:rsidTr="00012D0F">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B23DDA" w14:textId="77777777" w:rsidR="00012D0F" w:rsidRPr="000E345F" w:rsidRDefault="00012D0F" w:rsidP="00012D0F">
            <w:pPr>
              <w:widowControl w:val="0"/>
              <w:autoSpaceDE w:val="0"/>
              <w:autoSpaceDN w:val="0"/>
              <w:adjustRightInd w:val="0"/>
              <w:contextualSpacing/>
              <w:jc w:val="center"/>
            </w:pPr>
            <w:r w:rsidRPr="000E345F">
              <w:rPr>
                <w:sz w:val="22"/>
              </w:rPr>
              <w:t>6</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FBA4F9" w14:textId="77777777" w:rsidR="00012D0F" w:rsidRPr="000E345F" w:rsidRDefault="00012D0F" w:rsidP="00012D0F">
            <w:pPr>
              <w:contextualSpacing/>
              <w:jc w:val="center"/>
            </w:pPr>
            <w:r w:rsidRPr="000E345F">
              <w:rPr>
                <w:sz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F49097" w14:textId="77777777" w:rsidR="00012D0F" w:rsidRPr="000E345F" w:rsidRDefault="00012D0F" w:rsidP="00012D0F">
            <w:pPr>
              <w:widowControl w:val="0"/>
              <w:autoSpaceDE w:val="0"/>
              <w:autoSpaceDN w:val="0"/>
              <w:adjustRightInd w:val="0"/>
              <w:contextualSpacing/>
            </w:pPr>
            <w:r w:rsidRPr="000E345F">
              <w:rPr>
                <w:sz w:val="22"/>
              </w:rPr>
              <w:t xml:space="preserve">Оказание адресной помощи отдельным категориям граждан в порядке, установленном постановлением Администрации Каргасокского района от 11.06.2021 №139; </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5BCA2C" w14:textId="77777777" w:rsidR="00012D0F" w:rsidRPr="000E345F" w:rsidRDefault="00012D0F" w:rsidP="00012D0F">
            <w:pPr>
              <w:widowControl w:val="0"/>
              <w:autoSpaceDE w:val="0"/>
              <w:autoSpaceDN w:val="0"/>
              <w:adjustRightInd w:val="0"/>
              <w:contextualSpacing/>
              <w:jc w:val="center"/>
            </w:pPr>
            <w:r w:rsidRPr="000E345F">
              <w:rPr>
                <w:sz w:val="22"/>
              </w:rPr>
              <w:t>2022-2027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67C13F" w14:textId="77777777" w:rsidR="00012D0F" w:rsidRPr="000E345F" w:rsidRDefault="00012D0F" w:rsidP="00012D0F">
            <w:pPr>
              <w:widowControl w:val="0"/>
              <w:autoSpaceDE w:val="0"/>
              <w:autoSpaceDN w:val="0"/>
              <w:adjustRightInd w:val="0"/>
              <w:contextualSpacing/>
            </w:pPr>
            <w:r w:rsidRPr="000E345F">
              <w:rPr>
                <w:sz w:val="22"/>
              </w:rPr>
              <w:t>Социальная поддержка отдельных категорий населения и населения, имеющего низкие доходы</w:t>
            </w:r>
          </w:p>
        </w:tc>
      </w:tr>
      <w:tr w:rsidR="00012D0F" w:rsidRPr="008A4EAD" w14:paraId="14C3FD28" w14:textId="77777777" w:rsidTr="00012D0F">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F30FA8" w14:textId="77777777" w:rsidR="00012D0F" w:rsidRPr="000E345F" w:rsidRDefault="00012D0F" w:rsidP="00012D0F">
            <w:pPr>
              <w:widowControl w:val="0"/>
              <w:autoSpaceDE w:val="0"/>
              <w:autoSpaceDN w:val="0"/>
              <w:adjustRightInd w:val="0"/>
              <w:contextualSpacing/>
              <w:jc w:val="center"/>
            </w:pPr>
            <w:r w:rsidRPr="000E345F">
              <w:rPr>
                <w:sz w:val="22"/>
              </w:rPr>
              <w:t>7</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AC8483" w14:textId="77777777" w:rsidR="00012D0F" w:rsidRPr="000E345F" w:rsidRDefault="00012D0F" w:rsidP="00012D0F">
            <w:pPr>
              <w:contextualSpacing/>
              <w:jc w:val="center"/>
            </w:pPr>
            <w:r w:rsidRPr="000E345F">
              <w:rPr>
                <w:sz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645F52" w14:textId="77777777" w:rsidR="00012D0F" w:rsidRPr="000E345F" w:rsidRDefault="00012D0F" w:rsidP="00012D0F">
            <w:pPr>
              <w:widowControl w:val="0"/>
              <w:autoSpaceDE w:val="0"/>
              <w:autoSpaceDN w:val="0"/>
              <w:adjustRightInd w:val="0"/>
              <w:contextualSpacing/>
            </w:pPr>
            <w:r w:rsidRPr="000E345F">
              <w:rPr>
                <w:sz w:val="22"/>
              </w:rPr>
              <w:t xml:space="preserve">Субсидирование убытков автомобильного транспорта от перевозок граждан в городском и пригородном сообщении в порядке, утвержденном постановлением Администрации Каргасокского района от 15.06.2021 №142, </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A99C70" w14:textId="77777777" w:rsidR="00012D0F" w:rsidRPr="000E345F" w:rsidRDefault="00012D0F" w:rsidP="00012D0F">
            <w:pPr>
              <w:widowControl w:val="0"/>
              <w:autoSpaceDE w:val="0"/>
              <w:autoSpaceDN w:val="0"/>
              <w:adjustRightInd w:val="0"/>
              <w:contextualSpacing/>
              <w:jc w:val="center"/>
            </w:pPr>
            <w:r w:rsidRPr="000E345F">
              <w:rPr>
                <w:sz w:val="22"/>
              </w:rPr>
              <w:t>2022-2027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DE351BF" w14:textId="77777777" w:rsidR="00012D0F" w:rsidRPr="000E345F" w:rsidRDefault="00012D0F" w:rsidP="00012D0F">
            <w:pPr>
              <w:widowControl w:val="0"/>
              <w:autoSpaceDE w:val="0"/>
              <w:autoSpaceDN w:val="0"/>
              <w:adjustRightInd w:val="0"/>
              <w:contextualSpacing/>
            </w:pPr>
            <w:r w:rsidRPr="000E345F">
              <w:rPr>
                <w:sz w:val="22"/>
              </w:rPr>
              <w:t>Сохранение объема перевозок автомобильного транспорта в городском и пригородном сообщении</w:t>
            </w:r>
          </w:p>
        </w:tc>
      </w:tr>
    </w:tbl>
    <w:p w14:paraId="3DD3A93E" w14:textId="77777777" w:rsidR="00012D0F" w:rsidRPr="008A4EAD" w:rsidRDefault="00012D0F" w:rsidP="00012D0F">
      <w:pPr>
        <w:ind w:firstLine="709"/>
        <w:contextualSpacing/>
        <w:rPr>
          <w:highlight w:val="yellow"/>
        </w:rPr>
      </w:pPr>
    </w:p>
    <w:p w14:paraId="7C1094D3" w14:textId="77777777" w:rsidR="00012D0F" w:rsidRPr="00640F82" w:rsidRDefault="00012D0F" w:rsidP="00012D0F">
      <w:pPr>
        <w:contextualSpacing/>
        <w:jc w:val="center"/>
      </w:pPr>
      <w:r w:rsidRPr="00640F82">
        <w:t>Информация о мерах правового регулирования</w:t>
      </w:r>
    </w:p>
    <w:p w14:paraId="232A52AC" w14:textId="77777777" w:rsidR="00012D0F" w:rsidRPr="008A4EAD" w:rsidRDefault="00012D0F" w:rsidP="00012D0F">
      <w:pPr>
        <w:ind w:firstLine="709"/>
        <w:contextualSpacing/>
        <w:jc w:val="center"/>
        <w:rPr>
          <w:highlight w:val="yellow"/>
        </w:rPr>
      </w:pPr>
    </w:p>
    <w:tbl>
      <w:tblPr>
        <w:tblW w:w="14774" w:type="dxa"/>
        <w:tblInd w:w="-40" w:type="dxa"/>
        <w:tblCellMar>
          <w:top w:w="75" w:type="dxa"/>
          <w:left w:w="0" w:type="dxa"/>
          <w:bottom w:w="75" w:type="dxa"/>
          <w:right w:w="0" w:type="dxa"/>
        </w:tblCellMar>
        <w:tblLook w:val="0000" w:firstRow="0" w:lastRow="0" w:firstColumn="0" w:lastColumn="0" w:noHBand="0" w:noVBand="0"/>
      </w:tblPr>
      <w:tblGrid>
        <w:gridCol w:w="461"/>
        <w:gridCol w:w="5058"/>
        <w:gridCol w:w="3308"/>
        <w:gridCol w:w="1653"/>
        <w:gridCol w:w="2645"/>
        <w:gridCol w:w="1649"/>
      </w:tblGrid>
      <w:tr w:rsidR="00012D0F" w:rsidRPr="008A4EAD" w14:paraId="021400B9" w14:textId="77777777" w:rsidTr="00012D0F">
        <w:trPr>
          <w:trHeight w:val="900"/>
        </w:trPr>
        <w:tc>
          <w:tcPr>
            <w:tcW w:w="4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B2593E" w14:textId="77777777" w:rsidR="00012D0F" w:rsidRPr="00640F82" w:rsidRDefault="00012D0F" w:rsidP="00012D0F">
            <w:pPr>
              <w:widowControl w:val="0"/>
              <w:autoSpaceDE w:val="0"/>
              <w:autoSpaceDN w:val="0"/>
              <w:adjustRightInd w:val="0"/>
              <w:contextualSpacing/>
              <w:jc w:val="center"/>
            </w:pPr>
            <w:r w:rsidRPr="00640F82">
              <w:rPr>
                <w:sz w:val="22"/>
              </w:rPr>
              <w:t>№ п/п</w:t>
            </w:r>
          </w:p>
        </w:tc>
        <w:tc>
          <w:tcPr>
            <w:tcW w:w="5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166150" w14:textId="77777777" w:rsidR="00012D0F" w:rsidRPr="00640F82" w:rsidRDefault="00012D0F" w:rsidP="00012D0F">
            <w:pPr>
              <w:widowControl w:val="0"/>
              <w:autoSpaceDE w:val="0"/>
              <w:autoSpaceDN w:val="0"/>
              <w:adjustRightInd w:val="0"/>
              <w:contextualSpacing/>
              <w:jc w:val="center"/>
            </w:pPr>
            <w:r w:rsidRPr="00640F82">
              <w:rPr>
                <w:sz w:val="22"/>
              </w:rPr>
              <w:t>Наименование планир</w:t>
            </w:r>
            <w:r>
              <w:rPr>
                <w:sz w:val="22"/>
              </w:rPr>
              <w:t>уемого к разработке нормативно-правового</w:t>
            </w:r>
            <w:r w:rsidRPr="00640F82">
              <w:rPr>
                <w:sz w:val="22"/>
              </w:rPr>
              <w:t xml:space="preserve"> акта</w:t>
            </w:r>
          </w:p>
        </w:tc>
        <w:tc>
          <w:tcPr>
            <w:tcW w:w="3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9FFFF9" w14:textId="77777777" w:rsidR="00012D0F" w:rsidRPr="00640F82" w:rsidRDefault="00012D0F" w:rsidP="00012D0F">
            <w:pPr>
              <w:widowControl w:val="0"/>
              <w:autoSpaceDE w:val="0"/>
              <w:autoSpaceDN w:val="0"/>
              <w:adjustRightInd w:val="0"/>
              <w:contextualSpacing/>
              <w:jc w:val="center"/>
            </w:pPr>
            <w:r>
              <w:rPr>
                <w:sz w:val="22"/>
              </w:rPr>
              <w:t>Краткое содержание планируемого к разработке нормативного правового акта</w:t>
            </w:r>
          </w:p>
        </w:tc>
        <w:tc>
          <w:tcPr>
            <w:tcW w:w="17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2BB8FE" w14:textId="77777777" w:rsidR="00012D0F" w:rsidRDefault="00012D0F" w:rsidP="00012D0F">
            <w:pPr>
              <w:widowControl w:val="0"/>
              <w:autoSpaceDE w:val="0"/>
              <w:autoSpaceDN w:val="0"/>
              <w:adjustRightInd w:val="0"/>
              <w:contextualSpacing/>
              <w:jc w:val="center"/>
            </w:pPr>
          </w:p>
          <w:p w14:paraId="4864B154" w14:textId="77777777" w:rsidR="00012D0F" w:rsidRDefault="00012D0F" w:rsidP="00012D0F">
            <w:pPr>
              <w:widowControl w:val="0"/>
              <w:autoSpaceDE w:val="0"/>
              <w:autoSpaceDN w:val="0"/>
              <w:adjustRightInd w:val="0"/>
              <w:contextualSpacing/>
              <w:jc w:val="center"/>
            </w:pPr>
          </w:p>
          <w:p w14:paraId="59F3C12D" w14:textId="77777777" w:rsidR="00012D0F" w:rsidRPr="00640F82" w:rsidRDefault="00012D0F" w:rsidP="00012D0F">
            <w:pPr>
              <w:widowControl w:val="0"/>
              <w:autoSpaceDE w:val="0"/>
              <w:autoSpaceDN w:val="0"/>
              <w:adjustRightInd w:val="0"/>
              <w:contextualSpacing/>
              <w:jc w:val="center"/>
            </w:pPr>
            <w:r>
              <w:rPr>
                <w:sz w:val="22"/>
              </w:rPr>
              <w:t>Срок разработки</w:t>
            </w:r>
          </w:p>
        </w:tc>
        <w:tc>
          <w:tcPr>
            <w:tcW w:w="19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46B722" w14:textId="77777777" w:rsidR="00012D0F" w:rsidRPr="00640F82" w:rsidRDefault="00012D0F" w:rsidP="00012D0F">
            <w:pPr>
              <w:widowControl w:val="0"/>
              <w:autoSpaceDE w:val="0"/>
              <w:autoSpaceDN w:val="0"/>
              <w:adjustRightInd w:val="0"/>
              <w:contextualSpacing/>
              <w:jc w:val="center"/>
            </w:pPr>
            <w:r>
              <w:rPr>
                <w:sz w:val="22"/>
              </w:rPr>
              <w:t>Ответственный за разработку нормативного правового акта</w:t>
            </w:r>
          </w:p>
        </w:tc>
        <w:tc>
          <w:tcPr>
            <w:tcW w:w="1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EC80BF" w14:textId="77777777" w:rsidR="00012D0F" w:rsidRPr="00640F82" w:rsidRDefault="00012D0F" w:rsidP="00012D0F">
            <w:pPr>
              <w:widowControl w:val="0"/>
              <w:autoSpaceDE w:val="0"/>
              <w:autoSpaceDN w:val="0"/>
              <w:adjustRightInd w:val="0"/>
              <w:contextualSpacing/>
              <w:jc w:val="center"/>
            </w:pPr>
            <w:r w:rsidRPr="00640F82">
              <w:rPr>
                <w:sz w:val="22"/>
              </w:rPr>
              <w:t>Социально-экономический эффект, ожидаемый от применения меры</w:t>
            </w:r>
          </w:p>
        </w:tc>
      </w:tr>
      <w:tr w:rsidR="00012D0F" w:rsidRPr="008A4EAD" w14:paraId="0FEB2BFC" w14:textId="77777777" w:rsidTr="00012D0F">
        <w:tc>
          <w:tcPr>
            <w:tcW w:w="4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6C6AE2" w14:textId="77777777" w:rsidR="00012D0F" w:rsidRPr="00640F82" w:rsidRDefault="00012D0F" w:rsidP="00012D0F">
            <w:pPr>
              <w:widowControl w:val="0"/>
              <w:autoSpaceDE w:val="0"/>
              <w:autoSpaceDN w:val="0"/>
              <w:adjustRightInd w:val="0"/>
              <w:contextualSpacing/>
              <w:jc w:val="center"/>
              <w:rPr>
                <w:lang w:val="en-US"/>
              </w:rPr>
            </w:pPr>
            <w:r w:rsidRPr="00640F82">
              <w:rPr>
                <w:sz w:val="22"/>
                <w:lang w:val="en-US"/>
              </w:rPr>
              <w:t>1</w:t>
            </w:r>
          </w:p>
        </w:tc>
        <w:tc>
          <w:tcPr>
            <w:tcW w:w="5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4D4A5A" w14:textId="77777777" w:rsidR="00012D0F" w:rsidRPr="00640F82" w:rsidRDefault="00012D0F" w:rsidP="00012D0F">
            <w:pPr>
              <w:widowControl w:val="0"/>
              <w:autoSpaceDE w:val="0"/>
              <w:autoSpaceDN w:val="0"/>
              <w:adjustRightInd w:val="0"/>
              <w:contextualSpacing/>
            </w:pPr>
            <w:r w:rsidRPr="00640F82">
              <w:rPr>
                <w:sz w:val="22"/>
              </w:rPr>
              <w:t xml:space="preserve">План </w:t>
            </w:r>
            <w:proofErr w:type="gramStart"/>
            <w:r w:rsidRPr="00640F82">
              <w:rPr>
                <w:sz w:val="22"/>
              </w:rPr>
              <w:t>оптимизации  расходов</w:t>
            </w:r>
            <w:proofErr w:type="gramEnd"/>
            <w:r w:rsidRPr="00640F82">
              <w:rPr>
                <w:sz w:val="22"/>
              </w:rPr>
              <w:t xml:space="preserve"> районного бюджета на 2022 год, 2023-2027 годы, </w:t>
            </w:r>
          </w:p>
        </w:tc>
        <w:tc>
          <w:tcPr>
            <w:tcW w:w="3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2A3EE7" w14:textId="77777777" w:rsidR="00012D0F" w:rsidRPr="00640F82" w:rsidRDefault="00012D0F" w:rsidP="00012D0F">
            <w:pPr>
              <w:widowControl w:val="0"/>
              <w:autoSpaceDE w:val="0"/>
              <w:autoSpaceDN w:val="0"/>
              <w:adjustRightInd w:val="0"/>
              <w:contextualSpacing/>
            </w:pPr>
            <w:r w:rsidRPr="00640F82">
              <w:rPr>
                <w:sz w:val="22"/>
              </w:rPr>
              <w:t>Перечень мероприятий, обеспечивающих сбалансирован</w:t>
            </w:r>
            <w:r>
              <w:rPr>
                <w:sz w:val="22"/>
              </w:rPr>
              <w:t>ность районного бюджета в 2022 году, 2023-2027 годах.</w:t>
            </w:r>
          </w:p>
        </w:tc>
        <w:tc>
          <w:tcPr>
            <w:tcW w:w="171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14:paraId="2DBC0673" w14:textId="77777777" w:rsidR="00012D0F" w:rsidRPr="00640F82" w:rsidRDefault="00012D0F" w:rsidP="00012D0F">
            <w:pPr>
              <w:widowControl w:val="0"/>
              <w:autoSpaceDE w:val="0"/>
              <w:autoSpaceDN w:val="0"/>
              <w:adjustRightInd w:val="0"/>
              <w:contextualSpacing/>
              <w:jc w:val="center"/>
            </w:pPr>
            <w:r w:rsidRPr="00640F82">
              <w:rPr>
                <w:sz w:val="22"/>
              </w:rPr>
              <w:t>Д</w:t>
            </w:r>
            <w:r>
              <w:rPr>
                <w:sz w:val="22"/>
              </w:rPr>
              <w:t>о 01 мая 2022</w:t>
            </w:r>
            <w:r w:rsidRPr="00640F82">
              <w:rPr>
                <w:sz w:val="22"/>
              </w:rPr>
              <w:t>г</w:t>
            </w:r>
          </w:p>
          <w:p w14:paraId="21503E26" w14:textId="77777777" w:rsidR="00012D0F" w:rsidRPr="00640F82" w:rsidRDefault="00012D0F" w:rsidP="00012D0F">
            <w:pPr>
              <w:widowControl w:val="0"/>
              <w:autoSpaceDE w:val="0"/>
              <w:autoSpaceDN w:val="0"/>
              <w:adjustRightInd w:val="0"/>
              <w:contextualSpacing/>
              <w:jc w:val="center"/>
            </w:pPr>
            <w:r>
              <w:rPr>
                <w:sz w:val="22"/>
              </w:rPr>
              <w:t>До 1 мая 2023г.</w:t>
            </w:r>
          </w:p>
          <w:p w14:paraId="1E6CFF83" w14:textId="77777777" w:rsidR="00012D0F" w:rsidRPr="00640F82" w:rsidRDefault="00012D0F" w:rsidP="00012D0F">
            <w:pPr>
              <w:widowControl w:val="0"/>
              <w:pBdr>
                <w:right w:val="single" w:sz="4" w:space="1" w:color="auto"/>
              </w:pBdr>
              <w:autoSpaceDE w:val="0"/>
              <w:autoSpaceDN w:val="0"/>
              <w:adjustRightInd w:val="0"/>
              <w:contextualSpacing/>
              <w:jc w:val="center"/>
            </w:pPr>
            <w:r>
              <w:rPr>
                <w:sz w:val="22"/>
              </w:rPr>
              <w:t>До 1 мая 2024г.</w:t>
            </w:r>
          </w:p>
          <w:p w14:paraId="569317E9" w14:textId="77777777" w:rsidR="00012D0F" w:rsidRPr="00640F82" w:rsidRDefault="00012D0F" w:rsidP="00012D0F">
            <w:pPr>
              <w:widowControl w:val="0"/>
              <w:pBdr>
                <w:right w:val="single" w:sz="4" w:space="1" w:color="auto"/>
              </w:pBdr>
              <w:autoSpaceDE w:val="0"/>
              <w:autoSpaceDN w:val="0"/>
              <w:adjustRightInd w:val="0"/>
              <w:contextualSpacing/>
              <w:jc w:val="center"/>
              <w:rPr>
                <w:rFonts w:cs="Calibri"/>
              </w:rPr>
            </w:pPr>
            <w:r>
              <w:rPr>
                <w:rFonts w:cs="Calibri"/>
                <w:sz w:val="22"/>
              </w:rPr>
              <w:t>До 1 мая 2025г.</w:t>
            </w:r>
          </w:p>
          <w:p w14:paraId="64091EE2" w14:textId="77777777" w:rsidR="00012D0F" w:rsidRDefault="00012D0F" w:rsidP="00012D0F">
            <w:pPr>
              <w:widowControl w:val="0"/>
              <w:pBdr>
                <w:right w:val="single" w:sz="4" w:space="1" w:color="auto"/>
              </w:pBdr>
              <w:autoSpaceDE w:val="0"/>
              <w:autoSpaceDN w:val="0"/>
              <w:adjustRightInd w:val="0"/>
              <w:contextualSpacing/>
              <w:jc w:val="center"/>
              <w:rPr>
                <w:rFonts w:cs="Calibri"/>
              </w:rPr>
            </w:pPr>
            <w:r>
              <w:rPr>
                <w:rFonts w:cs="Calibri"/>
                <w:sz w:val="22"/>
              </w:rPr>
              <w:t>До 1 мая 2026г.</w:t>
            </w:r>
          </w:p>
          <w:p w14:paraId="4CF2AAC1" w14:textId="77777777" w:rsidR="00012D0F" w:rsidRPr="00640F82" w:rsidRDefault="00012D0F" w:rsidP="00012D0F">
            <w:pPr>
              <w:widowControl w:val="0"/>
              <w:pBdr>
                <w:right w:val="single" w:sz="4" w:space="1" w:color="auto"/>
              </w:pBdr>
              <w:autoSpaceDE w:val="0"/>
              <w:autoSpaceDN w:val="0"/>
              <w:adjustRightInd w:val="0"/>
              <w:contextualSpacing/>
              <w:jc w:val="center"/>
            </w:pPr>
            <w:r>
              <w:rPr>
                <w:rFonts w:cs="Calibri"/>
                <w:sz w:val="22"/>
              </w:rPr>
              <w:t>До 1 мая 2027г.</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14:paraId="148D821C" w14:textId="77777777" w:rsidR="00012D0F" w:rsidRPr="00640F82" w:rsidRDefault="00012D0F" w:rsidP="00012D0F">
            <w:pPr>
              <w:widowControl w:val="0"/>
              <w:pBdr>
                <w:right w:val="single" w:sz="4" w:space="1" w:color="auto"/>
              </w:pBdr>
              <w:autoSpaceDE w:val="0"/>
              <w:autoSpaceDN w:val="0"/>
              <w:adjustRightInd w:val="0"/>
              <w:contextualSpacing/>
              <w:jc w:val="center"/>
            </w:pPr>
            <w:r>
              <w:rPr>
                <w:sz w:val="22"/>
              </w:rPr>
              <w:t>Управление финансов АКР</w:t>
            </w:r>
          </w:p>
        </w:tc>
        <w:tc>
          <w:tcPr>
            <w:tcW w:w="1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C53767" w14:textId="77777777" w:rsidR="00012D0F" w:rsidRPr="00640F82" w:rsidRDefault="00012D0F" w:rsidP="00012D0F">
            <w:pPr>
              <w:widowControl w:val="0"/>
              <w:autoSpaceDE w:val="0"/>
              <w:autoSpaceDN w:val="0"/>
              <w:adjustRightInd w:val="0"/>
              <w:contextualSpacing/>
              <w:jc w:val="center"/>
            </w:pPr>
            <w:r w:rsidRPr="00640F82">
              <w:rPr>
                <w:sz w:val="22"/>
              </w:rPr>
              <w:t>Оптимизация расходов районного бюджета, повышение эффективности деятельности ОМСУ Каргасокского района</w:t>
            </w:r>
          </w:p>
        </w:tc>
      </w:tr>
      <w:tr w:rsidR="00012D0F" w:rsidRPr="00F2010D" w14:paraId="4417A8F3" w14:textId="77777777" w:rsidTr="00012D0F">
        <w:tc>
          <w:tcPr>
            <w:tcW w:w="4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03138D" w14:textId="77777777" w:rsidR="00012D0F" w:rsidRPr="00640F82" w:rsidRDefault="00012D0F" w:rsidP="00012D0F">
            <w:pPr>
              <w:widowControl w:val="0"/>
              <w:autoSpaceDE w:val="0"/>
              <w:autoSpaceDN w:val="0"/>
              <w:adjustRightInd w:val="0"/>
              <w:contextualSpacing/>
              <w:jc w:val="center"/>
            </w:pPr>
            <w:r w:rsidRPr="00640F82">
              <w:rPr>
                <w:sz w:val="22"/>
              </w:rPr>
              <w:t>2</w:t>
            </w:r>
          </w:p>
        </w:tc>
        <w:tc>
          <w:tcPr>
            <w:tcW w:w="5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11DA1F" w14:textId="77777777" w:rsidR="00012D0F" w:rsidRPr="00640F82" w:rsidRDefault="00012D0F" w:rsidP="00012D0F">
            <w:pPr>
              <w:widowControl w:val="0"/>
              <w:autoSpaceDE w:val="0"/>
              <w:autoSpaceDN w:val="0"/>
              <w:adjustRightInd w:val="0"/>
              <w:contextualSpacing/>
            </w:pPr>
            <w:r w:rsidRPr="00640F82">
              <w:rPr>
                <w:sz w:val="22"/>
              </w:rPr>
              <w:t>План мероприятий по увеличению доходов бюджета</w:t>
            </w:r>
          </w:p>
        </w:tc>
        <w:tc>
          <w:tcPr>
            <w:tcW w:w="34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E99F32" w14:textId="77777777" w:rsidR="00012D0F" w:rsidRPr="00640F82" w:rsidRDefault="00012D0F" w:rsidP="00012D0F">
            <w:pPr>
              <w:widowControl w:val="0"/>
              <w:autoSpaceDE w:val="0"/>
              <w:autoSpaceDN w:val="0"/>
              <w:adjustRightInd w:val="0"/>
              <w:contextualSpacing/>
            </w:pPr>
            <w:r w:rsidRPr="00640F82">
              <w:rPr>
                <w:sz w:val="22"/>
              </w:rPr>
              <w:t>Перечень мероприятий, обеспечивающих увеличение поступлений налоговых и неналоговых доходов в районный бюджет</w:t>
            </w:r>
          </w:p>
        </w:tc>
        <w:tc>
          <w:tcPr>
            <w:tcW w:w="171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14:paraId="3D8D0307" w14:textId="77777777" w:rsidR="00012D0F" w:rsidRPr="000E345F" w:rsidRDefault="00012D0F" w:rsidP="00012D0F">
            <w:pPr>
              <w:widowControl w:val="0"/>
              <w:autoSpaceDE w:val="0"/>
              <w:autoSpaceDN w:val="0"/>
              <w:adjustRightInd w:val="0"/>
              <w:contextualSpacing/>
              <w:jc w:val="center"/>
            </w:pPr>
            <w:r w:rsidRPr="000E345F">
              <w:rPr>
                <w:sz w:val="22"/>
              </w:rPr>
              <w:t>До 1 апреля 2022г.</w:t>
            </w:r>
          </w:p>
          <w:p w14:paraId="65B9F06B" w14:textId="77777777" w:rsidR="00012D0F" w:rsidRPr="000E345F" w:rsidRDefault="00012D0F" w:rsidP="00012D0F">
            <w:pPr>
              <w:widowControl w:val="0"/>
              <w:autoSpaceDE w:val="0"/>
              <w:autoSpaceDN w:val="0"/>
              <w:adjustRightInd w:val="0"/>
              <w:contextualSpacing/>
              <w:jc w:val="center"/>
            </w:pPr>
            <w:r w:rsidRPr="000E345F">
              <w:rPr>
                <w:sz w:val="22"/>
              </w:rPr>
              <w:t>До 1 апреля 2023г.</w:t>
            </w:r>
          </w:p>
          <w:p w14:paraId="294920A6" w14:textId="77777777" w:rsidR="00012D0F" w:rsidRPr="000E345F" w:rsidRDefault="00012D0F" w:rsidP="00012D0F">
            <w:pPr>
              <w:widowControl w:val="0"/>
              <w:autoSpaceDE w:val="0"/>
              <w:autoSpaceDN w:val="0"/>
              <w:adjustRightInd w:val="0"/>
              <w:contextualSpacing/>
              <w:jc w:val="center"/>
            </w:pPr>
            <w:r w:rsidRPr="000E345F">
              <w:rPr>
                <w:sz w:val="22"/>
              </w:rPr>
              <w:t>До 1 апреля 2024г.</w:t>
            </w:r>
          </w:p>
          <w:p w14:paraId="757649BB" w14:textId="77777777" w:rsidR="00012D0F" w:rsidRPr="000E345F" w:rsidRDefault="00012D0F" w:rsidP="00012D0F">
            <w:pPr>
              <w:widowControl w:val="0"/>
              <w:autoSpaceDE w:val="0"/>
              <w:autoSpaceDN w:val="0"/>
              <w:adjustRightInd w:val="0"/>
              <w:contextualSpacing/>
              <w:jc w:val="center"/>
            </w:pPr>
            <w:r w:rsidRPr="000E345F">
              <w:rPr>
                <w:sz w:val="22"/>
              </w:rPr>
              <w:t>До 1 апреля 2025г</w:t>
            </w:r>
          </w:p>
          <w:p w14:paraId="55F78B6F" w14:textId="77777777" w:rsidR="00012D0F" w:rsidRPr="000E345F" w:rsidRDefault="00012D0F" w:rsidP="00012D0F">
            <w:pPr>
              <w:widowControl w:val="0"/>
              <w:autoSpaceDE w:val="0"/>
              <w:autoSpaceDN w:val="0"/>
              <w:adjustRightInd w:val="0"/>
              <w:contextualSpacing/>
              <w:jc w:val="center"/>
            </w:pPr>
            <w:r w:rsidRPr="000E345F">
              <w:rPr>
                <w:sz w:val="22"/>
              </w:rPr>
              <w:t>До 1 мая 2026г.</w:t>
            </w:r>
          </w:p>
          <w:p w14:paraId="14AD0EF3" w14:textId="77777777" w:rsidR="00012D0F" w:rsidRPr="008A4EAD" w:rsidRDefault="00012D0F" w:rsidP="00012D0F">
            <w:pPr>
              <w:widowControl w:val="0"/>
              <w:autoSpaceDE w:val="0"/>
              <w:autoSpaceDN w:val="0"/>
              <w:adjustRightInd w:val="0"/>
              <w:contextualSpacing/>
              <w:jc w:val="center"/>
              <w:rPr>
                <w:highlight w:val="yellow"/>
              </w:rPr>
            </w:pPr>
            <w:r w:rsidRPr="000E345F">
              <w:rPr>
                <w:sz w:val="22"/>
              </w:rPr>
              <w:t>До 1 мая 2027г.</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14:paraId="4E2329C9" w14:textId="77777777" w:rsidR="00012D0F" w:rsidRPr="008A4EAD" w:rsidRDefault="00012D0F" w:rsidP="00012D0F">
            <w:pPr>
              <w:widowControl w:val="0"/>
              <w:autoSpaceDE w:val="0"/>
              <w:autoSpaceDN w:val="0"/>
              <w:adjustRightInd w:val="0"/>
              <w:contextualSpacing/>
              <w:jc w:val="center"/>
              <w:rPr>
                <w:highlight w:val="yellow"/>
              </w:rPr>
            </w:pPr>
            <w:r>
              <w:rPr>
                <w:sz w:val="22"/>
              </w:rPr>
              <w:t>Управление финансов АКР</w:t>
            </w:r>
            <w:r w:rsidRPr="000E345F">
              <w:rPr>
                <w:sz w:val="22"/>
              </w:rPr>
              <w:t>.</w:t>
            </w:r>
          </w:p>
        </w:tc>
        <w:tc>
          <w:tcPr>
            <w:tcW w:w="1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06F5FD" w14:textId="77777777" w:rsidR="00012D0F" w:rsidRPr="00F2010D" w:rsidRDefault="00012D0F" w:rsidP="00012D0F">
            <w:pPr>
              <w:widowControl w:val="0"/>
              <w:autoSpaceDE w:val="0"/>
              <w:autoSpaceDN w:val="0"/>
              <w:adjustRightInd w:val="0"/>
              <w:contextualSpacing/>
              <w:jc w:val="center"/>
            </w:pPr>
            <w:r w:rsidRPr="00640F82">
              <w:rPr>
                <w:sz w:val="22"/>
              </w:rPr>
              <w:t>Увеличение доходной части районного бюджета</w:t>
            </w:r>
          </w:p>
        </w:tc>
      </w:tr>
    </w:tbl>
    <w:p w14:paraId="5AB95B67" w14:textId="77777777" w:rsidR="00012D0F" w:rsidRPr="00F2010D" w:rsidRDefault="00012D0F" w:rsidP="00012D0F">
      <w:pPr>
        <w:pStyle w:val="ae"/>
        <w:ind w:left="0" w:firstLine="709"/>
      </w:pPr>
    </w:p>
    <w:p w14:paraId="13F45231" w14:textId="77777777" w:rsidR="00012D0F" w:rsidRPr="00F2010D" w:rsidRDefault="00012D0F" w:rsidP="00012D0F">
      <w:pPr>
        <w:pStyle w:val="ae"/>
        <w:ind w:left="0" w:firstLine="709"/>
        <w:sectPr w:rsidR="00012D0F" w:rsidRPr="00F2010D" w:rsidSect="002237D5">
          <w:type w:val="continuous"/>
          <w:pgSz w:w="16838" w:h="11906" w:orient="landscape"/>
          <w:pgMar w:top="1134" w:right="567" w:bottom="1134" w:left="1701" w:header="709" w:footer="709" w:gutter="0"/>
          <w:cols w:space="708"/>
          <w:docGrid w:linePitch="360"/>
        </w:sectPr>
      </w:pPr>
    </w:p>
    <w:p w14:paraId="1F01D820" w14:textId="77777777" w:rsidR="00012D0F" w:rsidRPr="00EE15EF" w:rsidRDefault="00012D0F" w:rsidP="00012D0F">
      <w:pPr>
        <w:pStyle w:val="a5"/>
        <w:numPr>
          <w:ilvl w:val="0"/>
          <w:numId w:val="7"/>
        </w:numPr>
        <w:ind w:left="0" w:firstLine="0"/>
        <w:contextualSpacing/>
        <w:jc w:val="center"/>
        <w:rPr>
          <w:rFonts w:ascii="Times New Roman" w:hAnsi="Times New Roman"/>
          <w:sz w:val="24"/>
          <w:szCs w:val="24"/>
        </w:rPr>
      </w:pPr>
      <w:r w:rsidRPr="00EE15EF">
        <w:rPr>
          <w:rFonts w:ascii="Times New Roman" w:hAnsi="Times New Roman"/>
          <w:sz w:val="24"/>
          <w:szCs w:val="24"/>
        </w:rPr>
        <w:lastRenderedPageBreak/>
        <w:t xml:space="preserve">СИСТЕМА МЕРОПРИЯТИЙ МУНИЦИПАЛЬНОЙ ПРОГРАММЫ И ЕЕ </w:t>
      </w:r>
    </w:p>
    <w:p w14:paraId="24CD118D" w14:textId="77777777" w:rsidR="00012D0F" w:rsidRPr="00EE15EF" w:rsidRDefault="00012D0F" w:rsidP="00012D0F">
      <w:pPr>
        <w:pStyle w:val="a5"/>
        <w:contextualSpacing/>
        <w:jc w:val="center"/>
        <w:rPr>
          <w:rFonts w:ascii="Times New Roman" w:hAnsi="Times New Roman"/>
          <w:sz w:val="24"/>
          <w:szCs w:val="24"/>
        </w:rPr>
      </w:pPr>
      <w:r w:rsidRPr="00EE15EF">
        <w:rPr>
          <w:rFonts w:ascii="Times New Roman" w:hAnsi="Times New Roman"/>
          <w:sz w:val="24"/>
          <w:szCs w:val="24"/>
        </w:rPr>
        <w:t>РЕСУРСНОЕ ОБЕСПЕЧЕНИЕ</w:t>
      </w:r>
    </w:p>
    <w:p w14:paraId="6A272476" w14:textId="77777777" w:rsidR="00012D0F" w:rsidRPr="00EE15EF" w:rsidRDefault="00012D0F" w:rsidP="00012D0F">
      <w:pPr>
        <w:pStyle w:val="a5"/>
        <w:ind w:firstLine="709"/>
        <w:contextualSpacing/>
        <w:rPr>
          <w:rFonts w:ascii="Times New Roman" w:hAnsi="Times New Roman"/>
          <w:sz w:val="24"/>
          <w:szCs w:val="24"/>
        </w:rPr>
      </w:pPr>
    </w:p>
    <w:p w14:paraId="7AAEC5B0" w14:textId="4DED644D" w:rsidR="00012D0F" w:rsidRPr="00EE15EF" w:rsidRDefault="00012D0F" w:rsidP="00012D0F">
      <w:pPr>
        <w:autoSpaceDE w:val="0"/>
        <w:autoSpaceDN w:val="0"/>
        <w:adjustRightInd w:val="0"/>
        <w:ind w:firstLine="709"/>
        <w:contextualSpacing/>
      </w:pPr>
      <w:r w:rsidRPr="00EE15EF">
        <w:t xml:space="preserve">На реализацию мероприятий муниципальной программы 2022-2027 гг. необходимо </w:t>
      </w:r>
      <w:r w:rsidRPr="00E16425">
        <w:rPr>
          <w:color w:val="000000"/>
        </w:rPr>
        <w:t>2</w:t>
      </w:r>
      <w:r w:rsidR="000A13E8">
        <w:rPr>
          <w:color w:val="000000"/>
        </w:rPr>
        <w:t xml:space="preserve"> 073 548,02 </w:t>
      </w:r>
      <w:r w:rsidRPr="00EE15EF">
        <w:t>тысяч рублей, в том числе:</w:t>
      </w:r>
    </w:p>
    <w:p w14:paraId="1DE2F6B0" w14:textId="462DCCE6" w:rsidR="00012D0F" w:rsidRPr="00EE15EF" w:rsidRDefault="00012D0F" w:rsidP="00012D0F">
      <w:pPr>
        <w:autoSpaceDE w:val="0"/>
        <w:autoSpaceDN w:val="0"/>
        <w:adjustRightInd w:val="0"/>
        <w:ind w:firstLine="709"/>
        <w:contextualSpacing/>
      </w:pPr>
      <w:r w:rsidRPr="00EE15EF">
        <w:t xml:space="preserve">федеральный бюджет – </w:t>
      </w:r>
      <w:r w:rsidR="00E13F59">
        <w:rPr>
          <w:color w:val="000000"/>
        </w:rPr>
        <w:t>1</w:t>
      </w:r>
      <w:r w:rsidR="000A13E8">
        <w:rPr>
          <w:color w:val="000000"/>
        </w:rPr>
        <w:t>8 197,3</w:t>
      </w:r>
      <w:r w:rsidR="00E13F59">
        <w:rPr>
          <w:color w:val="000000"/>
        </w:rPr>
        <w:t>,00</w:t>
      </w:r>
      <w:r w:rsidRPr="00EE15EF">
        <w:t xml:space="preserve"> тыс. рублей;</w:t>
      </w:r>
    </w:p>
    <w:p w14:paraId="271E7A42" w14:textId="27F257F7" w:rsidR="00012D0F" w:rsidRPr="00EE15EF" w:rsidRDefault="00012D0F" w:rsidP="00012D0F">
      <w:pPr>
        <w:autoSpaceDE w:val="0"/>
        <w:autoSpaceDN w:val="0"/>
        <w:adjustRightInd w:val="0"/>
        <w:ind w:firstLine="709"/>
        <w:contextualSpacing/>
      </w:pPr>
      <w:r w:rsidRPr="00EE15EF">
        <w:t xml:space="preserve">бюджет Томской области – </w:t>
      </w:r>
      <w:r w:rsidR="00E13F59">
        <w:rPr>
          <w:color w:val="000000"/>
        </w:rPr>
        <w:t>9</w:t>
      </w:r>
      <w:r w:rsidR="000A13E8">
        <w:rPr>
          <w:color w:val="000000"/>
        </w:rPr>
        <w:t>95 007,36</w:t>
      </w:r>
      <w:r w:rsidRPr="00EE15EF">
        <w:t xml:space="preserve"> тыс. рублей;</w:t>
      </w:r>
    </w:p>
    <w:p w14:paraId="5744F1EB" w14:textId="73F920C4" w:rsidR="00012D0F" w:rsidRPr="00EE15EF" w:rsidRDefault="00012D0F" w:rsidP="00012D0F">
      <w:pPr>
        <w:autoSpaceDE w:val="0"/>
        <w:autoSpaceDN w:val="0"/>
        <w:adjustRightInd w:val="0"/>
        <w:ind w:firstLine="709"/>
        <w:contextualSpacing/>
      </w:pPr>
      <w:r w:rsidRPr="00EE15EF">
        <w:t xml:space="preserve">бюджет муниципального образования «Каргасокский район» – </w:t>
      </w:r>
      <w:r w:rsidRPr="00E16425">
        <w:rPr>
          <w:color w:val="000000"/>
        </w:rPr>
        <w:t>1</w:t>
      </w:r>
      <w:r w:rsidR="000A13E8">
        <w:rPr>
          <w:color w:val="000000"/>
        </w:rPr>
        <w:t> 060 343,36</w:t>
      </w:r>
      <w:r w:rsidR="00E13F59">
        <w:rPr>
          <w:color w:val="000000"/>
        </w:rPr>
        <w:t xml:space="preserve"> </w:t>
      </w:r>
      <w:r w:rsidRPr="00EE15EF">
        <w:t>тыс. рублей;</w:t>
      </w:r>
      <w:r w:rsidRPr="00EE15EF">
        <w:tab/>
      </w:r>
    </w:p>
    <w:p w14:paraId="0B01AA34" w14:textId="77777777" w:rsidR="00012D0F" w:rsidRPr="00F2010D" w:rsidRDefault="00012D0F" w:rsidP="00012D0F">
      <w:pPr>
        <w:autoSpaceDE w:val="0"/>
        <w:autoSpaceDN w:val="0"/>
        <w:adjustRightInd w:val="0"/>
        <w:ind w:firstLine="709"/>
        <w:contextualSpacing/>
      </w:pPr>
      <w:r w:rsidRPr="00EE15EF">
        <w:t>внебюджетные источники – 0,0 тыс. рублей.</w:t>
      </w:r>
    </w:p>
    <w:p w14:paraId="59EB3A98" w14:textId="77777777" w:rsidR="00012D0F" w:rsidRPr="00F2010D" w:rsidRDefault="00012D0F" w:rsidP="00012D0F">
      <w:pPr>
        <w:autoSpaceDE w:val="0"/>
        <w:autoSpaceDN w:val="0"/>
        <w:adjustRightInd w:val="0"/>
        <w:ind w:firstLine="709"/>
        <w:contextualSpacing/>
      </w:pPr>
      <w:r w:rsidRPr="00F2010D">
        <w:t>Расходы на реализацию муниципальной программы в целом и с распределением по подпрограммам приведены в таблице 3 «Ресурсное обеспечение муниципальной программы».</w:t>
      </w:r>
    </w:p>
    <w:p w14:paraId="3033D1C8" w14:textId="6C4ADC1E" w:rsidR="00012D0F" w:rsidRPr="00F2010D" w:rsidRDefault="00012D0F" w:rsidP="00012D0F">
      <w:pPr>
        <w:autoSpaceDE w:val="0"/>
        <w:autoSpaceDN w:val="0"/>
        <w:adjustRightInd w:val="0"/>
        <w:ind w:firstLine="709"/>
        <w:contextualSpacing/>
      </w:pPr>
      <w:r w:rsidRPr="00F2010D">
        <w:t>Объем финансирования муниципальной программы подлежит ежегодному уточнению при разработке и принятии Думой Каргасокского района</w:t>
      </w:r>
      <w:r w:rsidR="000A13E8">
        <w:t xml:space="preserve"> решения</w:t>
      </w:r>
      <w:r w:rsidRPr="00F2010D">
        <w:t xml:space="preserve"> о бюджете муниципального образования «Каргасокский район» на очередной финансовый год и на плановый период.</w:t>
      </w:r>
    </w:p>
    <w:p w14:paraId="4F03A319" w14:textId="7661EE3E" w:rsidR="00012D0F" w:rsidRDefault="00012D0F" w:rsidP="00012D0F">
      <w:pPr>
        <w:pStyle w:val="ConsPlusNormal"/>
        <w:ind w:firstLine="709"/>
        <w:contextualSpacing/>
        <w:jc w:val="both"/>
        <w:rPr>
          <w:rFonts w:ascii="Times New Roman" w:hAnsi="Times New Roman" w:cs="Times New Roman"/>
          <w:sz w:val="24"/>
          <w:szCs w:val="24"/>
        </w:rPr>
      </w:pPr>
      <w:r w:rsidRPr="00F2010D">
        <w:rPr>
          <w:rFonts w:ascii="Times New Roman" w:hAnsi="Times New Roman" w:cs="Times New Roman"/>
          <w:sz w:val="24"/>
          <w:szCs w:val="24"/>
        </w:rPr>
        <w:t>Информация о расходах районного бюджета на реализацию муниципальной программы с расшифровкой по главным распорядителям средств районного бюджета приведена в таблице</w:t>
      </w:r>
      <w:r w:rsidR="000A13E8">
        <w:rPr>
          <w:rFonts w:ascii="Times New Roman" w:hAnsi="Times New Roman" w:cs="Times New Roman"/>
          <w:sz w:val="24"/>
          <w:szCs w:val="24"/>
        </w:rPr>
        <w:t xml:space="preserve"> </w:t>
      </w:r>
      <w:r w:rsidRPr="00F2010D">
        <w:rPr>
          <w:rFonts w:ascii="Times New Roman" w:hAnsi="Times New Roman" w:cs="Times New Roman"/>
          <w:sz w:val="24"/>
          <w:szCs w:val="24"/>
        </w:rPr>
        <w:t>4 «Ресурсное обеспечение реализации муниципальной программы за счет средств бюджета муниципального образования «Каргасокский район» по главным распорядителям бюджетных средств».</w:t>
      </w:r>
    </w:p>
    <w:p w14:paraId="5994CDD2" w14:textId="0EEB5D2B" w:rsidR="00012D0F" w:rsidRDefault="00012D0F" w:rsidP="00012D0F">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Мероприятия, направленные на реализацию подпрограммы 1 «Обеспечение транспортной доступности внутри Каргасокского района», будут финансироваться за счет областного и районного бюджета. </w:t>
      </w:r>
      <w:r w:rsidRPr="006D45DC">
        <w:rPr>
          <w:rFonts w:ascii="Times New Roman" w:hAnsi="Times New Roman" w:cs="Times New Roman"/>
          <w:sz w:val="24"/>
          <w:szCs w:val="24"/>
        </w:rPr>
        <w:t>Средс</w:t>
      </w:r>
      <w:r>
        <w:rPr>
          <w:rFonts w:ascii="Times New Roman" w:hAnsi="Times New Roman" w:cs="Times New Roman"/>
          <w:sz w:val="24"/>
          <w:szCs w:val="24"/>
        </w:rPr>
        <w:t>тва областного бюджета могут привлекаться в порядке, предусмотренном органами государственной власти Томской области, в том числе за счет субсидий в рамках реализации действующих государственных программ и национальных проектов.</w:t>
      </w:r>
    </w:p>
    <w:p w14:paraId="3CA8E607" w14:textId="6E6A8496" w:rsidR="00012D0F" w:rsidRDefault="00012D0F" w:rsidP="00012D0F">
      <w:pPr>
        <w:autoSpaceDE w:val="0"/>
        <w:autoSpaceDN w:val="0"/>
        <w:adjustRightInd w:val="0"/>
      </w:pPr>
      <w:r w:rsidRPr="00CC41B9">
        <w:t>По подпрограмме 2 «Повышение эффективности управления муниципальными финансами, достижение сбалансированности бюджетов сельских поселений» планируется привлечение областного и федерального бюджетов. Привлечение федеральных и областных средств осуществляется в рамках подпрограммы «Совершенствование межбюджетных отношений в Томской области» Государственной программы «Эффективное управление региональными финансами, государственными закупками и совершенствование межбюджетных отношений в Томской области, утвержденной постановлением Администрации Томской области от 20.09.2019 № 329а «Об утверждении государственной программы «Эффективное управление региональными финансами, государственными закупками и совершенствование межбюджетных отношений в Томской области». Также привлечение областных средств осуществляется в рамках подпрограмм «Баланс экономических интересов потребителей и поставщиков на регулируемых рынках товаров и услуг» государственной программы «Улучшение инвестиционного климата и развитие экспорта Томской области», утвержденной постановлением Администрации</w:t>
      </w:r>
      <w:r w:rsidRPr="00D34917">
        <w:t xml:space="preserve"> Томской области от 26.09.2019 № 339а «Об</w:t>
      </w:r>
      <w:r w:rsidR="008327DC">
        <w:t xml:space="preserve"> </w:t>
      </w:r>
      <w:r w:rsidRPr="00D34917">
        <w:t>утверждении государственной программы «Улучшение инвестиционного климата и развитие экспорта Томской области».</w:t>
      </w:r>
    </w:p>
    <w:p w14:paraId="368D743C" w14:textId="77777777" w:rsidR="00012D0F" w:rsidRPr="00F2010D" w:rsidRDefault="00012D0F" w:rsidP="00012D0F">
      <w:pPr>
        <w:pStyle w:val="ConsPlusNormal"/>
        <w:ind w:firstLine="709"/>
        <w:contextualSpacing/>
        <w:jc w:val="both"/>
        <w:rPr>
          <w:rFonts w:ascii="Times New Roman" w:hAnsi="Times New Roman" w:cs="Times New Roman"/>
          <w:sz w:val="24"/>
          <w:szCs w:val="24"/>
        </w:rPr>
      </w:pPr>
      <w:r w:rsidRPr="00F2010D">
        <w:rPr>
          <w:rFonts w:ascii="Times New Roman" w:hAnsi="Times New Roman" w:cs="Times New Roman"/>
          <w:sz w:val="24"/>
          <w:szCs w:val="24"/>
        </w:rPr>
        <w:t>В рамках муниципальной программы финансирование мероприятий за счет средств только бюджета муниципального образования «Каргасокский район» бу</w:t>
      </w:r>
      <w:r>
        <w:rPr>
          <w:rFonts w:ascii="Times New Roman" w:hAnsi="Times New Roman" w:cs="Times New Roman"/>
          <w:sz w:val="24"/>
          <w:szCs w:val="24"/>
        </w:rPr>
        <w:t>дет, по подпрограмме 4</w:t>
      </w:r>
      <w:r w:rsidRPr="00F2010D">
        <w:rPr>
          <w:rFonts w:ascii="Times New Roman" w:hAnsi="Times New Roman" w:cs="Times New Roman"/>
          <w:sz w:val="24"/>
          <w:szCs w:val="24"/>
        </w:rPr>
        <w:t xml:space="preserve"> «Развитие муниципал</w:t>
      </w:r>
      <w:r>
        <w:rPr>
          <w:rFonts w:ascii="Times New Roman" w:hAnsi="Times New Roman" w:cs="Times New Roman"/>
          <w:sz w:val="24"/>
          <w:szCs w:val="24"/>
        </w:rPr>
        <w:t>ьной службы» и по подпрограмме 5</w:t>
      </w:r>
      <w:r w:rsidRPr="00F2010D">
        <w:rPr>
          <w:rFonts w:ascii="Times New Roman" w:hAnsi="Times New Roman" w:cs="Times New Roman"/>
          <w:sz w:val="24"/>
          <w:szCs w:val="24"/>
        </w:rPr>
        <w:t xml:space="preserve"> «Развитие информационного общества в Каргасокском районе».</w:t>
      </w:r>
    </w:p>
    <w:p w14:paraId="6BB0E588" w14:textId="77777777" w:rsidR="00012D0F" w:rsidRPr="00F2010D" w:rsidRDefault="00012D0F" w:rsidP="00012D0F">
      <w:pPr>
        <w:autoSpaceDE w:val="0"/>
        <w:autoSpaceDN w:val="0"/>
        <w:adjustRightInd w:val="0"/>
      </w:pPr>
      <w:r>
        <w:t xml:space="preserve">      В рамках муниципальной программы будут реализованы следующие основные мероприятия:</w:t>
      </w:r>
    </w:p>
    <w:p w14:paraId="7C627409" w14:textId="77777777" w:rsidR="00012D0F" w:rsidRPr="00F2010D" w:rsidRDefault="00012D0F" w:rsidP="00012D0F">
      <w:pPr>
        <w:autoSpaceDE w:val="0"/>
        <w:autoSpaceDN w:val="0"/>
        <w:adjustRightInd w:val="0"/>
        <w:ind w:firstLine="709"/>
        <w:contextualSpacing/>
      </w:pPr>
      <w:r w:rsidRPr="00F2010D">
        <w:t>- субсидирование</w:t>
      </w:r>
      <w:r>
        <w:t xml:space="preserve"> всех видов</w:t>
      </w:r>
      <w:r w:rsidRPr="00F2010D">
        <w:t xml:space="preserve"> пассажирских перевозок внутри Каргасокского района;</w:t>
      </w:r>
    </w:p>
    <w:p w14:paraId="680A712E" w14:textId="77777777" w:rsidR="00012D0F" w:rsidRPr="00F2010D" w:rsidRDefault="00012D0F" w:rsidP="00012D0F">
      <w:pPr>
        <w:autoSpaceDE w:val="0"/>
        <w:autoSpaceDN w:val="0"/>
        <w:adjustRightInd w:val="0"/>
        <w:ind w:firstLine="709"/>
        <w:contextualSpacing/>
      </w:pPr>
      <w:r w:rsidRPr="00F2010D">
        <w:t>- осуществление дорожной деятельности в отношении дорог местного значения между населенными пунктами Каргасокского района;</w:t>
      </w:r>
    </w:p>
    <w:p w14:paraId="73A4F1E9" w14:textId="77777777" w:rsidR="00012D0F" w:rsidRPr="00F2010D" w:rsidRDefault="00012D0F" w:rsidP="00012D0F">
      <w:pPr>
        <w:autoSpaceDE w:val="0"/>
        <w:autoSpaceDN w:val="0"/>
        <w:adjustRightInd w:val="0"/>
        <w:ind w:firstLine="709"/>
        <w:contextualSpacing/>
      </w:pPr>
      <w:r w:rsidRPr="00F2010D">
        <w:lastRenderedPageBreak/>
        <w:t>- оказание финансовой помощи сельским поселениям на дорожную деятельность в границах населенных пунктов;</w:t>
      </w:r>
    </w:p>
    <w:p w14:paraId="19E16FAF" w14:textId="77777777" w:rsidR="00012D0F" w:rsidRDefault="00012D0F" w:rsidP="00012D0F">
      <w:pPr>
        <w:autoSpaceDE w:val="0"/>
        <w:autoSpaceDN w:val="0"/>
        <w:adjustRightInd w:val="0"/>
        <w:ind w:firstLine="709"/>
        <w:contextualSpacing/>
      </w:pPr>
      <w:r w:rsidRPr="00F2010D">
        <w:t>-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14:paraId="78863FBF" w14:textId="77777777" w:rsidR="00012D0F" w:rsidRPr="00F2010D" w:rsidRDefault="00012D0F" w:rsidP="00012D0F">
      <w:pPr>
        <w:autoSpaceDE w:val="0"/>
        <w:autoSpaceDN w:val="0"/>
        <w:adjustRightInd w:val="0"/>
        <w:ind w:firstLine="709"/>
        <w:contextualSpacing/>
      </w:pPr>
      <w:r>
        <w:t xml:space="preserve">-предоставление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 </w:t>
      </w:r>
    </w:p>
    <w:p w14:paraId="514884E9" w14:textId="77777777" w:rsidR="00012D0F" w:rsidRPr="00F2010D" w:rsidRDefault="00012D0F" w:rsidP="00012D0F">
      <w:pPr>
        <w:autoSpaceDE w:val="0"/>
        <w:autoSpaceDN w:val="0"/>
        <w:adjustRightInd w:val="0"/>
        <w:ind w:firstLine="709"/>
        <w:contextualSpacing/>
      </w:pPr>
      <w:r w:rsidRPr="00F2010D">
        <w:t xml:space="preserve">- финансовое обеспечение осуществления в сельских поселениях </w:t>
      </w:r>
      <w:proofErr w:type="gramStart"/>
      <w:r w:rsidRPr="00F2010D">
        <w:t>Каргасокского района</w:t>
      </w:r>
      <w:proofErr w:type="gramEnd"/>
      <w:r w:rsidRPr="00F2010D">
        <w:t xml:space="preserve"> передаваемых органам местного самоуправления полномочий по первичному воинскому учету на территориях, где отсутствуют военные комиссариаты;</w:t>
      </w:r>
    </w:p>
    <w:p w14:paraId="661FC8AB" w14:textId="77777777" w:rsidR="00012D0F" w:rsidRPr="00F2010D" w:rsidRDefault="00012D0F" w:rsidP="00012D0F">
      <w:pPr>
        <w:autoSpaceDE w:val="0"/>
        <w:autoSpaceDN w:val="0"/>
        <w:adjustRightInd w:val="0"/>
        <w:ind w:firstLine="709"/>
        <w:contextualSpacing/>
      </w:pPr>
      <w:r w:rsidRPr="00F2010D">
        <w:t>-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14:paraId="6C6222C8" w14:textId="77777777" w:rsidR="00012D0F" w:rsidRPr="00F2010D" w:rsidRDefault="00012D0F" w:rsidP="00012D0F">
      <w:pPr>
        <w:autoSpaceDE w:val="0"/>
        <w:autoSpaceDN w:val="0"/>
        <w:adjustRightInd w:val="0"/>
        <w:ind w:firstLine="709"/>
        <w:contextualSpacing/>
      </w:pPr>
      <w:r w:rsidRPr="00F2010D">
        <w:t>- обслуживание муниципальной собственности;</w:t>
      </w:r>
    </w:p>
    <w:p w14:paraId="0BDD4A9F" w14:textId="77777777" w:rsidR="00012D0F" w:rsidRPr="00F2010D" w:rsidRDefault="00012D0F" w:rsidP="00012D0F">
      <w:pPr>
        <w:autoSpaceDE w:val="0"/>
        <w:autoSpaceDN w:val="0"/>
        <w:adjustRightInd w:val="0"/>
        <w:ind w:firstLine="709"/>
        <w:contextualSpacing/>
      </w:pPr>
      <w:r w:rsidRPr="00F2010D">
        <w:t>- приватизация муниципального имущества;</w:t>
      </w:r>
    </w:p>
    <w:p w14:paraId="438461E5" w14:textId="77777777" w:rsidR="00012D0F" w:rsidRDefault="00012D0F" w:rsidP="00012D0F">
      <w:pPr>
        <w:autoSpaceDE w:val="0"/>
        <w:autoSpaceDN w:val="0"/>
        <w:adjustRightInd w:val="0"/>
        <w:ind w:firstLine="709"/>
        <w:contextualSpacing/>
      </w:pPr>
      <w:r>
        <w:t xml:space="preserve">- </w:t>
      </w:r>
      <w:r w:rsidRPr="00F2010D">
        <w:t>приобретение движимого и недвижимого имущества в собственность муниципального образования «Каргасокский район»;</w:t>
      </w:r>
    </w:p>
    <w:p w14:paraId="48AC6781" w14:textId="77777777" w:rsidR="00012D0F" w:rsidRPr="00F2010D" w:rsidRDefault="00012D0F" w:rsidP="00012D0F">
      <w:pPr>
        <w:autoSpaceDE w:val="0"/>
        <w:autoSpaceDN w:val="0"/>
        <w:adjustRightInd w:val="0"/>
        <w:ind w:firstLine="709"/>
        <w:contextualSpacing/>
      </w:pPr>
      <w:r>
        <w:t>- проведение местоположения границ и исправление реестровых ошибок;</w:t>
      </w:r>
    </w:p>
    <w:p w14:paraId="190BAD7C" w14:textId="77777777" w:rsidR="00012D0F" w:rsidRPr="00F2010D" w:rsidRDefault="00012D0F" w:rsidP="00012D0F">
      <w:pPr>
        <w:autoSpaceDE w:val="0"/>
        <w:autoSpaceDN w:val="0"/>
        <w:adjustRightInd w:val="0"/>
        <w:ind w:firstLine="709"/>
        <w:contextualSpacing/>
      </w:pPr>
      <w:r w:rsidRPr="00F2010D">
        <w:t xml:space="preserve">- </w:t>
      </w:r>
      <w:r>
        <w:t>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Pr="00F2010D">
        <w:t>;</w:t>
      </w:r>
    </w:p>
    <w:p w14:paraId="700B3DEB" w14:textId="77777777" w:rsidR="00012D0F" w:rsidRPr="00F2010D" w:rsidRDefault="00012D0F" w:rsidP="00012D0F">
      <w:pPr>
        <w:autoSpaceDE w:val="0"/>
        <w:autoSpaceDN w:val="0"/>
        <w:adjustRightInd w:val="0"/>
        <w:ind w:firstLine="709"/>
        <w:contextualSpacing/>
      </w:pPr>
      <w:r w:rsidRPr="00F2010D">
        <w:t>-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w:t>
      </w:r>
      <w:r>
        <w:t>итии муниципального образования.</w:t>
      </w:r>
    </w:p>
    <w:p w14:paraId="7A535255" w14:textId="77777777" w:rsidR="00012D0F" w:rsidRPr="00F2010D" w:rsidRDefault="00012D0F" w:rsidP="00012D0F">
      <w:pPr>
        <w:autoSpaceDE w:val="0"/>
        <w:autoSpaceDN w:val="0"/>
        <w:adjustRightInd w:val="0"/>
        <w:ind w:firstLine="709"/>
        <w:contextualSpacing/>
      </w:pPr>
    </w:p>
    <w:p w14:paraId="698A91B8" w14:textId="77777777" w:rsidR="00012D0F" w:rsidRPr="00F2010D" w:rsidRDefault="00012D0F" w:rsidP="00012D0F">
      <w:pPr>
        <w:autoSpaceDE w:val="0"/>
        <w:autoSpaceDN w:val="0"/>
        <w:adjustRightInd w:val="0"/>
        <w:ind w:firstLine="709"/>
        <w:contextualSpacing/>
      </w:pPr>
    </w:p>
    <w:p w14:paraId="04053004" w14:textId="77777777" w:rsidR="00012D0F" w:rsidRPr="00F2010D" w:rsidRDefault="00012D0F" w:rsidP="00012D0F">
      <w:pPr>
        <w:pStyle w:val="a5"/>
        <w:ind w:firstLine="709"/>
        <w:contextualSpacing/>
        <w:jc w:val="right"/>
        <w:rPr>
          <w:rFonts w:ascii="Times New Roman" w:hAnsi="Times New Roman"/>
          <w:sz w:val="24"/>
          <w:szCs w:val="24"/>
        </w:rPr>
        <w:sectPr w:rsidR="00012D0F" w:rsidRPr="00F2010D" w:rsidSect="002237D5">
          <w:type w:val="continuous"/>
          <w:pgSz w:w="11906" w:h="16838"/>
          <w:pgMar w:top="1134" w:right="567" w:bottom="1134" w:left="1701" w:header="709" w:footer="709" w:gutter="0"/>
          <w:cols w:space="708"/>
          <w:docGrid w:linePitch="360"/>
        </w:sectPr>
      </w:pPr>
    </w:p>
    <w:p w14:paraId="560FB9B5" w14:textId="77777777" w:rsidR="00012D0F" w:rsidRPr="00EE15EF" w:rsidRDefault="00012D0F" w:rsidP="00012D0F">
      <w:pPr>
        <w:pStyle w:val="a5"/>
        <w:ind w:firstLine="709"/>
        <w:contextualSpacing/>
        <w:jc w:val="right"/>
        <w:rPr>
          <w:rFonts w:ascii="Times New Roman" w:hAnsi="Times New Roman"/>
          <w:sz w:val="24"/>
          <w:szCs w:val="24"/>
        </w:rPr>
      </w:pPr>
      <w:r w:rsidRPr="00EE15EF">
        <w:rPr>
          <w:rFonts w:ascii="Times New Roman" w:hAnsi="Times New Roman"/>
          <w:sz w:val="24"/>
          <w:szCs w:val="24"/>
        </w:rPr>
        <w:lastRenderedPageBreak/>
        <w:t>Таблица 3.</w:t>
      </w:r>
    </w:p>
    <w:p w14:paraId="34542DB2" w14:textId="77777777" w:rsidR="00012D0F" w:rsidRPr="0039521A" w:rsidRDefault="00012D0F" w:rsidP="00012D0F">
      <w:pPr>
        <w:pStyle w:val="a5"/>
        <w:contextualSpacing/>
        <w:jc w:val="center"/>
        <w:rPr>
          <w:rFonts w:ascii="Times New Roman" w:hAnsi="Times New Roman"/>
          <w:sz w:val="24"/>
          <w:szCs w:val="24"/>
        </w:rPr>
      </w:pPr>
      <w:r w:rsidRPr="00EE15EF">
        <w:rPr>
          <w:rFonts w:ascii="Times New Roman" w:hAnsi="Times New Roman"/>
          <w:sz w:val="24"/>
          <w:szCs w:val="24"/>
        </w:rPr>
        <w:t>РЕСУРСНОЕ ОБЕСПЕЧЕНИЕ МУНИЦИПАЛЬНОЙ ПРОГРАММЫ</w:t>
      </w:r>
    </w:p>
    <w:p w14:paraId="1C69D072" w14:textId="77777777" w:rsidR="00012D0F" w:rsidRPr="0039521A" w:rsidRDefault="00012D0F" w:rsidP="00012D0F">
      <w:pPr>
        <w:pStyle w:val="a5"/>
        <w:ind w:firstLine="709"/>
        <w:contextualSpacing/>
        <w:jc w:val="right"/>
        <w:rPr>
          <w:rFonts w:ascii="Times New Roman" w:hAnsi="Times New Roman"/>
          <w:sz w:val="24"/>
          <w:szCs w:val="24"/>
        </w:rPr>
      </w:pPr>
      <w:r>
        <w:rPr>
          <w:rFonts w:ascii="Times New Roman" w:hAnsi="Times New Roman"/>
          <w:sz w:val="24"/>
          <w:szCs w:val="24"/>
        </w:rPr>
        <w:t>тыс. рублей</w:t>
      </w:r>
    </w:p>
    <w:tbl>
      <w:tblPr>
        <w:tblW w:w="15202"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709"/>
        <w:gridCol w:w="2410"/>
        <w:gridCol w:w="1276"/>
        <w:gridCol w:w="1984"/>
        <w:gridCol w:w="1843"/>
        <w:gridCol w:w="1843"/>
        <w:gridCol w:w="1842"/>
        <w:gridCol w:w="2268"/>
        <w:gridCol w:w="1027"/>
      </w:tblGrid>
      <w:tr w:rsidR="00012D0F" w:rsidRPr="0039521A" w14:paraId="5BC9BF05" w14:textId="77777777" w:rsidTr="005A40C5">
        <w:trPr>
          <w:trHeight w:val="223"/>
          <w:tblHeader/>
        </w:trPr>
        <w:tc>
          <w:tcPr>
            <w:tcW w:w="709" w:type="dxa"/>
            <w:vMerge w:val="restart"/>
            <w:tcMar>
              <w:top w:w="62" w:type="dxa"/>
              <w:left w:w="102" w:type="dxa"/>
              <w:bottom w:w="102" w:type="dxa"/>
              <w:right w:w="62" w:type="dxa"/>
            </w:tcMar>
            <w:vAlign w:val="center"/>
          </w:tcPr>
          <w:p w14:paraId="226E6388"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 п/п</w:t>
            </w:r>
          </w:p>
          <w:p w14:paraId="7FED2222" w14:textId="77777777" w:rsidR="00012D0F" w:rsidRPr="0039521A" w:rsidRDefault="00012D0F" w:rsidP="00012D0F">
            <w:pPr>
              <w:pStyle w:val="ConsPlusNormal"/>
              <w:keepNext/>
              <w:ind w:firstLine="0"/>
              <w:contextualSpacing/>
              <w:jc w:val="center"/>
              <w:outlineLvl w:val="0"/>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14:paraId="4743685D"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Наименование задачи муниципальной программы</w:t>
            </w:r>
          </w:p>
        </w:tc>
        <w:tc>
          <w:tcPr>
            <w:tcW w:w="1276" w:type="dxa"/>
            <w:vMerge w:val="restart"/>
            <w:tcMar>
              <w:top w:w="62" w:type="dxa"/>
              <w:left w:w="102" w:type="dxa"/>
              <w:bottom w:w="102" w:type="dxa"/>
              <w:right w:w="62" w:type="dxa"/>
            </w:tcMar>
            <w:vAlign w:val="center"/>
          </w:tcPr>
          <w:p w14:paraId="000794ED"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Срок реализации</w:t>
            </w:r>
          </w:p>
        </w:tc>
        <w:tc>
          <w:tcPr>
            <w:tcW w:w="1984" w:type="dxa"/>
            <w:vMerge w:val="restart"/>
            <w:tcMar>
              <w:top w:w="62" w:type="dxa"/>
              <w:left w:w="102" w:type="dxa"/>
              <w:bottom w:w="102" w:type="dxa"/>
              <w:right w:w="62" w:type="dxa"/>
            </w:tcMar>
            <w:vAlign w:val="center"/>
          </w:tcPr>
          <w:p w14:paraId="3DE8F31B"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Объем финансирования</w:t>
            </w:r>
          </w:p>
        </w:tc>
        <w:tc>
          <w:tcPr>
            <w:tcW w:w="7796" w:type="dxa"/>
            <w:gridSpan w:val="4"/>
            <w:tcMar>
              <w:top w:w="62" w:type="dxa"/>
              <w:left w:w="102" w:type="dxa"/>
              <w:bottom w:w="102" w:type="dxa"/>
              <w:right w:w="62" w:type="dxa"/>
            </w:tcMar>
            <w:vAlign w:val="center"/>
          </w:tcPr>
          <w:p w14:paraId="2CC336B1"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В том числе за счет средств</w:t>
            </w:r>
          </w:p>
        </w:tc>
        <w:tc>
          <w:tcPr>
            <w:tcW w:w="1027" w:type="dxa"/>
            <w:vMerge w:val="restart"/>
            <w:vAlign w:val="center"/>
          </w:tcPr>
          <w:p w14:paraId="5815EA48"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Соисполнитель</w:t>
            </w:r>
          </w:p>
        </w:tc>
      </w:tr>
      <w:tr w:rsidR="00012D0F" w:rsidRPr="0039521A" w14:paraId="59ED2171" w14:textId="77777777" w:rsidTr="005A40C5">
        <w:trPr>
          <w:trHeight w:val="881"/>
          <w:tblHeader/>
        </w:trPr>
        <w:tc>
          <w:tcPr>
            <w:tcW w:w="709" w:type="dxa"/>
            <w:vMerge/>
            <w:tcMar>
              <w:top w:w="62" w:type="dxa"/>
              <w:left w:w="102" w:type="dxa"/>
              <w:bottom w:w="102" w:type="dxa"/>
              <w:right w:w="62" w:type="dxa"/>
            </w:tcMar>
            <w:vAlign w:val="center"/>
          </w:tcPr>
          <w:p w14:paraId="65B20E1D" w14:textId="77777777" w:rsidR="00012D0F" w:rsidRPr="0039521A" w:rsidRDefault="00012D0F"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7AD44C91" w14:textId="77777777" w:rsidR="00012D0F" w:rsidRPr="0039521A" w:rsidRDefault="00012D0F" w:rsidP="00012D0F">
            <w:pPr>
              <w:pStyle w:val="ConsPlusNormal"/>
              <w:ind w:firstLine="0"/>
              <w:contextualSpacing/>
              <w:jc w:val="both"/>
              <w:rPr>
                <w:rFonts w:ascii="Times New Roman" w:hAnsi="Times New Roman" w:cs="Times New Roman"/>
                <w:sz w:val="22"/>
                <w:szCs w:val="22"/>
              </w:rPr>
            </w:pPr>
          </w:p>
        </w:tc>
        <w:tc>
          <w:tcPr>
            <w:tcW w:w="1276" w:type="dxa"/>
            <w:vMerge/>
            <w:tcMar>
              <w:top w:w="62" w:type="dxa"/>
              <w:left w:w="102" w:type="dxa"/>
              <w:bottom w:w="102" w:type="dxa"/>
              <w:right w:w="62" w:type="dxa"/>
            </w:tcMar>
            <w:vAlign w:val="center"/>
          </w:tcPr>
          <w:p w14:paraId="3D8A554E" w14:textId="77777777" w:rsidR="00012D0F" w:rsidRPr="0039521A" w:rsidRDefault="00012D0F" w:rsidP="00012D0F">
            <w:pPr>
              <w:pStyle w:val="ConsPlusNormal"/>
              <w:ind w:firstLine="0"/>
              <w:contextualSpacing/>
              <w:jc w:val="both"/>
              <w:rPr>
                <w:rFonts w:ascii="Times New Roman" w:hAnsi="Times New Roman" w:cs="Times New Roman"/>
                <w:sz w:val="22"/>
                <w:szCs w:val="22"/>
              </w:rPr>
            </w:pPr>
          </w:p>
        </w:tc>
        <w:tc>
          <w:tcPr>
            <w:tcW w:w="1984" w:type="dxa"/>
            <w:vMerge/>
            <w:tcMar>
              <w:top w:w="62" w:type="dxa"/>
              <w:left w:w="102" w:type="dxa"/>
              <w:bottom w:w="102" w:type="dxa"/>
              <w:right w:w="62" w:type="dxa"/>
            </w:tcMar>
            <w:vAlign w:val="center"/>
          </w:tcPr>
          <w:p w14:paraId="7EF76A46" w14:textId="77777777" w:rsidR="00012D0F" w:rsidRPr="0039521A" w:rsidRDefault="00012D0F" w:rsidP="00012D0F">
            <w:pPr>
              <w:pStyle w:val="ConsPlusNormal"/>
              <w:ind w:firstLine="0"/>
              <w:contextualSpacing/>
              <w:jc w:val="both"/>
              <w:rPr>
                <w:rFonts w:ascii="Times New Roman" w:hAnsi="Times New Roman" w:cs="Times New Roman"/>
                <w:sz w:val="22"/>
                <w:szCs w:val="22"/>
              </w:rPr>
            </w:pPr>
          </w:p>
        </w:tc>
        <w:tc>
          <w:tcPr>
            <w:tcW w:w="1843" w:type="dxa"/>
            <w:tcMar>
              <w:top w:w="62" w:type="dxa"/>
              <w:left w:w="102" w:type="dxa"/>
              <w:bottom w:w="102" w:type="dxa"/>
              <w:right w:w="62" w:type="dxa"/>
            </w:tcMar>
            <w:vAlign w:val="center"/>
          </w:tcPr>
          <w:p w14:paraId="74B4F092"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федерального бюджета (по согласованию)</w:t>
            </w:r>
          </w:p>
        </w:tc>
        <w:tc>
          <w:tcPr>
            <w:tcW w:w="1843" w:type="dxa"/>
            <w:tcMar>
              <w:top w:w="62" w:type="dxa"/>
              <w:left w:w="102" w:type="dxa"/>
              <w:bottom w:w="102" w:type="dxa"/>
              <w:right w:w="62" w:type="dxa"/>
            </w:tcMar>
            <w:vAlign w:val="center"/>
          </w:tcPr>
          <w:p w14:paraId="5C7DF5AB"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областного бюджета (по согласованию)</w:t>
            </w:r>
          </w:p>
        </w:tc>
        <w:tc>
          <w:tcPr>
            <w:tcW w:w="1842" w:type="dxa"/>
            <w:tcMar>
              <w:top w:w="62" w:type="dxa"/>
              <w:left w:w="102" w:type="dxa"/>
              <w:bottom w:w="102" w:type="dxa"/>
              <w:right w:w="62" w:type="dxa"/>
            </w:tcMar>
            <w:vAlign w:val="center"/>
          </w:tcPr>
          <w:p w14:paraId="674678DC" w14:textId="15A56D08" w:rsidR="00012D0F" w:rsidRPr="0039521A" w:rsidRDefault="00FD6C10"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местного</w:t>
            </w:r>
            <w:r w:rsidR="00012D0F">
              <w:rPr>
                <w:rFonts w:ascii="Times New Roman" w:hAnsi="Times New Roman" w:cs="Times New Roman"/>
                <w:sz w:val="22"/>
                <w:szCs w:val="22"/>
              </w:rPr>
              <w:t xml:space="preserve"> бюджета</w:t>
            </w:r>
          </w:p>
        </w:tc>
        <w:tc>
          <w:tcPr>
            <w:tcW w:w="2268" w:type="dxa"/>
            <w:vAlign w:val="center"/>
          </w:tcPr>
          <w:p w14:paraId="159784AA"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внебюджетных</w:t>
            </w:r>
          </w:p>
          <w:p w14:paraId="70C92115"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источников</w:t>
            </w:r>
          </w:p>
          <w:p w14:paraId="6F070CBA"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(по согласованию)</w:t>
            </w:r>
          </w:p>
        </w:tc>
        <w:tc>
          <w:tcPr>
            <w:tcW w:w="1027" w:type="dxa"/>
            <w:vMerge/>
          </w:tcPr>
          <w:p w14:paraId="7C801D33" w14:textId="77777777" w:rsidR="00012D0F" w:rsidRPr="0039521A" w:rsidRDefault="00012D0F" w:rsidP="00012D0F">
            <w:pPr>
              <w:pStyle w:val="ConsPlusNormal"/>
              <w:keepNext/>
              <w:ind w:firstLine="0"/>
              <w:contextualSpacing/>
              <w:jc w:val="center"/>
              <w:outlineLvl w:val="0"/>
              <w:rPr>
                <w:rFonts w:ascii="Times New Roman" w:hAnsi="Times New Roman" w:cs="Times New Roman"/>
                <w:sz w:val="22"/>
                <w:szCs w:val="22"/>
              </w:rPr>
            </w:pPr>
          </w:p>
        </w:tc>
      </w:tr>
      <w:tr w:rsidR="00012D0F" w:rsidRPr="0039521A" w14:paraId="5271AED9" w14:textId="77777777" w:rsidTr="005A40C5">
        <w:trPr>
          <w:trHeight w:val="159"/>
          <w:tblHeader/>
        </w:trPr>
        <w:tc>
          <w:tcPr>
            <w:tcW w:w="709" w:type="dxa"/>
            <w:tcMar>
              <w:top w:w="62" w:type="dxa"/>
              <w:left w:w="102" w:type="dxa"/>
              <w:bottom w:w="102" w:type="dxa"/>
              <w:right w:w="62" w:type="dxa"/>
            </w:tcMar>
            <w:vAlign w:val="center"/>
          </w:tcPr>
          <w:p w14:paraId="7928C5E3"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2410" w:type="dxa"/>
            <w:tcMar>
              <w:top w:w="62" w:type="dxa"/>
              <w:left w:w="102" w:type="dxa"/>
              <w:bottom w:w="102" w:type="dxa"/>
              <w:right w:w="62" w:type="dxa"/>
            </w:tcMar>
            <w:vAlign w:val="center"/>
          </w:tcPr>
          <w:p w14:paraId="2C3C8D80"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w:t>
            </w:r>
          </w:p>
        </w:tc>
        <w:tc>
          <w:tcPr>
            <w:tcW w:w="1276" w:type="dxa"/>
            <w:tcMar>
              <w:top w:w="62" w:type="dxa"/>
              <w:left w:w="102" w:type="dxa"/>
              <w:bottom w:w="102" w:type="dxa"/>
              <w:right w:w="62" w:type="dxa"/>
            </w:tcMar>
            <w:vAlign w:val="center"/>
          </w:tcPr>
          <w:p w14:paraId="2A0D410A"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3</w:t>
            </w:r>
          </w:p>
        </w:tc>
        <w:tc>
          <w:tcPr>
            <w:tcW w:w="1984" w:type="dxa"/>
            <w:tcMar>
              <w:top w:w="62" w:type="dxa"/>
              <w:left w:w="102" w:type="dxa"/>
              <w:bottom w:w="102" w:type="dxa"/>
              <w:right w:w="62" w:type="dxa"/>
            </w:tcMar>
            <w:vAlign w:val="center"/>
          </w:tcPr>
          <w:p w14:paraId="5984F8CB"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w:t>
            </w:r>
          </w:p>
        </w:tc>
        <w:tc>
          <w:tcPr>
            <w:tcW w:w="1843" w:type="dxa"/>
            <w:tcMar>
              <w:top w:w="62" w:type="dxa"/>
              <w:left w:w="102" w:type="dxa"/>
              <w:bottom w:w="102" w:type="dxa"/>
              <w:right w:w="62" w:type="dxa"/>
            </w:tcMar>
            <w:vAlign w:val="center"/>
          </w:tcPr>
          <w:p w14:paraId="5D496D9E"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5</w:t>
            </w:r>
          </w:p>
        </w:tc>
        <w:tc>
          <w:tcPr>
            <w:tcW w:w="1843" w:type="dxa"/>
            <w:tcMar>
              <w:top w:w="62" w:type="dxa"/>
              <w:left w:w="102" w:type="dxa"/>
              <w:bottom w:w="102" w:type="dxa"/>
              <w:right w:w="62" w:type="dxa"/>
            </w:tcMar>
            <w:vAlign w:val="center"/>
          </w:tcPr>
          <w:p w14:paraId="64FF397D"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6</w:t>
            </w:r>
          </w:p>
        </w:tc>
        <w:tc>
          <w:tcPr>
            <w:tcW w:w="1842" w:type="dxa"/>
            <w:tcMar>
              <w:top w:w="62" w:type="dxa"/>
              <w:left w:w="102" w:type="dxa"/>
              <w:bottom w:w="102" w:type="dxa"/>
              <w:right w:w="62" w:type="dxa"/>
            </w:tcMar>
            <w:vAlign w:val="center"/>
          </w:tcPr>
          <w:p w14:paraId="2E4D4A40" w14:textId="77777777" w:rsidR="00012D0F" w:rsidRPr="0039521A"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7</w:t>
            </w:r>
          </w:p>
        </w:tc>
        <w:tc>
          <w:tcPr>
            <w:tcW w:w="2268" w:type="dxa"/>
          </w:tcPr>
          <w:p w14:paraId="66264AEB"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9</w:t>
            </w:r>
          </w:p>
        </w:tc>
        <w:tc>
          <w:tcPr>
            <w:tcW w:w="1027" w:type="dxa"/>
          </w:tcPr>
          <w:p w14:paraId="6615191F"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10</w:t>
            </w:r>
          </w:p>
        </w:tc>
      </w:tr>
      <w:tr w:rsidR="00012D0F" w:rsidRPr="0039521A" w14:paraId="10F348A6" w14:textId="77777777" w:rsidTr="005A40C5">
        <w:tc>
          <w:tcPr>
            <w:tcW w:w="709" w:type="dxa"/>
            <w:tcMar>
              <w:top w:w="62" w:type="dxa"/>
              <w:left w:w="102" w:type="dxa"/>
              <w:bottom w:w="102" w:type="dxa"/>
              <w:right w:w="62" w:type="dxa"/>
            </w:tcMar>
            <w:vAlign w:val="center"/>
          </w:tcPr>
          <w:p w14:paraId="6E4DACF2"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14493" w:type="dxa"/>
            <w:gridSpan w:val="8"/>
            <w:tcMar>
              <w:top w:w="62" w:type="dxa"/>
              <w:left w:w="102" w:type="dxa"/>
              <w:bottom w:w="102" w:type="dxa"/>
              <w:right w:w="62" w:type="dxa"/>
            </w:tcMar>
            <w:vAlign w:val="center"/>
          </w:tcPr>
          <w:p w14:paraId="34F0B241" w14:textId="77777777" w:rsidR="00012D0F" w:rsidRPr="0039521A" w:rsidRDefault="00012D0F" w:rsidP="00012D0F">
            <w:pPr>
              <w:shd w:val="clear" w:color="auto" w:fill="FFFFFF"/>
              <w:contextualSpacing/>
              <w:jc w:val="center"/>
            </w:pPr>
            <w:r>
              <w:rPr>
                <w:sz w:val="22"/>
              </w:rPr>
              <w:t>Задача 1. Обеспечение транспортной доступности внутри Каргасокского района.</w:t>
            </w:r>
          </w:p>
        </w:tc>
      </w:tr>
      <w:tr w:rsidR="00012D0F" w:rsidRPr="00756C38" w14:paraId="239FB7F0" w14:textId="77777777" w:rsidTr="005A40C5">
        <w:tc>
          <w:tcPr>
            <w:tcW w:w="709" w:type="dxa"/>
            <w:vMerge w:val="restart"/>
            <w:tcMar>
              <w:top w:w="62" w:type="dxa"/>
              <w:left w:w="102" w:type="dxa"/>
              <w:bottom w:w="102" w:type="dxa"/>
              <w:right w:w="62" w:type="dxa"/>
            </w:tcMar>
          </w:tcPr>
          <w:p w14:paraId="6036C465"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p w14:paraId="30194A75"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p w14:paraId="554A3655"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p w14:paraId="1B132DD4"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p w14:paraId="49D1D46A"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p w14:paraId="11CEBB68" w14:textId="77777777" w:rsidR="00012D0F" w:rsidRPr="0039521A" w:rsidRDefault="00012D0F" w:rsidP="00012D0F">
            <w:pPr>
              <w:pStyle w:val="ConsPlusNormal"/>
              <w:ind w:firstLine="0"/>
              <w:contextualSpacing/>
              <w:jc w:val="both"/>
              <w:rPr>
                <w:rFonts w:ascii="Times New Roman" w:hAnsi="Times New Roman" w:cs="Times New Roman"/>
                <w:sz w:val="22"/>
                <w:szCs w:val="22"/>
              </w:rPr>
            </w:pPr>
          </w:p>
          <w:p w14:paraId="42F8308A"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r>
              <w:rPr>
                <w:rFonts w:ascii="Times New Roman" w:hAnsi="Times New Roman" w:cs="Times New Roman"/>
                <w:sz w:val="22"/>
                <w:szCs w:val="22"/>
              </w:rPr>
              <w:t>1.1.</w:t>
            </w:r>
          </w:p>
        </w:tc>
        <w:tc>
          <w:tcPr>
            <w:tcW w:w="2410" w:type="dxa"/>
            <w:vMerge w:val="restart"/>
            <w:tcMar>
              <w:top w:w="62" w:type="dxa"/>
              <w:left w:w="102" w:type="dxa"/>
              <w:bottom w:w="102" w:type="dxa"/>
              <w:right w:w="62" w:type="dxa"/>
            </w:tcMar>
            <w:vAlign w:val="center"/>
          </w:tcPr>
          <w:p w14:paraId="466AFAF8" w14:textId="77777777" w:rsidR="00012D0F" w:rsidRPr="00756C38" w:rsidRDefault="00012D0F" w:rsidP="00012D0F">
            <w:pPr>
              <w:contextualSpacing/>
              <w:jc w:val="center"/>
              <w:rPr>
                <w:highlight w:val="yellow"/>
              </w:rPr>
            </w:pPr>
            <w:r>
              <w:rPr>
                <w:sz w:val="22"/>
              </w:rPr>
              <w:t>Подпрограмма1 «Обеспечение транспортной доступности внутри Каргасокского района»</w:t>
            </w:r>
          </w:p>
        </w:tc>
        <w:tc>
          <w:tcPr>
            <w:tcW w:w="1276" w:type="dxa"/>
            <w:tcMar>
              <w:top w:w="62" w:type="dxa"/>
              <w:left w:w="102" w:type="dxa"/>
              <w:bottom w:w="102" w:type="dxa"/>
              <w:right w:w="62" w:type="dxa"/>
            </w:tcMar>
            <w:vAlign w:val="center"/>
          </w:tcPr>
          <w:p w14:paraId="112AD7F6" w14:textId="77777777" w:rsidR="00012D0F" w:rsidRPr="0039521A" w:rsidRDefault="00012D0F" w:rsidP="00012D0F">
            <w:pPr>
              <w:contextualSpacing/>
              <w:jc w:val="center"/>
            </w:pPr>
            <w:r>
              <w:rPr>
                <w:sz w:val="22"/>
              </w:rPr>
              <w:t>всего</w:t>
            </w:r>
          </w:p>
        </w:tc>
        <w:tc>
          <w:tcPr>
            <w:tcW w:w="1984" w:type="dxa"/>
            <w:tcMar>
              <w:top w:w="62" w:type="dxa"/>
              <w:left w:w="102" w:type="dxa"/>
              <w:bottom w:w="102" w:type="dxa"/>
              <w:right w:w="62" w:type="dxa"/>
            </w:tcMar>
            <w:vAlign w:val="center"/>
          </w:tcPr>
          <w:p w14:paraId="33ABA001" w14:textId="7AB78215" w:rsidR="00012D0F" w:rsidRPr="00E16425" w:rsidRDefault="00FD6C10" w:rsidP="00012D0F">
            <w:pPr>
              <w:contextualSpacing/>
              <w:jc w:val="center"/>
              <w:rPr>
                <w:color w:val="000000"/>
              </w:rPr>
            </w:pPr>
            <w:r>
              <w:rPr>
                <w:color w:val="000000"/>
                <w:sz w:val="22"/>
              </w:rPr>
              <w:t>641 120,05</w:t>
            </w:r>
          </w:p>
        </w:tc>
        <w:tc>
          <w:tcPr>
            <w:tcW w:w="1843" w:type="dxa"/>
            <w:tcMar>
              <w:top w:w="62" w:type="dxa"/>
              <w:left w:w="102" w:type="dxa"/>
              <w:bottom w:w="102" w:type="dxa"/>
              <w:right w:w="62" w:type="dxa"/>
            </w:tcMar>
            <w:vAlign w:val="center"/>
          </w:tcPr>
          <w:p w14:paraId="5A262393" w14:textId="77777777" w:rsidR="00012D0F" w:rsidRPr="0039521A"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042F96BF" w14:textId="2A6F602D" w:rsidR="00012D0F" w:rsidRPr="00E16425" w:rsidRDefault="00FD6C10" w:rsidP="00012D0F">
            <w:pPr>
              <w:contextualSpacing/>
              <w:jc w:val="center"/>
              <w:rPr>
                <w:color w:val="000000"/>
              </w:rPr>
            </w:pPr>
            <w:r>
              <w:rPr>
                <w:color w:val="000000"/>
                <w:sz w:val="22"/>
              </w:rPr>
              <w:t>201 288,80</w:t>
            </w:r>
          </w:p>
        </w:tc>
        <w:tc>
          <w:tcPr>
            <w:tcW w:w="1842" w:type="dxa"/>
            <w:tcMar>
              <w:top w:w="62" w:type="dxa"/>
              <w:left w:w="102" w:type="dxa"/>
              <w:bottom w:w="102" w:type="dxa"/>
              <w:right w:w="62" w:type="dxa"/>
            </w:tcMar>
            <w:vAlign w:val="center"/>
          </w:tcPr>
          <w:p w14:paraId="30B6D6C8" w14:textId="122F7F81" w:rsidR="00012D0F" w:rsidRPr="00E16425" w:rsidRDefault="00FD6C10" w:rsidP="00012D0F">
            <w:pPr>
              <w:contextualSpacing/>
              <w:jc w:val="center"/>
              <w:rPr>
                <w:color w:val="000000"/>
              </w:rPr>
            </w:pPr>
            <w:r>
              <w:rPr>
                <w:color w:val="000000"/>
                <w:sz w:val="22"/>
              </w:rPr>
              <w:t>439 837,25</w:t>
            </w:r>
          </w:p>
        </w:tc>
        <w:tc>
          <w:tcPr>
            <w:tcW w:w="2268" w:type="dxa"/>
            <w:vAlign w:val="center"/>
          </w:tcPr>
          <w:p w14:paraId="715A95BD" w14:textId="77777777" w:rsidR="00012D0F" w:rsidRPr="0039521A" w:rsidRDefault="00012D0F" w:rsidP="00012D0F">
            <w:pPr>
              <w:contextualSpacing/>
              <w:jc w:val="center"/>
            </w:pPr>
            <w:r>
              <w:rPr>
                <w:sz w:val="22"/>
              </w:rPr>
              <w:t>0</w:t>
            </w:r>
          </w:p>
        </w:tc>
        <w:tc>
          <w:tcPr>
            <w:tcW w:w="1027" w:type="dxa"/>
            <w:vMerge w:val="restart"/>
            <w:vAlign w:val="center"/>
          </w:tcPr>
          <w:p w14:paraId="3B2F60C2" w14:textId="77777777" w:rsidR="00012D0F" w:rsidRPr="00756C38" w:rsidRDefault="00012D0F" w:rsidP="00012D0F">
            <w:pPr>
              <w:widowControl w:val="0"/>
              <w:autoSpaceDE w:val="0"/>
              <w:autoSpaceDN w:val="0"/>
              <w:adjustRightInd w:val="0"/>
              <w:contextualSpacing/>
              <w:jc w:val="center"/>
              <w:rPr>
                <w:highlight w:val="yellow"/>
              </w:rPr>
            </w:pPr>
            <w:r>
              <w:rPr>
                <w:sz w:val="22"/>
              </w:rPr>
              <w:t>МКУ «УЖКХ и КС»</w:t>
            </w:r>
          </w:p>
        </w:tc>
      </w:tr>
      <w:tr w:rsidR="00012D0F" w:rsidRPr="00756C38" w14:paraId="38AB4943" w14:textId="77777777" w:rsidTr="005A40C5">
        <w:tc>
          <w:tcPr>
            <w:tcW w:w="709" w:type="dxa"/>
            <w:vMerge/>
            <w:tcMar>
              <w:top w:w="62" w:type="dxa"/>
              <w:left w:w="102" w:type="dxa"/>
              <w:bottom w:w="102" w:type="dxa"/>
              <w:right w:w="62" w:type="dxa"/>
            </w:tcMar>
          </w:tcPr>
          <w:p w14:paraId="41603446"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22C24337"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11994A08"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 год</w:t>
            </w:r>
          </w:p>
        </w:tc>
        <w:tc>
          <w:tcPr>
            <w:tcW w:w="1984" w:type="dxa"/>
            <w:tcMar>
              <w:top w:w="62" w:type="dxa"/>
              <w:left w:w="102" w:type="dxa"/>
              <w:bottom w:w="102" w:type="dxa"/>
              <w:right w:w="62" w:type="dxa"/>
            </w:tcMar>
            <w:vAlign w:val="center"/>
          </w:tcPr>
          <w:p w14:paraId="40B9DF76" w14:textId="77777777" w:rsidR="00012D0F" w:rsidRPr="00E16425" w:rsidRDefault="00012D0F" w:rsidP="00012D0F">
            <w:pPr>
              <w:contextualSpacing/>
              <w:jc w:val="center"/>
              <w:rPr>
                <w:color w:val="000000"/>
              </w:rPr>
            </w:pPr>
            <w:r w:rsidRPr="00E16425">
              <w:rPr>
                <w:color w:val="000000"/>
                <w:sz w:val="22"/>
              </w:rPr>
              <w:t>124 887,43</w:t>
            </w:r>
          </w:p>
        </w:tc>
        <w:tc>
          <w:tcPr>
            <w:tcW w:w="1843" w:type="dxa"/>
            <w:tcMar>
              <w:top w:w="62" w:type="dxa"/>
              <w:left w:w="102" w:type="dxa"/>
              <w:bottom w:w="102" w:type="dxa"/>
              <w:right w:w="62" w:type="dxa"/>
            </w:tcMar>
            <w:vAlign w:val="center"/>
          </w:tcPr>
          <w:p w14:paraId="35BE8171" w14:textId="77777777" w:rsidR="00012D0F" w:rsidRPr="0039521A"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6878A224" w14:textId="77777777" w:rsidR="00012D0F" w:rsidRPr="00E16425" w:rsidRDefault="00012D0F" w:rsidP="00012D0F">
            <w:pPr>
              <w:contextualSpacing/>
              <w:jc w:val="center"/>
              <w:rPr>
                <w:color w:val="000000"/>
              </w:rPr>
            </w:pPr>
            <w:r w:rsidRPr="00E16425">
              <w:rPr>
                <w:color w:val="000000"/>
                <w:sz w:val="22"/>
              </w:rPr>
              <w:t>40 463,0</w:t>
            </w:r>
          </w:p>
        </w:tc>
        <w:tc>
          <w:tcPr>
            <w:tcW w:w="1842" w:type="dxa"/>
            <w:tcMar>
              <w:top w:w="62" w:type="dxa"/>
              <w:left w:w="102" w:type="dxa"/>
              <w:bottom w:w="102" w:type="dxa"/>
              <w:right w:w="62" w:type="dxa"/>
            </w:tcMar>
            <w:vAlign w:val="center"/>
          </w:tcPr>
          <w:p w14:paraId="76F133F7" w14:textId="77777777" w:rsidR="00012D0F" w:rsidRPr="00E16425" w:rsidRDefault="00012D0F" w:rsidP="00012D0F">
            <w:pPr>
              <w:contextualSpacing/>
              <w:jc w:val="center"/>
              <w:rPr>
                <w:color w:val="000000"/>
              </w:rPr>
            </w:pPr>
            <w:r w:rsidRPr="00E16425">
              <w:rPr>
                <w:color w:val="000000"/>
                <w:sz w:val="22"/>
              </w:rPr>
              <w:t>84 424,43</w:t>
            </w:r>
          </w:p>
        </w:tc>
        <w:tc>
          <w:tcPr>
            <w:tcW w:w="2268" w:type="dxa"/>
            <w:vAlign w:val="center"/>
          </w:tcPr>
          <w:p w14:paraId="1E63725C" w14:textId="77777777" w:rsidR="00012D0F" w:rsidRPr="0039521A" w:rsidRDefault="00012D0F" w:rsidP="00012D0F">
            <w:pPr>
              <w:contextualSpacing/>
              <w:jc w:val="center"/>
            </w:pPr>
            <w:r>
              <w:rPr>
                <w:sz w:val="22"/>
              </w:rPr>
              <w:t>0</w:t>
            </w:r>
          </w:p>
        </w:tc>
        <w:tc>
          <w:tcPr>
            <w:tcW w:w="1027" w:type="dxa"/>
            <w:vMerge/>
          </w:tcPr>
          <w:p w14:paraId="6826EEFD" w14:textId="77777777" w:rsidR="00012D0F" w:rsidRPr="00756C38" w:rsidRDefault="00012D0F" w:rsidP="00012D0F">
            <w:pPr>
              <w:keepNext/>
              <w:contextualSpacing/>
              <w:jc w:val="center"/>
              <w:outlineLvl w:val="0"/>
              <w:rPr>
                <w:highlight w:val="yellow"/>
              </w:rPr>
            </w:pPr>
          </w:p>
        </w:tc>
      </w:tr>
      <w:tr w:rsidR="00012D0F" w:rsidRPr="00756C38" w14:paraId="7000B8AB" w14:textId="77777777" w:rsidTr="005A40C5">
        <w:tc>
          <w:tcPr>
            <w:tcW w:w="709" w:type="dxa"/>
            <w:vMerge/>
            <w:tcMar>
              <w:top w:w="62" w:type="dxa"/>
              <w:left w:w="102" w:type="dxa"/>
              <w:bottom w:w="102" w:type="dxa"/>
              <w:right w:w="62" w:type="dxa"/>
            </w:tcMar>
          </w:tcPr>
          <w:p w14:paraId="1E2651A7"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3F1743FE"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7A983652"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 год</w:t>
            </w:r>
          </w:p>
        </w:tc>
        <w:tc>
          <w:tcPr>
            <w:tcW w:w="1984" w:type="dxa"/>
            <w:tcMar>
              <w:top w:w="62" w:type="dxa"/>
              <w:left w:w="102" w:type="dxa"/>
              <w:bottom w:w="102" w:type="dxa"/>
              <w:right w:w="62" w:type="dxa"/>
            </w:tcMar>
            <w:vAlign w:val="center"/>
          </w:tcPr>
          <w:p w14:paraId="3C68D9D5" w14:textId="77777777" w:rsidR="00012D0F" w:rsidRPr="00E16425" w:rsidRDefault="00012D0F" w:rsidP="00012D0F">
            <w:pPr>
              <w:contextualSpacing/>
              <w:jc w:val="center"/>
              <w:rPr>
                <w:color w:val="000000"/>
              </w:rPr>
            </w:pPr>
            <w:r w:rsidRPr="00E16425">
              <w:rPr>
                <w:color w:val="000000"/>
                <w:sz w:val="22"/>
              </w:rPr>
              <w:t>1</w:t>
            </w:r>
            <w:r w:rsidR="00CD4404">
              <w:rPr>
                <w:color w:val="000000"/>
                <w:sz w:val="22"/>
              </w:rPr>
              <w:t>27 208,59</w:t>
            </w:r>
          </w:p>
        </w:tc>
        <w:tc>
          <w:tcPr>
            <w:tcW w:w="1843" w:type="dxa"/>
            <w:tcMar>
              <w:top w:w="62" w:type="dxa"/>
              <w:left w:w="102" w:type="dxa"/>
              <w:bottom w:w="102" w:type="dxa"/>
              <w:right w:w="62" w:type="dxa"/>
            </w:tcMar>
            <w:vAlign w:val="center"/>
          </w:tcPr>
          <w:p w14:paraId="1D79858A" w14:textId="77777777" w:rsidR="00012D0F" w:rsidRPr="0039521A"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5A04CBB5" w14:textId="77777777" w:rsidR="00012D0F" w:rsidRPr="00E16425" w:rsidRDefault="00012D0F" w:rsidP="00012D0F">
            <w:pPr>
              <w:contextualSpacing/>
              <w:jc w:val="center"/>
              <w:rPr>
                <w:color w:val="000000"/>
              </w:rPr>
            </w:pPr>
            <w:r w:rsidRPr="00E16425">
              <w:rPr>
                <w:color w:val="000000"/>
                <w:sz w:val="22"/>
              </w:rPr>
              <w:t>36 967,80</w:t>
            </w:r>
          </w:p>
        </w:tc>
        <w:tc>
          <w:tcPr>
            <w:tcW w:w="1842" w:type="dxa"/>
            <w:tcMar>
              <w:top w:w="62" w:type="dxa"/>
              <w:left w:w="102" w:type="dxa"/>
              <w:bottom w:w="102" w:type="dxa"/>
              <w:right w:w="62" w:type="dxa"/>
            </w:tcMar>
            <w:vAlign w:val="center"/>
          </w:tcPr>
          <w:p w14:paraId="0507D106" w14:textId="77777777" w:rsidR="00012D0F" w:rsidRPr="00E16425" w:rsidRDefault="00CD4404" w:rsidP="00012D0F">
            <w:pPr>
              <w:contextualSpacing/>
              <w:jc w:val="center"/>
              <w:rPr>
                <w:color w:val="000000"/>
              </w:rPr>
            </w:pPr>
            <w:r>
              <w:rPr>
                <w:color w:val="000000"/>
                <w:sz w:val="22"/>
              </w:rPr>
              <w:t>90 240,79</w:t>
            </w:r>
          </w:p>
        </w:tc>
        <w:tc>
          <w:tcPr>
            <w:tcW w:w="2268" w:type="dxa"/>
            <w:vAlign w:val="center"/>
          </w:tcPr>
          <w:p w14:paraId="17EA86BC" w14:textId="77777777" w:rsidR="00012D0F" w:rsidRPr="0039521A" w:rsidRDefault="00012D0F" w:rsidP="00012D0F">
            <w:pPr>
              <w:contextualSpacing/>
              <w:jc w:val="center"/>
            </w:pPr>
            <w:r>
              <w:rPr>
                <w:sz w:val="22"/>
              </w:rPr>
              <w:t>0</w:t>
            </w:r>
          </w:p>
        </w:tc>
        <w:tc>
          <w:tcPr>
            <w:tcW w:w="1027" w:type="dxa"/>
            <w:vMerge/>
          </w:tcPr>
          <w:p w14:paraId="1B3F8C94" w14:textId="77777777" w:rsidR="00012D0F" w:rsidRPr="00756C38" w:rsidRDefault="00012D0F" w:rsidP="00012D0F">
            <w:pPr>
              <w:keepNext/>
              <w:contextualSpacing/>
              <w:jc w:val="center"/>
              <w:outlineLvl w:val="0"/>
              <w:rPr>
                <w:highlight w:val="yellow"/>
              </w:rPr>
            </w:pPr>
          </w:p>
        </w:tc>
      </w:tr>
      <w:tr w:rsidR="00012D0F" w:rsidRPr="00756C38" w14:paraId="708373D6" w14:textId="77777777" w:rsidTr="005A40C5">
        <w:tc>
          <w:tcPr>
            <w:tcW w:w="709" w:type="dxa"/>
            <w:vMerge/>
            <w:tcMar>
              <w:top w:w="62" w:type="dxa"/>
              <w:left w:w="102" w:type="dxa"/>
              <w:bottom w:w="102" w:type="dxa"/>
              <w:right w:w="62" w:type="dxa"/>
            </w:tcMar>
          </w:tcPr>
          <w:p w14:paraId="66B96D15"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729AAD4C"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32F72150"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 год</w:t>
            </w:r>
          </w:p>
        </w:tc>
        <w:tc>
          <w:tcPr>
            <w:tcW w:w="1984" w:type="dxa"/>
            <w:tcMar>
              <w:top w:w="62" w:type="dxa"/>
              <w:left w:w="102" w:type="dxa"/>
              <w:bottom w:w="102" w:type="dxa"/>
              <w:right w:w="62" w:type="dxa"/>
            </w:tcMar>
            <w:vAlign w:val="center"/>
          </w:tcPr>
          <w:p w14:paraId="4DC5D8B2" w14:textId="389A26A0" w:rsidR="00012D0F" w:rsidRPr="00E16425" w:rsidRDefault="00FD6C10" w:rsidP="00012D0F">
            <w:pPr>
              <w:contextualSpacing/>
              <w:jc w:val="center"/>
              <w:rPr>
                <w:color w:val="000000"/>
              </w:rPr>
            </w:pPr>
            <w:r>
              <w:rPr>
                <w:color w:val="000000"/>
                <w:sz w:val="22"/>
              </w:rPr>
              <w:t>144 772,04</w:t>
            </w:r>
          </w:p>
        </w:tc>
        <w:tc>
          <w:tcPr>
            <w:tcW w:w="1843" w:type="dxa"/>
            <w:tcMar>
              <w:top w:w="62" w:type="dxa"/>
              <w:left w:w="102" w:type="dxa"/>
              <w:bottom w:w="102" w:type="dxa"/>
              <w:right w:w="62" w:type="dxa"/>
            </w:tcMar>
            <w:vAlign w:val="center"/>
          </w:tcPr>
          <w:p w14:paraId="3A170E50" w14:textId="77777777" w:rsidR="00012D0F" w:rsidRPr="0039521A"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218CF140" w14:textId="77777777" w:rsidR="00012D0F" w:rsidRPr="0039521A" w:rsidRDefault="00CD4404" w:rsidP="00012D0F">
            <w:pPr>
              <w:contextualSpacing/>
              <w:jc w:val="center"/>
            </w:pPr>
            <w:r>
              <w:rPr>
                <w:sz w:val="22"/>
              </w:rPr>
              <w:t>37 763,00</w:t>
            </w:r>
          </w:p>
        </w:tc>
        <w:tc>
          <w:tcPr>
            <w:tcW w:w="1842" w:type="dxa"/>
            <w:tcMar>
              <w:top w:w="62" w:type="dxa"/>
              <w:left w:w="102" w:type="dxa"/>
              <w:bottom w:w="102" w:type="dxa"/>
              <w:right w:w="62" w:type="dxa"/>
            </w:tcMar>
            <w:vAlign w:val="center"/>
          </w:tcPr>
          <w:p w14:paraId="370FE417" w14:textId="7F75BDF6" w:rsidR="00012D0F" w:rsidRPr="00E16425" w:rsidRDefault="00FD6C10" w:rsidP="00012D0F">
            <w:pPr>
              <w:contextualSpacing/>
              <w:jc w:val="center"/>
              <w:rPr>
                <w:color w:val="000000"/>
              </w:rPr>
            </w:pPr>
            <w:r>
              <w:rPr>
                <w:color w:val="000000"/>
                <w:sz w:val="22"/>
              </w:rPr>
              <w:t>107 009,04</w:t>
            </w:r>
          </w:p>
        </w:tc>
        <w:tc>
          <w:tcPr>
            <w:tcW w:w="2268" w:type="dxa"/>
            <w:vAlign w:val="center"/>
          </w:tcPr>
          <w:p w14:paraId="77AE16E6" w14:textId="77777777" w:rsidR="00012D0F" w:rsidRPr="0039521A" w:rsidRDefault="00012D0F" w:rsidP="00012D0F">
            <w:pPr>
              <w:contextualSpacing/>
              <w:jc w:val="center"/>
            </w:pPr>
            <w:r>
              <w:rPr>
                <w:sz w:val="22"/>
              </w:rPr>
              <w:t>0</w:t>
            </w:r>
          </w:p>
        </w:tc>
        <w:tc>
          <w:tcPr>
            <w:tcW w:w="1027" w:type="dxa"/>
            <w:vMerge/>
          </w:tcPr>
          <w:p w14:paraId="6CB17FDF" w14:textId="77777777" w:rsidR="00012D0F" w:rsidRPr="00756C38" w:rsidRDefault="00012D0F" w:rsidP="00012D0F">
            <w:pPr>
              <w:keepNext/>
              <w:contextualSpacing/>
              <w:jc w:val="center"/>
              <w:outlineLvl w:val="0"/>
              <w:rPr>
                <w:highlight w:val="yellow"/>
              </w:rPr>
            </w:pPr>
          </w:p>
        </w:tc>
      </w:tr>
      <w:tr w:rsidR="00012D0F" w:rsidRPr="00756C38" w14:paraId="3B0D88E3" w14:textId="77777777" w:rsidTr="005A40C5">
        <w:tc>
          <w:tcPr>
            <w:tcW w:w="709" w:type="dxa"/>
            <w:vMerge/>
            <w:tcMar>
              <w:top w:w="62" w:type="dxa"/>
              <w:left w:w="102" w:type="dxa"/>
              <w:bottom w:w="102" w:type="dxa"/>
              <w:right w:w="62" w:type="dxa"/>
            </w:tcMar>
          </w:tcPr>
          <w:p w14:paraId="7DFFD33F"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5A58177D"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0089FD24"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 год</w:t>
            </w:r>
          </w:p>
        </w:tc>
        <w:tc>
          <w:tcPr>
            <w:tcW w:w="1984" w:type="dxa"/>
            <w:tcMar>
              <w:top w:w="62" w:type="dxa"/>
              <w:left w:w="102" w:type="dxa"/>
              <w:bottom w:w="102" w:type="dxa"/>
              <w:right w:w="62" w:type="dxa"/>
            </w:tcMar>
            <w:vAlign w:val="center"/>
          </w:tcPr>
          <w:p w14:paraId="48C102AD" w14:textId="59A8A851" w:rsidR="00012D0F" w:rsidRPr="0039521A" w:rsidRDefault="00FD6C10" w:rsidP="00012D0F">
            <w:pPr>
              <w:contextualSpacing/>
              <w:jc w:val="center"/>
            </w:pPr>
            <w:r>
              <w:rPr>
                <w:sz w:val="22"/>
              </w:rPr>
              <w:t>158 622,30</w:t>
            </w:r>
          </w:p>
        </w:tc>
        <w:tc>
          <w:tcPr>
            <w:tcW w:w="1843" w:type="dxa"/>
            <w:tcMar>
              <w:top w:w="62" w:type="dxa"/>
              <w:left w:w="102" w:type="dxa"/>
              <w:bottom w:w="102" w:type="dxa"/>
              <w:right w:w="62" w:type="dxa"/>
            </w:tcMar>
            <w:vAlign w:val="center"/>
          </w:tcPr>
          <w:p w14:paraId="2F909452" w14:textId="77777777" w:rsidR="00012D0F" w:rsidRPr="0039521A"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5896DB30" w14:textId="2163B99E" w:rsidR="00012D0F" w:rsidRPr="0039521A" w:rsidRDefault="00FD6C10" w:rsidP="00012D0F">
            <w:pPr>
              <w:contextualSpacing/>
              <w:jc w:val="center"/>
            </w:pPr>
            <w:r>
              <w:rPr>
                <w:sz w:val="22"/>
              </w:rPr>
              <w:t>41 363,00</w:t>
            </w:r>
          </w:p>
        </w:tc>
        <w:tc>
          <w:tcPr>
            <w:tcW w:w="1842" w:type="dxa"/>
            <w:tcMar>
              <w:top w:w="62" w:type="dxa"/>
              <w:left w:w="102" w:type="dxa"/>
              <w:bottom w:w="102" w:type="dxa"/>
              <w:right w:w="62" w:type="dxa"/>
            </w:tcMar>
            <w:vAlign w:val="center"/>
          </w:tcPr>
          <w:p w14:paraId="2E63B2A1" w14:textId="685DCF14" w:rsidR="00012D0F" w:rsidRPr="0039521A" w:rsidRDefault="00FD6C10" w:rsidP="00012D0F">
            <w:pPr>
              <w:contextualSpacing/>
              <w:jc w:val="center"/>
            </w:pPr>
            <w:r>
              <w:rPr>
                <w:sz w:val="22"/>
              </w:rPr>
              <w:t>117 259,30</w:t>
            </w:r>
          </w:p>
        </w:tc>
        <w:tc>
          <w:tcPr>
            <w:tcW w:w="2268" w:type="dxa"/>
            <w:vAlign w:val="center"/>
          </w:tcPr>
          <w:p w14:paraId="41C89D6F" w14:textId="77777777" w:rsidR="00012D0F" w:rsidRPr="0039521A" w:rsidRDefault="00012D0F" w:rsidP="00012D0F">
            <w:pPr>
              <w:contextualSpacing/>
              <w:jc w:val="center"/>
            </w:pPr>
            <w:r>
              <w:rPr>
                <w:sz w:val="22"/>
              </w:rPr>
              <w:t>0</w:t>
            </w:r>
          </w:p>
        </w:tc>
        <w:tc>
          <w:tcPr>
            <w:tcW w:w="1027" w:type="dxa"/>
            <w:vMerge/>
          </w:tcPr>
          <w:p w14:paraId="484C8816" w14:textId="77777777" w:rsidR="00012D0F" w:rsidRPr="00756C38" w:rsidRDefault="00012D0F" w:rsidP="00012D0F">
            <w:pPr>
              <w:keepNext/>
              <w:contextualSpacing/>
              <w:jc w:val="center"/>
              <w:outlineLvl w:val="0"/>
              <w:rPr>
                <w:highlight w:val="yellow"/>
              </w:rPr>
            </w:pPr>
          </w:p>
        </w:tc>
      </w:tr>
      <w:tr w:rsidR="00012D0F" w:rsidRPr="00756C38" w14:paraId="510EB3CB" w14:textId="77777777" w:rsidTr="005A40C5">
        <w:tc>
          <w:tcPr>
            <w:tcW w:w="709" w:type="dxa"/>
            <w:vMerge/>
            <w:tcMar>
              <w:top w:w="62" w:type="dxa"/>
              <w:left w:w="102" w:type="dxa"/>
              <w:bottom w:w="102" w:type="dxa"/>
              <w:right w:w="62" w:type="dxa"/>
            </w:tcMar>
          </w:tcPr>
          <w:p w14:paraId="11493E97"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41F2DD54"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1D21BB61"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 год</w:t>
            </w:r>
          </w:p>
        </w:tc>
        <w:tc>
          <w:tcPr>
            <w:tcW w:w="1984" w:type="dxa"/>
            <w:tcBorders>
              <w:bottom w:val="single" w:sz="4" w:space="0" w:color="auto"/>
            </w:tcBorders>
            <w:tcMar>
              <w:top w:w="62" w:type="dxa"/>
              <w:left w:w="102" w:type="dxa"/>
              <w:bottom w:w="102" w:type="dxa"/>
              <w:right w:w="62" w:type="dxa"/>
            </w:tcMar>
            <w:vAlign w:val="center"/>
          </w:tcPr>
          <w:p w14:paraId="321E463D" w14:textId="57DEE07E" w:rsidR="00012D0F" w:rsidRPr="0039521A" w:rsidRDefault="00FD6C10" w:rsidP="00012D0F">
            <w:pPr>
              <w:contextualSpacing/>
              <w:jc w:val="center"/>
            </w:pPr>
            <w:r>
              <w:rPr>
                <w:sz w:val="22"/>
              </w:rPr>
              <w:t>39 780,54</w:t>
            </w:r>
          </w:p>
        </w:tc>
        <w:tc>
          <w:tcPr>
            <w:tcW w:w="1843" w:type="dxa"/>
            <w:tcMar>
              <w:top w:w="62" w:type="dxa"/>
              <w:left w:w="102" w:type="dxa"/>
              <w:bottom w:w="102" w:type="dxa"/>
              <w:right w:w="62" w:type="dxa"/>
            </w:tcMar>
            <w:vAlign w:val="center"/>
          </w:tcPr>
          <w:p w14:paraId="4E796F5F" w14:textId="77777777" w:rsidR="00012D0F" w:rsidRPr="0039521A"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23B267DB" w14:textId="383945F1" w:rsidR="00012D0F" w:rsidRPr="0039521A" w:rsidRDefault="00FD6C10" w:rsidP="00012D0F">
            <w:pPr>
              <w:contextualSpacing/>
              <w:jc w:val="center"/>
            </w:pPr>
            <w:r>
              <w:rPr>
                <w:sz w:val="22"/>
              </w:rPr>
              <w:t>22</w:t>
            </w:r>
            <w:r w:rsidR="00CD4404">
              <w:rPr>
                <w:sz w:val="22"/>
              </w:rPr>
              <w:t> 363,00</w:t>
            </w:r>
          </w:p>
        </w:tc>
        <w:tc>
          <w:tcPr>
            <w:tcW w:w="1842" w:type="dxa"/>
            <w:tcMar>
              <w:top w:w="62" w:type="dxa"/>
              <w:left w:w="102" w:type="dxa"/>
              <w:bottom w:w="102" w:type="dxa"/>
              <w:right w:w="62" w:type="dxa"/>
            </w:tcMar>
            <w:vAlign w:val="center"/>
          </w:tcPr>
          <w:p w14:paraId="0E46F5F5" w14:textId="56D1D43B" w:rsidR="00012D0F" w:rsidRPr="0039521A" w:rsidRDefault="00FD6C10" w:rsidP="00012D0F">
            <w:pPr>
              <w:contextualSpacing/>
              <w:jc w:val="center"/>
            </w:pPr>
            <w:r>
              <w:rPr>
                <w:sz w:val="22"/>
              </w:rPr>
              <w:t>17 417,54</w:t>
            </w:r>
          </w:p>
        </w:tc>
        <w:tc>
          <w:tcPr>
            <w:tcW w:w="2268" w:type="dxa"/>
            <w:vAlign w:val="center"/>
          </w:tcPr>
          <w:p w14:paraId="535670B9" w14:textId="77777777" w:rsidR="00012D0F" w:rsidRPr="0039521A" w:rsidRDefault="00012D0F" w:rsidP="00012D0F">
            <w:pPr>
              <w:contextualSpacing/>
              <w:jc w:val="center"/>
            </w:pPr>
            <w:r>
              <w:rPr>
                <w:sz w:val="22"/>
              </w:rPr>
              <w:t>0</w:t>
            </w:r>
          </w:p>
        </w:tc>
        <w:tc>
          <w:tcPr>
            <w:tcW w:w="1027" w:type="dxa"/>
            <w:vMerge/>
          </w:tcPr>
          <w:p w14:paraId="362F564E" w14:textId="77777777" w:rsidR="00012D0F" w:rsidRPr="00756C38" w:rsidRDefault="00012D0F" w:rsidP="00012D0F">
            <w:pPr>
              <w:keepNext/>
              <w:contextualSpacing/>
              <w:jc w:val="center"/>
              <w:outlineLvl w:val="0"/>
              <w:rPr>
                <w:highlight w:val="yellow"/>
              </w:rPr>
            </w:pPr>
          </w:p>
        </w:tc>
      </w:tr>
      <w:tr w:rsidR="00012D0F" w:rsidRPr="00756C38" w14:paraId="02DF8AA1" w14:textId="77777777" w:rsidTr="005A40C5">
        <w:tc>
          <w:tcPr>
            <w:tcW w:w="709" w:type="dxa"/>
            <w:vMerge/>
            <w:tcMar>
              <w:top w:w="62" w:type="dxa"/>
              <w:left w:w="102" w:type="dxa"/>
              <w:bottom w:w="102" w:type="dxa"/>
              <w:right w:w="62" w:type="dxa"/>
            </w:tcMar>
          </w:tcPr>
          <w:p w14:paraId="3C145B32"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73FB6EF1"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0FDC1554" w14:textId="77777777" w:rsidR="00012D0F" w:rsidRPr="0039521A"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 год</w:t>
            </w:r>
          </w:p>
        </w:tc>
        <w:tc>
          <w:tcPr>
            <w:tcW w:w="1984" w:type="dxa"/>
            <w:tcBorders>
              <w:bottom w:val="single" w:sz="4" w:space="0" w:color="auto"/>
            </w:tcBorders>
            <w:tcMar>
              <w:top w:w="62" w:type="dxa"/>
              <w:left w:w="102" w:type="dxa"/>
              <w:bottom w:w="102" w:type="dxa"/>
              <w:right w:w="62" w:type="dxa"/>
            </w:tcMar>
            <w:vAlign w:val="center"/>
          </w:tcPr>
          <w:p w14:paraId="092B0213" w14:textId="510A4F03" w:rsidR="00012D0F" w:rsidRPr="0039521A" w:rsidRDefault="00FD6C10" w:rsidP="00012D0F">
            <w:pPr>
              <w:contextualSpacing/>
              <w:jc w:val="center"/>
            </w:pPr>
            <w:r>
              <w:rPr>
                <w:sz w:val="22"/>
              </w:rPr>
              <w:t>45 849,15</w:t>
            </w:r>
          </w:p>
        </w:tc>
        <w:tc>
          <w:tcPr>
            <w:tcW w:w="1843" w:type="dxa"/>
            <w:tcMar>
              <w:top w:w="62" w:type="dxa"/>
              <w:left w:w="102" w:type="dxa"/>
              <w:bottom w:w="102" w:type="dxa"/>
              <w:right w:w="62" w:type="dxa"/>
            </w:tcMar>
            <w:vAlign w:val="center"/>
          </w:tcPr>
          <w:p w14:paraId="51FB3C1D" w14:textId="77777777" w:rsidR="00012D0F" w:rsidRPr="0039521A"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2E3DFAA1" w14:textId="1044CD41" w:rsidR="00012D0F" w:rsidRPr="0039521A" w:rsidRDefault="00FD6C10" w:rsidP="00012D0F">
            <w:pPr>
              <w:contextualSpacing/>
              <w:jc w:val="center"/>
            </w:pPr>
            <w:r>
              <w:rPr>
                <w:sz w:val="22"/>
              </w:rPr>
              <w:t>22 363,00</w:t>
            </w:r>
          </w:p>
        </w:tc>
        <w:tc>
          <w:tcPr>
            <w:tcW w:w="1842" w:type="dxa"/>
            <w:tcMar>
              <w:top w:w="62" w:type="dxa"/>
              <w:left w:w="102" w:type="dxa"/>
              <w:bottom w:w="102" w:type="dxa"/>
              <w:right w:w="62" w:type="dxa"/>
            </w:tcMar>
            <w:vAlign w:val="center"/>
          </w:tcPr>
          <w:p w14:paraId="1AC4C104" w14:textId="6E3531DE" w:rsidR="00012D0F" w:rsidRPr="0039521A" w:rsidRDefault="00FD6C10" w:rsidP="00012D0F">
            <w:pPr>
              <w:contextualSpacing/>
              <w:jc w:val="center"/>
            </w:pPr>
            <w:r>
              <w:rPr>
                <w:sz w:val="22"/>
              </w:rPr>
              <w:t>23 486,15</w:t>
            </w:r>
          </w:p>
        </w:tc>
        <w:tc>
          <w:tcPr>
            <w:tcW w:w="2268" w:type="dxa"/>
            <w:vAlign w:val="center"/>
          </w:tcPr>
          <w:p w14:paraId="092D77B8" w14:textId="77777777" w:rsidR="00012D0F" w:rsidRPr="0039521A" w:rsidRDefault="00012D0F" w:rsidP="00012D0F">
            <w:pPr>
              <w:contextualSpacing/>
              <w:jc w:val="center"/>
            </w:pPr>
            <w:r>
              <w:rPr>
                <w:sz w:val="22"/>
              </w:rPr>
              <w:t>0</w:t>
            </w:r>
          </w:p>
        </w:tc>
        <w:tc>
          <w:tcPr>
            <w:tcW w:w="1027" w:type="dxa"/>
            <w:vMerge/>
          </w:tcPr>
          <w:p w14:paraId="30568957" w14:textId="77777777" w:rsidR="00012D0F" w:rsidRPr="00756C38" w:rsidRDefault="00012D0F" w:rsidP="00012D0F">
            <w:pPr>
              <w:keepNext/>
              <w:contextualSpacing/>
              <w:jc w:val="center"/>
              <w:outlineLvl w:val="0"/>
              <w:rPr>
                <w:highlight w:val="yellow"/>
              </w:rPr>
            </w:pPr>
          </w:p>
        </w:tc>
      </w:tr>
      <w:tr w:rsidR="00012D0F" w:rsidRPr="00756C38" w14:paraId="2D75FC21" w14:textId="77777777" w:rsidTr="005A40C5">
        <w:tc>
          <w:tcPr>
            <w:tcW w:w="709" w:type="dxa"/>
            <w:tcMar>
              <w:top w:w="62" w:type="dxa"/>
              <w:left w:w="102" w:type="dxa"/>
              <w:bottom w:w="102" w:type="dxa"/>
              <w:right w:w="62" w:type="dxa"/>
            </w:tcMar>
            <w:vAlign w:val="center"/>
          </w:tcPr>
          <w:p w14:paraId="54D5E28F" w14:textId="77777777" w:rsidR="00012D0F" w:rsidRPr="00557943" w:rsidRDefault="00012D0F" w:rsidP="00012D0F">
            <w:pPr>
              <w:contextualSpacing/>
              <w:jc w:val="center"/>
              <w:rPr>
                <w:lang w:eastAsia="ar-SA"/>
              </w:rPr>
            </w:pPr>
            <w:r>
              <w:rPr>
                <w:sz w:val="22"/>
                <w:lang w:eastAsia="ar-SA"/>
              </w:rPr>
              <w:t>2</w:t>
            </w:r>
          </w:p>
        </w:tc>
        <w:tc>
          <w:tcPr>
            <w:tcW w:w="14493" w:type="dxa"/>
            <w:gridSpan w:val="8"/>
            <w:tcMar>
              <w:top w:w="62" w:type="dxa"/>
              <w:left w:w="102" w:type="dxa"/>
              <w:bottom w:w="102" w:type="dxa"/>
              <w:right w:w="62" w:type="dxa"/>
            </w:tcMar>
            <w:vAlign w:val="center"/>
          </w:tcPr>
          <w:p w14:paraId="2C6157E7" w14:textId="77777777" w:rsidR="00012D0F" w:rsidRPr="00557943" w:rsidRDefault="00012D0F" w:rsidP="00012D0F">
            <w:pPr>
              <w:contextualSpacing/>
              <w:jc w:val="center"/>
            </w:pPr>
            <w:r>
              <w:rPr>
                <w:sz w:val="22"/>
              </w:rPr>
              <w:t>Задача 2. Повышение эффективности управления муниципальными финансами, достижение сбалансированности бюджетов сельских поселений.</w:t>
            </w:r>
          </w:p>
        </w:tc>
      </w:tr>
      <w:tr w:rsidR="00012D0F" w:rsidRPr="00557943" w14:paraId="287F0280" w14:textId="77777777" w:rsidTr="005A40C5">
        <w:trPr>
          <w:trHeight w:val="324"/>
        </w:trPr>
        <w:tc>
          <w:tcPr>
            <w:tcW w:w="709" w:type="dxa"/>
            <w:vMerge w:val="restart"/>
            <w:tcMar>
              <w:top w:w="62" w:type="dxa"/>
              <w:left w:w="102" w:type="dxa"/>
              <w:bottom w:w="102" w:type="dxa"/>
              <w:right w:w="62" w:type="dxa"/>
            </w:tcMar>
          </w:tcPr>
          <w:p w14:paraId="22565535" w14:textId="77777777" w:rsidR="00012D0F" w:rsidRPr="00557943" w:rsidRDefault="00012D0F" w:rsidP="00012D0F">
            <w:pPr>
              <w:pStyle w:val="ConsPlusNormal"/>
              <w:ind w:firstLine="0"/>
              <w:contextualSpacing/>
              <w:jc w:val="both"/>
              <w:rPr>
                <w:rFonts w:ascii="Times New Roman" w:hAnsi="Times New Roman" w:cs="Times New Roman"/>
                <w:sz w:val="22"/>
                <w:szCs w:val="22"/>
              </w:rPr>
            </w:pPr>
            <w:r>
              <w:rPr>
                <w:rFonts w:ascii="Times New Roman" w:hAnsi="Times New Roman" w:cs="Times New Roman"/>
                <w:sz w:val="22"/>
                <w:szCs w:val="22"/>
              </w:rPr>
              <w:t>2.1</w:t>
            </w:r>
          </w:p>
        </w:tc>
        <w:tc>
          <w:tcPr>
            <w:tcW w:w="2410" w:type="dxa"/>
            <w:vMerge w:val="restart"/>
            <w:tcMar>
              <w:top w:w="62" w:type="dxa"/>
              <w:left w:w="102" w:type="dxa"/>
              <w:bottom w:w="102" w:type="dxa"/>
              <w:right w:w="62" w:type="dxa"/>
            </w:tcMar>
            <w:vAlign w:val="center"/>
          </w:tcPr>
          <w:p w14:paraId="650F9636" w14:textId="77777777" w:rsidR="00012D0F" w:rsidRPr="00756C38" w:rsidRDefault="00012D0F" w:rsidP="00012D0F">
            <w:pPr>
              <w:contextualSpacing/>
              <w:jc w:val="center"/>
              <w:rPr>
                <w:highlight w:val="yellow"/>
              </w:rPr>
            </w:pPr>
            <w:r>
              <w:rPr>
                <w:sz w:val="22"/>
              </w:rPr>
              <w:t xml:space="preserve">Подпрограмма 2 «Повышение эффективности управления муниципальными финансами, достижение сбалансированности </w:t>
            </w:r>
            <w:r>
              <w:rPr>
                <w:sz w:val="22"/>
              </w:rPr>
              <w:lastRenderedPageBreak/>
              <w:t>бюджетов сельских поселений»</w:t>
            </w:r>
          </w:p>
        </w:tc>
        <w:tc>
          <w:tcPr>
            <w:tcW w:w="1276" w:type="dxa"/>
            <w:tcMar>
              <w:top w:w="62" w:type="dxa"/>
              <w:left w:w="102" w:type="dxa"/>
              <w:bottom w:w="102" w:type="dxa"/>
              <w:right w:w="62" w:type="dxa"/>
            </w:tcMar>
            <w:vAlign w:val="center"/>
          </w:tcPr>
          <w:p w14:paraId="22028C28" w14:textId="77777777" w:rsidR="00012D0F" w:rsidRPr="00557943" w:rsidRDefault="00012D0F" w:rsidP="00012D0F">
            <w:pPr>
              <w:contextualSpacing/>
              <w:jc w:val="center"/>
            </w:pPr>
            <w:r>
              <w:rPr>
                <w:sz w:val="22"/>
              </w:rPr>
              <w:lastRenderedPageBreak/>
              <w:t>всего</w:t>
            </w:r>
          </w:p>
        </w:tc>
        <w:tc>
          <w:tcPr>
            <w:tcW w:w="1984" w:type="dxa"/>
            <w:tcMar>
              <w:top w:w="62" w:type="dxa"/>
              <w:left w:w="102" w:type="dxa"/>
              <w:bottom w:w="102" w:type="dxa"/>
              <w:right w:w="62" w:type="dxa"/>
            </w:tcMar>
            <w:vAlign w:val="center"/>
          </w:tcPr>
          <w:p w14:paraId="56C79BA5" w14:textId="05A3BA85" w:rsidR="00012D0F" w:rsidRPr="00E16425" w:rsidRDefault="00012D0F" w:rsidP="00CD4404">
            <w:pPr>
              <w:contextualSpacing/>
              <w:jc w:val="center"/>
              <w:rPr>
                <w:color w:val="000000"/>
              </w:rPr>
            </w:pPr>
            <w:r w:rsidRPr="00E16425">
              <w:rPr>
                <w:color w:val="000000"/>
                <w:sz w:val="22"/>
              </w:rPr>
              <w:t>1</w:t>
            </w:r>
            <w:r w:rsidR="00FD6C10">
              <w:rPr>
                <w:color w:val="000000"/>
                <w:sz w:val="22"/>
              </w:rPr>
              <w:t> 260 775,02</w:t>
            </w:r>
          </w:p>
        </w:tc>
        <w:tc>
          <w:tcPr>
            <w:tcW w:w="1843" w:type="dxa"/>
            <w:tcMar>
              <w:top w:w="62" w:type="dxa"/>
              <w:left w:w="102" w:type="dxa"/>
              <w:bottom w:w="102" w:type="dxa"/>
              <w:right w:w="62" w:type="dxa"/>
            </w:tcMar>
            <w:vAlign w:val="center"/>
          </w:tcPr>
          <w:p w14:paraId="42AADCDC" w14:textId="0B327D47" w:rsidR="00012D0F" w:rsidRPr="00E16425" w:rsidRDefault="00FD6C10" w:rsidP="00012D0F">
            <w:pPr>
              <w:contextualSpacing/>
              <w:jc w:val="center"/>
              <w:rPr>
                <w:color w:val="000000"/>
              </w:rPr>
            </w:pPr>
            <w:r>
              <w:rPr>
                <w:color w:val="000000"/>
                <w:sz w:val="22"/>
              </w:rPr>
              <w:t>18 197,30</w:t>
            </w:r>
          </w:p>
        </w:tc>
        <w:tc>
          <w:tcPr>
            <w:tcW w:w="1843" w:type="dxa"/>
            <w:tcMar>
              <w:top w:w="62" w:type="dxa"/>
              <w:left w:w="102" w:type="dxa"/>
              <w:bottom w:w="102" w:type="dxa"/>
              <w:right w:w="62" w:type="dxa"/>
            </w:tcMar>
            <w:vAlign w:val="center"/>
          </w:tcPr>
          <w:p w14:paraId="2FE7CE8C" w14:textId="2565F9F1" w:rsidR="00012D0F" w:rsidRPr="00557943" w:rsidRDefault="00FD6C10" w:rsidP="00012D0F">
            <w:pPr>
              <w:contextualSpacing/>
              <w:jc w:val="center"/>
            </w:pPr>
            <w:r>
              <w:rPr>
                <w:sz w:val="22"/>
              </w:rPr>
              <w:t>762 568,80</w:t>
            </w:r>
          </w:p>
        </w:tc>
        <w:tc>
          <w:tcPr>
            <w:tcW w:w="1842" w:type="dxa"/>
            <w:tcMar>
              <w:top w:w="62" w:type="dxa"/>
              <w:left w:w="102" w:type="dxa"/>
              <w:bottom w:w="102" w:type="dxa"/>
              <w:right w:w="62" w:type="dxa"/>
            </w:tcMar>
            <w:vAlign w:val="center"/>
          </w:tcPr>
          <w:p w14:paraId="6AEB968A" w14:textId="6F399E12" w:rsidR="00012D0F" w:rsidRPr="00E16425" w:rsidRDefault="00FD6C10" w:rsidP="00012D0F">
            <w:pPr>
              <w:contextualSpacing/>
              <w:jc w:val="center"/>
              <w:rPr>
                <w:color w:val="000000"/>
              </w:rPr>
            </w:pPr>
            <w:r>
              <w:rPr>
                <w:color w:val="000000"/>
                <w:sz w:val="22"/>
              </w:rPr>
              <w:t>480 008,92</w:t>
            </w:r>
          </w:p>
        </w:tc>
        <w:tc>
          <w:tcPr>
            <w:tcW w:w="2268" w:type="dxa"/>
            <w:vAlign w:val="center"/>
          </w:tcPr>
          <w:p w14:paraId="6AFB297C" w14:textId="77777777" w:rsidR="00012D0F" w:rsidRPr="00557943" w:rsidRDefault="00012D0F" w:rsidP="00012D0F">
            <w:pPr>
              <w:contextualSpacing/>
              <w:jc w:val="center"/>
            </w:pPr>
            <w:r>
              <w:rPr>
                <w:sz w:val="22"/>
              </w:rPr>
              <w:t>0</w:t>
            </w:r>
          </w:p>
        </w:tc>
        <w:tc>
          <w:tcPr>
            <w:tcW w:w="1027" w:type="dxa"/>
            <w:vMerge w:val="restart"/>
            <w:vAlign w:val="center"/>
          </w:tcPr>
          <w:p w14:paraId="407375E7" w14:textId="77777777" w:rsidR="00012D0F" w:rsidRPr="00557943" w:rsidRDefault="00012D0F" w:rsidP="00012D0F">
            <w:pPr>
              <w:contextualSpacing/>
              <w:jc w:val="center"/>
            </w:pPr>
            <w:r>
              <w:rPr>
                <w:sz w:val="22"/>
              </w:rPr>
              <w:t>отсутствует</w:t>
            </w:r>
          </w:p>
        </w:tc>
      </w:tr>
      <w:tr w:rsidR="00012D0F" w:rsidRPr="00557943" w14:paraId="481D8B13" w14:textId="77777777" w:rsidTr="005A40C5">
        <w:trPr>
          <w:trHeight w:val="374"/>
        </w:trPr>
        <w:tc>
          <w:tcPr>
            <w:tcW w:w="709" w:type="dxa"/>
            <w:vMerge/>
            <w:tcMar>
              <w:top w:w="62" w:type="dxa"/>
              <w:left w:w="102" w:type="dxa"/>
              <w:bottom w:w="102" w:type="dxa"/>
              <w:right w:w="62" w:type="dxa"/>
            </w:tcMar>
          </w:tcPr>
          <w:p w14:paraId="2B8FAB56"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41ACDCFB"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1FA661C0"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 год</w:t>
            </w:r>
          </w:p>
        </w:tc>
        <w:tc>
          <w:tcPr>
            <w:tcW w:w="1984" w:type="dxa"/>
            <w:tcMar>
              <w:top w:w="62" w:type="dxa"/>
              <w:left w:w="102" w:type="dxa"/>
              <w:bottom w:w="102" w:type="dxa"/>
              <w:right w:w="62" w:type="dxa"/>
            </w:tcMar>
            <w:vAlign w:val="center"/>
          </w:tcPr>
          <w:p w14:paraId="4D00D10D" w14:textId="77777777" w:rsidR="00012D0F" w:rsidRPr="00E16425" w:rsidRDefault="00012D0F" w:rsidP="00012D0F">
            <w:pPr>
              <w:contextualSpacing/>
              <w:jc w:val="center"/>
              <w:rPr>
                <w:color w:val="000000"/>
              </w:rPr>
            </w:pPr>
            <w:r w:rsidRPr="00E16425">
              <w:rPr>
                <w:color w:val="000000"/>
                <w:sz w:val="22"/>
              </w:rPr>
              <w:t>252 977,02</w:t>
            </w:r>
          </w:p>
        </w:tc>
        <w:tc>
          <w:tcPr>
            <w:tcW w:w="1843" w:type="dxa"/>
            <w:tcMar>
              <w:top w:w="62" w:type="dxa"/>
              <w:left w:w="102" w:type="dxa"/>
              <w:bottom w:w="102" w:type="dxa"/>
              <w:right w:w="62" w:type="dxa"/>
            </w:tcMar>
            <w:vAlign w:val="center"/>
          </w:tcPr>
          <w:p w14:paraId="3360B272" w14:textId="77777777" w:rsidR="00012D0F" w:rsidRPr="00E16425" w:rsidRDefault="00012D0F" w:rsidP="00012D0F">
            <w:pPr>
              <w:contextualSpacing/>
              <w:jc w:val="center"/>
              <w:rPr>
                <w:color w:val="000000"/>
              </w:rPr>
            </w:pPr>
            <w:r w:rsidRPr="00E16425">
              <w:rPr>
                <w:color w:val="000000"/>
                <w:sz w:val="22"/>
              </w:rPr>
              <w:t>2 063,6</w:t>
            </w:r>
          </w:p>
        </w:tc>
        <w:tc>
          <w:tcPr>
            <w:tcW w:w="1843" w:type="dxa"/>
            <w:tcMar>
              <w:top w:w="62" w:type="dxa"/>
              <w:left w:w="102" w:type="dxa"/>
              <w:bottom w:w="102" w:type="dxa"/>
              <w:right w:w="62" w:type="dxa"/>
            </w:tcMar>
            <w:vAlign w:val="center"/>
          </w:tcPr>
          <w:p w14:paraId="1FAA8746" w14:textId="77777777" w:rsidR="00012D0F" w:rsidRPr="00557943" w:rsidRDefault="00012D0F" w:rsidP="00012D0F">
            <w:pPr>
              <w:contextualSpacing/>
              <w:jc w:val="center"/>
            </w:pPr>
            <w:r>
              <w:rPr>
                <w:sz w:val="22"/>
              </w:rPr>
              <w:t>131 269,1</w:t>
            </w:r>
          </w:p>
        </w:tc>
        <w:tc>
          <w:tcPr>
            <w:tcW w:w="1842" w:type="dxa"/>
            <w:tcMar>
              <w:top w:w="62" w:type="dxa"/>
              <w:left w:w="102" w:type="dxa"/>
              <w:bottom w:w="102" w:type="dxa"/>
              <w:right w:w="62" w:type="dxa"/>
            </w:tcMar>
            <w:vAlign w:val="center"/>
          </w:tcPr>
          <w:p w14:paraId="6C144352" w14:textId="77777777" w:rsidR="00012D0F" w:rsidRPr="00E16425" w:rsidRDefault="00012D0F" w:rsidP="00012D0F">
            <w:pPr>
              <w:contextualSpacing/>
              <w:jc w:val="center"/>
              <w:rPr>
                <w:color w:val="000000"/>
              </w:rPr>
            </w:pPr>
            <w:r w:rsidRPr="00E16425">
              <w:rPr>
                <w:color w:val="000000"/>
                <w:sz w:val="22"/>
              </w:rPr>
              <w:t>119 644,32</w:t>
            </w:r>
          </w:p>
        </w:tc>
        <w:tc>
          <w:tcPr>
            <w:tcW w:w="2268" w:type="dxa"/>
            <w:vAlign w:val="center"/>
          </w:tcPr>
          <w:p w14:paraId="60679826" w14:textId="77777777" w:rsidR="00012D0F" w:rsidRPr="00557943" w:rsidRDefault="00012D0F" w:rsidP="00012D0F">
            <w:pPr>
              <w:contextualSpacing/>
              <w:jc w:val="center"/>
            </w:pPr>
            <w:r>
              <w:rPr>
                <w:sz w:val="22"/>
              </w:rPr>
              <w:t>0</w:t>
            </w:r>
          </w:p>
        </w:tc>
        <w:tc>
          <w:tcPr>
            <w:tcW w:w="1027" w:type="dxa"/>
            <w:vMerge/>
          </w:tcPr>
          <w:p w14:paraId="0144D149" w14:textId="77777777" w:rsidR="00012D0F" w:rsidRPr="00557943" w:rsidRDefault="00012D0F" w:rsidP="00012D0F">
            <w:pPr>
              <w:keepNext/>
              <w:contextualSpacing/>
              <w:jc w:val="center"/>
              <w:outlineLvl w:val="0"/>
            </w:pPr>
          </w:p>
        </w:tc>
      </w:tr>
      <w:tr w:rsidR="00012D0F" w:rsidRPr="00557943" w14:paraId="587AB002" w14:textId="77777777" w:rsidTr="005A40C5">
        <w:trPr>
          <w:trHeight w:val="340"/>
        </w:trPr>
        <w:tc>
          <w:tcPr>
            <w:tcW w:w="709" w:type="dxa"/>
            <w:vMerge/>
            <w:tcMar>
              <w:top w:w="62" w:type="dxa"/>
              <w:left w:w="102" w:type="dxa"/>
              <w:bottom w:w="102" w:type="dxa"/>
              <w:right w:w="62" w:type="dxa"/>
            </w:tcMar>
          </w:tcPr>
          <w:p w14:paraId="306D4287"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6A9E0630"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4B6054C6"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 год</w:t>
            </w:r>
          </w:p>
        </w:tc>
        <w:tc>
          <w:tcPr>
            <w:tcW w:w="1984" w:type="dxa"/>
            <w:tcMar>
              <w:top w:w="62" w:type="dxa"/>
              <w:left w:w="102" w:type="dxa"/>
              <w:bottom w:w="102" w:type="dxa"/>
              <w:right w:w="62" w:type="dxa"/>
            </w:tcMar>
            <w:vAlign w:val="center"/>
          </w:tcPr>
          <w:p w14:paraId="49A11B00" w14:textId="77777777" w:rsidR="00012D0F" w:rsidRPr="00E16425" w:rsidRDefault="00CD4404" w:rsidP="00012D0F">
            <w:pPr>
              <w:contextualSpacing/>
              <w:jc w:val="center"/>
              <w:rPr>
                <w:color w:val="000000"/>
              </w:rPr>
            </w:pPr>
            <w:r>
              <w:rPr>
                <w:color w:val="000000"/>
                <w:sz w:val="22"/>
              </w:rPr>
              <w:t>241 405,04</w:t>
            </w:r>
          </w:p>
        </w:tc>
        <w:tc>
          <w:tcPr>
            <w:tcW w:w="1843" w:type="dxa"/>
            <w:tcMar>
              <w:top w:w="62" w:type="dxa"/>
              <w:left w:w="102" w:type="dxa"/>
              <w:bottom w:w="102" w:type="dxa"/>
              <w:right w:w="62" w:type="dxa"/>
            </w:tcMar>
            <w:vAlign w:val="center"/>
          </w:tcPr>
          <w:p w14:paraId="4495BE7E" w14:textId="77777777" w:rsidR="00012D0F" w:rsidRPr="00E16425" w:rsidRDefault="00012D0F" w:rsidP="00012D0F">
            <w:pPr>
              <w:contextualSpacing/>
              <w:jc w:val="center"/>
              <w:rPr>
                <w:color w:val="000000"/>
              </w:rPr>
            </w:pPr>
            <w:r w:rsidRPr="00E16425">
              <w:rPr>
                <w:color w:val="000000"/>
                <w:sz w:val="22"/>
              </w:rPr>
              <w:t>2 373,8</w:t>
            </w:r>
            <w:r w:rsidR="00CD4404">
              <w:rPr>
                <w:color w:val="000000"/>
                <w:sz w:val="22"/>
              </w:rPr>
              <w:t>0</w:t>
            </w:r>
          </w:p>
        </w:tc>
        <w:tc>
          <w:tcPr>
            <w:tcW w:w="1843" w:type="dxa"/>
            <w:tcMar>
              <w:top w:w="62" w:type="dxa"/>
              <w:left w:w="102" w:type="dxa"/>
              <w:bottom w:w="102" w:type="dxa"/>
              <w:right w:w="62" w:type="dxa"/>
            </w:tcMar>
            <w:vAlign w:val="center"/>
          </w:tcPr>
          <w:p w14:paraId="3FB9CC67" w14:textId="77777777" w:rsidR="00012D0F" w:rsidRPr="00557943" w:rsidRDefault="00CC5639" w:rsidP="00012D0F">
            <w:pPr>
              <w:contextualSpacing/>
              <w:jc w:val="center"/>
            </w:pPr>
            <w:r>
              <w:rPr>
                <w:sz w:val="22"/>
              </w:rPr>
              <w:t>134 909,20</w:t>
            </w:r>
          </w:p>
        </w:tc>
        <w:tc>
          <w:tcPr>
            <w:tcW w:w="1842" w:type="dxa"/>
            <w:tcMar>
              <w:top w:w="62" w:type="dxa"/>
              <w:left w:w="102" w:type="dxa"/>
              <w:bottom w:w="102" w:type="dxa"/>
              <w:right w:w="62" w:type="dxa"/>
            </w:tcMar>
            <w:vAlign w:val="center"/>
          </w:tcPr>
          <w:p w14:paraId="55E36315" w14:textId="77777777" w:rsidR="00012D0F" w:rsidRPr="00E16425" w:rsidRDefault="00CC5639" w:rsidP="00012D0F">
            <w:pPr>
              <w:contextualSpacing/>
              <w:jc w:val="center"/>
              <w:rPr>
                <w:color w:val="000000"/>
              </w:rPr>
            </w:pPr>
            <w:r>
              <w:rPr>
                <w:color w:val="000000"/>
                <w:sz w:val="22"/>
              </w:rPr>
              <w:t>104 122,04</w:t>
            </w:r>
          </w:p>
        </w:tc>
        <w:tc>
          <w:tcPr>
            <w:tcW w:w="2268" w:type="dxa"/>
            <w:vAlign w:val="center"/>
          </w:tcPr>
          <w:p w14:paraId="0F5D0A67" w14:textId="77777777" w:rsidR="00012D0F" w:rsidRPr="00557943" w:rsidRDefault="00012D0F" w:rsidP="00012D0F">
            <w:pPr>
              <w:contextualSpacing/>
              <w:jc w:val="center"/>
            </w:pPr>
            <w:r>
              <w:rPr>
                <w:sz w:val="22"/>
              </w:rPr>
              <w:t>0</w:t>
            </w:r>
          </w:p>
        </w:tc>
        <w:tc>
          <w:tcPr>
            <w:tcW w:w="1027" w:type="dxa"/>
            <w:vMerge/>
          </w:tcPr>
          <w:p w14:paraId="7F64C8DD" w14:textId="77777777" w:rsidR="00012D0F" w:rsidRPr="00557943" w:rsidRDefault="00012D0F" w:rsidP="00012D0F">
            <w:pPr>
              <w:keepNext/>
              <w:contextualSpacing/>
              <w:jc w:val="center"/>
              <w:outlineLvl w:val="0"/>
            </w:pPr>
          </w:p>
        </w:tc>
      </w:tr>
      <w:tr w:rsidR="00012D0F" w:rsidRPr="00756C38" w14:paraId="268EEB0B" w14:textId="77777777" w:rsidTr="005A40C5">
        <w:trPr>
          <w:trHeight w:val="378"/>
        </w:trPr>
        <w:tc>
          <w:tcPr>
            <w:tcW w:w="709" w:type="dxa"/>
            <w:vMerge/>
            <w:tcMar>
              <w:top w:w="62" w:type="dxa"/>
              <w:left w:w="102" w:type="dxa"/>
              <w:bottom w:w="102" w:type="dxa"/>
              <w:right w:w="62" w:type="dxa"/>
            </w:tcMar>
          </w:tcPr>
          <w:p w14:paraId="75BF21F4"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408676B1"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01843142"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 год</w:t>
            </w:r>
          </w:p>
        </w:tc>
        <w:tc>
          <w:tcPr>
            <w:tcW w:w="1984" w:type="dxa"/>
            <w:tcMar>
              <w:top w:w="62" w:type="dxa"/>
              <w:left w:w="102" w:type="dxa"/>
              <w:bottom w:w="102" w:type="dxa"/>
              <w:right w:w="62" w:type="dxa"/>
            </w:tcMar>
            <w:vAlign w:val="center"/>
          </w:tcPr>
          <w:p w14:paraId="476252FE" w14:textId="7C58E236" w:rsidR="00012D0F" w:rsidRPr="00E16425" w:rsidRDefault="00FD6C10" w:rsidP="00012D0F">
            <w:pPr>
              <w:contextualSpacing/>
              <w:jc w:val="center"/>
              <w:rPr>
                <w:color w:val="000000"/>
              </w:rPr>
            </w:pPr>
            <w:r>
              <w:rPr>
                <w:color w:val="000000"/>
                <w:sz w:val="22"/>
              </w:rPr>
              <w:t>260 191,88</w:t>
            </w:r>
          </w:p>
        </w:tc>
        <w:tc>
          <w:tcPr>
            <w:tcW w:w="1843" w:type="dxa"/>
            <w:tcMar>
              <w:top w:w="62" w:type="dxa"/>
              <w:left w:w="102" w:type="dxa"/>
              <w:bottom w:w="102" w:type="dxa"/>
              <w:right w:w="62" w:type="dxa"/>
            </w:tcMar>
            <w:vAlign w:val="center"/>
          </w:tcPr>
          <w:p w14:paraId="2216C5F3" w14:textId="081DB397" w:rsidR="00012D0F" w:rsidRPr="00E16425" w:rsidRDefault="00FD6C10" w:rsidP="00012D0F">
            <w:pPr>
              <w:contextualSpacing/>
              <w:jc w:val="center"/>
              <w:rPr>
                <w:color w:val="000000"/>
              </w:rPr>
            </w:pPr>
            <w:r>
              <w:rPr>
                <w:color w:val="000000"/>
                <w:sz w:val="22"/>
              </w:rPr>
              <w:t>2 872,10</w:t>
            </w:r>
          </w:p>
        </w:tc>
        <w:tc>
          <w:tcPr>
            <w:tcW w:w="1843" w:type="dxa"/>
            <w:tcMar>
              <w:top w:w="62" w:type="dxa"/>
              <w:left w:w="102" w:type="dxa"/>
              <w:bottom w:w="102" w:type="dxa"/>
              <w:right w:w="62" w:type="dxa"/>
            </w:tcMar>
            <w:vAlign w:val="center"/>
          </w:tcPr>
          <w:p w14:paraId="5EB4BAE4" w14:textId="6EA00FD0" w:rsidR="00012D0F" w:rsidRPr="00557943" w:rsidRDefault="00FD6C10" w:rsidP="00012D0F">
            <w:pPr>
              <w:contextualSpacing/>
              <w:jc w:val="center"/>
            </w:pPr>
            <w:r>
              <w:rPr>
                <w:sz w:val="22"/>
              </w:rPr>
              <w:t>138 804,70</w:t>
            </w:r>
          </w:p>
        </w:tc>
        <w:tc>
          <w:tcPr>
            <w:tcW w:w="1842" w:type="dxa"/>
            <w:tcMar>
              <w:top w:w="62" w:type="dxa"/>
              <w:left w:w="102" w:type="dxa"/>
              <w:bottom w:w="102" w:type="dxa"/>
              <w:right w:w="62" w:type="dxa"/>
            </w:tcMar>
            <w:vAlign w:val="center"/>
          </w:tcPr>
          <w:p w14:paraId="56729ED5" w14:textId="3AB54255" w:rsidR="00012D0F" w:rsidRPr="00E16425" w:rsidRDefault="00FD6C10" w:rsidP="00012D0F">
            <w:pPr>
              <w:contextualSpacing/>
              <w:jc w:val="center"/>
              <w:rPr>
                <w:color w:val="000000"/>
              </w:rPr>
            </w:pPr>
            <w:r>
              <w:rPr>
                <w:color w:val="000000"/>
                <w:sz w:val="22"/>
              </w:rPr>
              <w:t>118 515,08</w:t>
            </w:r>
          </w:p>
        </w:tc>
        <w:tc>
          <w:tcPr>
            <w:tcW w:w="2268" w:type="dxa"/>
            <w:vAlign w:val="center"/>
          </w:tcPr>
          <w:p w14:paraId="064441B3" w14:textId="77777777" w:rsidR="00012D0F" w:rsidRPr="00557943" w:rsidRDefault="00012D0F" w:rsidP="00012D0F">
            <w:pPr>
              <w:contextualSpacing/>
              <w:jc w:val="center"/>
            </w:pPr>
            <w:r>
              <w:rPr>
                <w:sz w:val="22"/>
              </w:rPr>
              <w:t>0</w:t>
            </w:r>
          </w:p>
        </w:tc>
        <w:tc>
          <w:tcPr>
            <w:tcW w:w="1027" w:type="dxa"/>
            <w:vMerge/>
          </w:tcPr>
          <w:p w14:paraId="03992E39" w14:textId="77777777" w:rsidR="00012D0F" w:rsidRPr="00756C38" w:rsidRDefault="00012D0F" w:rsidP="00012D0F">
            <w:pPr>
              <w:keepNext/>
              <w:contextualSpacing/>
              <w:jc w:val="center"/>
              <w:outlineLvl w:val="0"/>
              <w:rPr>
                <w:highlight w:val="yellow"/>
              </w:rPr>
            </w:pPr>
          </w:p>
        </w:tc>
      </w:tr>
      <w:tr w:rsidR="00012D0F" w:rsidRPr="00756C38" w14:paraId="48CFB44F" w14:textId="77777777" w:rsidTr="005A40C5">
        <w:trPr>
          <w:trHeight w:val="244"/>
        </w:trPr>
        <w:tc>
          <w:tcPr>
            <w:tcW w:w="709" w:type="dxa"/>
            <w:vMerge/>
            <w:tcMar>
              <w:top w:w="62" w:type="dxa"/>
              <w:left w:w="102" w:type="dxa"/>
              <w:bottom w:w="102" w:type="dxa"/>
              <w:right w:w="62" w:type="dxa"/>
            </w:tcMar>
          </w:tcPr>
          <w:p w14:paraId="53DBD086"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32DB821E"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2A1B7FC8"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 год</w:t>
            </w:r>
          </w:p>
        </w:tc>
        <w:tc>
          <w:tcPr>
            <w:tcW w:w="1984" w:type="dxa"/>
            <w:tcMar>
              <w:top w:w="62" w:type="dxa"/>
              <w:left w:w="102" w:type="dxa"/>
              <w:bottom w:w="102" w:type="dxa"/>
              <w:right w:w="62" w:type="dxa"/>
            </w:tcMar>
            <w:vAlign w:val="center"/>
          </w:tcPr>
          <w:p w14:paraId="7C01EF0C" w14:textId="35E41A3C" w:rsidR="00012D0F" w:rsidRPr="00756C38" w:rsidRDefault="00FD6C10" w:rsidP="00012D0F">
            <w:pPr>
              <w:contextualSpacing/>
              <w:jc w:val="center"/>
              <w:rPr>
                <w:highlight w:val="yellow"/>
              </w:rPr>
            </w:pPr>
            <w:r>
              <w:rPr>
                <w:sz w:val="22"/>
              </w:rPr>
              <w:t>204 760,33</w:t>
            </w:r>
          </w:p>
        </w:tc>
        <w:tc>
          <w:tcPr>
            <w:tcW w:w="1843" w:type="dxa"/>
            <w:tcMar>
              <w:top w:w="62" w:type="dxa"/>
              <w:left w:w="102" w:type="dxa"/>
              <w:bottom w:w="102" w:type="dxa"/>
              <w:right w:w="62" w:type="dxa"/>
            </w:tcMar>
            <w:vAlign w:val="center"/>
          </w:tcPr>
          <w:p w14:paraId="713CA5EE" w14:textId="7DEBA7BA" w:rsidR="00012D0F" w:rsidRPr="00756C38" w:rsidRDefault="00FD6C10" w:rsidP="00012D0F">
            <w:pPr>
              <w:contextualSpacing/>
              <w:jc w:val="center"/>
              <w:rPr>
                <w:highlight w:val="yellow"/>
              </w:rPr>
            </w:pPr>
            <w:r>
              <w:rPr>
                <w:sz w:val="22"/>
              </w:rPr>
              <w:t>3 364,90</w:t>
            </w:r>
          </w:p>
        </w:tc>
        <w:tc>
          <w:tcPr>
            <w:tcW w:w="1843" w:type="dxa"/>
            <w:tcMar>
              <w:top w:w="62" w:type="dxa"/>
              <w:left w:w="102" w:type="dxa"/>
              <w:bottom w:w="102" w:type="dxa"/>
              <w:right w:w="62" w:type="dxa"/>
            </w:tcMar>
            <w:vAlign w:val="center"/>
          </w:tcPr>
          <w:p w14:paraId="3EB67DFE" w14:textId="5A0F6985" w:rsidR="00012D0F" w:rsidRPr="00557943" w:rsidRDefault="00FD6C10" w:rsidP="00012D0F">
            <w:pPr>
              <w:contextualSpacing/>
              <w:jc w:val="center"/>
            </w:pPr>
            <w:r>
              <w:rPr>
                <w:sz w:val="22"/>
              </w:rPr>
              <w:t>119 505,80</w:t>
            </w:r>
          </w:p>
        </w:tc>
        <w:tc>
          <w:tcPr>
            <w:tcW w:w="1842" w:type="dxa"/>
            <w:tcMar>
              <w:top w:w="62" w:type="dxa"/>
              <w:left w:w="102" w:type="dxa"/>
              <w:bottom w:w="102" w:type="dxa"/>
              <w:right w:w="62" w:type="dxa"/>
            </w:tcMar>
            <w:vAlign w:val="center"/>
          </w:tcPr>
          <w:p w14:paraId="7A0C4DB7" w14:textId="2D37B869" w:rsidR="00012D0F" w:rsidRPr="00756C38" w:rsidRDefault="00FD6C10" w:rsidP="00012D0F">
            <w:pPr>
              <w:contextualSpacing/>
              <w:jc w:val="center"/>
              <w:rPr>
                <w:highlight w:val="yellow"/>
              </w:rPr>
            </w:pPr>
            <w:r>
              <w:rPr>
                <w:sz w:val="22"/>
              </w:rPr>
              <w:t>81 889,63</w:t>
            </w:r>
          </w:p>
        </w:tc>
        <w:tc>
          <w:tcPr>
            <w:tcW w:w="2268" w:type="dxa"/>
            <w:vAlign w:val="center"/>
          </w:tcPr>
          <w:p w14:paraId="450E5A85" w14:textId="77777777" w:rsidR="00012D0F" w:rsidRPr="00557943" w:rsidRDefault="00012D0F" w:rsidP="00012D0F">
            <w:pPr>
              <w:contextualSpacing/>
              <w:jc w:val="center"/>
            </w:pPr>
            <w:r>
              <w:rPr>
                <w:sz w:val="22"/>
              </w:rPr>
              <w:t>0</w:t>
            </w:r>
          </w:p>
        </w:tc>
        <w:tc>
          <w:tcPr>
            <w:tcW w:w="1027" w:type="dxa"/>
            <w:vMerge/>
          </w:tcPr>
          <w:p w14:paraId="52B36FAA" w14:textId="77777777" w:rsidR="00012D0F" w:rsidRPr="00756C38" w:rsidRDefault="00012D0F" w:rsidP="00012D0F">
            <w:pPr>
              <w:keepNext/>
              <w:contextualSpacing/>
              <w:jc w:val="center"/>
              <w:outlineLvl w:val="0"/>
              <w:rPr>
                <w:highlight w:val="yellow"/>
              </w:rPr>
            </w:pPr>
          </w:p>
        </w:tc>
      </w:tr>
      <w:tr w:rsidR="00012D0F" w:rsidRPr="00756C38" w14:paraId="1F933ADF" w14:textId="77777777" w:rsidTr="005A40C5">
        <w:trPr>
          <w:trHeight w:val="249"/>
        </w:trPr>
        <w:tc>
          <w:tcPr>
            <w:tcW w:w="709" w:type="dxa"/>
            <w:vMerge/>
            <w:tcMar>
              <w:top w:w="62" w:type="dxa"/>
              <w:left w:w="102" w:type="dxa"/>
              <w:bottom w:w="102" w:type="dxa"/>
              <w:right w:w="62" w:type="dxa"/>
            </w:tcMar>
          </w:tcPr>
          <w:p w14:paraId="63451596"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6C5A01FE"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540B59B2"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 год</w:t>
            </w:r>
          </w:p>
        </w:tc>
        <w:tc>
          <w:tcPr>
            <w:tcW w:w="1984" w:type="dxa"/>
            <w:tcMar>
              <w:top w:w="62" w:type="dxa"/>
              <w:left w:w="102" w:type="dxa"/>
              <w:bottom w:w="102" w:type="dxa"/>
              <w:right w:w="62" w:type="dxa"/>
            </w:tcMar>
            <w:vAlign w:val="center"/>
          </w:tcPr>
          <w:p w14:paraId="527CD535" w14:textId="2D6A73C1" w:rsidR="00012D0F" w:rsidRPr="00557943" w:rsidRDefault="00FD6C10" w:rsidP="00012D0F">
            <w:pPr>
              <w:contextualSpacing/>
              <w:jc w:val="center"/>
            </w:pPr>
            <w:r>
              <w:rPr>
                <w:sz w:val="22"/>
              </w:rPr>
              <w:t>151 785,50</w:t>
            </w:r>
          </w:p>
        </w:tc>
        <w:tc>
          <w:tcPr>
            <w:tcW w:w="1843" w:type="dxa"/>
            <w:tcMar>
              <w:top w:w="62" w:type="dxa"/>
              <w:left w:w="102" w:type="dxa"/>
              <w:bottom w:w="102" w:type="dxa"/>
              <w:right w:w="62" w:type="dxa"/>
            </w:tcMar>
            <w:vAlign w:val="center"/>
          </w:tcPr>
          <w:p w14:paraId="1A0C4067" w14:textId="1005934A" w:rsidR="00012D0F" w:rsidRPr="00557943" w:rsidRDefault="00CC5639" w:rsidP="00012D0F">
            <w:pPr>
              <w:contextualSpacing/>
              <w:jc w:val="center"/>
            </w:pPr>
            <w:r>
              <w:rPr>
                <w:sz w:val="22"/>
              </w:rPr>
              <w:t>3</w:t>
            </w:r>
            <w:r w:rsidR="00FD6C10">
              <w:rPr>
                <w:sz w:val="22"/>
              </w:rPr>
              <w:t> 692,70</w:t>
            </w:r>
          </w:p>
        </w:tc>
        <w:tc>
          <w:tcPr>
            <w:tcW w:w="1843" w:type="dxa"/>
            <w:tcMar>
              <w:top w:w="62" w:type="dxa"/>
              <w:left w:w="102" w:type="dxa"/>
              <w:bottom w:w="102" w:type="dxa"/>
              <w:right w:w="62" w:type="dxa"/>
            </w:tcMar>
            <w:vAlign w:val="center"/>
          </w:tcPr>
          <w:p w14:paraId="630F6357" w14:textId="55BDC478" w:rsidR="00012D0F" w:rsidRPr="00557943" w:rsidRDefault="00FD6C10" w:rsidP="00012D0F">
            <w:pPr>
              <w:contextualSpacing/>
              <w:jc w:val="center"/>
            </w:pPr>
            <w:r>
              <w:rPr>
                <w:sz w:val="22"/>
              </w:rPr>
              <w:t>119 505,80</w:t>
            </w:r>
          </w:p>
        </w:tc>
        <w:tc>
          <w:tcPr>
            <w:tcW w:w="1842" w:type="dxa"/>
            <w:tcMar>
              <w:top w:w="62" w:type="dxa"/>
              <w:left w:w="102" w:type="dxa"/>
              <w:bottom w:w="102" w:type="dxa"/>
              <w:right w:w="62" w:type="dxa"/>
            </w:tcMar>
            <w:vAlign w:val="center"/>
          </w:tcPr>
          <w:p w14:paraId="6062FC16" w14:textId="19D71D26" w:rsidR="00012D0F" w:rsidRPr="00557943" w:rsidRDefault="00FD6C10" w:rsidP="00012D0F">
            <w:pPr>
              <w:contextualSpacing/>
              <w:jc w:val="center"/>
            </w:pPr>
            <w:r>
              <w:rPr>
                <w:sz w:val="22"/>
              </w:rPr>
              <w:t>28 587,00</w:t>
            </w:r>
          </w:p>
        </w:tc>
        <w:tc>
          <w:tcPr>
            <w:tcW w:w="2268" w:type="dxa"/>
            <w:vAlign w:val="center"/>
          </w:tcPr>
          <w:p w14:paraId="506DBF05" w14:textId="77777777" w:rsidR="00012D0F" w:rsidRPr="00557943" w:rsidRDefault="00012D0F" w:rsidP="00012D0F">
            <w:pPr>
              <w:contextualSpacing/>
              <w:jc w:val="center"/>
            </w:pPr>
            <w:r>
              <w:rPr>
                <w:sz w:val="22"/>
              </w:rPr>
              <w:t>0</w:t>
            </w:r>
          </w:p>
        </w:tc>
        <w:tc>
          <w:tcPr>
            <w:tcW w:w="1027" w:type="dxa"/>
            <w:vMerge/>
          </w:tcPr>
          <w:p w14:paraId="1D45F34B" w14:textId="77777777" w:rsidR="00012D0F" w:rsidRPr="00756C38" w:rsidRDefault="00012D0F" w:rsidP="00012D0F">
            <w:pPr>
              <w:keepNext/>
              <w:contextualSpacing/>
              <w:jc w:val="center"/>
              <w:outlineLvl w:val="0"/>
              <w:rPr>
                <w:highlight w:val="yellow"/>
              </w:rPr>
            </w:pPr>
          </w:p>
        </w:tc>
      </w:tr>
      <w:tr w:rsidR="00012D0F" w:rsidRPr="00756C38" w14:paraId="0A8471CA" w14:textId="77777777" w:rsidTr="005A40C5">
        <w:trPr>
          <w:trHeight w:val="340"/>
        </w:trPr>
        <w:tc>
          <w:tcPr>
            <w:tcW w:w="709" w:type="dxa"/>
            <w:vMerge/>
            <w:tcMar>
              <w:top w:w="62" w:type="dxa"/>
              <w:left w:w="102" w:type="dxa"/>
              <w:bottom w:w="102" w:type="dxa"/>
              <w:right w:w="62" w:type="dxa"/>
            </w:tcMar>
          </w:tcPr>
          <w:p w14:paraId="6E464072"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1823418A"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1B9602CF"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 год</w:t>
            </w:r>
          </w:p>
        </w:tc>
        <w:tc>
          <w:tcPr>
            <w:tcW w:w="1984" w:type="dxa"/>
            <w:tcMar>
              <w:top w:w="62" w:type="dxa"/>
              <w:left w:w="102" w:type="dxa"/>
              <w:bottom w:w="102" w:type="dxa"/>
              <w:right w:w="62" w:type="dxa"/>
            </w:tcMar>
            <w:vAlign w:val="center"/>
          </w:tcPr>
          <w:p w14:paraId="64F67119" w14:textId="38C5C20D" w:rsidR="00012D0F" w:rsidRPr="00557943" w:rsidRDefault="00FD6C10" w:rsidP="00012D0F">
            <w:pPr>
              <w:contextualSpacing/>
              <w:jc w:val="center"/>
            </w:pPr>
            <w:r>
              <w:rPr>
                <w:sz w:val="22"/>
              </w:rPr>
              <w:t>149 655,25</w:t>
            </w:r>
          </w:p>
        </w:tc>
        <w:tc>
          <w:tcPr>
            <w:tcW w:w="1843" w:type="dxa"/>
            <w:tcMar>
              <w:top w:w="62" w:type="dxa"/>
              <w:left w:w="102" w:type="dxa"/>
              <w:bottom w:w="102" w:type="dxa"/>
              <w:right w:w="62" w:type="dxa"/>
            </w:tcMar>
            <w:vAlign w:val="center"/>
          </w:tcPr>
          <w:p w14:paraId="5D5DCB3C" w14:textId="375A25A1" w:rsidR="00012D0F" w:rsidRPr="00557943" w:rsidRDefault="00FD6C10" w:rsidP="00012D0F">
            <w:pPr>
              <w:contextualSpacing/>
              <w:jc w:val="center"/>
            </w:pPr>
            <w:r>
              <w:rPr>
                <w:sz w:val="22"/>
              </w:rPr>
              <w:t>3 830,20</w:t>
            </w:r>
          </w:p>
        </w:tc>
        <w:tc>
          <w:tcPr>
            <w:tcW w:w="1843" w:type="dxa"/>
            <w:tcMar>
              <w:top w:w="62" w:type="dxa"/>
              <w:left w:w="102" w:type="dxa"/>
              <w:bottom w:w="102" w:type="dxa"/>
              <w:right w:w="62" w:type="dxa"/>
            </w:tcMar>
            <w:vAlign w:val="center"/>
          </w:tcPr>
          <w:p w14:paraId="724AA000" w14:textId="0C783CAB" w:rsidR="00012D0F" w:rsidRPr="00557943" w:rsidRDefault="00FD6C10" w:rsidP="00012D0F">
            <w:pPr>
              <w:contextualSpacing/>
              <w:jc w:val="center"/>
            </w:pPr>
            <w:r>
              <w:rPr>
                <w:sz w:val="22"/>
              </w:rPr>
              <w:t>118 574,20</w:t>
            </w:r>
          </w:p>
        </w:tc>
        <w:tc>
          <w:tcPr>
            <w:tcW w:w="1842" w:type="dxa"/>
            <w:tcMar>
              <w:top w:w="62" w:type="dxa"/>
              <w:left w:w="102" w:type="dxa"/>
              <w:bottom w:w="102" w:type="dxa"/>
              <w:right w:w="62" w:type="dxa"/>
            </w:tcMar>
            <w:vAlign w:val="center"/>
          </w:tcPr>
          <w:p w14:paraId="33E90CB9" w14:textId="1BABE475" w:rsidR="00012D0F" w:rsidRPr="00557943" w:rsidRDefault="00FD6C10" w:rsidP="00012D0F">
            <w:pPr>
              <w:contextualSpacing/>
              <w:jc w:val="center"/>
            </w:pPr>
            <w:r>
              <w:rPr>
                <w:sz w:val="22"/>
              </w:rPr>
              <w:t>27 250,85</w:t>
            </w:r>
          </w:p>
        </w:tc>
        <w:tc>
          <w:tcPr>
            <w:tcW w:w="2268" w:type="dxa"/>
            <w:vAlign w:val="center"/>
          </w:tcPr>
          <w:p w14:paraId="0E99DE44" w14:textId="77777777" w:rsidR="00012D0F" w:rsidRPr="00557943" w:rsidRDefault="00012D0F" w:rsidP="00012D0F">
            <w:pPr>
              <w:contextualSpacing/>
              <w:jc w:val="center"/>
            </w:pPr>
            <w:r>
              <w:rPr>
                <w:sz w:val="22"/>
              </w:rPr>
              <w:t>0</w:t>
            </w:r>
          </w:p>
        </w:tc>
        <w:tc>
          <w:tcPr>
            <w:tcW w:w="1027" w:type="dxa"/>
            <w:vMerge/>
          </w:tcPr>
          <w:p w14:paraId="3FF08E00" w14:textId="77777777" w:rsidR="00012D0F" w:rsidRPr="00756C38" w:rsidRDefault="00012D0F" w:rsidP="00012D0F">
            <w:pPr>
              <w:keepNext/>
              <w:contextualSpacing/>
              <w:jc w:val="center"/>
              <w:outlineLvl w:val="0"/>
              <w:rPr>
                <w:highlight w:val="yellow"/>
              </w:rPr>
            </w:pPr>
          </w:p>
        </w:tc>
      </w:tr>
      <w:tr w:rsidR="00012D0F" w:rsidRPr="00756C38" w14:paraId="1A188813" w14:textId="77777777" w:rsidTr="005A40C5">
        <w:tc>
          <w:tcPr>
            <w:tcW w:w="709" w:type="dxa"/>
            <w:tcMar>
              <w:top w:w="62" w:type="dxa"/>
              <w:left w:w="102" w:type="dxa"/>
              <w:bottom w:w="102" w:type="dxa"/>
              <w:right w:w="62" w:type="dxa"/>
            </w:tcMar>
          </w:tcPr>
          <w:p w14:paraId="160E196B"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3</w:t>
            </w:r>
          </w:p>
        </w:tc>
        <w:tc>
          <w:tcPr>
            <w:tcW w:w="14493" w:type="dxa"/>
            <w:gridSpan w:val="8"/>
            <w:vAlign w:val="center"/>
          </w:tcPr>
          <w:p w14:paraId="35F1D8D7" w14:textId="77777777" w:rsidR="00012D0F" w:rsidRPr="00557943" w:rsidRDefault="00012D0F" w:rsidP="00012D0F">
            <w:pPr>
              <w:shd w:val="clear" w:color="auto" w:fill="FFFFFF"/>
              <w:contextualSpacing/>
              <w:jc w:val="center"/>
            </w:pPr>
            <w:r>
              <w:rPr>
                <w:sz w:val="22"/>
              </w:rPr>
              <w:t>Задача 3. Эффективное управление муниципальным имуществом.</w:t>
            </w:r>
          </w:p>
        </w:tc>
      </w:tr>
      <w:tr w:rsidR="00012D0F" w:rsidRPr="00756C38" w14:paraId="4D53A44B" w14:textId="77777777" w:rsidTr="005A40C5">
        <w:tc>
          <w:tcPr>
            <w:tcW w:w="709" w:type="dxa"/>
            <w:vMerge w:val="restart"/>
            <w:tcMar>
              <w:top w:w="62" w:type="dxa"/>
              <w:left w:w="102" w:type="dxa"/>
              <w:bottom w:w="102" w:type="dxa"/>
              <w:right w:w="62" w:type="dxa"/>
            </w:tcMar>
          </w:tcPr>
          <w:p w14:paraId="3A28FDD2" w14:textId="77777777" w:rsidR="00012D0F" w:rsidRPr="00557943" w:rsidRDefault="00012D0F" w:rsidP="00012D0F">
            <w:pPr>
              <w:pStyle w:val="ConsPlusNormal"/>
              <w:ind w:firstLine="0"/>
              <w:contextualSpacing/>
              <w:jc w:val="both"/>
              <w:rPr>
                <w:rFonts w:ascii="Times New Roman" w:hAnsi="Times New Roman" w:cs="Times New Roman"/>
                <w:sz w:val="22"/>
                <w:szCs w:val="22"/>
              </w:rPr>
            </w:pPr>
          </w:p>
          <w:p w14:paraId="519E2E9D" w14:textId="77777777" w:rsidR="00012D0F" w:rsidRPr="00557943" w:rsidRDefault="00012D0F" w:rsidP="00012D0F">
            <w:pPr>
              <w:pStyle w:val="ConsPlusNormal"/>
              <w:ind w:firstLine="0"/>
              <w:contextualSpacing/>
              <w:jc w:val="both"/>
              <w:rPr>
                <w:rFonts w:ascii="Times New Roman" w:hAnsi="Times New Roman" w:cs="Times New Roman"/>
                <w:sz w:val="22"/>
                <w:szCs w:val="22"/>
              </w:rPr>
            </w:pPr>
          </w:p>
          <w:p w14:paraId="3C6F2842" w14:textId="77777777" w:rsidR="00012D0F" w:rsidRPr="00557943" w:rsidRDefault="00012D0F" w:rsidP="00012D0F">
            <w:pPr>
              <w:pStyle w:val="ConsPlusNormal"/>
              <w:ind w:firstLine="0"/>
              <w:contextualSpacing/>
              <w:jc w:val="both"/>
              <w:rPr>
                <w:rFonts w:ascii="Times New Roman" w:hAnsi="Times New Roman" w:cs="Times New Roman"/>
                <w:sz w:val="22"/>
                <w:szCs w:val="22"/>
              </w:rPr>
            </w:pPr>
          </w:p>
          <w:p w14:paraId="0F68430C" w14:textId="77777777" w:rsidR="00012D0F" w:rsidRPr="00557943" w:rsidRDefault="00012D0F" w:rsidP="00012D0F">
            <w:pPr>
              <w:pStyle w:val="ConsPlusNormal"/>
              <w:ind w:firstLine="0"/>
              <w:contextualSpacing/>
              <w:jc w:val="both"/>
              <w:rPr>
                <w:rFonts w:ascii="Times New Roman" w:hAnsi="Times New Roman" w:cs="Times New Roman"/>
                <w:sz w:val="22"/>
                <w:szCs w:val="22"/>
              </w:rPr>
            </w:pPr>
          </w:p>
          <w:p w14:paraId="2DE0D962" w14:textId="77777777" w:rsidR="00012D0F" w:rsidRPr="00557943" w:rsidRDefault="00012D0F" w:rsidP="00012D0F">
            <w:pPr>
              <w:pStyle w:val="ConsPlusNormal"/>
              <w:ind w:firstLine="0"/>
              <w:contextualSpacing/>
              <w:jc w:val="both"/>
              <w:rPr>
                <w:rFonts w:ascii="Times New Roman" w:hAnsi="Times New Roman" w:cs="Times New Roman"/>
                <w:sz w:val="22"/>
                <w:szCs w:val="22"/>
              </w:rPr>
            </w:pPr>
            <w:r>
              <w:rPr>
                <w:rFonts w:ascii="Times New Roman" w:hAnsi="Times New Roman" w:cs="Times New Roman"/>
                <w:sz w:val="22"/>
                <w:szCs w:val="22"/>
              </w:rPr>
              <w:t>3.1</w:t>
            </w:r>
          </w:p>
        </w:tc>
        <w:tc>
          <w:tcPr>
            <w:tcW w:w="2410" w:type="dxa"/>
            <w:vMerge w:val="restart"/>
            <w:tcMar>
              <w:top w:w="62" w:type="dxa"/>
              <w:left w:w="102" w:type="dxa"/>
              <w:bottom w:w="102" w:type="dxa"/>
              <w:right w:w="62" w:type="dxa"/>
            </w:tcMar>
            <w:vAlign w:val="center"/>
          </w:tcPr>
          <w:p w14:paraId="26005D05" w14:textId="77777777" w:rsidR="00012D0F" w:rsidRPr="00756C38" w:rsidRDefault="00012D0F" w:rsidP="00012D0F">
            <w:pPr>
              <w:contextualSpacing/>
              <w:jc w:val="center"/>
              <w:rPr>
                <w:highlight w:val="yellow"/>
              </w:rPr>
            </w:pPr>
            <w:r>
              <w:rPr>
                <w:sz w:val="22"/>
              </w:rPr>
              <w:t>Подпрограмма 3 «Эффективное управление муниципальным имуществом муниципального образования «Каргасокский район»</w:t>
            </w:r>
          </w:p>
        </w:tc>
        <w:tc>
          <w:tcPr>
            <w:tcW w:w="1276" w:type="dxa"/>
            <w:tcMar>
              <w:top w:w="62" w:type="dxa"/>
              <w:left w:w="102" w:type="dxa"/>
              <w:bottom w:w="102" w:type="dxa"/>
              <w:right w:w="62" w:type="dxa"/>
            </w:tcMar>
            <w:vAlign w:val="center"/>
          </w:tcPr>
          <w:p w14:paraId="76FD492D" w14:textId="77777777" w:rsidR="00012D0F" w:rsidRPr="00557943" w:rsidRDefault="00012D0F" w:rsidP="00012D0F">
            <w:pPr>
              <w:contextualSpacing/>
              <w:jc w:val="center"/>
            </w:pPr>
            <w:r>
              <w:rPr>
                <w:sz w:val="22"/>
              </w:rPr>
              <w:t>всего</w:t>
            </w:r>
          </w:p>
        </w:tc>
        <w:tc>
          <w:tcPr>
            <w:tcW w:w="1984" w:type="dxa"/>
            <w:tcMar>
              <w:top w:w="62" w:type="dxa"/>
              <w:left w:w="102" w:type="dxa"/>
              <w:bottom w:w="102" w:type="dxa"/>
              <w:right w:w="62" w:type="dxa"/>
            </w:tcMar>
            <w:vAlign w:val="center"/>
          </w:tcPr>
          <w:p w14:paraId="6DED44AC" w14:textId="5CEF52CF" w:rsidR="00012D0F" w:rsidRPr="00E16425" w:rsidRDefault="00FD6C10" w:rsidP="00012D0F">
            <w:pPr>
              <w:contextualSpacing/>
              <w:jc w:val="center"/>
              <w:rPr>
                <w:color w:val="000000"/>
              </w:rPr>
            </w:pPr>
            <w:r>
              <w:rPr>
                <w:color w:val="000000"/>
                <w:sz w:val="22"/>
              </w:rPr>
              <w:t>50 162,82</w:t>
            </w:r>
          </w:p>
        </w:tc>
        <w:tc>
          <w:tcPr>
            <w:tcW w:w="1843" w:type="dxa"/>
            <w:tcMar>
              <w:top w:w="62" w:type="dxa"/>
              <w:left w:w="102" w:type="dxa"/>
              <w:bottom w:w="102" w:type="dxa"/>
              <w:right w:w="62" w:type="dxa"/>
            </w:tcMar>
            <w:vAlign w:val="center"/>
          </w:tcPr>
          <w:p w14:paraId="4270681B" w14:textId="77777777" w:rsidR="00012D0F" w:rsidRPr="00E16425" w:rsidRDefault="00012D0F" w:rsidP="00012D0F">
            <w:pPr>
              <w:contextualSpacing/>
              <w:jc w:val="center"/>
              <w:rPr>
                <w:color w:val="000000"/>
              </w:rPr>
            </w:pPr>
            <w:r w:rsidRPr="00E16425">
              <w:rPr>
                <w:color w:val="000000"/>
                <w:sz w:val="22"/>
              </w:rPr>
              <w:t>0</w:t>
            </w:r>
          </w:p>
        </w:tc>
        <w:tc>
          <w:tcPr>
            <w:tcW w:w="1843" w:type="dxa"/>
            <w:tcMar>
              <w:top w:w="62" w:type="dxa"/>
              <w:left w:w="102" w:type="dxa"/>
              <w:bottom w:w="102" w:type="dxa"/>
              <w:right w:w="62" w:type="dxa"/>
            </w:tcMar>
            <w:vAlign w:val="center"/>
          </w:tcPr>
          <w:p w14:paraId="6D56A3C1" w14:textId="0558D4E5" w:rsidR="00012D0F" w:rsidRPr="00E16425" w:rsidRDefault="00FD6C10" w:rsidP="00012D0F">
            <w:pPr>
              <w:contextualSpacing/>
              <w:jc w:val="center"/>
              <w:rPr>
                <w:color w:val="000000"/>
              </w:rPr>
            </w:pPr>
            <w:r>
              <w:rPr>
                <w:color w:val="000000"/>
                <w:sz w:val="22"/>
              </w:rPr>
              <w:t>31 155,76</w:t>
            </w:r>
          </w:p>
        </w:tc>
        <w:tc>
          <w:tcPr>
            <w:tcW w:w="1842" w:type="dxa"/>
            <w:tcMar>
              <w:top w:w="62" w:type="dxa"/>
              <w:left w:w="102" w:type="dxa"/>
              <w:bottom w:w="102" w:type="dxa"/>
              <w:right w:w="62" w:type="dxa"/>
            </w:tcMar>
            <w:vAlign w:val="center"/>
          </w:tcPr>
          <w:p w14:paraId="2FD51C0D" w14:textId="0D1CAADC" w:rsidR="00012D0F" w:rsidRPr="00E16425" w:rsidRDefault="00FD6C10" w:rsidP="00012D0F">
            <w:pPr>
              <w:contextualSpacing/>
              <w:jc w:val="center"/>
              <w:rPr>
                <w:color w:val="000000"/>
              </w:rPr>
            </w:pPr>
            <w:r>
              <w:rPr>
                <w:color w:val="000000"/>
                <w:sz w:val="22"/>
              </w:rPr>
              <w:t>19 007,06</w:t>
            </w:r>
          </w:p>
        </w:tc>
        <w:tc>
          <w:tcPr>
            <w:tcW w:w="2268" w:type="dxa"/>
          </w:tcPr>
          <w:p w14:paraId="1DA1D8CB" w14:textId="77777777" w:rsidR="00012D0F" w:rsidRPr="00557943" w:rsidRDefault="00012D0F" w:rsidP="00012D0F">
            <w:pPr>
              <w:contextualSpacing/>
              <w:jc w:val="center"/>
            </w:pPr>
            <w:r>
              <w:rPr>
                <w:sz w:val="22"/>
              </w:rPr>
              <w:t>0</w:t>
            </w:r>
          </w:p>
        </w:tc>
        <w:tc>
          <w:tcPr>
            <w:tcW w:w="1027" w:type="dxa"/>
            <w:vMerge w:val="restart"/>
            <w:vAlign w:val="center"/>
          </w:tcPr>
          <w:p w14:paraId="6506B4D1" w14:textId="77777777" w:rsidR="00012D0F" w:rsidRPr="006F66AE" w:rsidRDefault="00012D0F" w:rsidP="00012D0F">
            <w:pPr>
              <w:contextualSpacing/>
              <w:jc w:val="center"/>
              <w:rPr>
                <w:highlight w:val="yellow"/>
              </w:rPr>
            </w:pPr>
            <w:r>
              <w:rPr>
                <w:sz w:val="22"/>
              </w:rPr>
              <w:t>МКУ «УЖКХ и КС»</w:t>
            </w:r>
          </w:p>
        </w:tc>
      </w:tr>
      <w:tr w:rsidR="00012D0F" w:rsidRPr="00756C38" w14:paraId="52B591E9" w14:textId="77777777" w:rsidTr="005A40C5">
        <w:tc>
          <w:tcPr>
            <w:tcW w:w="709" w:type="dxa"/>
            <w:vMerge/>
            <w:tcMar>
              <w:top w:w="62" w:type="dxa"/>
              <w:left w:w="102" w:type="dxa"/>
              <w:bottom w:w="102" w:type="dxa"/>
              <w:right w:w="62" w:type="dxa"/>
            </w:tcMar>
          </w:tcPr>
          <w:p w14:paraId="1CD2C071"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5C2D77CE"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575A01FC"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 год</w:t>
            </w:r>
          </w:p>
        </w:tc>
        <w:tc>
          <w:tcPr>
            <w:tcW w:w="1984" w:type="dxa"/>
            <w:tcMar>
              <w:top w:w="62" w:type="dxa"/>
              <w:left w:w="102" w:type="dxa"/>
              <w:bottom w:w="102" w:type="dxa"/>
              <w:right w:w="62" w:type="dxa"/>
            </w:tcMar>
            <w:vAlign w:val="center"/>
          </w:tcPr>
          <w:p w14:paraId="330B0CD2" w14:textId="77777777" w:rsidR="00012D0F" w:rsidRPr="00E16425" w:rsidRDefault="00012D0F" w:rsidP="00012D0F">
            <w:pPr>
              <w:contextualSpacing/>
              <w:jc w:val="center"/>
              <w:rPr>
                <w:color w:val="000000"/>
              </w:rPr>
            </w:pPr>
            <w:r w:rsidRPr="00E16425">
              <w:rPr>
                <w:color w:val="000000"/>
                <w:sz w:val="22"/>
              </w:rPr>
              <w:t>2 146,9</w:t>
            </w:r>
          </w:p>
        </w:tc>
        <w:tc>
          <w:tcPr>
            <w:tcW w:w="1843" w:type="dxa"/>
            <w:tcMar>
              <w:top w:w="62" w:type="dxa"/>
              <w:left w:w="102" w:type="dxa"/>
              <w:bottom w:w="102" w:type="dxa"/>
              <w:right w:w="62" w:type="dxa"/>
            </w:tcMar>
            <w:vAlign w:val="center"/>
          </w:tcPr>
          <w:p w14:paraId="49F799D2" w14:textId="77777777" w:rsidR="00012D0F" w:rsidRPr="00E16425" w:rsidRDefault="00012D0F" w:rsidP="00012D0F">
            <w:pPr>
              <w:contextualSpacing/>
              <w:jc w:val="center"/>
              <w:rPr>
                <w:color w:val="000000"/>
              </w:rPr>
            </w:pPr>
            <w:r w:rsidRPr="00E16425">
              <w:rPr>
                <w:color w:val="000000"/>
                <w:sz w:val="22"/>
              </w:rPr>
              <w:t>0</w:t>
            </w:r>
          </w:p>
        </w:tc>
        <w:tc>
          <w:tcPr>
            <w:tcW w:w="1843" w:type="dxa"/>
            <w:tcMar>
              <w:top w:w="62" w:type="dxa"/>
              <w:left w:w="102" w:type="dxa"/>
              <w:bottom w:w="102" w:type="dxa"/>
              <w:right w:w="62" w:type="dxa"/>
            </w:tcMar>
            <w:vAlign w:val="center"/>
          </w:tcPr>
          <w:p w14:paraId="3AD4FCB5" w14:textId="77777777" w:rsidR="00012D0F" w:rsidRPr="00E16425" w:rsidRDefault="00012D0F" w:rsidP="00012D0F">
            <w:pPr>
              <w:contextualSpacing/>
              <w:jc w:val="center"/>
              <w:rPr>
                <w:color w:val="000000"/>
              </w:rPr>
            </w:pPr>
            <w:r w:rsidRPr="00E16425">
              <w:rPr>
                <w:color w:val="000000"/>
                <w:sz w:val="22"/>
              </w:rPr>
              <w:t>0</w:t>
            </w:r>
          </w:p>
        </w:tc>
        <w:tc>
          <w:tcPr>
            <w:tcW w:w="1842" w:type="dxa"/>
            <w:tcMar>
              <w:top w:w="62" w:type="dxa"/>
              <w:left w:w="102" w:type="dxa"/>
              <w:bottom w:w="102" w:type="dxa"/>
              <w:right w:w="62" w:type="dxa"/>
            </w:tcMar>
            <w:vAlign w:val="center"/>
          </w:tcPr>
          <w:p w14:paraId="17EF896B" w14:textId="77777777" w:rsidR="00012D0F" w:rsidRPr="00E16425" w:rsidRDefault="00012D0F" w:rsidP="00012D0F">
            <w:pPr>
              <w:contextualSpacing/>
              <w:jc w:val="center"/>
              <w:rPr>
                <w:color w:val="000000"/>
              </w:rPr>
            </w:pPr>
            <w:r w:rsidRPr="00E16425">
              <w:rPr>
                <w:color w:val="000000"/>
                <w:sz w:val="22"/>
              </w:rPr>
              <w:t>2 146,9</w:t>
            </w:r>
          </w:p>
        </w:tc>
        <w:tc>
          <w:tcPr>
            <w:tcW w:w="2268" w:type="dxa"/>
            <w:vAlign w:val="center"/>
          </w:tcPr>
          <w:p w14:paraId="5B77834B" w14:textId="77777777" w:rsidR="00012D0F" w:rsidRPr="00557943" w:rsidRDefault="00012D0F" w:rsidP="00012D0F">
            <w:pPr>
              <w:contextualSpacing/>
              <w:jc w:val="center"/>
            </w:pPr>
            <w:r>
              <w:rPr>
                <w:sz w:val="22"/>
              </w:rPr>
              <w:t>0</w:t>
            </w:r>
          </w:p>
        </w:tc>
        <w:tc>
          <w:tcPr>
            <w:tcW w:w="1027" w:type="dxa"/>
            <w:vMerge/>
          </w:tcPr>
          <w:p w14:paraId="12F4C1A5" w14:textId="77777777" w:rsidR="00012D0F" w:rsidRPr="00756C38" w:rsidRDefault="00012D0F" w:rsidP="00012D0F">
            <w:pPr>
              <w:keepNext/>
              <w:contextualSpacing/>
              <w:jc w:val="center"/>
              <w:outlineLvl w:val="0"/>
              <w:rPr>
                <w:highlight w:val="yellow"/>
              </w:rPr>
            </w:pPr>
          </w:p>
        </w:tc>
      </w:tr>
      <w:tr w:rsidR="00012D0F" w:rsidRPr="00756C38" w14:paraId="1B85DEA3" w14:textId="77777777" w:rsidTr="005A40C5">
        <w:tc>
          <w:tcPr>
            <w:tcW w:w="709" w:type="dxa"/>
            <w:vMerge/>
            <w:tcMar>
              <w:top w:w="62" w:type="dxa"/>
              <w:left w:w="102" w:type="dxa"/>
              <w:bottom w:w="102" w:type="dxa"/>
              <w:right w:w="62" w:type="dxa"/>
            </w:tcMar>
          </w:tcPr>
          <w:p w14:paraId="1AAB6F9D"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3DE596F4"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2BDCDBF8"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 год</w:t>
            </w:r>
          </w:p>
        </w:tc>
        <w:tc>
          <w:tcPr>
            <w:tcW w:w="1984" w:type="dxa"/>
            <w:tcMar>
              <w:top w:w="62" w:type="dxa"/>
              <w:left w:w="102" w:type="dxa"/>
              <w:bottom w:w="102" w:type="dxa"/>
              <w:right w:w="62" w:type="dxa"/>
            </w:tcMar>
            <w:vAlign w:val="center"/>
          </w:tcPr>
          <w:p w14:paraId="52EF7DF4" w14:textId="77777777" w:rsidR="00012D0F" w:rsidRPr="00E16425" w:rsidRDefault="00CC5639" w:rsidP="00012D0F">
            <w:pPr>
              <w:contextualSpacing/>
              <w:jc w:val="center"/>
              <w:rPr>
                <w:color w:val="000000"/>
              </w:rPr>
            </w:pPr>
            <w:r>
              <w:rPr>
                <w:color w:val="000000"/>
                <w:sz w:val="22"/>
              </w:rPr>
              <w:t>22 381,78</w:t>
            </w:r>
          </w:p>
        </w:tc>
        <w:tc>
          <w:tcPr>
            <w:tcW w:w="1843" w:type="dxa"/>
            <w:tcMar>
              <w:top w:w="62" w:type="dxa"/>
              <w:left w:w="102" w:type="dxa"/>
              <w:bottom w:w="102" w:type="dxa"/>
              <w:right w:w="62" w:type="dxa"/>
            </w:tcMar>
            <w:vAlign w:val="center"/>
          </w:tcPr>
          <w:p w14:paraId="48BFD0B5" w14:textId="77777777" w:rsidR="00012D0F" w:rsidRPr="00E16425" w:rsidRDefault="00012D0F" w:rsidP="00012D0F">
            <w:pPr>
              <w:contextualSpacing/>
              <w:jc w:val="center"/>
              <w:rPr>
                <w:color w:val="000000"/>
              </w:rPr>
            </w:pPr>
            <w:r w:rsidRPr="00E16425">
              <w:rPr>
                <w:color w:val="000000"/>
                <w:sz w:val="22"/>
              </w:rPr>
              <w:t>0</w:t>
            </w:r>
          </w:p>
        </w:tc>
        <w:tc>
          <w:tcPr>
            <w:tcW w:w="1843" w:type="dxa"/>
            <w:tcMar>
              <w:top w:w="62" w:type="dxa"/>
              <w:left w:w="102" w:type="dxa"/>
              <w:bottom w:w="102" w:type="dxa"/>
              <w:right w:w="62" w:type="dxa"/>
            </w:tcMar>
            <w:vAlign w:val="center"/>
          </w:tcPr>
          <w:p w14:paraId="01B68C25" w14:textId="77777777" w:rsidR="00012D0F" w:rsidRPr="00E16425" w:rsidRDefault="00CC5639" w:rsidP="00012D0F">
            <w:pPr>
              <w:contextualSpacing/>
              <w:jc w:val="center"/>
              <w:rPr>
                <w:color w:val="000000"/>
              </w:rPr>
            </w:pPr>
            <w:r>
              <w:rPr>
                <w:color w:val="000000"/>
                <w:sz w:val="22"/>
              </w:rPr>
              <w:t>19 564,76</w:t>
            </w:r>
          </w:p>
        </w:tc>
        <w:tc>
          <w:tcPr>
            <w:tcW w:w="1842" w:type="dxa"/>
            <w:tcMar>
              <w:top w:w="62" w:type="dxa"/>
              <w:left w:w="102" w:type="dxa"/>
              <w:bottom w:w="102" w:type="dxa"/>
              <w:right w:w="62" w:type="dxa"/>
            </w:tcMar>
            <w:vAlign w:val="center"/>
          </w:tcPr>
          <w:p w14:paraId="532B197E" w14:textId="77777777" w:rsidR="00012D0F" w:rsidRPr="00E16425" w:rsidRDefault="00CC5639" w:rsidP="00012D0F">
            <w:pPr>
              <w:contextualSpacing/>
              <w:jc w:val="center"/>
              <w:rPr>
                <w:color w:val="000000"/>
              </w:rPr>
            </w:pPr>
            <w:r>
              <w:rPr>
                <w:color w:val="000000"/>
                <w:sz w:val="22"/>
              </w:rPr>
              <w:t>2 817,02</w:t>
            </w:r>
          </w:p>
        </w:tc>
        <w:tc>
          <w:tcPr>
            <w:tcW w:w="2268" w:type="dxa"/>
            <w:vAlign w:val="center"/>
          </w:tcPr>
          <w:p w14:paraId="377DDD81" w14:textId="77777777" w:rsidR="00012D0F" w:rsidRPr="00557943" w:rsidRDefault="00012D0F" w:rsidP="00012D0F">
            <w:pPr>
              <w:contextualSpacing/>
              <w:jc w:val="center"/>
            </w:pPr>
            <w:r>
              <w:rPr>
                <w:sz w:val="22"/>
              </w:rPr>
              <w:t>0</w:t>
            </w:r>
          </w:p>
        </w:tc>
        <w:tc>
          <w:tcPr>
            <w:tcW w:w="1027" w:type="dxa"/>
            <w:vMerge/>
          </w:tcPr>
          <w:p w14:paraId="72A76977" w14:textId="77777777" w:rsidR="00012D0F" w:rsidRPr="00756C38" w:rsidRDefault="00012D0F" w:rsidP="00012D0F">
            <w:pPr>
              <w:keepNext/>
              <w:contextualSpacing/>
              <w:jc w:val="center"/>
              <w:outlineLvl w:val="0"/>
              <w:rPr>
                <w:highlight w:val="yellow"/>
              </w:rPr>
            </w:pPr>
          </w:p>
        </w:tc>
      </w:tr>
      <w:tr w:rsidR="00012D0F" w:rsidRPr="00756C38" w14:paraId="133225D3" w14:textId="77777777" w:rsidTr="005A40C5">
        <w:tc>
          <w:tcPr>
            <w:tcW w:w="709" w:type="dxa"/>
            <w:vMerge/>
            <w:tcMar>
              <w:top w:w="62" w:type="dxa"/>
              <w:left w:w="102" w:type="dxa"/>
              <w:bottom w:w="102" w:type="dxa"/>
              <w:right w:w="62" w:type="dxa"/>
            </w:tcMar>
          </w:tcPr>
          <w:p w14:paraId="79BAD5F9"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0FAFAB98"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61569CB1"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 год</w:t>
            </w:r>
          </w:p>
        </w:tc>
        <w:tc>
          <w:tcPr>
            <w:tcW w:w="1984" w:type="dxa"/>
            <w:tcMar>
              <w:top w:w="62" w:type="dxa"/>
              <w:left w:w="102" w:type="dxa"/>
              <w:bottom w:w="102" w:type="dxa"/>
              <w:right w:w="62" w:type="dxa"/>
            </w:tcMar>
          </w:tcPr>
          <w:p w14:paraId="52C60E29" w14:textId="11A4498C" w:rsidR="00012D0F" w:rsidRPr="00E16425" w:rsidRDefault="00FD6C10" w:rsidP="00012D0F">
            <w:pPr>
              <w:contextualSpacing/>
              <w:jc w:val="center"/>
              <w:rPr>
                <w:color w:val="000000"/>
              </w:rPr>
            </w:pPr>
            <w:r>
              <w:rPr>
                <w:color w:val="000000"/>
                <w:sz w:val="22"/>
              </w:rPr>
              <w:t>16 999,14</w:t>
            </w:r>
          </w:p>
        </w:tc>
        <w:tc>
          <w:tcPr>
            <w:tcW w:w="1843" w:type="dxa"/>
            <w:tcMar>
              <w:top w:w="62" w:type="dxa"/>
              <w:left w:w="102" w:type="dxa"/>
              <w:bottom w:w="102" w:type="dxa"/>
              <w:right w:w="62" w:type="dxa"/>
            </w:tcMar>
          </w:tcPr>
          <w:p w14:paraId="131A2F43" w14:textId="77777777" w:rsidR="00012D0F" w:rsidRPr="00E16425" w:rsidRDefault="00012D0F" w:rsidP="00012D0F">
            <w:pPr>
              <w:contextualSpacing/>
              <w:jc w:val="center"/>
              <w:rPr>
                <w:color w:val="000000"/>
              </w:rPr>
            </w:pPr>
            <w:r w:rsidRPr="00E16425">
              <w:rPr>
                <w:color w:val="000000"/>
                <w:sz w:val="22"/>
              </w:rPr>
              <w:t>0</w:t>
            </w:r>
          </w:p>
        </w:tc>
        <w:tc>
          <w:tcPr>
            <w:tcW w:w="1843" w:type="dxa"/>
            <w:tcMar>
              <w:top w:w="62" w:type="dxa"/>
              <w:left w:w="102" w:type="dxa"/>
              <w:bottom w:w="102" w:type="dxa"/>
              <w:right w:w="62" w:type="dxa"/>
            </w:tcMar>
          </w:tcPr>
          <w:p w14:paraId="6E93D42F" w14:textId="7344A17D" w:rsidR="00012D0F" w:rsidRPr="00E16425" w:rsidRDefault="00FD6C10" w:rsidP="00012D0F">
            <w:pPr>
              <w:contextualSpacing/>
              <w:jc w:val="center"/>
              <w:rPr>
                <w:color w:val="000000"/>
              </w:rPr>
            </w:pPr>
            <w:r>
              <w:rPr>
                <w:color w:val="000000"/>
                <w:sz w:val="22"/>
              </w:rPr>
              <w:t>15 191,00</w:t>
            </w:r>
          </w:p>
        </w:tc>
        <w:tc>
          <w:tcPr>
            <w:tcW w:w="1842" w:type="dxa"/>
            <w:tcMar>
              <w:top w:w="62" w:type="dxa"/>
              <w:left w:w="102" w:type="dxa"/>
              <w:bottom w:w="102" w:type="dxa"/>
              <w:right w:w="62" w:type="dxa"/>
            </w:tcMar>
          </w:tcPr>
          <w:p w14:paraId="38400DC7" w14:textId="75CE0F21" w:rsidR="00012D0F" w:rsidRPr="00E16425" w:rsidRDefault="00FD6C10" w:rsidP="00012D0F">
            <w:pPr>
              <w:contextualSpacing/>
              <w:jc w:val="center"/>
              <w:rPr>
                <w:color w:val="000000"/>
              </w:rPr>
            </w:pPr>
            <w:r>
              <w:rPr>
                <w:color w:val="000000"/>
                <w:sz w:val="22"/>
              </w:rPr>
              <w:t>5 408,14</w:t>
            </w:r>
          </w:p>
        </w:tc>
        <w:tc>
          <w:tcPr>
            <w:tcW w:w="2268" w:type="dxa"/>
            <w:vAlign w:val="center"/>
          </w:tcPr>
          <w:p w14:paraId="0C5D6B21" w14:textId="77777777" w:rsidR="00012D0F" w:rsidRPr="00557943" w:rsidRDefault="00012D0F" w:rsidP="00012D0F">
            <w:pPr>
              <w:contextualSpacing/>
              <w:jc w:val="center"/>
            </w:pPr>
            <w:r>
              <w:rPr>
                <w:sz w:val="22"/>
              </w:rPr>
              <w:t>0</w:t>
            </w:r>
          </w:p>
        </w:tc>
        <w:tc>
          <w:tcPr>
            <w:tcW w:w="1027" w:type="dxa"/>
            <w:vMerge/>
          </w:tcPr>
          <w:p w14:paraId="76E390AD" w14:textId="77777777" w:rsidR="00012D0F" w:rsidRPr="00756C38" w:rsidRDefault="00012D0F" w:rsidP="00012D0F">
            <w:pPr>
              <w:keepNext/>
              <w:contextualSpacing/>
              <w:jc w:val="center"/>
              <w:outlineLvl w:val="0"/>
              <w:rPr>
                <w:highlight w:val="yellow"/>
              </w:rPr>
            </w:pPr>
          </w:p>
        </w:tc>
      </w:tr>
      <w:tr w:rsidR="00012D0F" w:rsidRPr="00756C38" w14:paraId="2297B0D1" w14:textId="77777777" w:rsidTr="005A40C5">
        <w:tc>
          <w:tcPr>
            <w:tcW w:w="709" w:type="dxa"/>
            <w:vMerge/>
            <w:tcMar>
              <w:top w:w="62" w:type="dxa"/>
              <w:left w:w="102" w:type="dxa"/>
              <w:bottom w:w="102" w:type="dxa"/>
              <w:right w:w="62" w:type="dxa"/>
            </w:tcMar>
          </w:tcPr>
          <w:p w14:paraId="05E1D590"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43CABAD9"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536EDFE3"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 год</w:t>
            </w:r>
          </w:p>
        </w:tc>
        <w:tc>
          <w:tcPr>
            <w:tcW w:w="1984" w:type="dxa"/>
            <w:tcMar>
              <w:top w:w="62" w:type="dxa"/>
              <w:left w:w="102" w:type="dxa"/>
              <w:bottom w:w="102" w:type="dxa"/>
              <w:right w:w="62" w:type="dxa"/>
            </w:tcMar>
            <w:vAlign w:val="center"/>
          </w:tcPr>
          <w:p w14:paraId="5F8FE520" w14:textId="4EFFBAB1" w:rsidR="00012D0F" w:rsidRPr="00557943" w:rsidRDefault="00FD6C10" w:rsidP="00012D0F">
            <w:pPr>
              <w:contextualSpacing/>
              <w:jc w:val="center"/>
            </w:pPr>
            <w:r>
              <w:rPr>
                <w:sz w:val="22"/>
              </w:rPr>
              <w:t>3 345,00</w:t>
            </w:r>
          </w:p>
        </w:tc>
        <w:tc>
          <w:tcPr>
            <w:tcW w:w="1843" w:type="dxa"/>
            <w:tcMar>
              <w:top w:w="62" w:type="dxa"/>
              <w:left w:w="102" w:type="dxa"/>
              <w:bottom w:w="102" w:type="dxa"/>
              <w:right w:w="62" w:type="dxa"/>
            </w:tcMar>
            <w:vAlign w:val="center"/>
          </w:tcPr>
          <w:p w14:paraId="2E55D86A" w14:textId="77777777" w:rsidR="00012D0F" w:rsidRPr="00557943"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2E5C218B" w14:textId="77777777" w:rsidR="00012D0F" w:rsidRPr="00557943" w:rsidRDefault="00012D0F" w:rsidP="00012D0F">
            <w:pPr>
              <w:contextualSpacing/>
              <w:jc w:val="center"/>
            </w:pPr>
            <w:r>
              <w:rPr>
                <w:sz w:val="22"/>
              </w:rPr>
              <w:t>0</w:t>
            </w:r>
          </w:p>
        </w:tc>
        <w:tc>
          <w:tcPr>
            <w:tcW w:w="1842" w:type="dxa"/>
            <w:tcMar>
              <w:top w:w="62" w:type="dxa"/>
              <w:left w:w="102" w:type="dxa"/>
              <w:bottom w:w="102" w:type="dxa"/>
              <w:right w:w="62" w:type="dxa"/>
            </w:tcMar>
            <w:vAlign w:val="center"/>
          </w:tcPr>
          <w:p w14:paraId="1F7F8C78" w14:textId="446393C9" w:rsidR="00012D0F" w:rsidRPr="00557943" w:rsidRDefault="00072696" w:rsidP="00012D0F">
            <w:pPr>
              <w:contextualSpacing/>
              <w:jc w:val="center"/>
            </w:pPr>
            <w:r>
              <w:rPr>
                <w:sz w:val="22"/>
              </w:rPr>
              <w:t>3 345,00</w:t>
            </w:r>
          </w:p>
        </w:tc>
        <w:tc>
          <w:tcPr>
            <w:tcW w:w="2268" w:type="dxa"/>
            <w:vAlign w:val="center"/>
          </w:tcPr>
          <w:p w14:paraId="7B3C8931" w14:textId="77777777" w:rsidR="00012D0F" w:rsidRPr="00557943" w:rsidRDefault="00012D0F" w:rsidP="00012D0F">
            <w:pPr>
              <w:contextualSpacing/>
              <w:jc w:val="center"/>
            </w:pPr>
            <w:r>
              <w:rPr>
                <w:sz w:val="22"/>
              </w:rPr>
              <w:t>0</w:t>
            </w:r>
          </w:p>
        </w:tc>
        <w:tc>
          <w:tcPr>
            <w:tcW w:w="1027" w:type="dxa"/>
            <w:vMerge/>
          </w:tcPr>
          <w:p w14:paraId="5C682671" w14:textId="77777777" w:rsidR="00012D0F" w:rsidRPr="00756C38" w:rsidRDefault="00012D0F" w:rsidP="00012D0F">
            <w:pPr>
              <w:keepNext/>
              <w:contextualSpacing/>
              <w:jc w:val="center"/>
              <w:outlineLvl w:val="0"/>
              <w:rPr>
                <w:highlight w:val="yellow"/>
              </w:rPr>
            </w:pPr>
          </w:p>
        </w:tc>
      </w:tr>
      <w:tr w:rsidR="00012D0F" w:rsidRPr="00756C38" w14:paraId="4873F95C" w14:textId="77777777" w:rsidTr="005A40C5">
        <w:tc>
          <w:tcPr>
            <w:tcW w:w="709" w:type="dxa"/>
            <w:vMerge/>
            <w:tcMar>
              <w:top w:w="62" w:type="dxa"/>
              <w:left w:w="102" w:type="dxa"/>
              <w:bottom w:w="102" w:type="dxa"/>
              <w:right w:w="62" w:type="dxa"/>
            </w:tcMar>
          </w:tcPr>
          <w:p w14:paraId="30670DC1"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7C87780E"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7415B435"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 год</w:t>
            </w:r>
          </w:p>
        </w:tc>
        <w:tc>
          <w:tcPr>
            <w:tcW w:w="1984" w:type="dxa"/>
            <w:tcMar>
              <w:top w:w="62" w:type="dxa"/>
              <w:left w:w="102" w:type="dxa"/>
              <w:bottom w:w="102" w:type="dxa"/>
              <w:right w:w="62" w:type="dxa"/>
            </w:tcMar>
            <w:vAlign w:val="center"/>
          </w:tcPr>
          <w:p w14:paraId="7FAF50A8" w14:textId="6C82B058" w:rsidR="00012D0F" w:rsidRPr="00557943" w:rsidRDefault="00FD6C10" w:rsidP="00012D0F">
            <w:pPr>
              <w:contextualSpacing/>
              <w:jc w:val="center"/>
            </w:pPr>
            <w:r>
              <w:rPr>
                <w:sz w:val="22"/>
              </w:rPr>
              <w:t>2 645,00</w:t>
            </w:r>
          </w:p>
        </w:tc>
        <w:tc>
          <w:tcPr>
            <w:tcW w:w="1843" w:type="dxa"/>
            <w:tcMar>
              <w:top w:w="62" w:type="dxa"/>
              <w:left w:w="102" w:type="dxa"/>
              <w:bottom w:w="102" w:type="dxa"/>
              <w:right w:w="62" w:type="dxa"/>
            </w:tcMar>
            <w:vAlign w:val="center"/>
          </w:tcPr>
          <w:p w14:paraId="03B64388" w14:textId="77777777" w:rsidR="00012D0F" w:rsidRPr="00557943"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02496DAF" w14:textId="77777777" w:rsidR="00012D0F" w:rsidRPr="00557943" w:rsidRDefault="00012D0F" w:rsidP="00012D0F">
            <w:pPr>
              <w:contextualSpacing/>
              <w:jc w:val="center"/>
            </w:pPr>
            <w:r>
              <w:rPr>
                <w:sz w:val="22"/>
              </w:rPr>
              <w:t>0</w:t>
            </w:r>
          </w:p>
        </w:tc>
        <w:tc>
          <w:tcPr>
            <w:tcW w:w="1842" w:type="dxa"/>
            <w:tcMar>
              <w:top w:w="62" w:type="dxa"/>
              <w:left w:w="102" w:type="dxa"/>
              <w:bottom w:w="102" w:type="dxa"/>
              <w:right w:w="62" w:type="dxa"/>
            </w:tcMar>
            <w:vAlign w:val="center"/>
          </w:tcPr>
          <w:p w14:paraId="56018BAB" w14:textId="0C2DB12C" w:rsidR="00012D0F" w:rsidRPr="00557943" w:rsidRDefault="00072696" w:rsidP="00012D0F">
            <w:pPr>
              <w:contextualSpacing/>
              <w:jc w:val="center"/>
            </w:pPr>
            <w:r>
              <w:rPr>
                <w:sz w:val="22"/>
              </w:rPr>
              <w:t>2 645,00</w:t>
            </w:r>
          </w:p>
        </w:tc>
        <w:tc>
          <w:tcPr>
            <w:tcW w:w="2268" w:type="dxa"/>
            <w:vAlign w:val="center"/>
          </w:tcPr>
          <w:p w14:paraId="145808B3" w14:textId="77777777" w:rsidR="00012D0F" w:rsidRPr="00557943" w:rsidRDefault="00012D0F" w:rsidP="00012D0F">
            <w:pPr>
              <w:contextualSpacing/>
              <w:jc w:val="center"/>
            </w:pPr>
            <w:r>
              <w:rPr>
                <w:sz w:val="22"/>
              </w:rPr>
              <w:t>0</w:t>
            </w:r>
          </w:p>
        </w:tc>
        <w:tc>
          <w:tcPr>
            <w:tcW w:w="1027" w:type="dxa"/>
            <w:vMerge/>
          </w:tcPr>
          <w:p w14:paraId="105282E3" w14:textId="77777777" w:rsidR="00012D0F" w:rsidRPr="00756C38" w:rsidRDefault="00012D0F" w:rsidP="00012D0F">
            <w:pPr>
              <w:keepNext/>
              <w:contextualSpacing/>
              <w:jc w:val="center"/>
              <w:outlineLvl w:val="0"/>
              <w:rPr>
                <w:highlight w:val="yellow"/>
              </w:rPr>
            </w:pPr>
          </w:p>
        </w:tc>
      </w:tr>
      <w:tr w:rsidR="00012D0F" w:rsidRPr="00756C38" w14:paraId="39CCB54B" w14:textId="77777777" w:rsidTr="005A40C5">
        <w:tc>
          <w:tcPr>
            <w:tcW w:w="709" w:type="dxa"/>
            <w:vMerge/>
            <w:tcMar>
              <w:top w:w="62" w:type="dxa"/>
              <w:left w:w="102" w:type="dxa"/>
              <w:bottom w:w="102" w:type="dxa"/>
              <w:right w:w="62" w:type="dxa"/>
            </w:tcMar>
          </w:tcPr>
          <w:p w14:paraId="24320F6C"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2F866346"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519B4161"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 год</w:t>
            </w:r>
          </w:p>
        </w:tc>
        <w:tc>
          <w:tcPr>
            <w:tcW w:w="1984" w:type="dxa"/>
            <w:tcMar>
              <w:top w:w="62" w:type="dxa"/>
              <w:left w:w="102" w:type="dxa"/>
              <w:bottom w:w="102" w:type="dxa"/>
              <w:right w:w="62" w:type="dxa"/>
            </w:tcMar>
            <w:vAlign w:val="center"/>
          </w:tcPr>
          <w:p w14:paraId="4C2814FB" w14:textId="15A15754" w:rsidR="00012D0F" w:rsidRPr="00557943" w:rsidRDefault="00FD6C10" w:rsidP="00012D0F">
            <w:pPr>
              <w:contextualSpacing/>
              <w:jc w:val="center"/>
            </w:pPr>
            <w:r>
              <w:rPr>
                <w:sz w:val="22"/>
              </w:rPr>
              <w:t>2 645,00</w:t>
            </w:r>
          </w:p>
        </w:tc>
        <w:tc>
          <w:tcPr>
            <w:tcW w:w="1843" w:type="dxa"/>
            <w:tcMar>
              <w:top w:w="62" w:type="dxa"/>
              <w:left w:w="102" w:type="dxa"/>
              <w:bottom w:w="102" w:type="dxa"/>
              <w:right w:w="62" w:type="dxa"/>
            </w:tcMar>
            <w:vAlign w:val="center"/>
          </w:tcPr>
          <w:p w14:paraId="38B9CCDB" w14:textId="77777777" w:rsidR="00012D0F" w:rsidRPr="00557943"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4AF4C812" w14:textId="77777777" w:rsidR="00012D0F" w:rsidRPr="00557943" w:rsidRDefault="00012D0F" w:rsidP="00012D0F">
            <w:pPr>
              <w:contextualSpacing/>
              <w:jc w:val="center"/>
            </w:pPr>
            <w:r>
              <w:rPr>
                <w:sz w:val="22"/>
              </w:rPr>
              <w:t>0</w:t>
            </w:r>
          </w:p>
        </w:tc>
        <w:tc>
          <w:tcPr>
            <w:tcW w:w="1842" w:type="dxa"/>
            <w:tcMar>
              <w:top w:w="62" w:type="dxa"/>
              <w:left w:w="102" w:type="dxa"/>
              <w:bottom w:w="102" w:type="dxa"/>
              <w:right w:w="62" w:type="dxa"/>
            </w:tcMar>
            <w:vAlign w:val="center"/>
          </w:tcPr>
          <w:p w14:paraId="2BAC4490" w14:textId="7F9CC434" w:rsidR="00012D0F" w:rsidRPr="00557943" w:rsidRDefault="00072696" w:rsidP="00012D0F">
            <w:pPr>
              <w:contextualSpacing/>
              <w:jc w:val="center"/>
            </w:pPr>
            <w:r>
              <w:rPr>
                <w:sz w:val="22"/>
              </w:rPr>
              <w:t>2 645,00</w:t>
            </w:r>
          </w:p>
        </w:tc>
        <w:tc>
          <w:tcPr>
            <w:tcW w:w="2268" w:type="dxa"/>
            <w:vAlign w:val="center"/>
          </w:tcPr>
          <w:p w14:paraId="0ACF22FB" w14:textId="77777777" w:rsidR="00012D0F" w:rsidRPr="00557943" w:rsidRDefault="00012D0F" w:rsidP="00012D0F">
            <w:pPr>
              <w:contextualSpacing/>
              <w:jc w:val="center"/>
            </w:pPr>
            <w:r>
              <w:rPr>
                <w:sz w:val="22"/>
              </w:rPr>
              <w:t>0</w:t>
            </w:r>
          </w:p>
        </w:tc>
        <w:tc>
          <w:tcPr>
            <w:tcW w:w="1027" w:type="dxa"/>
            <w:vMerge/>
          </w:tcPr>
          <w:p w14:paraId="477DA26B" w14:textId="77777777" w:rsidR="00012D0F" w:rsidRPr="00756C38" w:rsidRDefault="00012D0F" w:rsidP="00012D0F">
            <w:pPr>
              <w:keepNext/>
              <w:contextualSpacing/>
              <w:jc w:val="center"/>
              <w:outlineLvl w:val="0"/>
              <w:rPr>
                <w:highlight w:val="yellow"/>
              </w:rPr>
            </w:pPr>
          </w:p>
        </w:tc>
      </w:tr>
      <w:tr w:rsidR="00012D0F" w:rsidRPr="00756C38" w14:paraId="361A173B" w14:textId="77777777" w:rsidTr="005A40C5">
        <w:tc>
          <w:tcPr>
            <w:tcW w:w="709" w:type="dxa"/>
            <w:tcMar>
              <w:top w:w="62" w:type="dxa"/>
              <w:left w:w="102" w:type="dxa"/>
              <w:bottom w:w="102" w:type="dxa"/>
              <w:right w:w="62" w:type="dxa"/>
            </w:tcMar>
            <w:vAlign w:val="center"/>
          </w:tcPr>
          <w:p w14:paraId="7D53D097"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w:t>
            </w:r>
          </w:p>
        </w:tc>
        <w:tc>
          <w:tcPr>
            <w:tcW w:w="14493" w:type="dxa"/>
            <w:gridSpan w:val="8"/>
            <w:vAlign w:val="center"/>
          </w:tcPr>
          <w:p w14:paraId="1376229A" w14:textId="77777777" w:rsidR="00012D0F" w:rsidRPr="00557943" w:rsidRDefault="00012D0F" w:rsidP="00012D0F">
            <w:pPr>
              <w:shd w:val="clear" w:color="auto" w:fill="FFFFFF"/>
              <w:contextualSpacing/>
              <w:jc w:val="center"/>
            </w:pPr>
            <w:r>
              <w:rPr>
                <w:sz w:val="22"/>
              </w:rPr>
              <w:t>Задача 4. Развитие муниципальной службы в муниципальном образовании «Каргасокский район».</w:t>
            </w:r>
          </w:p>
        </w:tc>
      </w:tr>
      <w:tr w:rsidR="00012D0F" w:rsidRPr="00756C38" w14:paraId="13F01B2C" w14:textId="77777777" w:rsidTr="005A40C5">
        <w:tc>
          <w:tcPr>
            <w:tcW w:w="709" w:type="dxa"/>
            <w:vMerge w:val="restart"/>
            <w:tcMar>
              <w:top w:w="62" w:type="dxa"/>
              <w:left w:w="102" w:type="dxa"/>
              <w:bottom w:w="102" w:type="dxa"/>
              <w:right w:w="62" w:type="dxa"/>
            </w:tcMar>
          </w:tcPr>
          <w:p w14:paraId="21FA0F7F" w14:textId="77777777" w:rsidR="00012D0F" w:rsidRPr="00557943" w:rsidRDefault="00012D0F" w:rsidP="00012D0F">
            <w:pPr>
              <w:pStyle w:val="ConsPlusNormal"/>
              <w:ind w:firstLine="0"/>
              <w:contextualSpacing/>
              <w:jc w:val="both"/>
              <w:rPr>
                <w:rFonts w:ascii="Times New Roman" w:hAnsi="Times New Roman" w:cs="Times New Roman"/>
                <w:sz w:val="22"/>
                <w:szCs w:val="22"/>
              </w:rPr>
            </w:pPr>
            <w:r>
              <w:rPr>
                <w:rFonts w:ascii="Times New Roman" w:hAnsi="Times New Roman" w:cs="Times New Roman"/>
                <w:sz w:val="22"/>
                <w:szCs w:val="22"/>
              </w:rPr>
              <w:t>4.1</w:t>
            </w:r>
          </w:p>
        </w:tc>
        <w:tc>
          <w:tcPr>
            <w:tcW w:w="2410" w:type="dxa"/>
            <w:vMerge w:val="restart"/>
            <w:tcMar>
              <w:top w:w="62" w:type="dxa"/>
              <w:left w:w="102" w:type="dxa"/>
              <w:bottom w:w="102" w:type="dxa"/>
              <w:right w:w="62" w:type="dxa"/>
            </w:tcMar>
            <w:vAlign w:val="center"/>
          </w:tcPr>
          <w:p w14:paraId="1131458B" w14:textId="77777777" w:rsidR="00012D0F" w:rsidRPr="00557943" w:rsidRDefault="00012D0F" w:rsidP="00012D0F">
            <w:pPr>
              <w:contextualSpacing/>
              <w:jc w:val="center"/>
            </w:pPr>
            <w:r>
              <w:rPr>
                <w:sz w:val="22"/>
              </w:rPr>
              <w:t>Подпрограмма 4 «Развитие муниципальной службы»</w:t>
            </w:r>
          </w:p>
        </w:tc>
        <w:tc>
          <w:tcPr>
            <w:tcW w:w="1276" w:type="dxa"/>
            <w:tcMar>
              <w:top w:w="62" w:type="dxa"/>
              <w:left w:w="102" w:type="dxa"/>
              <w:bottom w:w="102" w:type="dxa"/>
              <w:right w:w="62" w:type="dxa"/>
            </w:tcMar>
            <w:vAlign w:val="center"/>
          </w:tcPr>
          <w:p w14:paraId="2A45A723" w14:textId="77777777" w:rsidR="00012D0F" w:rsidRPr="00557943" w:rsidRDefault="00012D0F" w:rsidP="00012D0F">
            <w:pPr>
              <w:contextualSpacing/>
              <w:jc w:val="center"/>
            </w:pPr>
            <w:r>
              <w:rPr>
                <w:sz w:val="22"/>
              </w:rPr>
              <w:t>всего</w:t>
            </w:r>
          </w:p>
        </w:tc>
        <w:tc>
          <w:tcPr>
            <w:tcW w:w="1984" w:type="dxa"/>
            <w:tcMar>
              <w:top w:w="62" w:type="dxa"/>
              <w:left w:w="102" w:type="dxa"/>
              <w:bottom w:w="102" w:type="dxa"/>
              <w:right w:w="62" w:type="dxa"/>
            </w:tcMar>
            <w:vAlign w:val="center"/>
          </w:tcPr>
          <w:p w14:paraId="4D29A1B0" w14:textId="01911545" w:rsidR="00012D0F" w:rsidRPr="00557943" w:rsidRDefault="00072696" w:rsidP="00012D0F">
            <w:pPr>
              <w:contextualSpacing/>
              <w:jc w:val="center"/>
            </w:pPr>
            <w:r>
              <w:rPr>
                <w:sz w:val="22"/>
              </w:rPr>
              <w:t>516,83</w:t>
            </w:r>
          </w:p>
        </w:tc>
        <w:tc>
          <w:tcPr>
            <w:tcW w:w="1843" w:type="dxa"/>
            <w:tcMar>
              <w:top w:w="62" w:type="dxa"/>
              <w:left w:w="102" w:type="dxa"/>
              <w:bottom w:w="102" w:type="dxa"/>
              <w:right w:w="62" w:type="dxa"/>
            </w:tcMar>
            <w:vAlign w:val="center"/>
          </w:tcPr>
          <w:p w14:paraId="512CAAB6" w14:textId="77777777" w:rsidR="00012D0F" w:rsidRPr="00557943"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399DF6C9" w14:textId="77777777" w:rsidR="00012D0F" w:rsidRPr="00557943" w:rsidRDefault="00012D0F" w:rsidP="00012D0F">
            <w:pPr>
              <w:contextualSpacing/>
              <w:jc w:val="center"/>
            </w:pPr>
            <w:r>
              <w:rPr>
                <w:sz w:val="22"/>
              </w:rPr>
              <w:t>0</w:t>
            </w:r>
          </w:p>
        </w:tc>
        <w:tc>
          <w:tcPr>
            <w:tcW w:w="1842" w:type="dxa"/>
            <w:tcMar>
              <w:top w:w="62" w:type="dxa"/>
              <w:left w:w="102" w:type="dxa"/>
              <w:bottom w:w="102" w:type="dxa"/>
              <w:right w:w="62" w:type="dxa"/>
            </w:tcMar>
            <w:vAlign w:val="center"/>
          </w:tcPr>
          <w:p w14:paraId="7C1161B8" w14:textId="6B1EC0F8" w:rsidR="00012D0F" w:rsidRPr="00557943" w:rsidRDefault="00072696" w:rsidP="00012D0F">
            <w:pPr>
              <w:contextualSpacing/>
              <w:jc w:val="center"/>
            </w:pPr>
            <w:r>
              <w:rPr>
                <w:sz w:val="22"/>
              </w:rPr>
              <w:t>516,83</w:t>
            </w:r>
          </w:p>
        </w:tc>
        <w:tc>
          <w:tcPr>
            <w:tcW w:w="2268" w:type="dxa"/>
            <w:vAlign w:val="center"/>
          </w:tcPr>
          <w:p w14:paraId="41DED4D7" w14:textId="77777777" w:rsidR="00012D0F" w:rsidRPr="00557943" w:rsidRDefault="00012D0F" w:rsidP="00012D0F">
            <w:pPr>
              <w:contextualSpacing/>
              <w:jc w:val="center"/>
            </w:pPr>
            <w:r>
              <w:rPr>
                <w:sz w:val="22"/>
              </w:rPr>
              <w:t>0</w:t>
            </w:r>
          </w:p>
        </w:tc>
        <w:tc>
          <w:tcPr>
            <w:tcW w:w="1027" w:type="dxa"/>
            <w:vMerge w:val="restart"/>
            <w:vAlign w:val="center"/>
          </w:tcPr>
          <w:p w14:paraId="1C9825D5" w14:textId="77777777" w:rsidR="00012D0F" w:rsidRPr="00756C38" w:rsidRDefault="00012D0F" w:rsidP="00012D0F">
            <w:pPr>
              <w:contextualSpacing/>
              <w:jc w:val="center"/>
              <w:rPr>
                <w:highlight w:val="yellow"/>
              </w:rPr>
            </w:pPr>
            <w:r>
              <w:rPr>
                <w:sz w:val="22"/>
              </w:rPr>
              <w:t>отсутствует</w:t>
            </w:r>
          </w:p>
        </w:tc>
      </w:tr>
      <w:tr w:rsidR="00012D0F" w:rsidRPr="00756C38" w14:paraId="7F782CA9" w14:textId="77777777" w:rsidTr="005A40C5">
        <w:tc>
          <w:tcPr>
            <w:tcW w:w="709" w:type="dxa"/>
            <w:vMerge/>
            <w:tcMar>
              <w:top w:w="62" w:type="dxa"/>
              <w:left w:w="102" w:type="dxa"/>
              <w:bottom w:w="102" w:type="dxa"/>
              <w:right w:w="62" w:type="dxa"/>
            </w:tcMar>
          </w:tcPr>
          <w:p w14:paraId="7D4F22B3" w14:textId="77777777" w:rsidR="00012D0F" w:rsidRPr="00557943" w:rsidRDefault="00012D0F"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5FF32450" w14:textId="77777777" w:rsidR="00012D0F" w:rsidRPr="00557943" w:rsidRDefault="00012D0F"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0DC4F180"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 год</w:t>
            </w:r>
          </w:p>
        </w:tc>
        <w:tc>
          <w:tcPr>
            <w:tcW w:w="1984" w:type="dxa"/>
            <w:tcMar>
              <w:top w:w="62" w:type="dxa"/>
              <w:left w:w="102" w:type="dxa"/>
              <w:bottom w:w="102" w:type="dxa"/>
              <w:right w:w="62" w:type="dxa"/>
            </w:tcMar>
            <w:vAlign w:val="center"/>
          </w:tcPr>
          <w:p w14:paraId="57716635" w14:textId="77777777" w:rsidR="00012D0F" w:rsidRPr="00E16425" w:rsidRDefault="00012D0F" w:rsidP="00012D0F">
            <w:pPr>
              <w:contextualSpacing/>
              <w:jc w:val="center"/>
              <w:rPr>
                <w:color w:val="000000"/>
                <w:highlight w:val="yellow"/>
              </w:rPr>
            </w:pPr>
            <w:r w:rsidRPr="00E16425">
              <w:rPr>
                <w:color w:val="000000"/>
                <w:sz w:val="22"/>
              </w:rPr>
              <w:t>149,9</w:t>
            </w:r>
          </w:p>
        </w:tc>
        <w:tc>
          <w:tcPr>
            <w:tcW w:w="1843" w:type="dxa"/>
            <w:tcMar>
              <w:top w:w="62" w:type="dxa"/>
              <w:left w:w="102" w:type="dxa"/>
              <w:bottom w:w="102" w:type="dxa"/>
              <w:right w:w="62" w:type="dxa"/>
            </w:tcMar>
            <w:vAlign w:val="center"/>
          </w:tcPr>
          <w:p w14:paraId="346AEDA0" w14:textId="77777777" w:rsidR="00012D0F" w:rsidRPr="00557943"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052ADBF6" w14:textId="77777777" w:rsidR="00012D0F" w:rsidRPr="00557943" w:rsidRDefault="00012D0F" w:rsidP="00012D0F">
            <w:pPr>
              <w:contextualSpacing/>
              <w:jc w:val="center"/>
            </w:pPr>
            <w:r>
              <w:rPr>
                <w:sz w:val="22"/>
              </w:rPr>
              <w:t>0</w:t>
            </w:r>
          </w:p>
        </w:tc>
        <w:tc>
          <w:tcPr>
            <w:tcW w:w="1842" w:type="dxa"/>
            <w:tcMar>
              <w:top w:w="62" w:type="dxa"/>
              <w:left w:w="102" w:type="dxa"/>
              <w:bottom w:w="102" w:type="dxa"/>
              <w:right w:w="62" w:type="dxa"/>
            </w:tcMar>
            <w:vAlign w:val="center"/>
          </w:tcPr>
          <w:p w14:paraId="58450EC2" w14:textId="77777777" w:rsidR="00012D0F" w:rsidRPr="00E16425" w:rsidRDefault="00012D0F" w:rsidP="00012D0F">
            <w:pPr>
              <w:contextualSpacing/>
              <w:jc w:val="center"/>
              <w:rPr>
                <w:color w:val="000000"/>
                <w:highlight w:val="yellow"/>
              </w:rPr>
            </w:pPr>
            <w:r w:rsidRPr="00E16425">
              <w:rPr>
                <w:color w:val="000000"/>
                <w:sz w:val="22"/>
              </w:rPr>
              <w:t>149,9</w:t>
            </w:r>
          </w:p>
        </w:tc>
        <w:tc>
          <w:tcPr>
            <w:tcW w:w="2268" w:type="dxa"/>
            <w:vAlign w:val="center"/>
          </w:tcPr>
          <w:p w14:paraId="6C5410A0" w14:textId="77777777" w:rsidR="00012D0F" w:rsidRPr="00557943" w:rsidRDefault="00012D0F" w:rsidP="00012D0F">
            <w:pPr>
              <w:contextualSpacing/>
              <w:jc w:val="center"/>
            </w:pPr>
            <w:r>
              <w:rPr>
                <w:sz w:val="22"/>
              </w:rPr>
              <w:t>0</w:t>
            </w:r>
          </w:p>
        </w:tc>
        <w:tc>
          <w:tcPr>
            <w:tcW w:w="1027" w:type="dxa"/>
            <w:vMerge/>
            <w:vAlign w:val="center"/>
          </w:tcPr>
          <w:p w14:paraId="700EB665" w14:textId="77777777" w:rsidR="00012D0F" w:rsidRPr="00756C38" w:rsidRDefault="00012D0F" w:rsidP="00012D0F">
            <w:pPr>
              <w:keepNext/>
              <w:contextualSpacing/>
              <w:jc w:val="center"/>
              <w:outlineLvl w:val="0"/>
              <w:rPr>
                <w:highlight w:val="yellow"/>
              </w:rPr>
            </w:pPr>
          </w:p>
        </w:tc>
      </w:tr>
      <w:tr w:rsidR="00012D0F" w:rsidRPr="00756C38" w14:paraId="31FE5D5C" w14:textId="77777777" w:rsidTr="005A40C5">
        <w:tc>
          <w:tcPr>
            <w:tcW w:w="709" w:type="dxa"/>
            <w:vMerge/>
            <w:tcMar>
              <w:top w:w="62" w:type="dxa"/>
              <w:left w:w="102" w:type="dxa"/>
              <w:bottom w:w="102" w:type="dxa"/>
              <w:right w:w="62" w:type="dxa"/>
            </w:tcMar>
          </w:tcPr>
          <w:p w14:paraId="405645DB" w14:textId="77777777" w:rsidR="00012D0F" w:rsidRPr="00557943" w:rsidRDefault="00012D0F"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48C2C324" w14:textId="77777777" w:rsidR="00012D0F" w:rsidRPr="00557943" w:rsidRDefault="00012D0F"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72C51B16"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 год</w:t>
            </w:r>
          </w:p>
        </w:tc>
        <w:tc>
          <w:tcPr>
            <w:tcW w:w="1984" w:type="dxa"/>
            <w:tcMar>
              <w:top w:w="62" w:type="dxa"/>
              <w:left w:w="102" w:type="dxa"/>
              <w:bottom w:w="102" w:type="dxa"/>
              <w:right w:w="62" w:type="dxa"/>
            </w:tcMar>
            <w:vAlign w:val="center"/>
          </w:tcPr>
          <w:p w14:paraId="0EAD011F" w14:textId="77777777" w:rsidR="00012D0F" w:rsidRPr="00557943" w:rsidRDefault="00CC5639" w:rsidP="00012D0F">
            <w:pPr>
              <w:contextualSpacing/>
              <w:jc w:val="center"/>
            </w:pPr>
            <w:r>
              <w:rPr>
                <w:sz w:val="22"/>
              </w:rPr>
              <w:t>50,05</w:t>
            </w:r>
          </w:p>
        </w:tc>
        <w:tc>
          <w:tcPr>
            <w:tcW w:w="1843" w:type="dxa"/>
            <w:tcMar>
              <w:top w:w="62" w:type="dxa"/>
              <w:left w:w="102" w:type="dxa"/>
              <w:bottom w:w="102" w:type="dxa"/>
              <w:right w:w="62" w:type="dxa"/>
            </w:tcMar>
            <w:vAlign w:val="center"/>
          </w:tcPr>
          <w:p w14:paraId="1E10CBEB" w14:textId="77777777" w:rsidR="00012D0F" w:rsidRPr="00557943"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056BBF0E" w14:textId="77777777" w:rsidR="00012D0F" w:rsidRPr="00557943" w:rsidRDefault="00012D0F" w:rsidP="00012D0F">
            <w:pPr>
              <w:contextualSpacing/>
              <w:jc w:val="center"/>
            </w:pPr>
            <w:r>
              <w:rPr>
                <w:sz w:val="22"/>
              </w:rPr>
              <w:t>0</w:t>
            </w:r>
          </w:p>
        </w:tc>
        <w:tc>
          <w:tcPr>
            <w:tcW w:w="1842" w:type="dxa"/>
            <w:tcMar>
              <w:top w:w="62" w:type="dxa"/>
              <w:left w:w="102" w:type="dxa"/>
              <w:bottom w:w="102" w:type="dxa"/>
              <w:right w:w="62" w:type="dxa"/>
            </w:tcMar>
            <w:vAlign w:val="center"/>
          </w:tcPr>
          <w:p w14:paraId="118D36E8" w14:textId="77777777" w:rsidR="00012D0F" w:rsidRPr="00557943" w:rsidRDefault="00CC5639" w:rsidP="00012D0F">
            <w:pPr>
              <w:contextualSpacing/>
              <w:jc w:val="center"/>
            </w:pPr>
            <w:r>
              <w:rPr>
                <w:sz w:val="22"/>
              </w:rPr>
              <w:t>50,05</w:t>
            </w:r>
          </w:p>
        </w:tc>
        <w:tc>
          <w:tcPr>
            <w:tcW w:w="2268" w:type="dxa"/>
            <w:vAlign w:val="center"/>
          </w:tcPr>
          <w:p w14:paraId="71802C4F" w14:textId="77777777" w:rsidR="00012D0F" w:rsidRPr="00557943" w:rsidRDefault="00012D0F" w:rsidP="00012D0F">
            <w:pPr>
              <w:contextualSpacing/>
              <w:jc w:val="center"/>
            </w:pPr>
            <w:r>
              <w:rPr>
                <w:sz w:val="22"/>
              </w:rPr>
              <w:t>0</w:t>
            </w:r>
          </w:p>
        </w:tc>
        <w:tc>
          <w:tcPr>
            <w:tcW w:w="1027" w:type="dxa"/>
            <w:vMerge/>
            <w:vAlign w:val="center"/>
          </w:tcPr>
          <w:p w14:paraId="5D30BE38" w14:textId="77777777" w:rsidR="00012D0F" w:rsidRPr="00756C38" w:rsidRDefault="00012D0F" w:rsidP="00012D0F">
            <w:pPr>
              <w:keepNext/>
              <w:contextualSpacing/>
              <w:jc w:val="center"/>
              <w:outlineLvl w:val="0"/>
              <w:rPr>
                <w:highlight w:val="yellow"/>
              </w:rPr>
            </w:pPr>
          </w:p>
        </w:tc>
      </w:tr>
      <w:tr w:rsidR="00012D0F" w:rsidRPr="00756C38" w14:paraId="4E345FEA" w14:textId="77777777" w:rsidTr="005A40C5">
        <w:tc>
          <w:tcPr>
            <w:tcW w:w="709" w:type="dxa"/>
            <w:vMerge/>
            <w:tcMar>
              <w:top w:w="62" w:type="dxa"/>
              <w:left w:w="102" w:type="dxa"/>
              <w:bottom w:w="102" w:type="dxa"/>
              <w:right w:w="62" w:type="dxa"/>
            </w:tcMar>
          </w:tcPr>
          <w:p w14:paraId="0650654C" w14:textId="77777777" w:rsidR="00012D0F" w:rsidRPr="00557943" w:rsidRDefault="00012D0F"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554AC40A" w14:textId="77777777" w:rsidR="00012D0F" w:rsidRPr="00557943" w:rsidRDefault="00012D0F"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304F8CA6"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 год</w:t>
            </w:r>
          </w:p>
        </w:tc>
        <w:tc>
          <w:tcPr>
            <w:tcW w:w="1984" w:type="dxa"/>
            <w:tcMar>
              <w:top w:w="62" w:type="dxa"/>
              <w:left w:w="102" w:type="dxa"/>
              <w:bottom w:w="102" w:type="dxa"/>
              <w:right w:w="62" w:type="dxa"/>
            </w:tcMar>
            <w:vAlign w:val="center"/>
          </w:tcPr>
          <w:p w14:paraId="76D38E0C" w14:textId="42C2CF38" w:rsidR="00012D0F" w:rsidRPr="00E16425" w:rsidRDefault="00072696" w:rsidP="00012D0F">
            <w:pPr>
              <w:contextualSpacing/>
              <w:jc w:val="center"/>
              <w:rPr>
                <w:color w:val="000000"/>
                <w:highlight w:val="yellow"/>
              </w:rPr>
            </w:pPr>
            <w:r>
              <w:rPr>
                <w:color w:val="000000"/>
                <w:sz w:val="22"/>
              </w:rPr>
              <w:t>176,88</w:t>
            </w:r>
          </w:p>
        </w:tc>
        <w:tc>
          <w:tcPr>
            <w:tcW w:w="1843" w:type="dxa"/>
            <w:tcMar>
              <w:top w:w="62" w:type="dxa"/>
              <w:left w:w="102" w:type="dxa"/>
              <w:bottom w:w="102" w:type="dxa"/>
              <w:right w:w="62" w:type="dxa"/>
            </w:tcMar>
            <w:vAlign w:val="center"/>
          </w:tcPr>
          <w:p w14:paraId="2CFD6915" w14:textId="77777777" w:rsidR="00012D0F" w:rsidRPr="00557943"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10B514E3" w14:textId="77777777" w:rsidR="00012D0F" w:rsidRPr="00557943" w:rsidRDefault="00012D0F" w:rsidP="00012D0F">
            <w:pPr>
              <w:contextualSpacing/>
              <w:jc w:val="center"/>
            </w:pPr>
            <w:r>
              <w:rPr>
                <w:sz w:val="22"/>
              </w:rPr>
              <w:t>0</w:t>
            </w:r>
          </w:p>
        </w:tc>
        <w:tc>
          <w:tcPr>
            <w:tcW w:w="1842" w:type="dxa"/>
            <w:tcMar>
              <w:top w:w="62" w:type="dxa"/>
              <w:left w:w="102" w:type="dxa"/>
              <w:bottom w:w="102" w:type="dxa"/>
              <w:right w:w="62" w:type="dxa"/>
            </w:tcMar>
            <w:vAlign w:val="center"/>
          </w:tcPr>
          <w:p w14:paraId="0DEEFC2B" w14:textId="3D7905D9" w:rsidR="00012D0F" w:rsidRPr="00E16425" w:rsidRDefault="00072696" w:rsidP="00012D0F">
            <w:pPr>
              <w:contextualSpacing/>
              <w:jc w:val="center"/>
              <w:rPr>
                <w:color w:val="000000"/>
                <w:highlight w:val="yellow"/>
              </w:rPr>
            </w:pPr>
            <w:r>
              <w:rPr>
                <w:color w:val="000000"/>
                <w:sz w:val="22"/>
              </w:rPr>
              <w:t>176,88</w:t>
            </w:r>
          </w:p>
        </w:tc>
        <w:tc>
          <w:tcPr>
            <w:tcW w:w="2268" w:type="dxa"/>
            <w:vAlign w:val="center"/>
          </w:tcPr>
          <w:p w14:paraId="244CBDD6" w14:textId="77777777" w:rsidR="00012D0F" w:rsidRPr="00557943" w:rsidRDefault="00012D0F" w:rsidP="00012D0F">
            <w:pPr>
              <w:contextualSpacing/>
              <w:jc w:val="center"/>
            </w:pPr>
            <w:r>
              <w:rPr>
                <w:sz w:val="22"/>
              </w:rPr>
              <w:t>0</w:t>
            </w:r>
          </w:p>
        </w:tc>
        <w:tc>
          <w:tcPr>
            <w:tcW w:w="1027" w:type="dxa"/>
            <w:vMerge/>
            <w:vAlign w:val="center"/>
          </w:tcPr>
          <w:p w14:paraId="2F1B87C5" w14:textId="77777777" w:rsidR="00012D0F" w:rsidRPr="00756C38" w:rsidRDefault="00012D0F" w:rsidP="00012D0F">
            <w:pPr>
              <w:keepNext/>
              <w:contextualSpacing/>
              <w:jc w:val="center"/>
              <w:outlineLvl w:val="0"/>
              <w:rPr>
                <w:highlight w:val="yellow"/>
              </w:rPr>
            </w:pPr>
          </w:p>
        </w:tc>
      </w:tr>
      <w:tr w:rsidR="00012D0F" w:rsidRPr="00756C38" w14:paraId="46CEFAA2" w14:textId="77777777" w:rsidTr="005A40C5">
        <w:tc>
          <w:tcPr>
            <w:tcW w:w="709" w:type="dxa"/>
            <w:vMerge/>
            <w:tcMar>
              <w:top w:w="62" w:type="dxa"/>
              <w:left w:w="102" w:type="dxa"/>
              <w:bottom w:w="102" w:type="dxa"/>
              <w:right w:w="62" w:type="dxa"/>
            </w:tcMar>
          </w:tcPr>
          <w:p w14:paraId="4A507B8F" w14:textId="77777777" w:rsidR="00012D0F" w:rsidRPr="00557943" w:rsidRDefault="00012D0F"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0CA0F7D7" w14:textId="77777777" w:rsidR="00012D0F" w:rsidRPr="00557943" w:rsidRDefault="00012D0F"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1650B33F"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 год</w:t>
            </w:r>
          </w:p>
        </w:tc>
        <w:tc>
          <w:tcPr>
            <w:tcW w:w="1984" w:type="dxa"/>
            <w:tcMar>
              <w:top w:w="62" w:type="dxa"/>
              <w:left w:w="102" w:type="dxa"/>
              <w:bottom w:w="102" w:type="dxa"/>
              <w:right w:w="62" w:type="dxa"/>
            </w:tcMar>
            <w:vAlign w:val="center"/>
          </w:tcPr>
          <w:p w14:paraId="30F93DF2" w14:textId="36098628" w:rsidR="00012D0F" w:rsidRPr="00557943" w:rsidRDefault="00072696" w:rsidP="00012D0F">
            <w:pPr>
              <w:contextualSpacing/>
              <w:jc w:val="center"/>
            </w:pPr>
            <w:r>
              <w:rPr>
                <w:sz w:val="22"/>
              </w:rPr>
              <w:t>140,00</w:t>
            </w:r>
          </w:p>
        </w:tc>
        <w:tc>
          <w:tcPr>
            <w:tcW w:w="1843" w:type="dxa"/>
            <w:tcMar>
              <w:top w:w="62" w:type="dxa"/>
              <w:left w:w="102" w:type="dxa"/>
              <w:bottom w:w="102" w:type="dxa"/>
              <w:right w:w="62" w:type="dxa"/>
            </w:tcMar>
            <w:vAlign w:val="center"/>
          </w:tcPr>
          <w:p w14:paraId="64CA4062" w14:textId="77777777" w:rsidR="00012D0F" w:rsidRPr="00557943"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3E14D6C7" w14:textId="77777777" w:rsidR="00012D0F" w:rsidRPr="00557943" w:rsidRDefault="00012D0F" w:rsidP="00012D0F">
            <w:pPr>
              <w:contextualSpacing/>
              <w:jc w:val="center"/>
            </w:pPr>
            <w:r>
              <w:rPr>
                <w:sz w:val="22"/>
              </w:rPr>
              <w:t>0</w:t>
            </w:r>
          </w:p>
        </w:tc>
        <w:tc>
          <w:tcPr>
            <w:tcW w:w="1842" w:type="dxa"/>
            <w:tcMar>
              <w:top w:w="62" w:type="dxa"/>
              <w:left w:w="102" w:type="dxa"/>
              <w:bottom w:w="102" w:type="dxa"/>
              <w:right w:w="62" w:type="dxa"/>
            </w:tcMar>
            <w:vAlign w:val="center"/>
          </w:tcPr>
          <w:p w14:paraId="40806EB4" w14:textId="2ACB5127" w:rsidR="00012D0F" w:rsidRPr="00557943" w:rsidRDefault="00072696" w:rsidP="00012D0F">
            <w:pPr>
              <w:contextualSpacing/>
              <w:jc w:val="center"/>
            </w:pPr>
            <w:r>
              <w:rPr>
                <w:sz w:val="22"/>
              </w:rPr>
              <w:t>140,00</w:t>
            </w:r>
          </w:p>
        </w:tc>
        <w:tc>
          <w:tcPr>
            <w:tcW w:w="2268" w:type="dxa"/>
            <w:vAlign w:val="center"/>
          </w:tcPr>
          <w:p w14:paraId="1A23C423" w14:textId="77777777" w:rsidR="00012D0F" w:rsidRPr="00557943" w:rsidRDefault="00012D0F" w:rsidP="00012D0F">
            <w:pPr>
              <w:contextualSpacing/>
              <w:jc w:val="center"/>
            </w:pPr>
            <w:r>
              <w:rPr>
                <w:sz w:val="22"/>
              </w:rPr>
              <w:t>0</w:t>
            </w:r>
          </w:p>
        </w:tc>
        <w:tc>
          <w:tcPr>
            <w:tcW w:w="1027" w:type="dxa"/>
            <w:vMerge/>
            <w:vAlign w:val="center"/>
          </w:tcPr>
          <w:p w14:paraId="692836E6" w14:textId="77777777" w:rsidR="00012D0F" w:rsidRPr="00756C38" w:rsidRDefault="00012D0F" w:rsidP="00012D0F">
            <w:pPr>
              <w:keepNext/>
              <w:contextualSpacing/>
              <w:jc w:val="center"/>
              <w:outlineLvl w:val="0"/>
              <w:rPr>
                <w:highlight w:val="yellow"/>
              </w:rPr>
            </w:pPr>
          </w:p>
        </w:tc>
      </w:tr>
      <w:tr w:rsidR="00012D0F" w:rsidRPr="00756C38" w14:paraId="23CE8130" w14:textId="77777777" w:rsidTr="005A40C5">
        <w:tc>
          <w:tcPr>
            <w:tcW w:w="709" w:type="dxa"/>
            <w:vMerge/>
            <w:tcMar>
              <w:top w:w="62" w:type="dxa"/>
              <w:left w:w="102" w:type="dxa"/>
              <w:bottom w:w="102" w:type="dxa"/>
              <w:right w:w="62" w:type="dxa"/>
            </w:tcMar>
          </w:tcPr>
          <w:p w14:paraId="0D71F3F8"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67A91FC6"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5E34CEFC" w14:textId="77777777" w:rsidR="00012D0F" w:rsidRPr="00756C38" w:rsidRDefault="00012D0F" w:rsidP="00012D0F">
            <w:pPr>
              <w:pStyle w:val="ConsPlusNormal"/>
              <w:ind w:firstLine="0"/>
              <w:contextualSpacing/>
              <w:jc w:val="center"/>
              <w:rPr>
                <w:rFonts w:ascii="Times New Roman" w:hAnsi="Times New Roman" w:cs="Times New Roman"/>
                <w:sz w:val="22"/>
                <w:szCs w:val="22"/>
                <w:highlight w:val="yellow"/>
              </w:rPr>
            </w:pPr>
            <w:r>
              <w:rPr>
                <w:rFonts w:ascii="Times New Roman" w:hAnsi="Times New Roman" w:cs="Times New Roman"/>
                <w:sz w:val="22"/>
                <w:szCs w:val="22"/>
              </w:rPr>
              <w:t>2026 год</w:t>
            </w:r>
          </w:p>
        </w:tc>
        <w:tc>
          <w:tcPr>
            <w:tcW w:w="1984" w:type="dxa"/>
            <w:tcMar>
              <w:top w:w="62" w:type="dxa"/>
              <w:left w:w="102" w:type="dxa"/>
              <w:bottom w:w="102" w:type="dxa"/>
              <w:right w:w="62" w:type="dxa"/>
            </w:tcMar>
            <w:vAlign w:val="center"/>
          </w:tcPr>
          <w:p w14:paraId="2AF59481" w14:textId="58BC5807" w:rsidR="00012D0F" w:rsidRPr="00557943" w:rsidRDefault="00072696" w:rsidP="00012D0F">
            <w:pPr>
              <w:contextualSpacing/>
              <w:jc w:val="center"/>
            </w:pPr>
            <w:r>
              <w:rPr>
                <w:sz w:val="22"/>
              </w:rPr>
              <w:t>0</w:t>
            </w:r>
          </w:p>
        </w:tc>
        <w:tc>
          <w:tcPr>
            <w:tcW w:w="1843" w:type="dxa"/>
            <w:tcMar>
              <w:top w:w="62" w:type="dxa"/>
              <w:left w:w="102" w:type="dxa"/>
              <w:bottom w:w="102" w:type="dxa"/>
              <w:right w:w="62" w:type="dxa"/>
            </w:tcMar>
            <w:vAlign w:val="center"/>
          </w:tcPr>
          <w:p w14:paraId="2A4EF57A" w14:textId="77777777" w:rsidR="00012D0F" w:rsidRPr="00557943"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322C1047" w14:textId="77777777" w:rsidR="00012D0F" w:rsidRPr="00557943" w:rsidRDefault="00012D0F" w:rsidP="00012D0F">
            <w:pPr>
              <w:contextualSpacing/>
              <w:jc w:val="center"/>
            </w:pPr>
            <w:r>
              <w:rPr>
                <w:sz w:val="22"/>
              </w:rPr>
              <w:t>0</w:t>
            </w:r>
          </w:p>
        </w:tc>
        <w:tc>
          <w:tcPr>
            <w:tcW w:w="1842" w:type="dxa"/>
            <w:tcMar>
              <w:top w:w="62" w:type="dxa"/>
              <w:left w:w="102" w:type="dxa"/>
              <w:bottom w:w="102" w:type="dxa"/>
              <w:right w:w="62" w:type="dxa"/>
            </w:tcMar>
            <w:vAlign w:val="center"/>
          </w:tcPr>
          <w:p w14:paraId="5F794E28" w14:textId="1E83653B" w:rsidR="00012D0F" w:rsidRPr="00557943" w:rsidRDefault="00072696" w:rsidP="00012D0F">
            <w:pPr>
              <w:contextualSpacing/>
              <w:jc w:val="center"/>
            </w:pPr>
            <w:r>
              <w:rPr>
                <w:sz w:val="22"/>
              </w:rPr>
              <w:t>0</w:t>
            </w:r>
          </w:p>
        </w:tc>
        <w:tc>
          <w:tcPr>
            <w:tcW w:w="2268" w:type="dxa"/>
            <w:vAlign w:val="center"/>
          </w:tcPr>
          <w:p w14:paraId="4BB8309E" w14:textId="77777777" w:rsidR="00012D0F" w:rsidRPr="00557943" w:rsidRDefault="00012D0F" w:rsidP="00012D0F">
            <w:pPr>
              <w:contextualSpacing/>
              <w:jc w:val="center"/>
            </w:pPr>
            <w:r>
              <w:rPr>
                <w:sz w:val="22"/>
              </w:rPr>
              <w:t>0</w:t>
            </w:r>
          </w:p>
        </w:tc>
        <w:tc>
          <w:tcPr>
            <w:tcW w:w="1027" w:type="dxa"/>
            <w:vMerge/>
            <w:vAlign w:val="center"/>
          </w:tcPr>
          <w:p w14:paraId="742E004D" w14:textId="77777777" w:rsidR="00012D0F" w:rsidRPr="00756C38" w:rsidRDefault="00012D0F" w:rsidP="00012D0F">
            <w:pPr>
              <w:keepNext/>
              <w:contextualSpacing/>
              <w:jc w:val="center"/>
              <w:outlineLvl w:val="0"/>
              <w:rPr>
                <w:highlight w:val="yellow"/>
              </w:rPr>
            </w:pPr>
          </w:p>
        </w:tc>
      </w:tr>
      <w:tr w:rsidR="00012D0F" w:rsidRPr="00756C38" w14:paraId="19A59968" w14:textId="77777777" w:rsidTr="005A40C5">
        <w:tc>
          <w:tcPr>
            <w:tcW w:w="709" w:type="dxa"/>
            <w:vMerge/>
            <w:tcMar>
              <w:top w:w="62" w:type="dxa"/>
              <w:left w:w="102" w:type="dxa"/>
              <w:bottom w:w="102" w:type="dxa"/>
              <w:right w:w="62" w:type="dxa"/>
            </w:tcMar>
          </w:tcPr>
          <w:p w14:paraId="443EC19D"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2410" w:type="dxa"/>
            <w:vMerge/>
            <w:tcMar>
              <w:top w:w="62" w:type="dxa"/>
              <w:left w:w="102" w:type="dxa"/>
              <w:bottom w:w="102" w:type="dxa"/>
              <w:right w:w="62" w:type="dxa"/>
            </w:tcMar>
            <w:vAlign w:val="center"/>
          </w:tcPr>
          <w:p w14:paraId="36968033"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46C0E80A"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 год</w:t>
            </w:r>
          </w:p>
        </w:tc>
        <w:tc>
          <w:tcPr>
            <w:tcW w:w="1984" w:type="dxa"/>
            <w:tcMar>
              <w:top w:w="62" w:type="dxa"/>
              <w:left w:w="102" w:type="dxa"/>
              <w:bottom w:w="102" w:type="dxa"/>
              <w:right w:w="62" w:type="dxa"/>
            </w:tcMar>
            <w:vAlign w:val="center"/>
          </w:tcPr>
          <w:p w14:paraId="7192945B" w14:textId="64AB9327" w:rsidR="00012D0F" w:rsidRPr="00557943" w:rsidRDefault="00072696" w:rsidP="00012D0F">
            <w:pPr>
              <w:contextualSpacing/>
              <w:jc w:val="center"/>
            </w:pPr>
            <w:r>
              <w:rPr>
                <w:sz w:val="22"/>
              </w:rPr>
              <w:t>0</w:t>
            </w:r>
          </w:p>
        </w:tc>
        <w:tc>
          <w:tcPr>
            <w:tcW w:w="1843" w:type="dxa"/>
            <w:tcMar>
              <w:top w:w="62" w:type="dxa"/>
              <w:left w:w="102" w:type="dxa"/>
              <w:bottom w:w="102" w:type="dxa"/>
              <w:right w:w="62" w:type="dxa"/>
            </w:tcMar>
            <w:vAlign w:val="center"/>
          </w:tcPr>
          <w:p w14:paraId="1F526743" w14:textId="77777777" w:rsidR="00012D0F" w:rsidRPr="00557943" w:rsidRDefault="00012D0F" w:rsidP="00012D0F">
            <w:pPr>
              <w:contextualSpacing/>
              <w:jc w:val="center"/>
            </w:pPr>
            <w:r>
              <w:rPr>
                <w:sz w:val="22"/>
              </w:rPr>
              <w:t>0</w:t>
            </w:r>
          </w:p>
        </w:tc>
        <w:tc>
          <w:tcPr>
            <w:tcW w:w="1843" w:type="dxa"/>
            <w:tcMar>
              <w:top w:w="62" w:type="dxa"/>
              <w:left w:w="102" w:type="dxa"/>
              <w:bottom w:w="102" w:type="dxa"/>
              <w:right w:w="62" w:type="dxa"/>
            </w:tcMar>
            <w:vAlign w:val="center"/>
          </w:tcPr>
          <w:p w14:paraId="37504716" w14:textId="77777777" w:rsidR="00012D0F" w:rsidRPr="00557943" w:rsidRDefault="00012D0F" w:rsidP="00012D0F">
            <w:pPr>
              <w:contextualSpacing/>
              <w:jc w:val="center"/>
            </w:pPr>
            <w:r>
              <w:rPr>
                <w:sz w:val="22"/>
              </w:rPr>
              <w:t>0</w:t>
            </w:r>
          </w:p>
        </w:tc>
        <w:tc>
          <w:tcPr>
            <w:tcW w:w="1842" w:type="dxa"/>
            <w:tcMar>
              <w:top w:w="62" w:type="dxa"/>
              <w:left w:w="102" w:type="dxa"/>
              <w:bottom w:w="102" w:type="dxa"/>
              <w:right w:w="62" w:type="dxa"/>
            </w:tcMar>
            <w:vAlign w:val="center"/>
          </w:tcPr>
          <w:p w14:paraId="1DC3F75A" w14:textId="79E62106" w:rsidR="00012D0F" w:rsidRPr="00557943" w:rsidRDefault="00072696" w:rsidP="00012D0F">
            <w:pPr>
              <w:contextualSpacing/>
              <w:jc w:val="center"/>
            </w:pPr>
            <w:r>
              <w:rPr>
                <w:sz w:val="22"/>
              </w:rPr>
              <w:t>0</w:t>
            </w:r>
          </w:p>
        </w:tc>
        <w:tc>
          <w:tcPr>
            <w:tcW w:w="2268" w:type="dxa"/>
            <w:vAlign w:val="center"/>
          </w:tcPr>
          <w:p w14:paraId="01F501CE" w14:textId="77777777" w:rsidR="00012D0F" w:rsidRPr="00557943" w:rsidRDefault="00012D0F" w:rsidP="00012D0F">
            <w:pPr>
              <w:contextualSpacing/>
              <w:jc w:val="center"/>
            </w:pPr>
            <w:r>
              <w:rPr>
                <w:sz w:val="22"/>
              </w:rPr>
              <w:t>0</w:t>
            </w:r>
          </w:p>
        </w:tc>
        <w:tc>
          <w:tcPr>
            <w:tcW w:w="1027" w:type="dxa"/>
            <w:vMerge/>
            <w:vAlign w:val="center"/>
          </w:tcPr>
          <w:p w14:paraId="2F52E19A" w14:textId="77777777" w:rsidR="00012D0F" w:rsidRPr="00756C38" w:rsidRDefault="00012D0F" w:rsidP="00012D0F">
            <w:pPr>
              <w:keepNext/>
              <w:contextualSpacing/>
              <w:jc w:val="center"/>
              <w:outlineLvl w:val="0"/>
              <w:rPr>
                <w:highlight w:val="yellow"/>
              </w:rPr>
            </w:pPr>
          </w:p>
        </w:tc>
      </w:tr>
      <w:tr w:rsidR="00012D0F" w:rsidRPr="00756C38" w14:paraId="34C9E6EB" w14:textId="77777777" w:rsidTr="005A40C5">
        <w:tc>
          <w:tcPr>
            <w:tcW w:w="709" w:type="dxa"/>
            <w:tcMar>
              <w:top w:w="62" w:type="dxa"/>
              <w:left w:w="102" w:type="dxa"/>
              <w:bottom w:w="102" w:type="dxa"/>
              <w:right w:w="62" w:type="dxa"/>
            </w:tcMar>
            <w:vAlign w:val="center"/>
          </w:tcPr>
          <w:p w14:paraId="00FAE7B4" w14:textId="77777777" w:rsidR="00012D0F" w:rsidRPr="00557943"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5</w:t>
            </w:r>
          </w:p>
        </w:tc>
        <w:tc>
          <w:tcPr>
            <w:tcW w:w="14493" w:type="dxa"/>
            <w:gridSpan w:val="8"/>
            <w:vAlign w:val="center"/>
          </w:tcPr>
          <w:p w14:paraId="34978B5B" w14:textId="0C8DDE11" w:rsidR="00012D0F" w:rsidRPr="00557943" w:rsidRDefault="00012D0F" w:rsidP="00012D0F">
            <w:pPr>
              <w:contextualSpacing/>
              <w:jc w:val="center"/>
            </w:pPr>
            <w:r>
              <w:rPr>
                <w:sz w:val="22"/>
              </w:rPr>
              <w:t xml:space="preserve">Задача 5. </w:t>
            </w:r>
            <w:r>
              <w:rPr>
                <w:sz w:val="22"/>
                <w:lang w:eastAsia="en-US"/>
              </w:rPr>
              <w:t>Обеспечение высокого уровня доступности информации для населения Каргасокского района</w:t>
            </w:r>
          </w:p>
        </w:tc>
      </w:tr>
      <w:tr w:rsidR="00CC5639" w:rsidRPr="00756C38" w14:paraId="7DD085E3" w14:textId="77777777" w:rsidTr="005A40C5">
        <w:tc>
          <w:tcPr>
            <w:tcW w:w="709" w:type="dxa"/>
            <w:vMerge w:val="restart"/>
            <w:tcMar>
              <w:top w:w="62" w:type="dxa"/>
              <w:left w:w="102" w:type="dxa"/>
              <w:bottom w:w="102" w:type="dxa"/>
              <w:right w:w="62" w:type="dxa"/>
            </w:tcMar>
            <w:vAlign w:val="center"/>
          </w:tcPr>
          <w:p w14:paraId="40ACA7F1"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5.1</w:t>
            </w:r>
          </w:p>
        </w:tc>
        <w:tc>
          <w:tcPr>
            <w:tcW w:w="2410" w:type="dxa"/>
            <w:vMerge w:val="restart"/>
            <w:tcMar>
              <w:top w:w="62" w:type="dxa"/>
              <w:left w:w="102" w:type="dxa"/>
              <w:bottom w:w="102" w:type="dxa"/>
              <w:right w:w="62" w:type="dxa"/>
            </w:tcMar>
            <w:vAlign w:val="center"/>
          </w:tcPr>
          <w:p w14:paraId="3AB38D39" w14:textId="77777777" w:rsidR="00CC5639" w:rsidRPr="00557943" w:rsidRDefault="00CC5639" w:rsidP="00012D0F">
            <w:pPr>
              <w:contextualSpacing/>
              <w:jc w:val="center"/>
            </w:pPr>
            <w:r>
              <w:rPr>
                <w:sz w:val="22"/>
              </w:rPr>
              <w:t>Подпрограмма 5 «Развитие информационного общества в Каргасокском районе»</w:t>
            </w:r>
          </w:p>
        </w:tc>
        <w:tc>
          <w:tcPr>
            <w:tcW w:w="1276" w:type="dxa"/>
            <w:tcMar>
              <w:top w:w="62" w:type="dxa"/>
              <w:left w:w="102" w:type="dxa"/>
              <w:bottom w:w="102" w:type="dxa"/>
              <w:right w:w="62" w:type="dxa"/>
            </w:tcMar>
            <w:vAlign w:val="center"/>
          </w:tcPr>
          <w:p w14:paraId="153D9C93" w14:textId="77777777" w:rsidR="00CC5639" w:rsidRPr="00557943" w:rsidRDefault="00CC5639" w:rsidP="00012D0F">
            <w:pPr>
              <w:contextualSpacing/>
              <w:jc w:val="center"/>
            </w:pPr>
            <w:r>
              <w:rPr>
                <w:sz w:val="22"/>
              </w:rPr>
              <w:t>всего</w:t>
            </w:r>
          </w:p>
        </w:tc>
        <w:tc>
          <w:tcPr>
            <w:tcW w:w="1984" w:type="dxa"/>
            <w:tcMar>
              <w:top w:w="62" w:type="dxa"/>
              <w:left w:w="102" w:type="dxa"/>
              <w:bottom w:w="102" w:type="dxa"/>
              <w:right w:w="62" w:type="dxa"/>
            </w:tcMar>
            <w:vAlign w:val="center"/>
          </w:tcPr>
          <w:p w14:paraId="77AC7736" w14:textId="778C1584" w:rsidR="00CC5639" w:rsidRPr="00E16425" w:rsidRDefault="00072696" w:rsidP="00012D0F">
            <w:pPr>
              <w:contextualSpacing/>
              <w:jc w:val="center"/>
              <w:rPr>
                <w:color w:val="000000"/>
              </w:rPr>
            </w:pPr>
            <w:r>
              <w:rPr>
                <w:color w:val="000000"/>
                <w:sz w:val="22"/>
              </w:rPr>
              <w:t>38 483,61</w:t>
            </w:r>
          </w:p>
        </w:tc>
        <w:tc>
          <w:tcPr>
            <w:tcW w:w="1843" w:type="dxa"/>
            <w:tcMar>
              <w:top w:w="62" w:type="dxa"/>
              <w:left w:w="102" w:type="dxa"/>
              <w:bottom w:w="102" w:type="dxa"/>
              <w:right w:w="62" w:type="dxa"/>
            </w:tcMar>
            <w:vAlign w:val="center"/>
          </w:tcPr>
          <w:p w14:paraId="2E663B38" w14:textId="77777777" w:rsidR="00CC5639" w:rsidRPr="00557943" w:rsidRDefault="00CC5639" w:rsidP="00012D0F">
            <w:pPr>
              <w:contextualSpacing/>
              <w:jc w:val="center"/>
            </w:pPr>
            <w:r>
              <w:rPr>
                <w:sz w:val="22"/>
              </w:rPr>
              <w:t>0</w:t>
            </w:r>
          </w:p>
        </w:tc>
        <w:tc>
          <w:tcPr>
            <w:tcW w:w="1843" w:type="dxa"/>
            <w:tcMar>
              <w:top w:w="62" w:type="dxa"/>
              <w:left w:w="102" w:type="dxa"/>
              <w:bottom w:w="102" w:type="dxa"/>
              <w:right w:w="62" w:type="dxa"/>
            </w:tcMar>
            <w:vAlign w:val="center"/>
          </w:tcPr>
          <w:p w14:paraId="22FA9CB3" w14:textId="77777777" w:rsidR="00CC5639" w:rsidRPr="00557943" w:rsidRDefault="00CC5639" w:rsidP="00012D0F">
            <w:pPr>
              <w:contextualSpacing/>
              <w:jc w:val="center"/>
            </w:pPr>
            <w:r>
              <w:rPr>
                <w:sz w:val="22"/>
              </w:rPr>
              <w:t>0</w:t>
            </w:r>
          </w:p>
        </w:tc>
        <w:tc>
          <w:tcPr>
            <w:tcW w:w="1842" w:type="dxa"/>
            <w:tcMar>
              <w:top w:w="62" w:type="dxa"/>
              <w:left w:w="102" w:type="dxa"/>
              <w:bottom w:w="102" w:type="dxa"/>
              <w:right w:w="62" w:type="dxa"/>
            </w:tcMar>
            <w:vAlign w:val="center"/>
          </w:tcPr>
          <w:p w14:paraId="035A5234" w14:textId="589CE5F2" w:rsidR="00CC5639" w:rsidRPr="00E16425" w:rsidRDefault="00072696" w:rsidP="00414941">
            <w:pPr>
              <w:contextualSpacing/>
              <w:jc w:val="center"/>
              <w:rPr>
                <w:color w:val="000000"/>
              </w:rPr>
            </w:pPr>
            <w:r>
              <w:rPr>
                <w:color w:val="000000"/>
                <w:sz w:val="22"/>
              </w:rPr>
              <w:t>38 483,61</w:t>
            </w:r>
          </w:p>
        </w:tc>
        <w:tc>
          <w:tcPr>
            <w:tcW w:w="2268" w:type="dxa"/>
            <w:vAlign w:val="center"/>
          </w:tcPr>
          <w:p w14:paraId="3B1039D5" w14:textId="77777777" w:rsidR="00CC5639" w:rsidRPr="00557943" w:rsidRDefault="00CC5639" w:rsidP="00012D0F">
            <w:pPr>
              <w:contextualSpacing/>
              <w:jc w:val="center"/>
            </w:pPr>
            <w:r>
              <w:rPr>
                <w:sz w:val="22"/>
              </w:rPr>
              <w:t>0</w:t>
            </w:r>
          </w:p>
        </w:tc>
        <w:tc>
          <w:tcPr>
            <w:tcW w:w="1027" w:type="dxa"/>
            <w:vMerge w:val="restart"/>
            <w:vAlign w:val="center"/>
          </w:tcPr>
          <w:p w14:paraId="788768E8" w14:textId="77777777" w:rsidR="00CC5639" w:rsidRPr="00557943" w:rsidRDefault="00CC5639" w:rsidP="00012D0F">
            <w:pPr>
              <w:contextualSpacing/>
              <w:jc w:val="center"/>
            </w:pPr>
            <w:r>
              <w:rPr>
                <w:sz w:val="22"/>
              </w:rPr>
              <w:t>отсутствует</w:t>
            </w:r>
          </w:p>
        </w:tc>
      </w:tr>
      <w:tr w:rsidR="00CC5639" w:rsidRPr="00756C38" w14:paraId="3CB8B76E" w14:textId="77777777" w:rsidTr="005A40C5">
        <w:tc>
          <w:tcPr>
            <w:tcW w:w="709" w:type="dxa"/>
            <w:vMerge/>
            <w:tcMar>
              <w:top w:w="62" w:type="dxa"/>
              <w:left w:w="102" w:type="dxa"/>
              <w:bottom w:w="102" w:type="dxa"/>
              <w:right w:w="62" w:type="dxa"/>
            </w:tcMar>
          </w:tcPr>
          <w:p w14:paraId="43AD4E2D"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6A9CDFCC"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1F4291F1"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 год</w:t>
            </w:r>
          </w:p>
        </w:tc>
        <w:tc>
          <w:tcPr>
            <w:tcW w:w="1984" w:type="dxa"/>
            <w:tcMar>
              <w:top w:w="62" w:type="dxa"/>
              <w:left w:w="102" w:type="dxa"/>
              <w:bottom w:w="102" w:type="dxa"/>
              <w:right w:w="62" w:type="dxa"/>
            </w:tcMar>
            <w:vAlign w:val="center"/>
          </w:tcPr>
          <w:p w14:paraId="57E5958E" w14:textId="77777777" w:rsidR="00CC5639" w:rsidRPr="00E16425" w:rsidRDefault="00CC5639" w:rsidP="00012D0F">
            <w:pPr>
              <w:contextualSpacing/>
              <w:jc w:val="center"/>
              <w:rPr>
                <w:color w:val="000000"/>
              </w:rPr>
            </w:pPr>
            <w:r w:rsidRPr="00E16425">
              <w:rPr>
                <w:color w:val="000000"/>
                <w:sz w:val="22"/>
              </w:rPr>
              <w:t>3 856,28</w:t>
            </w:r>
          </w:p>
        </w:tc>
        <w:tc>
          <w:tcPr>
            <w:tcW w:w="1843" w:type="dxa"/>
            <w:tcMar>
              <w:top w:w="62" w:type="dxa"/>
              <w:left w:w="102" w:type="dxa"/>
              <w:bottom w:w="102" w:type="dxa"/>
              <w:right w:w="62" w:type="dxa"/>
            </w:tcMar>
            <w:vAlign w:val="center"/>
          </w:tcPr>
          <w:p w14:paraId="1DA73B9C" w14:textId="77777777" w:rsidR="00CC5639" w:rsidRPr="00557943" w:rsidRDefault="00CC5639" w:rsidP="00012D0F">
            <w:pPr>
              <w:contextualSpacing/>
              <w:jc w:val="center"/>
            </w:pPr>
            <w:r>
              <w:rPr>
                <w:sz w:val="22"/>
              </w:rPr>
              <w:t>0</w:t>
            </w:r>
          </w:p>
        </w:tc>
        <w:tc>
          <w:tcPr>
            <w:tcW w:w="1843" w:type="dxa"/>
            <w:tcMar>
              <w:top w:w="62" w:type="dxa"/>
              <w:left w:w="102" w:type="dxa"/>
              <w:bottom w:w="102" w:type="dxa"/>
              <w:right w:w="62" w:type="dxa"/>
            </w:tcMar>
            <w:vAlign w:val="center"/>
          </w:tcPr>
          <w:p w14:paraId="33A68D0A" w14:textId="77777777" w:rsidR="00CC5639" w:rsidRPr="00557943" w:rsidRDefault="00CC5639" w:rsidP="00012D0F">
            <w:pPr>
              <w:contextualSpacing/>
              <w:jc w:val="center"/>
            </w:pPr>
            <w:r>
              <w:rPr>
                <w:sz w:val="22"/>
              </w:rPr>
              <w:t>0</w:t>
            </w:r>
          </w:p>
        </w:tc>
        <w:tc>
          <w:tcPr>
            <w:tcW w:w="1842" w:type="dxa"/>
            <w:tcMar>
              <w:top w:w="62" w:type="dxa"/>
              <w:left w:w="102" w:type="dxa"/>
              <w:bottom w:w="102" w:type="dxa"/>
              <w:right w:w="62" w:type="dxa"/>
            </w:tcMar>
            <w:vAlign w:val="center"/>
          </w:tcPr>
          <w:p w14:paraId="177D8969" w14:textId="77777777" w:rsidR="00CC5639" w:rsidRPr="00E16425" w:rsidRDefault="00CC5639" w:rsidP="00414941">
            <w:pPr>
              <w:contextualSpacing/>
              <w:jc w:val="center"/>
              <w:rPr>
                <w:color w:val="000000"/>
              </w:rPr>
            </w:pPr>
            <w:r w:rsidRPr="00E16425">
              <w:rPr>
                <w:color w:val="000000"/>
                <w:sz w:val="22"/>
              </w:rPr>
              <w:t>3 856,28</w:t>
            </w:r>
          </w:p>
        </w:tc>
        <w:tc>
          <w:tcPr>
            <w:tcW w:w="2268" w:type="dxa"/>
            <w:vAlign w:val="center"/>
          </w:tcPr>
          <w:p w14:paraId="460D2D47" w14:textId="77777777" w:rsidR="00CC5639" w:rsidRPr="00557943" w:rsidRDefault="00CC5639" w:rsidP="00012D0F">
            <w:pPr>
              <w:contextualSpacing/>
              <w:jc w:val="center"/>
            </w:pPr>
            <w:r>
              <w:rPr>
                <w:sz w:val="22"/>
              </w:rPr>
              <w:t>0</w:t>
            </w:r>
          </w:p>
        </w:tc>
        <w:tc>
          <w:tcPr>
            <w:tcW w:w="1027" w:type="dxa"/>
            <w:vMerge/>
            <w:vAlign w:val="center"/>
          </w:tcPr>
          <w:p w14:paraId="028ED61D" w14:textId="77777777" w:rsidR="00CC5639" w:rsidRPr="00557943" w:rsidRDefault="00CC5639" w:rsidP="00012D0F">
            <w:pPr>
              <w:keepNext/>
              <w:contextualSpacing/>
              <w:jc w:val="center"/>
              <w:outlineLvl w:val="0"/>
            </w:pPr>
          </w:p>
        </w:tc>
      </w:tr>
      <w:tr w:rsidR="00CC5639" w:rsidRPr="00756C38" w14:paraId="00A61939" w14:textId="77777777" w:rsidTr="005A40C5">
        <w:tc>
          <w:tcPr>
            <w:tcW w:w="709" w:type="dxa"/>
            <w:vMerge/>
            <w:tcMar>
              <w:top w:w="62" w:type="dxa"/>
              <w:left w:w="102" w:type="dxa"/>
              <w:bottom w:w="102" w:type="dxa"/>
              <w:right w:w="62" w:type="dxa"/>
            </w:tcMar>
          </w:tcPr>
          <w:p w14:paraId="1561C6D7"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6315E259"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59994BAB"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 год</w:t>
            </w:r>
          </w:p>
        </w:tc>
        <w:tc>
          <w:tcPr>
            <w:tcW w:w="1984" w:type="dxa"/>
            <w:tcMar>
              <w:top w:w="62" w:type="dxa"/>
              <w:left w:w="102" w:type="dxa"/>
              <w:bottom w:w="102" w:type="dxa"/>
              <w:right w:w="62" w:type="dxa"/>
            </w:tcMar>
            <w:vAlign w:val="center"/>
          </w:tcPr>
          <w:p w14:paraId="68F8C911" w14:textId="77777777" w:rsidR="00CC5639" w:rsidRPr="00E16425" w:rsidRDefault="00CC5639" w:rsidP="00012D0F">
            <w:pPr>
              <w:contextualSpacing/>
              <w:jc w:val="center"/>
              <w:rPr>
                <w:color w:val="000000"/>
              </w:rPr>
            </w:pPr>
            <w:r>
              <w:rPr>
                <w:color w:val="000000"/>
                <w:sz w:val="22"/>
              </w:rPr>
              <w:t>3 988,95</w:t>
            </w:r>
          </w:p>
        </w:tc>
        <w:tc>
          <w:tcPr>
            <w:tcW w:w="1843" w:type="dxa"/>
            <w:tcMar>
              <w:top w:w="62" w:type="dxa"/>
              <w:left w:w="102" w:type="dxa"/>
              <w:bottom w:w="102" w:type="dxa"/>
              <w:right w:w="62" w:type="dxa"/>
            </w:tcMar>
            <w:vAlign w:val="center"/>
          </w:tcPr>
          <w:p w14:paraId="2B468B3C" w14:textId="77777777" w:rsidR="00CC5639" w:rsidRPr="00557943" w:rsidRDefault="00CC5639" w:rsidP="00012D0F">
            <w:pPr>
              <w:contextualSpacing/>
              <w:jc w:val="center"/>
            </w:pPr>
            <w:r>
              <w:rPr>
                <w:sz w:val="22"/>
              </w:rPr>
              <w:t>0</w:t>
            </w:r>
          </w:p>
        </w:tc>
        <w:tc>
          <w:tcPr>
            <w:tcW w:w="1843" w:type="dxa"/>
            <w:tcMar>
              <w:top w:w="62" w:type="dxa"/>
              <w:left w:w="102" w:type="dxa"/>
              <w:bottom w:w="102" w:type="dxa"/>
              <w:right w:w="62" w:type="dxa"/>
            </w:tcMar>
            <w:vAlign w:val="center"/>
          </w:tcPr>
          <w:p w14:paraId="4C585284" w14:textId="77777777" w:rsidR="00CC5639" w:rsidRPr="00557943" w:rsidRDefault="00CC5639" w:rsidP="00012D0F">
            <w:pPr>
              <w:contextualSpacing/>
              <w:jc w:val="center"/>
            </w:pPr>
            <w:r>
              <w:rPr>
                <w:sz w:val="22"/>
              </w:rPr>
              <w:t>0</w:t>
            </w:r>
          </w:p>
        </w:tc>
        <w:tc>
          <w:tcPr>
            <w:tcW w:w="1842" w:type="dxa"/>
            <w:tcMar>
              <w:top w:w="62" w:type="dxa"/>
              <w:left w:w="102" w:type="dxa"/>
              <w:bottom w:w="102" w:type="dxa"/>
              <w:right w:w="62" w:type="dxa"/>
            </w:tcMar>
            <w:vAlign w:val="center"/>
          </w:tcPr>
          <w:p w14:paraId="736263FF" w14:textId="77777777" w:rsidR="00CC5639" w:rsidRPr="00E16425" w:rsidRDefault="00CC5639" w:rsidP="00414941">
            <w:pPr>
              <w:contextualSpacing/>
              <w:jc w:val="center"/>
              <w:rPr>
                <w:color w:val="000000"/>
              </w:rPr>
            </w:pPr>
            <w:r>
              <w:rPr>
                <w:color w:val="000000"/>
                <w:sz w:val="22"/>
              </w:rPr>
              <w:t>3 988,95</w:t>
            </w:r>
          </w:p>
        </w:tc>
        <w:tc>
          <w:tcPr>
            <w:tcW w:w="2268" w:type="dxa"/>
            <w:vAlign w:val="center"/>
          </w:tcPr>
          <w:p w14:paraId="20A329DF" w14:textId="77777777" w:rsidR="00CC5639" w:rsidRPr="00557943" w:rsidRDefault="00CC5639" w:rsidP="00012D0F">
            <w:pPr>
              <w:contextualSpacing/>
              <w:jc w:val="center"/>
            </w:pPr>
            <w:r>
              <w:rPr>
                <w:sz w:val="22"/>
              </w:rPr>
              <w:t>0</w:t>
            </w:r>
          </w:p>
        </w:tc>
        <w:tc>
          <w:tcPr>
            <w:tcW w:w="1027" w:type="dxa"/>
            <w:vMerge/>
            <w:vAlign w:val="center"/>
          </w:tcPr>
          <w:p w14:paraId="2E8A09C8" w14:textId="77777777" w:rsidR="00CC5639" w:rsidRPr="00557943" w:rsidRDefault="00CC5639" w:rsidP="00012D0F">
            <w:pPr>
              <w:keepNext/>
              <w:contextualSpacing/>
              <w:jc w:val="center"/>
              <w:outlineLvl w:val="0"/>
            </w:pPr>
          </w:p>
        </w:tc>
      </w:tr>
      <w:tr w:rsidR="00CC5639" w:rsidRPr="00756C38" w14:paraId="3921E060" w14:textId="77777777" w:rsidTr="005A40C5">
        <w:tc>
          <w:tcPr>
            <w:tcW w:w="709" w:type="dxa"/>
            <w:vMerge/>
            <w:tcMar>
              <w:top w:w="62" w:type="dxa"/>
              <w:left w:w="102" w:type="dxa"/>
              <w:bottom w:w="102" w:type="dxa"/>
              <w:right w:w="62" w:type="dxa"/>
            </w:tcMar>
          </w:tcPr>
          <w:p w14:paraId="7F2251D5"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62AA4613"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394F2949"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 год</w:t>
            </w:r>
          </w:p>
        </w:tc>
        <w:tc>
          <w:tcPr>
            <w:tcW w:w="1984" w:type="dxa"/>
            <w:tcMar>
              <w:top w:w="62" w:type="dxa"/>
              <w:left w:w="102" w:type="dxa"/>
              <w:bottom w:w="102" w:type="dxa"/>
              <w:right w:w="62" w:type="dxa"/>
            </w:tcMar>
            <w:vAlign w:val="center"/>
          </w:tcPr>
          <w:p w14:paraId="2CEF9BF4" w14:textId="44378C2B" w:rsidR="00CC5639" w:rsidRPr="00E16425" w:rsidRDefault="00072696" w:rsidP="00012D0F">
            <w:pPr>
              <w:contextualSpacing/>
              <w:jc w:val="center"/>
              <w:rPr>
                <w:color w:val="000000"/>
              </w:rPr>
            </w:pPr>
            <w:r>
              <w:rPr>
                <w:color w:val="000000"/>
                <w:sz w:val="22"/>
              </w:rPr>
              <w:t>6 909,70</w:t>
            </w:r>
          </w:p>
        </w:tc>
        <w:tc>
          <w:tcPr>
            <w:tcW w:w="1843" w:type="dxa"/>
            <w:tcMar>
              <w:top w:w="62" w:type="dxa"/>
              <w:left w:w="102" w:type="dxa"/>
              <w:bottom w:w="102" w:type="dxa"/>
              <w:right w:w="62" w:type="dxa"/>
            </w:tcMar>
            <w:vAlign w:val="center"/>
          </w:tcPr>
          <w:p w14:paraId="7F3EAF96" w14:textId="77777777" w:rsidR="00CC5639" w:rsidRPr="00557943" w:rsidRDefault="00CC5639" w:rsidP="00012D0F">
            <w:pPr>
              <w:contextualSpacing/>
              <w:jc w:val="center"/>
            </w:pPr>
            <w:r>
              <w:rPr>
                <w:sz w:val="22"/>
              </w:rPr>
              <w:t>0</w:t>
            </w:r>
          </w:p>
        </w:tc>
        <w:tc>
          <w:tcPr>
            <w:tcW w:w="1843" w:type="dxa"/>
            <w:tcMar>
              <w:top w:w="62" w:type="dxa"/>
              <w:left w:w="102" w:type="dxa"/>
              <w:bottom w:w="102" w:type="dxa"/>
              <w:right w:w="62" w:type="dxa"/>
            </w:tcMar>
            <w:vAlign w:val="center"/>
          </w:tcPr>
          <w:p w14:paraId="22E3066E" w14:textId="77777777" w:rsidR="00CC5639" w:rsidRPr="00557943" w:rsidRDefault="00CC5639" w:rsidP="00012D0F">
            <w:pPr>
              <w:contextualSpacing/>
              <w:jc w:val="center"/>
            </w:pPr>
            <w:r>
              <w:rPr>
                <w:sz w:val="22"/>
              </w:rPr>
              <w:t>0</w:t>
            </w:r>
          </w:p>
        </w:tc>
        <w:tc>
          <w:tcPr>
            <w:tcW w:w="1842" w:type="dxa"/>
            <w:tcMar>
              <w:top w:w="62" w:type="dxa"/>
              <w:left w:w="102" w:type="dxa"/>
              <w:bottom w:w="102" w:type="dxa"/>
              <w:right w:w="62" w:type="dxa"/>
            </w:tcMar>
            <w:vAlign w:val="center"/>
          </w:tcPr>
          <w:p w14:paraId="7A7A6407" w14:textId="4B2E2401" w:rsidR="00CC5639" w:rsidRPr="00E16425" w:rsidRDefault="00072696" w:rsidP="00414941">
            <w:pPr>
              <w:contextualSpacing/>
              <w:jc w:val="center"/>
              <w:rPr>
                <w:color w:val="000000"/>
              </w:rPr>
            </w:pPr>
            <w:r>
              <w:rPr>
                <w:color w:val="000000"/>
                <w:sz w:val="22"/>
              </w:rPr>
              <w:t>6 909,70</w:t>
            </w:r>
          </w:p>
        </w:tc>
        <w:tc>
          <w:tcPr>
            <w:tcW w:w="2268" w:type="dxa"/>
            <w:vAlign w:val="center"/>
          </w:tcPr>
          <w:p w14:paraId="445C57FB" w14:textId="77777777" w:rsidR="00CC5639" w:rsidRPr="00557943" w:rsidRDefault="00CC5639" w:rsidP="00012D0F">
            <w:pPr>
              <w:contextualSpacing/>
              <w:jc w:val="center"/>
            </w:pPr>
            <w:r>
              <w:rPr>
                <w:sz w:val="22"/>
              </w:rPr>
              <w:t>0</w:t>
            </w:r>
          </w:p>
        </w:tc>
        <w:tc>
          <w:tcPr>
            <w:tcW w:w="1027" w:type="dxa"/>
            <w:vMerge/>
            <w:vAlign w:val="center"/>
          </w:tcPr>
          <w:p w14:paraId="25A80057" w14:textId="77777777" w:rsidR="00CC5639" w:rsidRPr="00557943" w:rsidRDefault="00CC5639" w:rsidP="00012D0F">
            <w:pPr>
              <w:keepNext/>
              <w:contextualSpacing/>
              <w:jc w:val="center"/>
              <w:outlineLvl w:val="0"/>
            </w:pPr>
          </w:p>
        </w:tc>
      </w:tr>
      <w:tr w:rsidR="00CC5639" w:rsidRPr="00756C38" w14:paraId="376CC1DF" w14:textId="77777777" w:rsidTr="005A40C5">
        <w:tc>
          <w:tcPr>
            <w:tcW w:w="709" w:type="dxa"/>
            <w:vMerge/>
            <w:tcMar>
              <w:top w:w="62" w:type="dxa"/>
              <w:left w:w="102" w:type="dxa"/>
              <w:bottom w:w="102" w:type="dxa"/>
              <w:right w:w="62" w:type="dxa"/>
            </w:tcMar>
          </w:tcPr>
          <w:p w14:paraId="63A98363"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792255DC"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3544E484"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 год</w:t>
            </w:r>
          </w:p>
        </w:tc>
        <w:tc>
          <w:tcPr>
            <w:tcW w:w="1984" w:type="dxa"/>
            <w:tcMar>
              <w:top w:w="62" w:type="dxa"/>
              <w:left w:w="102" w:type="dxa"/>
              <w:bottom w:w="102" w:type="dxa"/>
              <w:right w:w="62" w:type="dxa"/>
            </w:tcMar>
            <w:vAlign w:val="center"/>
          </w:tcPr>
          <w:p w14:paraId="2EFF5EB7" w14:textId="33698B6F" w:rsidR="00CC5639" w:rsidRPr="00557943" w:rsidRDefault="00072696" w:rsidP="00012D0F">
            <w:pPr>
              <w:contextualSpacing/>
              <w:jc w:val="center"/>
            </w:pPr>
            <w:r>
              <w:rPr>
                <w:sz w:val="22"/>
              </w:rPr>
              <w:t>7 909,56</w:t>
            </w:r>
          </w:p>
        </w:tc>
        <w:tc>
          <w:tcPr>
            <w:tcW w:w="1843" w:type="dxa"/>
            <w:tcMar>
              <w:top w:w="62" w:type="dxa"/>
              <w:left w:w="102" w:type="dxa"/>
              <w:bottom w:w="102" w:type="dxa"/>
              <w:right w:w="62" w:type="dxa"/>
            </w:tcMar>
            <w:vAlign w:val="center"/>
          </w:tcPr>
          <w:p w14:paraId="15E16641" w14:textId="77777777" w:rsidR="00CC5639" w:rsidRPr="00557943" w:rsidRDefault="00CC5639" w:rsidP="00012D0F">
            <w:pPr>
              <w:contextualSpacing/>
              <w:jc w:val="center"/>
            </w:pPr>
            <w:r>
              <w:rPr>
                <w:sz w:val="22"/>
              </w:rPr>
              <w:t>0</w:t>
            </w:r>
          </w:p>
        </w:tc>
        <w:tc>
          <w:tcPr>
            <w:tcW w:w="1843" w:type="dxa"/>
            <w:tcMar>
              <w:top w:w="62" w:type="dxa"/>
              <w:left w:w="102" w:type="dxa"/>
              <w:bottom w:w="102" w:type="dxa"/>
              <w:right w:w="62" w:type="dxa"/>
            </w:tcMar>
            <w:vAlign w:val="center"/>
          </w:tcPr>
          <w:p w14:paraId="031C81F1" w14:textId="77777777" w:rsidR="00CC5639" w:rsidRPr="00557943" w:rsidRDefault="00CC5639" w:rsidP="00012D0F">
            <w:pPr>
              <w:contextualSpacing/>
              <w:jc w:val="center"/>
            </w:pPr>
            <w:r>
              <w:rPr>
                <w:sz w:val="22"/>
              </w:rPr>
              <w:t>0</w:t>
            </w:r>
          </w:p>
        </w:tc>
        <w:tc>
          <w:tcPr>
            <w:tcW w:w="1842" w:type="dxa"/>
            <w:tcMar>
              <w:top w:w="62" w:type="dxa"/>
              <w:left w:w="102" w:type="dxa"/>
              <w:bottom w:w="102" w:type="dxa"/>
              <w:right w:w="62" w:type="dxa"/>
            </w:tcMar>
            <w:vAlign w:val="center"/>
          </w:tcPr>
          <w:p w14:paraId="77B1A21C" w14:textId="48A5914B" w:rsidR="00CC5639" w:rsidRPr="00557943" w:rsidRDefault="00072696" w:rsidP="00414941">
            <w:pPr>
              <w:contextualSpacing/>
              <w:jc w:val="center"/>
            </w:pPr>
            <w:r>
              <w:rPr>
                <w:sz w:val="22"/>
              </w:rPr>
              <w:t>7 909,56</w:t>
            </w:r>
          </w:p>
        </w:tc>
        <w:tc>
          <w:tcPr>
            <w:tcW w:w="2268" w:type="dxa"/>
            <w:vAlign w:val="center"/>
          </w:tcPr>
          <w:p w14:paraId="74A508C7" w14:textId="77777777" w:rsidR="00CC5639" w:rsidRPr="00557943" w:rsidRDefault="00CC5639" w:rsidP="00012D0F">
            <w:pPr>
              <w:contextualSpacing/>
              <w:jc w:val="center"/>
            </w:pPr>
            <w:r>
              <w:rPr>
                <w:sz w:val="22"/>
              </w:rPr>
              <w:t>0</w:t>
            </w:r>
          </w:p>
        </w:tc>
        <w:tc>
          <w:tcPr>
            <w:tcW w:w="1027" w:type="dxa"/>
            <w:vMerge/>
            <w:vAlign w:val="center"/>
          </w:tcPr>
          <w:p w14:paraId="7A4EADC1" w14:textId="77777777" w:rsidR="00CC5639" w:rsidRPr="00557943" w:rsidRDefault="00CC5639" w:rsidP="00012D0F">
            <w:pPr>
              <w:keepNext/>
              <w:contextualSpacing/>
              <w:jc w:val="center"/>
              <w:outlineLvl w:val="0"/>
            </w:pPr>
          </w:p>
        </w:tc>
      </w:tr>
      <w:tr w:rsidR="00CC5639" w:rsidRPr="00756C38" w14:paraId="7F45EA40" w14:textId="77777777" w:rsidTr="005A40C5">
        <w:tc>
          <w:tcPr>
            <w:tcW w:w="709" w:type="dxa"/>
            <w:vMerge/>
            <w:tcMar>
              <w:top w:w="62" w:type="dxa"/>
              <w:left w:w="102" w:type="dxa"/>
              <w:bottom w:w="102" w:type="dxa"/>
              <w:right w:w="62" w:type="dxa"/>
            </w:tcMar>
          </w:tcPr>
          <w:p w14:paraId="62564C1F"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23B31F60"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29C75EBF"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 год</w:t>
            </w:r>
          </w:p>
        </w:tc>
        <w:tc>
          <w:tcPr>
            <w:tcW w:w="1984" w:type="dxa"/>
            <w:tcMar>
              <w:top w:w="62" w:type="dxa"/>
              <w:left w:w="102" w:type="dxa"/>
              <w:bottom w:w="102" w:type="dxa"/>
              <w:right w:w="62" w:type="dxa"/>
            </w:tcMar>
            <w:vAlign w:val="center"/>
          </w:tcPr>
          <w:p w14:paraId="608A9A0E" w14:textId="167BA593" w:rsidR="00CC5639" w:rsidRPr="00557943" w:rsidRDefault="00072696" w:rsidP="00012D0F">
            <w:pPr>
              <w:contextualSpacing/>
              <w:jc w:val="center"/>
            </w:pPr>
            <w:r>
              <w:rPr>
                <w:sz w:val="22"/>
              </w:rPr>
              <w:t>7 909,56</w:t>
            </w:r>
          </w:p>
        </w:tc>
        <w:tc>
          <w:tcPr>
            <w:tcW w:w="1843" w:type="dxa"/>
            <w:tcMar>
              <w:top w:w="62" w:type="dxa"/>
              <w:left w:w="102" w:type="dxa"/>
              <w:bottom w:w="102" w:type="dxa"/>
              <w:right w:w="62" w:type="dxa"/>
            </w:tcMar>
            <w:vAlign w:val="center"/>
          </w:tcPr>
          <w:p w14:paraId="4044EEAA" w14:textId="77777777" w:rsidR="00CC5639" w:rsidRPr="00557943" w:rsidRDefault="00CC5639" w:rsidP="00012D0F">
            <w:pPr>
              <w:contextualSpacing/>
              <w:jc w:val="center"/>
            </w:pPr>
            <w:r>
              <w:rPr>
                <w:sz w:val="22"/>
              </w:rPr>
              <w:t>0</w:t>
            </w:r>
          </w:p>
        </w:tc>
        <w:tc>
          <w:tcPr>
            <w:tcW w:w="1843" w:type="dxa"/>
            <w:tcMar>
              <w:top w:w="62" w:type="dxa"/>
              <w:left w:w="102" w:type="dxa"/>
              <w:bottom w:w="102" w:type="dxa"/>
              <w:right w:w="62" w:type="dxa"/>
            </w:tcMar>
            <w:vAlign w:val="center"/>
          </w:tcPr>
          <w:p w14:paraId="2F84D8F5" w14:textId="77777777" w:rsidR="00CC5639" w:rsidRPr="00557943" w:rsidRDefault="00CC5639" w:rsidP="00012D0F">
            <w:pPr>
              <w:contextualSpacing/>
              <w:jc w:val="center"/>
            </w:pPr>
            <w:r>
              <w:rPr>
                <w:sz w:val="22"/>
              </w:rPr>
              <w:t>0</w:t>
            </w:r>
          </w:p>
        </w:tc>
        <w:tc>
          <w:tcPr>
            <w:tcW w:w="1842" w:type="dxa"/>
            <w:tcMar>
              <w:top w:w="62" w:type="dxa"/>
              <w:left w:w="102" w:type="dxa"/>
              <w:bottom w:w="102" w:type="dxa"/>
              <w:right w:w="62" w:type="dxa"/>
            </w:tcMar>
            <w:vAlign w:val="center"/>
          </w:tcPr>
          <w:p w14:paraId="168409BF" w14:textId="47922E96" w:rsidR="00CC5639" w:rsidRPr="00557943" w:rsidRDefault="00072696" w:rsidP="00414941">
            <w:pPr>
              <w:contextualSpacing/>
              <w:jc w:val="center"/>
            </w:pPr>
            <w:r>
              <w:rPr>
                <w:sz w:val="22"/>
              </w:rPr>
              <w:t>7 909,56</w:t>
            </w:r>
          </w:p>
        </w:tc>
        <w:tc>
          <w:tcPr>
            <w:tcW w:w="2268" w:type="dxa"/>
            <w:vAlign w:val="center"/>
          </w:tcPr>
          <w:p w14:paraId="62769696" w14:textId="77777777" w:rsidR="00CC5639" w:rsidRPr="00557943" w:rsidRDefault="00CC5639" w:rsidP="00012D0F">
            <w:pPr>
              <w:contextualSpacing/>
              <w:jc w:val="center"/>
            </w:pPr>
            <w:r>
              <w:rPr>
                <w:sz w:val="22"/>
              </w:rPr>
              <w:t>0</w:t>
            </w:r>
          </w:p>
        </w:tc>
        <w:tc>
          <w:tcPr>
            <w:tcW w:w="1027" w:type="dxa"/>
            <w:vMerge/>
            <w:vAlign w:val="center"/>
          </w:tcPr>
          <w:p w14:paraId="7A7BED27" w14:textId="77777777" w:rsidR="00CC5639" w:rsidRPr="00557943" w:rsidRDefault="00CC5639" w:rsidP="00012D0F">
            <w:pPr>
              <w:keepNext/>
              <w:contextualSpacing/>
              <w:jc w:val="center"/>
              <w:outlineLvl w:val="0"/>
            </w:pPr>
          </w:p>
        </w:tc>
      </w:tr>
      <w:tr w:rsidR="00CC5639" w:rsidRPr="00756C38" w14:paraId="3050D653" w14:textId="77777777" w:rsidTr="005A40C5">
        <w:tc>
          <w:tcPr>
            <w:tcW w:w="709" w:type="dxa"/>
            <w:vMerge/>
            <w:tcMar>
              <w:top w:w="62" w:type="dxa"/>
              <w:left w:w="102" w:type="dxa"/>
              <w:bottom w:w="102" w:type="dxa"/>
              <w:right w:w="62" w:type="dxa"/>
            </w:tcMar>
          </w:tcPr>
          <w:p w14:paraId="38388778"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6BB1E7EC"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231B4711"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 год</w:t>
            </w:r>
          </w:p>
        </w:tc>
        <w:tc>
          <w:tcPr>
            <w:tcW w:w="1984" w:type="dxa"/>
            <w:tcMar>
              <w:top w:w="62" w:type="dxa"/>
              <w:left w:w="102" w:type="dxa"/>
              <w:bottom w:w="102" w:type="dxa"/>
              <w:right w:w="62" w:type="dxa"/>
            </w:tcMar>
            <w:vAlign w:val="center"/>
          </w:tcPr>
          <w:p w14:paraId="6882143D" w14:textId="7B683F30" w:rsidR="00CC5639" w:rsidRPr="00557943" w:rsidRDefault="00072696" w:rsidP="00012D0F">
            <w:pPr>
              <w:contextualSpacing/>
              <w:jc w:val="center"/>
            </w:pPr>
            <w:r>
              <w:rPr>
                <w:sz w:val="22"/>
              </w:rPr>
              <w:t>7 909,56</w:t>
            </w:r>
          </w:p>
        </w:tc>
        <w:tc>
          <w:tcPr>
            <w:tcW w:w="1843" w:type="dxa"/>
            <w:tcMar>
              <w:top w:w="62" w:type="dxa"/>
              <w:left w:w="102" w:type="dxa"/>
              <w:bottom w:w="102" w:type="dxa"/>
              <w:right w:w="62" w:type="dxa"/>
            </w:tcMar>
            <w:vAlign w:val="center"/>
          </w:tcPr>
          <w:p w14:paraId="614F69C9" w14:textId="77777777" w:rsidR="00CC5639" w:rsidRPr="00557943" w:rsidRDefault="00CC5639" w:rsidP="00012D0F">
            <w:pPr>
              <w:contextualSpacing/>
              <w:jc w:val="center"/>
            </w:pPr>
            <w:r>
              <w:rPr>
                <w:sz w:val="22"/>
              </w:rPr>
              <w:t>0</w:t>
            </w:r>
          </w:p>
        </w:tc>
        <w:tc>
          <w:tcPr>
            <w:tcW w:w="1843" w:type="dxa"/>
            <w:tcMar>
              <w:top w:w="62" w:type="dxa"/>
              <w:left w:w="102" w:type="dxa"/>
              <w:bottom w:w="102" w:type="dxa"/>
              <w:right w:w="62" w:type="dxa"/>
            </w:tcMar>
            <w:vAlign w:val="center"/>
          </w:tcPr>
          <w:p w14:paraId="3E9A2700" w14:textId="77777777" w:rsidR="00CC5639" w:rsidRPr="00557943" w:rsidRDefault="00CC5639" w:rsidP="00012D0F">
            <w:pPr>
              <w:contextualSpacing/>
              <w:jc w:val="center"/>
            </w:pPr>
            <w:r>
              <w:rPr>
                <w:sz w:val="22"/>
              </w:rPr>
              <w:t>0</w:t>
            </w:r>
          </w:p>
        </w:tc>
        <w:tc>
          <w:tcPr>
            <w:tcW w:w="1842" w:type="dxa"/>
            <w:tcMar>
              <w:top w:w="62" w:type="dxa"/>
              <w:left w:w="102" w:type="dxa"/>
              <w:bottom w:w="102" w:type="dxa"/>
              <w:right w:w="62" w:type="dxa"/>
            </w:tcMar>
            <w:vAlign w:val="center"/>
          </w:tcPr>
          <w:p w14:paraId="3AD702D1" w14:textId="3DB862C6" w:rsidR="00CC5639" w:rsidRPr="00557943" w:rsidRDefault="00072696" w:rsidP="00414941">
            <w:pPr>
              <w:contextualSpacing/>
              <w:jc w:val="center"/>
            </w:pPr>
            <w:r>
              <w:rPr>
                <w:sz w:val="22"/>
              </w:rPr>
              <w:t>7 909,56</w:t>
            </w:r>
          </w:p>
        </w:tc>
        <w:tc>
          <w:tcPr>
            <w:tcW w:w="2268" w:type="dxa"/>
            <w:vAlign w:val="center"/>
          </w:tcPr>
          <w:p w14:paraId="6593E144" w14:textId="77777777" w:rsidR="00CC5639" w:rsidRPr="00557943" w:rsidRDefault="00CC5639" w:rsidP="00012D0F">
            <w:pPr>
              <w:contextualSpacing/>
              <w:jc w:val="center"/>
            </w:pPr>
            <w:r>
              <w:rPr>
                <w:sz w:val="22"/>
              </w:rPr>
              <w:t>0</w:t>
            </w:r>
          </w:p>
        </w:tc>
        <w:tc>
          <w:tcPr>
            <w:tcW w:w="1027" w:type="dxa"/>
            <w:vMerge/>
            <w:vAlign w:val="center"/>
          </w:tcPr>
          <w:p w14:paraId="7535E9A2" w14:textId="77777777" w:rsidR="00CC5639" w:rsidRPr="00557943" w:rsidRDefault="00CC5639" w:rsidP="00012D0F">
            <w:pPr>
              <w:keepNext/>
              <w:contextualSpacing/>
              <w:jc w:val="center"/>
              <w:outlineLvl w:val="0"/>
            </w:pPr>
          </w:p>
        </w:tc>
      </w:tr>
      <w:tr w:rsidR="00CC5639" w:rsidRPr="00756C38" w14:paraId="6C3CCE2A" w14:textId="77777777" w:rsidTr="005A40C5">
        <w:tc>
          <w:tcPr>
            <w:tcW w:w="709" w:type="dxa"/>
            <w:vMerge w:val="restart"/>
            <w:tcMar>
              <w:top w:w="62" w:type="dxa"/>
              <w:left w:w="102" w:type="dxa"/>
              <w:bottom w:w="102" w:type="dxa"/>
              <w:right w:w="62" w:type="dxa"/>
            </w:tcMar>
          </w:tcPr>
          <w:p w14:paraId="283B0C57"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6</w:t>
            </w:r>
          </w:p>
        </w:tc>
        <w:tc>
          <w:tcPr>
            <w:tcW w:w="2410" w:type="dxa"/>
            <w:vMerge w:val="restart"/>
            <w:tcMar>
              <w:top w:w="62" w:type="dxa"/>
              <w:left w:w="102" w:type="dxa"/>
              <w:bottom w:w="102" w:type="dxa"/>
              <w:right w:w="62" w:type="dxa"/>
            </w:tcMar>
            <w:vAlign w:val="center"/>
          </w:tcPr>
          <w:p w14:paraId="7C552571"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Подпрограмма 6 «Обеспечивающая подпрограмма»</w:t>
            </w:r>
          </w:p>
        </w:tc>
        <w:tc>
          <w:tcPr>
            <w:tcW w:w="1276" w:type="dxa"/>
            <w:tcMar>
              <w:top w:w="62" w:type="dxa"/>
              <w:left w:w="102" w:type="dxa"/>
              <w:bottom w:w="102" w:type="dxa"/>
              <w:right w:w="62" w:type="dxa"/>
            </w:tcMar>
            <w:vAlign w:val="center"/>
          </w:tcPr>
          <w:p w14:paraId="698A56F6"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всего</w:t>
            </w:r>
          </w:p>
        </w:tc>
        <w:tc>
          <w:tcPr>
            <w:tcW w:w="1984" w:type="dxa"/>
            <w:tcMar>
              <w:top w:w="62" w:type="dxa"/>
              <w:left w:w="102" w:type="dxa"/>
              <w:bottom w:w="102" w:type="dxa"/>
              <w:right w:w="62" w:type="dxa"/>
            </w:tcMar>
            <w:vAlign w:val="center"/>
          </w:tcPr>
          <w:p w14:paraId="7B36FF65" w14:textId="3E0F7FD6" w:rsidR="00CC5639" w:rsidRPr="00E16425" w:rsidRDefault="00A22BB4" w:rsidP="00012D0F">
            <w:pPr>
              <w:contextualSpacing/>
              <w:jc w:val="center"/>
              <w:rPr>
                <w:color w:val="000000"/>
              </w:rPr>
            </w:pPr>
            <w:r>
              <w:rPr>
                <w:color w:val="000000"/>
                <w:sz w:val="22"/>
              </w:rPr>
              <w:t>82 489,66</w:t>
            </w:r>
          </w:p>
        </w:tc>
        <w:tc>
          <w:tcPr>
            <w:tcW w:w="1843" w:type="dxa"/>
            <w:tcMar>
              <w:top w:w="62" w:type="dxa"/>
              <w:left w:w="102" w:type="dxa"/>
              <w:bottom w:w="102" w:type="dxa"/>
              <w:right w:w="62" w:type="dxa"/>
            </w:tcMar>
            <w:vAlign w:val="center"/>
          </w:tcPr>
          <w:p w14:paraId="07F0B257" w14:textId="77777777" w:rsidR="00CC5639" w:rsidRPr="00557943" w:rsidRDefault="00CC5639" w:rsidP="00012D0F">
            <w:pPr>
              <w:contextualSpacing/>
              <w:jc w:val="center"/>
            </w:pPr>
            <w:r>
              <w:rPr>
                <w:sz w:val="22"/>
              </w:rPr>
              <w:t>0</w:t>
            </w:r>
          </w:p>
        </w:tc>
        <w:tc>
          <w:tcPr>
            <w:tcW w:w="1843" w:type="dxa"/>
            <w:tcMar>
              <w:top w:w="62" w:type="dxa"/>
              <w:left w:w="102" w:type="dxa"/>
              <w:bottom w:w="102" w:type="dxa"/>
              <w:right w:w="62" w:type="dxa"/>
            </w:tcMar>
            <w:vAlign w:val="center"/>
          </w:tcPr>
          <w:p w14:paraId="37F675C5" w14:textId="77777777" w:rsidR="00CC5639" w:rsidRPr="00557943" w:rsidRDefault="00CC5639" w:rsidP="00012D0F">
            <w:pPr>
              <w:contextualSpacing/>
              <w:jc w:val="center"/>
            </w:pPr>
            <w:r>
              <w:rPr>
                <w:sz w:val="22"/>
              </w:rPr>
              <w:t>0</w:t>
            </w:r>
          </w:p>
        </w:tc>
        <w:tc>
          <w:tcPr>
            <w:tcW w:w="1842" w:type="dxa"/>
            <w:tcMar>
              <w:top w:w="62" w:type="dxa"/>
              <w:left w:w="102" w:type="dxa"/>
              <w:bottom w:w="102" w:type="dxa"/>
              <w:right w:w="62" w:type="dxa"/>
            </w:tcMar>
            <w:vAlign w:val="center"/>
          </w:tcPr>
          <w:p w14:paraId="0510C8F5" w14:textId="37FD80BD" w:rsidR="00CC5639" w:rsidRPr="00E16425" w:rsidRDefault="00A22BB4" w:rsidP="00414941">
            <w:pPr>
              <w:contextualSpacing/>
              <w:jc w:val="center"/>
              <w:rPr>
                <w:color w:val="000000"/>
              </w:rPr>
            </w:pPr>
            <w:r>
              <w:rPr>
                <w:color w:val="000000"/>
                <w:sz w:val="22"/>
              </w:rPr>
              <w:t>82 489,66</w:t>
            </w:r>
          </w:p>
        </w:tc>
        <w:tc>
          <w:tcPr>
            <w:tcW w:w="2268" w:type="dxa"/>
            <w:vAlign w:val="center"/>
          </w:tcPr>
          <w:p w14:paraId="6FFA0FEE" w14:textId="77777777" w:rsidR="00CC5639" w:rsidRPr="00557943" w:rsidRDefault="00CC5639" w:rsidP="00012D0F">
            <w:pPr>
              <w:contextualSpacing/>
              <w:jc w:val="center"/>
            </w:pPr>
            <w:r>
              <w:rPr>
                <w:sz w:val="22"/>
              </w:rPr>
              <w:t>0</w:t>
            </w:r>
          </w:p>
        </w:tc>
        <w:tc>
          <w:tcPr>
            <w:tcW w:w="1027" w:type="dxa"/>
            <w:vMerge w:val="restart"/>
            <w:vAlign w:val="center"/>
          </w:tcPr>
          <w:p w14:paraId="67420EC0" w14:textId="77777777" w:rsidR="00CC5639" w:rsidRPr="00557943" w:rsidRDefault="00CC5639" w:rsidP="00012D0F">
            <w:pPr>
              <w:contextualSpacing/>
              <w:jc w:val="center"/>
            </w:pPr>
            <w:r>
              <w:rPr>
                <w:sz w:val="22"/>
              </w:rPr>
              <w:t>отсутствует</w:t>
            </w:r>
          </w:p>
        </w:tc>
      </w:tr>
      <w:tr w:rsidR="00CC5639" w:rsidRPr="00756C38" w14:paraId="60C474AC" w14:textId="77777777" w:rsidTr="005A40C5">
        <w:tc>
          <w:tcPr>
            <w:tcW w:w="709" w:type="dxa"/>
            <w:vMerge/>
            <w:tcMar>
              <w:top w:w="62" w:type="dxa"/>
              <w:left w:w="102" w:type="dxa"/>
              <w:bottom w:w="102" w:type="dxa"/>
              <w:right w:w="62" w:type="dxa"/>
            </w:tcMar>
          </w:tcPr>
          <w:p w14:paraId="73BE091B"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5C7047B8"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5A7C41DF"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 год</w:t>
            </w:r>
          </w:p>
        </w:tc>
        <w:tc>
          <w:tcPr>
            <w:tcW w:w="1984" w:type="dxa"/>
            <w:tcMar>
              <w:top w:w="62" w:type="dxa"/>
              <w:left w:w="102" w:type="dxa"/>
              <w:bottom w:w="102" w:type="dxa"/>
              <w:right w:w="62" w:type="dxa"/>
            </w:tcMar>
            <w:vAlign w:val="center"/>
          </w:tcPr>
          <w:p w14:paraId="6BF7F4A8" w14:textId="77777777" w:rsidR="00CC5639" w:rsidRPr="00E16425" w:rsidRDefault="00CC5639" w:rsidP="00012D0F">
            <w:pPr>
              <w:contextualSpacing/>
              <w:jc w:val="center"/>
              <w:rPr>
                <w:color w:val="000000"/>
              </w:rPr>
            </w:pPr>
            <w:r w:rsidRPr="00E16425">
              <w:rPr>
                <w:color w:val="000000"/>
                <w:sz w:val="22"/>
              </w:rPr>
              <w:t>12 531,25</w:t>
            </w:r>
          </w:p>
        </w:tc>
        <w:tc>
          <w:tcPr>
            <w:tcW w:w="1843" w:type="dxa"/>
            <w:tcMar>
              <w:top w:w="62" w:type="dxa"/>
              <w:left w:w="102" w:type="dxa"/>
              <w:bottom w:w="102" w:type="dxa"/>
              <w:right w:w="62" w:type="dxa"/>
            </w:tcMar>
            <w:vAlign w:val="center"/>
          </w:tcPr>
          <w:p w14:paraId="2271B969" w14:textId="77777777" w:rsidR="00CC5639" w:rsidRPr="00557943" w:rsidRDefault="00CC5639" w:rsidP="00012D0F">
            <w:pPr>
              <w:contextualSpacing/>
              <w:jc w:val="center"/>
            </w:pPr>
            <w:r>
              <w:rPr>
                <w:sz w:val="22"/>
              </w:rPr>
              <w:t>0</w:t>
            </w:r>
          </w:p>
        </w:tc>
        <w:tc>
          <w:tcPr>
            <w:tcW w:w="1843" w:type="dxa"/>
            <w:tcMar>
              <w:top w:w="62" w:type="dxa"/>
              <w:left w:w="102" w:type="dxa"/>
              <w:bottom w:w="102" w:type="dxa"/>
              <w:right w:w="62" w:type="dxa"/>
            </w:tcMar>
            <w:vAlign w:val="center"/>
          </w:tcPr>
          <w:p w14:paraId="7FE2A5AA" w14:textId="77777777" w:rsidR="00CC5639" w:rsidRPr="00557943" w:rsidRDefault="00CC5639" w:rsidP="00012D0F">
            <w:pPr>
              <w:contextualSpacing/>
              <w:jc w:val="center"/>
            </w:pPr>
            <w:r>
              <w:rPr>
                <w:sz w:val="22"/>
              </w:rPr>
              <w:t>0</w:t>
            </w:r>
          </w:p>
        </w:tc>
        <w:tc>
          <w:tcPr>
            <w:tcW w:w="1842" w:type="dxa"/>
            <w:tcMar>
              <w:top w:w="62" w:type="dxa"/>
              <w:left w:w="102" w:type="dxa"/>
              <w:bottom w:w="102" w:type="dxa"/>
              <w:right w:w="62" w:type="dxa"/>
            </w:tcMar>
            <w:vAlign w:val="center"/>
          </w:tcPr>
          <w:p w14:paraId="34FA77A0" w14:textId="77777777" w:rsidR="00CC5639" w:rsidRPr="00E16425" w:rsidRDefault="00CC5639" w:rsidP="00414941">
            <w:pPr>
              <w:contextualSpacing/>
              <w:jc w:val="center"/>
              <w:rPr>
                <w:color w:val="000000"/>
              </w:rPr>
            </w:pPr>
            <w:r w:rsidRPr="00E16425">
              <w:rPr>
                <w:color w:val="000000"/>
                <w:sz w:val="22"/>
              </w:rPr>
              <w:t>12 531,25</w:t>
            </w:r>
          </w:p>
        </w:tc>
        <w:tc>
          <w:tcPr>
            <w:tcW w:w="2268" w:type="dxa"/>
            <w:vAlign w:val="center"/>
          </w:tcPr>
          <w:p w14:paraId="07CBFB30" w14:textId="77777777" w:rsidR="00CC5639" w:rsidRPr="00557943" w:rsidRDefault="00CC5639" w:rsidP="00012D0F">
            <w:pPr>
              <w:contextualSpacing/>
              <w:jc w:val="center"/>
            </w:pPr>
            <w:r>
              <w:rPr>
                <w:sz w:val="22"/>
              </w:rPr>
              <w:t>0</w:t>
            </w:r>
          </w:p>
        </w:tc>
        <w:tc>
          <w:tcPr>
            <w:tcW w:w="1027" w:type="dxa"/>
            <w:vMerge/>
            <w:vAlign w:val="center"/>
          </w:tcPr>
          <w:p w14:paraId="37700D8C" w14:textId="77777777" w:rsidR="00CC5639" w:rsidRPr="00756C38" w:rsidRDefault="00CC5639" w:rsidP="00012D0F">
            <w:pPr>
              <w:keepNext/>
              <w:contextualSpacing/>
              <w:jc w:val="center"/>
              <w:outlineLvl w:val="0"/>
              <w:rPr>
                <w:highlight w:val="yellow"/>
              </w:rPr>
            </w:pPr>
          </w:p>
        </w:tc>
      </w:tr>
      <w:tr w:rsidR="00CC5639" w:rsidRPr="00756C38" w14:paraId="608E576C" w14:textId="77777777" w:rsidTr="005A40C5">
        <w:tc>
          <w:tcPr>
            <w:tcW w:w="709" w:type="dxa"/>
            <w:vMerge/>
            <w:tcMar>
              <w:top w:w="62" w:type="dxa"/>
              <w:left w:w="102" w:type="dxa"/>
              <w:bottom w:w="102" w:type="dxa"/>
              <w:right w:w="62" w:type="dxa"/>
            </w:tcMar>
          </w:tcPr>
          <w:p w14:paraId="6BBCC8E4"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4473CDEF"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29B03473"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 год</w:t>
            </w:r>
          </w:p>
        </w:tc>
        <w:tc>
          <w:tcPr>
            <w:tcW w:w="1984" w:type="dxa"/>
            <w:tcMar>
              <w:top w:w="62" w:type="dxa"/>
              <w:left w:w="102" w:type="dxa"/>
              <w:bottom w:w="102" w:type="dxa"/>
              <w:right w:w="62" w:type="dxa"/>
            </w:tcMar>
            <w:vAlign w:val="center"/>
          </w:tcPr>
          <w:p w14:paraId="67D8E575" w14:textId="77777777" w:rsidR="00CC5639" w:rsidRPr="00E16425" w:rsidRDefault="00CC5639" w:rsidP="00012D0F">
            <w:pPr>
              <w:contextualSpacing/>
              <w:jc w:val="center"/>
              <w:rPr>
                <w:color w:val="000000"/>
              </w:rPr>
            </w:pPr>
            <w:r>
              <w:rPr>
                <w:color w:val="000000"/>
                <w:sz w:val="22"/>
              </w:rPr>
              <w:t>13 193,56</w:t>
            </w:r>
          </w:p>
        </w:tc>
        <w:tc>
          <w:tcPr>
            <w:tcW w:w="1843" w:type="dxa"/>
            <w:tcMar>
              <w:top w:w="62" w:type="dxa"/>
              <w:left w:w="102" w:type="dxa"/>
              <w:bottom w:w="102" w:type="dxa"/>
              <w:right w:w="62" w:type="dxa"/>
            </w:tcMar>
            <w:vAlign w:val="center"/>
          </w:tcPr>
          <w:p w14:paraId="06E7B6DD" w14:textId="77777777" w:rsidR="00CC5639" w:rsidRPr="00557943" w:rsidRDefault="00CC5639" w:rsidP="00012D0F">
            <w:pPr>
              <w:contextualSpacing/>
              <w:jc w:val="center"/>
            </w:pPr>
            <w:r>
              <w:rPr>
                <w:sz w:val="22"/>
              </w:rPr>
              <w:t>0</w:t>
            </w:r>
          </w:p>
        </w:tc>
        <w:tc>
          <w:tcPr>
            <w:tcW w:w="1843" w:type="dxa"/>
            <w:tcMar>
              <w:top w:w="62" w:type="dxa"/>
              <w:left w:w="102" w:type="dxa"/>
              <w:bottom w:w="102" w:type="dxa"/>
              <w:right w:w="62" w:type="dxa"/>
            </w:tcMar>
            <w:vAlign w:val="center"/>
          </w:tcPr>
          <w:p w14:paraId="025EEB58" w14:textId="77777777" w:rsidR="00CC5639" w:rsidRPr="00557943" w:rsidRDefault="00CC5639" w:rsidP="00012D0F">
            <w:pPr>
              <w:contextualSpacing/>
              <w:jc w:val="center"/>
            </w:pPr>
            <w:r>
              <w:rPr>
                <w:sz w:val="22"/>
              </w:rPr>
              <w:t>0</w:t>
            </w:r>
          </w:p>
        </w:tc>
        <w:tc>
          <w:tcPr>
            <w:tcW w:w="1842" w:type="dxa"/>
            <w:tcMar>
              <w:top w:w="62" w:type="dxa"/>
              <w:left w:w="102" w:type="dxa"/>
              <w:bottom w:w="102" w:type="dxa"/>
              <w:right w:w="62" w:type="dxa"/>
            </w:tcMar>
            <w:vAlign w:val="center"/>
          </w:tcPr>
          <w:p w14:paraId="0E774525" w14:textId="77777777" w:rsidR="00CC5639" w:rsidRPr="00E16425" w:rsidRDefault="00CC5639" w:rsidP="00414941">
            <w:pPr>
              <w:contextualSpacing/>
              <w:jc w:val="center"/>
              <w:rPr>
                <w:color w:val="000000"/>
              </w:rPr>
            </w:pPr>
            <w:r>
              <w:rPr>
                <w:color w:val="000000"/>
                <w:sz w:val="22"/>
              </w:rPr>
              <w:t>13 193,56</w:t>
            </w:r>
          </w:p>
        </w:tc>
        <w:tc>
          <w:tcPr>
            <w:tcW w:w="2268" w:type="dxa"/>
            <w:vAlign w:val="center"/>
          </w:tcPr>
          <w:p w14:paraId="10A45C70" w14:textId="77777777" w:rsidR="00CC5639" w:rsidRPr="00557943" w:rsidRDefault="00CC5639" w:rsidP="00012D0F">
            <w:pPr>
              <w:contextualSpacing/>
              <w:jc w:val="center"/>
            </w:pPr>
            <w:r>
              <w:rPr>
                <w:sz w:val="22"/>
              </w:rPr>
              <w:t>0</w:t>
            </w:r>
          </w:p>
        </w:tc>
        <w:tc>
          <w:tcPr>
            <w:tcW w:w="1027" w:type="dxa"/>
            <w:vMerge/>
            <w:vAlign w:val="center"/>
          </w:tcPr>
          <w:p w14:paraId="0C7ADD74" w14:textId="77777777" w:rsidR="00CC5639" w:rsidRPr="00756C38" w:rsidRDefault="00CC5639" w:rsidP="00012D0F">
            <w:pPr>
              <w:keepNext/>
              <w:contextualSpacing/>
              <w:jc w:val="center"/>
              <w:outlineLvl w:val="0"/>
              <w:rPr>
                <w:highlight w:val="yellow"/>
              </w:rPr>
            </w:pPr>
          </w:p>
        </w:tc>
      </w:tr>
      <w:tr w:rsidR="00CC5639" w:rsidRPr="00756C38" w14:paraId="0766B30E" w14:textId="77777777" w:rsidTr="005A40C5">
        <w:tc>
          <w:tcPr>
            <w:tcW w:w="709" w:type="dxa"/>
            <w:vMerge/>
            <w:tcMar>
              <w:top w:w="62" w:type="dxa"/>
              <w:left w:w="102" w:type="dxa"/>
              <w:bottom w:w="102" w:type="dxa"/>
              <w:right w:w="62" w:type="dxa"/>
            </w:tcMar>
          </w:tcPr>
          <w:p w14:paraId="4FBCB17C"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14F1C76E"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1A7C7139"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 год</w:t>
            </w:r>
          </w:p>
        </w:tc>
        <w:tc>
          <w:tcPr>
            <w:tcW w:w="1984" w:type="dxa"/>
            <w:tcMar>
              <w:top w:w="62" w:type="dxa"/>
              <w:left w:w="102" w:type="dxa"/>
              <w:bottom w:w="102" w:type="dxa"/>
              <w:right w:w="62" w:type="dxa"/>
            </w:tcMar>
            <w:vAlign w:val="center"/>
          </w:tcPr>
          <w:p w14:paraId="33105C44" w14:textId="72ED58F7" w:rsidR="00CC5639" w:rsidRPr="00E16425" w:rsidRDefault="00A22BB4" w:rsidP="00012D0F">
            <w:pPr>
              <w:contextualSpacing/>
              <w:jc w:val="center"/>
              <w:rPr>
                <w:color w:val="000000"/>
              </w:rPr>
            </w:pPr>
            <w:r>
              <w:rPr>
                <w:color w:val="000000"/>
                <w:sz w:val="22"/>
              </w:rPr>
              <w:t>14 128,00</w:t>
            </w:r>
          </w:p>
        </w:tc>
        <w:tc>
          <w:tcPr>
            <w:tcW w:w="1843" w:type="dxa"/>
            <w:tcMar>
              <w:top w:w="62" w:type="dxa"/>
              <w:left w:w="102" w:type="dxa"/>
              <w:bottom w:w="102" w:type="dxa"/>
              <w:right w:w="62" w:type="dxa"/>
            </w:tcMar>
            <w:vAlign w:val="center"/>
          </w:tcPr>
          <w:p w14:paraId="15B07E43" w14:textId="77777777" w:rsidR="00CC5639" w:rsidRPr="00557943" w:rsidRDefault="00CC5639" w:rsidP="00012D0F">
            <w:pPr>
              <w:contextualSpacing/>
              <w:jc w:val="center"/>
            </w:pPr>
            <w:r>
              <w:rPr>
                <w:sz w:val="22"/>
              </w:rPr>
              <w:t>0</w:t>
            </w:r>
          </w:p>
        </w:tc>
        <w:tc>
          <w:tcPr>
            <w:tcW w:w="1843" w:type="dxa"/>
            <w:tcMar>
              <w:top w:w="62" w:type="dxa"/>
              <w:left w:w="102" w:type="dxa"/>
              <w:bottom w:w="102" w:type="dxa"/>
              <w:right w:w="62" w:type="dxa"/>
            </w:tcMar>
            <w:vAlign w:val="center"/>
          </w:tcPr>
          <w:p w14:paraId="2EE896D9" w14:textId="77777777" w:rsidR="00CC5639" w:rsidRPr="00557943" w:rsidRDefault="00CC5639" w:rsidP="00012D0F">
            <w:pPr>
              <w:contextualSpacing/>
              <w:jc w:val="center"/>
            </w:pPr>
            <w:r>
              <w:rPr>
                <w:sz w:val="22"/>
              </w:rPr>
              <w:t>0</w:t>
            </w:r>
          </w:p>
        </w:tc>
        <w:tc>
          <w:tcPr>
            <w:tcW w:w="1842" w:type="dxa"/>
            <w:tcMar>
              <w:top w:w="62" w:type="dxa"/>
              <w:left w:w="102" w:type="dxa"/>
              <w:bottom w:w="102" w:type="dxa"/>
              <w:right w:w="62" w:type="dxa"/>
            </w:tcMar>
            <w:vAlign w:val="center"/>
          </w:tcPr>
          <w:p w14:paraId="2BEFD9C0" w14:textId="7ADD75F3" w:rsidR="00CC5639" w:rsidRPr="00E16425" w:rsidRDefault="00A22BB4" w:rsidP="00414941">
            <w:pPr>
              <w:contextualSpacing/>
              <w:jc w:val="center"/>
              <w:rPr>
                <w:color w:val="000000"/>
              </w:rPr>
            </w:pPr>
            <w:r>
              <w:rPr>
                <w:color w:val="000000"/>
                <w:sz w:val="22"/>
              </w:rPr>
              <w:t>14 128,00</w:t>
            </w:r>
          </w:p>
        </w:tc>
        <w:tc>
          <w:tcPr>
            <w:tcW w:w="2268" w:type="dxa"/>
            <w:vAlign w:val="center"/>
          </w:tcPr>
          <w:p w14:paraId="2B816934" w14:textId="77777777" w:rsidR="00CC5639" w:rsidRPr="00557943" w:rsidRDefault="00CC5639" w:rsidP="00012D0F">
            <w:pPr>
              <w:contextualSpacing/>
              <w:jc w:val="center"/>
            </w:pPr>
            <w:r>
              <w:rPr>
                <w:sz w:val="22"/>
              </w:rPr>
              <w:t>0</w:t>
            </w:r>
          </w:p>
        </w:tc>
        <w:tc>
          <w:tcPr>
            <w:tcW w:w="1027" w:type="dxa"/>
            <w:vMerge/>
            <w:vAlign w:val="center"/>
          </w:tcPr>
          <w:p w14:paraId="1EADAA30" w14:textId="77777777" w:rsidR="00CC5639" w:rsidRPr="00756C38" w:rsidRDefault="00CC5639" w:rsidP="00012D0F">
            <w:pPr>
              <w:keepNext/>
              <w:contextualSpacing/>
              <w:jc w:val="center"/>
              <w:outlineLvl w:val="0"/>
              <w:rPr>
                <w:highlight w:val="yellow"/>
              </w:rPr>
            </w:pPr>
          </w:p>
        </w:tc>
      </w:tr>
      <w:tr w:rsidR="00CC5639" w:rsidRPr="00756C38" w14:paraId="059C31D0" w14:textId="77777777" w:rsidTr="005A40C5">
        <w:tc>
          <w:tcPr>
            <w:tcW w:w="709" w:type="dxa"/>
            <w:vMerge/>
            <w:tcMar>
              <w:top w:w="62" w:type="dxa"/>
              <w:left w:w="102" w:type="dxa"/>
              <w:bottom w:w="102" w:type="dxa"/>
              <w:right w:w="62" w:type="dxa"/>
            </w:tcMar>
          </w:tcPr>
          <w:p w14:paraId="09EFDBBC"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51CD5EE3"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4EBE0F05"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 год</w:t>
            </w:r>
          </w:p>
        </w:tc>
        <w:tc>
          <w:tcPr>
            <w:tcW w:w="1984" w:type="dxa"/>
            <w:tcMar>
              <w:top w:w="62" w:type="dxa"/>
              <w:left w:w="102" w:type="dxa"/>
              <w:bottom w:w="102" w:type="dxa"/>
              <w:right w:w="62" w:type="dxa"/>
            </w:tcMar>
            <w:vAlign w:val="center"/>
          </w:tcPr>
          <w:p w14:paraId="6C530383" w14:textId="6ABB24B0" w:rsidR="00CC5639" w:rsidRPr="00557943" w:rsidRDefault="00A22BB4" w:rsidP="00012D0F">
            <w:pPr>
              <w:contextualSpacing/>
              <w:jc w:val="center"/>
            </w:pPr>
            <w:r>
              <w:rPr>
                <w:sz w:val="22"/>
              </w:rPr>
              <w:t>14 369,65</w:t>
            </w:r>
          </w:p>
        </w:tc>
        <w:tc>
          <w:tcPr>
            <w:tcW w:w="1843" w:type="dxa"/>
            <w:tcMar>
              <w:top w:w="62" w:type="dxa"/>
              <w:left w:w="102" w:type="dxa"/>
              <w:bottom w:w="102" w:type="dxa"/>
              <w:right w:w="62" w:type="dxa"/>
            </w:tcMar>
            <w:vAlign w:val="center"/>
          </w:tcPr>
          <w:p w14:paraId="47BAAA7B" w14:textId="77777777" w:rsidR="00CC5639" w:rsidRPr="00557943" w:rsidRDefault="00CC5639" w:rsidP="00012D0F">
            <w:pPr>
              <w:contextualSpacing/>
              <w:jc w:val="center"/>
            </w:pPr>
            <w:r>
              <w:rPr>
                <w:sz w:val="22"/>
              </w:rPr>
              <w:t>0</w:t>
            </w:r>
          </w:p>
        </w:tc>
        <w:tc>
          <w:tcPr>
            <w:tcW w:w="1843" w:type="dxa"/>
            <w:tcMar>
              <w:top w:w="62" w:type="dxa"/>
              <w:left w:w="102" w:type="dxa"/>
              <w:bottom w:w="102" w:type="dxa"/>
              <w:right w:w="62" w:type="dxa"/>
            </w:tcMar>
            <w:vAlign w:val="center"/>
          </w:tcPr>
          <w:p w14:paraId="5F2B0E1E" w14:textId="77777777" w:rsidR="00CC5639" w:rsidRPr="00557943" w:rsidRDefault="00CC5639" w:rsidP="00012D0F">
            <w:pPr>
              <w:contextualSpacing/>
              <w:jc w:val="center"/>
            </w:pPr>
            <w:r>
              <w:rPr>
                <w:sz w:val="22"/>
              </w:rPr>
              <w:t>0</w:t>
            </w:r>
          </w:p>
        </w:tc>
        <w:tc>
          <w:tcPr>
            <w:tcW w:w="1842" w:type="dxa"/>
            <w:tcMar>
              <w:top w:w="62" w:type="dxa"/>
              <w:left w:w="102" w:type="dxa"/>
              <w:bottom w:w="102" w:type="dxa"/>
              <w:right w:w="62" w:type="dxa"/>
            </w:tcMar>
            <w:vAlign w:val="center"/>
          </w:tcPr>
          <w:p w14:paraId="11C98226" w14:textId="3CB2214A" w:rsidR="00CC5639" w:rsidRPr="00557943" w:rsidRDefault="00CC5639" w:rsidP="00414941">
            <w:pPr>
              <w:contextualSpacing/>
              <w:jc w:val="center"/>
            </w:pPr>
            <w:r>
              <w:rPr>
                <w:sz w:val="22"/>
              </w:rPr>
              <w:t>14</w:t>
            </w:r>
            <w:r w:rsidR="00A22BB4">
              <w:rPr>
                <w:sz w:val="22"/>
              </w:rPr>
              <w:t> 369,65</w:t>
            </w:r>
          </w:p>
        </w:tc>
        <w:tc>
          <w:tcPr>
            <w:tcW w:w="2268" w:type="dxa"/>
            <w:vAlign w:val="center"/>
          </w:tcPr>
          <w:p w14:paraId="7A9298D5" w14:textId="77777777" w:rsidR="00CC5639" w:rsidRPr="00557943" w:rsidRDefault="00CC5639" w:rsidP="00012D0F">
            <w:pPr>
              <w:contextualSpacing/>
              <w:jc w:val="center"/>
            </w:pPr>
            <w:r>
              <w:rPr>
                <w:sz w:val="22"/>
              </w:rPr>
              <w:t>0</w:t>
            </w:r>
          </w:p>
        </w:tc>
        <w:tc>
          <w:tcPr>
            <w:tcW w:w="1027" w:type="dxa"/>
            <w:vMerge/>
            <w:vAlign w:val="center"/>
          </w:tcPr>
          <w:p w14:paraId="64FE29F3" w14:textId="77777777" w:rsidR="00CC5639" w:rsidRPr="00756C38" w:rsidRDefault="00CC5639" w:rsidP="00012D0F">
            <w:pPr>
              <w:keepNext/>
              <w:contextualSpacing/>
              <w:jc w:val="center"/>
              <w:outlineLvl w:val="0"/>
              <w:rPr>
                <w:highlight w:val="yellow"/>
              </w:rPr>
            </w:pPr>
          </w:p>
        </w:tc>
      </w:tr>
      <w:tr w:rsidR="00CC5639" w:rsidRPr="00756C38" w14:paraId="03CBF6DC" w14:textId="77777777" w:rsidTr="005A40C5">
        <w:tc>
          <w:tcPr>
            <w:tcW w:w="709" w:type="dxa"/>
            <w:vMerge/>
            <w:tcMar>
              <w:top w:w="62" w:type="dxa"/>
              <w:left w:w="102" w:type="dxa"/>
              <w:bottom w:w="102" w:type="dxa"/>
              <w:right w:w="62" w:type="dxa"/>
            </w:tcMar>
          </w:tcPr>
          <w:p w14:paraId="542FA691"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4315F6BF"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3CA7D0B5"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 год</w:t>
            </w:r>
          </w:p>
        </w:tc>
        <w:tc>
          <w:tcPr>
            <w:tcW w:w="1984" w:type="dxa"/>
            <w:tcMar>
              <w:top w:w="62" w:type="dxa"/>
              <w:left w:w="102" w:type="dxa"/>
              <w:bottom w:w="102" w:type="dxa"/>
              <w:right w:w="62" w:type="dxa"/>
            </w:tcMar>
            <w:vAlign w:val="center"/>
          </w:tcPr>
          <w:p w14:paraId="0CFE88FF" w14:textId="08161CC9" w:rsidR="00CC5639" w:rsidRPr="00557943" w:rsidRDefault="00A22BB4" w:rsidP="00012D0F">
            <w:pPr>
              <w:contextualSpacing/>
              <w:jc w:val="center"/>
            </w:pPr>
            <w:r>
              <w:rPr>
                <w:sz w:val="22"/>
              </w:rPr>
              <w:t>14 133,60</w:t>
            </w:r>
          </w:p>
        </w:tc>
        <w:tc>
          <w:tcPr>
            <w:tcW w:w="1843" w:type="dxa"/>
            <w:tcMar>
              <w:top w:w="62" w:type="dxa"/>
              <w:left w:w="102" w:type="dxa"/>
              <w:bottom w:w="102" w:type="dxa"/>
              <w:right w:w="62" w:type="dxa"/>
            </w:tcMar>
            <w:vAlign w:val="center"/>
          </w:tcPr>
          <w:p w14:paraId="1BDA5EED" w14:textId="77777777" w:rsidR="00CC5639" w:rsidRPr="00557943" w:rsidRDefault="00CC5639" w:rsidP="00012D0F">
            <w:pPr>
              <w:contextualSpacing/>
              <w:jc w:val="center"/>
            </w:pPr>
            <w:r>
              <w:rPr>
                <w:sz w:val="22"/>
              </w:rPr>
              <w:t>0</w:t>
            </w:r>
          </w:p>
        </w:tc>
        <w:tc>
          <w:tcPr>
            <w:tcW w:w="1843" w:type="dxa"/>
            <w:tcMar>
              <w:top w:w="62" w:type="dxa"/>
              <w:left w:w="102" w:type="dxa"/>
              <w:bottom w:w="102" w:type="dxa"/>
              <w:right w:w="62" w:type="dxa"/>
            </w:tcMar>
            <w:vAlign w:val="center"/>
          </w:tcPr>
          <w:p w14:paraId="23787E18" w14:textId="77777777" w:rsidR="00CC5639" w:rsidRPr="00557943" w:rsidRDefault="00CC5639" w:rsidP="00012D0F">
            <w:pPr>
              <w:contextualSpacing/>
              <w:jc w:val="center"/>
            </w:pPr>
            <w:r>
              <w:rPr>
                <w:sz w:val="22"/>
              </w:rPr>
              <w:t>0</w:t>
            </w:r>
          </w:p>
        </w:tc>
        <w:tc>
          <w:tcPr>
            <w:tcW w:w="1842" w:type="dxa"/>
            <w:tcMar>
              <w:top w:w="62" w:type="dxa"/>
              <w:left w:w="102" w:type="dxa"/>
              <w:bottom w:w="102" w:type="dxa"/>
              <w:right w:w="62" w:type="dxa"/>
            </w:tcMar>
            <w:vAlign w:val="center"/>
          </w:tcPr>
          <w:p w14:paraId="608A29F2" w14:textId="040FDCE1" w:rsidR="00CC5639" w:rsidRPr="00557943" w:rsidRDefault="00CC5639" w:rsidP="00414941">
            <w:pPr>
              <w:contextualSpacing/>
              <w:jc w:val="center"/>
            </w:pPr>
            <w:r>
              <w:rPr>
                <w:sz w:val="22"/>
              </w:rPr>
              <w:t>14</w:t>
            </w:r>
            <w:r w:rsidR="00A22BB4">
              <w:rPr>
                <w:sz w:val="22"/>
              </w:rPr>
              <w:t> 133,60</w:t>
            </w:r>
          </w:p>
        </w:tc>
        <w:tc>
          <w:tcPr>
            <w:tcW w:w="2268" w:type="dxa"/>
            <w:vAlign w:val="center"/>
          </w:tcPr>
          <w:p w14:paraId="2F7810D7" w14:textId="77777777" w:rsidR="00CC5639" w:rsidRPr="00557943" w:rsidRDefault="00CC5639" w:rsidP="00012D0F">
            <w:pPr>
              <w:contextualSpacing/>
              <w:jc w:val="center"/>
            </w:pPr>
            <w:r>
              <w:rPr>
                <w:sz w:val="22"/>
              </w:rPr>
              <w:t>0</w:t>
            </w:r>
          </w:p>
        </w:tc>
        <w:tc>
          <w:tcPr>
            <w:tcW w:w="1027" w:type="dxa"/>
            <w:vMerge/>
            <w:vAlign w:val="center"/>
          </w:tcPr>
          <w:p w14:paraId="2C2ADF79" w14:textId="77777777" w:rsidR="00CC5639" w:rsidRPr="00756C38" w:rsidRDefault="00CC5639" w:rsidP="00012D0F">
            <w:pPr>
              <w:keepNext/>
              <w:contextualSpacing/>
              <w:jc w:val="center"/>
              <w:outlineLvl w:val="0"/>
              <w:rPr>
                <w:highlight w:val="yellow"/>
              </w:rPr>
            </w:pPr>
          </w:p>
        </w:tc>
      </w:tr>
      <w:tr w:rsidR="00CC5639" w:rsidRPr="00756C38" w14:paraId="3F0EB022" w14:textId="77777777" w:rsidTr="005A40C5">
        <w:tc>
          <w:tcPr>
            <w:tcW w:w="709" w:type="dxa"/>
            <w:vMerge/>
            <w:tcMar>
              <w:top w:w="62" w:type="dxa"/>
              <w:left w:w="102" w:type="dxa"/>
              <w:bottom w:w="102" w:type="dxa"/>
              <w:right w:w="62" w:type="dxa"/>
            </w:tcMar>
          </w:tcPr>
          <w:p w14:paraId="42C9F77D"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14:paraId="59285EA2" w14:textId="77777777" w:rsidR="00CC5639" w:rsidRPr="00557943" w:rsidRDefault="00CC5639" w:rsidP="00012D0F">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14:paraId="7CC36016" w14:textId="77777777" w:rsidR="00CC5639" w:rsidRPr="00557943" w:rsidRDefault="00CC563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 год</w:t>
            </w:r>
          </w:p>
        </w:tc>
        <w:tc>
          <w:tcPr>
            <w:tcW w:w="1984" w:type="dxa"/>
            <w:tcMar>
              <w:top w:w="62" w:type="dxa"/>
              <w:left w:w="102" w:type="dxa"/>
              <w:bottom w:w="102" w:type="dxa"/>
              <w:right w:w="62" w:type="dxa"/>
            </w:tcMar>
            <w:vAlign w:val="center"/>
          </w:tcPr>
          <w:p w14:paraId="6E4A3A21" w14:textId="09FB852D" w:rsidR="00CC5639" w:rsidRPr="00557943" w:rsidRDefault="00A22BB4" w:rsidP="00012D0F">
            <w:pPr>
              <w:contextualSpacing/>
              <w:jc w:val="center"/>
            </w:pPr>
            <w:r>
              <w:rPr>
                <w:sz w:val="22"/>
              </w:rPr>
              <w:t>14 133,60</w:t>
            </w:r>
          </w:p>
        </w:tc>
        <w:tc>
          <w:tcPr>
            <w:tcW w:w="1843" w:type="dxa"/>
            <w:tcMar>
              <w:top w:w="62" w:type="dxa"/>
              <w:left w:w="102" w:type="dxa"/>
              <w:bottom w:w="102" w:type="dxa"/>
              <w:right w:w="62" w:type="dxa"/>
            </w:tcMar>
            <w:vAlign w:val="center"/>
          </w:tcPr>
          <w:p w14:paraId="30A4F3DC" w14:textId="77777777" w:rsidR="00CC5639" w:rsidRPr="00557943" w:rsidRDefault="00CC5639" w:rsidP="00012D0F">
            <w:pPr>
              <w:contextualSpacing/>
              <w:jc w:val="center"/>
            </w:pPr>
            <w:r>
              <w:rPr>
                <w:sz w:val="22"/>
              </w:rPr>
              <w:t>0</w:t>
            </w:r>
          </w:p>
        </w:tc>
        <w:tc>
          <w:tcPr>
            <w:tcW w:w="1843" w:type="dxa"/>
            <w:tcMar>
              <w:top w:w="62" w:type="dxa"/>
              <w:left w:w="102" w:type="dxa"/>
              <w:bottom w:w="102" w:type="dxa"/>
              <w:right w:w="62" w:type="dxa"/>
            </w:tcMar>
            <w:vAlign w:val="center"/>
          </w:tcPr>
          <w:p w14:paraId="432BF9BE" w14:textId="77777777" w:rsidR="00CC5639" w:rsidRPr="00557943" w:rsidRDefault="00CC5639" w:rsidP="00012D0F">
            <w:pPr>
              <w:contextualSpacing/>
              <w:jc w:val="center"/>
            </w:pPr>
            <w:r>
              <w:rPr>
                <w:sz w:val="22"/>
              </w:rPr>
              <w:t>0</w:t>
            </w:r>
          </w:p>
        </w:tc>
        <w:tc>
          <w:tcPr>
            <w:tcW w:w="1842" w:type="dxa"/>
            <w:tcMar>
              <w:top w:w="62" w:type="dxa"/>
              <w:left w:w="102" w:type="dxa"/>
              <w:bottom w:w="102" w:type="dxa"/>
              <w:right w:w="62" w:type="dxa"/>
            </w:tcMar>
            <w:vAlign w:val="center"/>
          </w:tcPr>
          <w:p w14:paraId="0918B80E" w14:textId="680ACB51" w:rsidR="00CC5639" w:rsidRPr="00557943" w:rsidRDefault="00CC5639" w:rsidP="00414941">
            <w:pPr>
              <w:contextualSpacing/>
              <w:jc w:val="center"/>
            </w:pPr>
            <w:r>
              <w:rPr>
                <w:sz w:val="22"/>
              </w:rPr>
              <w:t>1</w:t>
            </w:r>
            <w:r w:rsidR="00A22BB4">
              <w:rPr>
                <w:sz w:val="22"/>
              </w:rPr>
              <w:t>4 133,60</w:t>
            </w:r>
          </w:p>
        </w:tc>
        <w:tc>
          <w:tcPr>
            <w:tcW w:w="2268" w:type="dxa"/>
            <w:vAlign w:val="center"/>
          </w:tcPr>
          <w:p w14:paraId="1459B63F" w14:textId="77777777" w:rsidR="00CC5639" w:rsidRPr="00557943" w:rsidRDefault="00CC5639" w:rsidP="00012D0F">
            <w:pPr>
              <w:contextualSpacing/>
              <w:jc w:val="center"/>
            </w:pPr>
            <w:r>
              <w:rPr>
                <w:sz w:val="22"/>
              </w:rPr>
              <w:t>0</w:t>
            </w:r>
          </w:p>
        </w:tc>
        <w:tc>
          <w:tcPr>
            <w:tcW w:w="1027" w:type="dxa"/>
            <w:vMerge/>
            <w:vAlign w:val="center"/>
          </w:tcPr>
          <w:p w14:paraId="50B15B76" w14:textId="77777777" w:rsidR="00CC5639" w:rsidRPr="00756C38" w:rsidRDefault="00CC5639" w:rsidP="00012D0F">
            <w:pPr>
              <w:keepNext/>
              <w:contextualSpacing/>
              <w:jc w:val="center"/>
              <w:outlineLvl w:val="0"/>
              <w:rPr>
                <w:highlight w:val="yellow"/>
              </w:rPr>
            </w:pPr>
          </w:p>
        </w:tc>
      </w:tr>
      <w:tr w:rsidR="00012D0F" w:rsidRPr="00756C38" w14:paraId="0D28048D" w14:textId="77777777" w:rsidTr="005A40C5">
        <w:tc>
          <w:tcPr>
            <w:tcW w:w="3119" w:type="dxa"/>
            <w:gridSpan w:val="2"/>
            <w:vMerge w:val="restart"/>
            <w:tcMar>
              <w:top w:w="62" w:type="dxa"/>
              <w:left w:w="102" w:type="dxa"/>
              <w:bottom w:w="102" w:type="dxa"/>
              <w:right w:w="62" w:type="dxa"/>
            </w:tcMar>
            <w:vAlign w:val="center"/>
          </w:tcPr>
          <w:p w14:paraId="3187E244" w14:textId="0126C0D7" w:rsidR="00012D0F" w:rsidRPr="00557943" w:rsidRDefault="00012D0F" w:rsidP="00012D0F">
            <w:pPr>
              <w:contextualSpacing/>
              <w:jc w:val="center"/>
            </w:pPr>
            <w:r>
              <w:rPr>
                <w:sz w:val="22"/>
              </w:rPr>
              <w:lastRenderedPageBreak/>
              <w:t>Итого по Программе</w:t>
            </w:r>
          </w:p>
        </w:tc>
        <w:tc>
          <w:tcPr>
            <w:tcW w:w="1276" w:type="dxa"/>
            <w:tcMar>
              <w:top w:w="62" w:type="dxa"/>
              <w:left w:w="102" w:type="dxa"/>
              <w:bottom w:w="102" w:type="dxa"/>
              <w:right w:w="62" w:type="dxa"/>
            </w:tcMar>
            <w:vAlign w:val="center"/>
          </w:tcPr>
          <w:p w14:paraId="45002358" w14:textId="77777777" w:rsidR="00012D0F" w:rsidRPr="00557943" w:rsidRDefault="00012D0F" w:rsidP="00012D0F">
            <w:pPr>
              <w:contextualSpacing/>
              <w:jc w:val="center"/>
            </w:pPr>
            <w:r>
              <w:t>всего</w:t>
            </w:r>
          </w:p>
        </w:tc>
        <w:tc>
          <w:tcPr>
            <w:tcW w:w="1984" w:type="dxa"/>
            <w:tcMar>
              <w:top w:w="62" w:type="dxa"/>
              <w:left w:w="102" w:type="dxa"/>
              <w:bottom w:w="102" w:type="dxa"/>
              <w:right w:w="62" w:type="dxa"/>
            </w:tcMar>
            <w:vAlign w:val="center"/>
          </w:tcPr>
          <w:p w14:paraId="3158BC3D" w14:textId="1222A9F3" w:rsidR="00012D0F" w:rsidRPr="00E16425" w:rsidRDefault="00CC5639" w:rsidP="00012D0F">
            <w:pPr>
              <w:jc w:val="center"/>
              <w:rPr>
                <w:color w:val="000000"/>
              </w:rPr>
            </w:pPr>
            <w:r>
              <w:rPr>
                <w:color w:val="000000"/>
              </w:rPr>
              <w:t>2</w:t>
            </w:r>
            <w:r w:rsidR="00A22BB4">
              <w:rPr>
                <w:color w:val="000000"/>
              </w:rPr>
              <w:t> 073 548,02</w:t>
            </w:r>
          </w:p>
        </w:tc>
        <w:tc>
          <w:tcPr>
            <w:tcW w:w="1843" w:type="dxa"/>
            <w:tcMar>
              <w:top w:w="62" w:type="dxa"/>
              <w:left w:w="102" w:type="dxa"/>
              <w:bottom w:w="102" w:type="dxa"/>
              <w:right w:w="62" w:type="dxa"/>
            </w:tcMar>
            <w:vAlign w:val="center"/>
          </w:tcPr>
          <w:p w14:paraId="343A3EC3" w14:textId="34AD9D36" w:rsidR="00012D0F" w:rsidRPr="00E16425" w:rsidRDefault="00A22BB4" w:rsidP="00012D0F">
            <w:pPr>
              <w:jc w:val="center"/>
              <w:rPr>
                <w:color w:val="000000"/>
              </w:rPr>
            </w:pPr>
            <w:r>
              <w:rPr>
                <w:color w:val="000000"/>
              </w:rPr>
              <w:t>18 197,30</w:t>
            </w:r>
          </w:p>
        </w:tc>
        <w:tc>
          <w:tcPr>
            <w:tcW w:w="1843" w:type="dxa"/>
            <w:tcMar>
              <w:top w:w="62" w:type="dxa"/>
              <w:left w:w="102" w:type="dxa"/>
              <w:bottom w:w="102" w:type="dxa"/>
              <w:right w:w="62" w:type="dxa"/>
            </w:tcMar>
            <w:vAlign w:val="center"/>
          </w:tcPr>
          <w:p w14:paraId="39868712" w14:textId="6994F000" w:rsidR="00012D0F" w:rsidRPr="00E16425" w:rsidRDefault="00A22BB4" w:rsidP="00012D0F">
            <w:pPr>
              <w:jc w:val="center"/>
              <w:rPr>
                <w:color w:val="000000"/>
              </w:rPr>
            </w:pPr>
            <w:r>
              <w:rPr>
                <w:color w:val="000000"/>
              </w:rPr>
              <w:t>995 007,36</w:t>
            </w:r>
          </w:p>
        </w:tc>
        <w:tc>
          <w:tcPr>
            <w:tcW w:w="1842" w:type="dxa"/>
            <w:tcMar>
              <w:top w:w="62" w:type="dxa"/>
              <w:left w:w="102" w:type="dxa"/>
              <w:bottom w:w="102" w:type="dxa"/>
              <w:right w:w="62" w:type="dxa"/>
            </w:tcMar>
            <w:vAlign w:val="center"/>
          </w:tcPr>
          <w:p w14:paraId="78F89B45" w14:textId="58F0603E" w:rsidR="00012D0F" w:rsidRPr="00E16425" w:rsidRDefault="00012D0F" w:rsidP="00293FE7">
            <w:pPr>
              <w:jc w:val="center"/>
              <w:rPr>
                <w:color w:val="000000"/>
              </w:rPr>
            </w:pPr>
            <w:r w:rsidRPr="00E16425">
              <w:rPr>
                <w:color w:val="000000"/>
              </w:rPr>
              <w:t>1</w:t>
            </w:r>
            <w:r w:rsidR="00A22BB4">
              <w:rPr>
                <w:color w:val="000000"/>
              </w:rPr>
              <w:t> 060 343,36</w:t>
            </w:r>
          </w:p>
        </w:tc>
        <w:tc>
          <w:tcPr>
            <w:tcW w:w="2268" w:type="dxa"/>
            <w:vAlign w:val="center"/>
          </w:tcPr>
          <w:p w14:paraId="7469AF2F" w14:textId="77777777" w:rsidR="00012D0F" w:rsidRPr="00557943" w:rsidRDefault="00012D0F" w:rsidP="00012D0F">
            <w:pPr>
              <w:jc w:val="center"/>
            </w:pPr>
            <w:r>
              <w:t>0</w:t>
            </w:r>
          </w:p>
        </w:tc>
        <w:tc>
          <w:tcPr>
            <w:tcW w:w="1027" w:type="dxa"/>
            <w:vMerge w:val="restart"/>
            <w:vAlign w:val="center"/>
          </w:tcPr>
          <w:p w14:paraId="15728780" w14:textId="77777777" w:rsidR="00012D0F" w:rsidRPr="00756C38" w:rsidRDefault="00012D0F" w:rsidP="00012D0F">
            <w:pPr>
              <w:keepNext/>
              <w:contextualSpacing/>
              <w:jc w:val="center"/>
              <w:outlineLvl w:val="0"/>
              <w:rPr>
                <w:highlight w:val="yellow"/>
                <w:lang w:val="en-US"/>
              </w:rPr>
            </w:pPr>
          </w:p>
          <w:p w14:paraId="65C502DA" w14:textId="77777777" w:rsidR="00012D0F" w:rsidRPr="00756C38" w:rsidRDefault="00012D0F" w:rsidP="00012D0F">
            <w:pPr>
              <w:keepNext/>
              <w:contextualSpacing/>
              <w:jc w:val="center"/>
              <w:outlineLvl w:val="0"/>
              <w:rPr>
                <w:highlight w:val="yellow"/>
                <w:lang w:val="en-US"/>
              </w:rPr>
            </w:pPr>
          </w:p>
          <w:p w14:paraId="520B5EBA" w14:textId="77777777" w:rsidR="00012D0F" w:rsidRPr="00756C38" w:rsidRDefault="00012D0F" w:rsidP="00012D0F">
            <w:pPr>
              <w:keepNext/>
              <w:contextualSpacing/>
              <w:jc w:val="center"/>
              <w:outlineLvl w:val="0"/>
              <w:rPr>
                <w:highlight w:val="yellow"/>
                <w:lang w:val="en-US"/>
              </w:rPr>
            </w:pPr>
          </w:p>
          <w:p w14:paraId="193DF73D" w14:textId="77777777" w:rsidR="00012D0F" w:rsidRPr="00557943" w:rsidRDefault="00012D0F" w:rsidP="00012D0F">
            <w:pPr>
              <w:keepNext/>
              <w:contextualSpacing/>
              <w:jc w:val="center"/>
              <w:outlineLvl w:val="0"/>
              <w:rPr>
                <w:lang w:val="en-US"/>
              </w:rPr>
            </w:pPr>
          </w:p>
          <w:p w14:paraId="7942A7B0" w14:textId="77777777" w:rsidR="00012D0F" w:rsidRPr="00756C38" w:rsidRDefault="00012D0F" w:rsidP="00012D0F">
            <w:pPr>
              <w:contextualSpacing/>
              <w:jc w:val="center"/>
              <w:rPr>
                <w:highlight w:val="yellow"/>
                <w:lang w:val="en-US"/>
              </w:rPr>
            </w:pPr>
            <w:r>
              <w:rPr>
                <w:sz w:val="22"/>
                <w:lang w:val="en-US"/>
              </w:rPr>
              <w:t>X</w:t>
            </w:r>
          </w:p>
        </w:tc>
      </w:tr>
      <w:tr w:rsidR="00012D0F" w:rsidRPr="00756C38" w14:paraId="7FA6A115" w14:textId="77777777" w:rsidTr="005A40C5">
        <w:tc>
          <w:tcPr>
            <w:tcW w:w="3119" w:type="dxa"/>
            <w:gridSpan w:val="2"/>
            <w:vMerge/>
            <w:tcMar>
              <w:top w:w="62" w:type="dxa"/>
              <w:left w:w="102" w:type="dxa"/>
              <w:bottom w:w="102" w:type="dxa"/>
              <w:right w:w="62" w:type="dxa"/>
            </w:tcMar>
            <w:vAlign w:val="center"/>
          </w:tcPr>
          <w:p w14:paraId="53434134"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562959A1" w14:textId="77777777" w:rsidR="00012D0F" w:rsidRPr="00557943" w:rsidRDefault="00012D0F" w:rsidP="00012D0F">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2022 год</w:t>
            </w:r>
          </w:p>
        </w:tc>
        <w:tc>
          <w:tcPr>
            <w:tcW w:w="1984" w:type="dxa"/>
            <w:tcMar>
              <w:top w:w="62" w:type="dxa"/>
              <w:left w:w="102" w:type="dxa"/>
              <w:bottom w:w="102" w:type="dxa"/>
              <w:right w:w="62" w:type="dxa"/>
            </w:tcMar>
            <w:vAlign w:val="center"/>
          </w:tcPr>
          <w:p w14:paraId="0B606B5B" w14:textId="77777777" w:rsidR="00012D0F" w:rsidRPr="00E16425" w:rsidRDefault="00012D0F" w:rsidP="00012D0F">
            <w:pPr>
              <w:jc w:val="center"/>
              <w:rPr>
                <w:color w:val="000000"/>
              </w:rPr>
            </w:pPr>
            <w:r w:rsidRPr="00E16425">
              <w:rPr>
                <w:color w:val="000000"/>
              </w:rPr>
              <w:t>396 548,8</w:t>
            </w:r>
          </w:p>
        </w:tc>
        <w:tc>
          <w:tcPr>
            <w:tcW w:w="1843" w:type="dxa"/>
            <w:tcMar>
              <w:top w:w="62" w:type="dxa"/>
              <w:left w:w="102" w:type="dxa"/>
              <w:bottom w:w="102" w:type="dxa"/>
              <w:right w:w="62" w:type="dxa"/>
            </w:tcMar>
            <w:vAlign w:val="center"/>
          </w:tcPr>
          <w:p w14:paraId="0D032AD3" w14:textId="77777777" w:rsidR="00012D0F" w:rsidRPr="00E16425" w:rsidRDefault="00012D0F" w:rsidP="00012D0F">
            <w:pPr>
              <w:jc w:val="center"/>
              <w:rPr>
                <w:color w:val="000000"/>
              </w:rPr>
            </w:pPr>
            <w:r w:rsidRPr="00E16425">
              <w:rPr>
                <w:color w:val="000000"/>
              </w:rPr>
              <w:t>2 063,6</w:t>
            </w:r>
          </w:p>
        </w:tc>
        <w:tc>
          <w:tcPr>
            <w:tcW w:w="1843" w:type="dxa"/>
            <w:tcMar>
              <w:top w:w="62" w:type="dxa"/>
              <w:left w:w="102" w:type="dxa"/>
              <w:bottom w:w="102" w:type="dxa"/>
              <w:right w:w="62" w:type="dxa"/>
            </w:tcMar>
            <w:vAlign w:val="center"/>
          </w:tcPr>
          <w:p w14:paraId="4D8E8CEF" w14:textId="77777777" w:rsidR="00012D0F" w:rsidRPr="00E16425" w:rsidRDefault="00012D0F" w:rsidP="00012D0F">
            <w:pPr>
              <w:jc w:val="center"/>
              <w:rPr>
                <w:color w:val="000000"/>
              </w:rPr>
            </w:pPr>
            <w:r w:rsidRPr="00E16425">
              <w:rPr>
                <w:color w:val="000000"/>
              </w:rPr>
              <w:t>171 732,1</w:t>
            </w:r>
          </w:p>
        </w:tc>
        <w:tc>
          <w:tcPr>
            <w:tcW w:w="1842" w:type="dxa"/>
            <w:tcMar>
              <w:top w:w="62" w:type="dxa"/>
              <w:left w:w="102" w:type="dxa"/>
              <w:bottom w:w="102" w:type="dxa"/>
              <w:right w:w="62" w:type="dxa"/>
            </w:tcMar>
            <w:vAlign w:val="bottom"/>
          </w:tcPr>
          <w:p w14:paraId="70C19413" w14:textId="77777777" w:rsidR="00012D0F" w:rsidRPr="00E16425" w:rsidRDefault="00293FE7" w:rsidP="00012D0F">
            <w:pPr>
              <w:jc w:val="center"/>
              <w:rPr>
                <w:color w:val="000000"/>
              </w:rPr>
            </w:pPr>
            <w:r>
              <w:rPr>
                <w:color w:val="000000"/>
              </w:rPr>
              <w:t>222 753,1</w:t>
            </w:r>
          </w:p>
        </w:tc>
        <w:tc>
          <w:tcPr>
            <w:tcW w:w="2268" w:type="dxa"/>
            <w:vAlign w:val="center"/>
          </w:tcPr>
          <w:p w14:paraId="4D5A8248" w14:textId="77777777" w:rsidR="00012D0F" w:rsidRPr="00557943" w:rsidRDefault="00012D0F" w:rsidP="00012D0F">
            <w:pPr>
              <w:jc w:val="center"/>
            </w:pPr>
            <w:r>
              <w:t>0</w:t>
            </w:r>
          </w:p>
        </w:tc>
        <w:tc>
          <w:tcPr>
            <w:tcW w:w="1027" w:type="dxa"/>
            <w:vMerge/>
            <w:vAlign w:val="center"/>
          </w:tcPr>
          <w:p w14:paraId="2444D4DB" w14:textId="77777777" w:rsidR="00012D0F" w:rsidRPr="00756C38" w:rsidRDefault="00012D0F" w:rsidP="00012D0F">
            <w:pPr>
              <w:keepNext/>
              <w:contextualSpacing/>
              <w:jc w:val="center"/>
              <w:outlineLvl w:val="0"/>
              <w:rPr>
                <w:highlight w:val="yellow"/>
              </w:rPr>
            </w:pPr>
          </w:p>
        </w:tc>
      </w:tr>
      <w:tr w:rsidR="00012D0F" w:rsidRPr="00756C38" w14:paraId="573B7EF8" w14:textId="77777777" w:rsidTr="005A40C5">
        <w:tc>
          <w:tcPr>
            <w:tcW w:w="3119" w:type="dxa"/>
            <w:gridSpan w:val="2"/>
            <w:vMerge/>
            <w:tcMar>
              <w:top w:w="62" w:type="dxa"/>
              <w:left w:w="102" w:type="dxa"/>
              <w:bottom w:w="102" w:type="dxa"/>
              <w:right w:w="62" w:type="dxa"/>
            </w:tcMar>
            <w:vAlign w:val="center"/>
          </w:tcPr>
          <w:p w14:paraId="367EA66E"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33C390EB" w14:textId="77777777" w:rsidR="00012D0F" w:rsidRPr="00557943" w:rsidRDefault="00012D0F" w:rsidP="00012D0F">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2023 год</w:t>
            </w:r>
          </w:p>
        </w:tc>
        <w:tc>
          <w:tcPr>
            <w:tcW w:w="1984" w:type="dxa"/>
            <w:tcMar>
              <w:top w:w="62" w:type="dxa"/>
              <w:left w:w="102" w:type="dxa"/>
              <w:bottom w:w="102" w:type="dxa"/>
              <w:right w:w="62" w:type="dxa"/>
            </w:tcMar>
            <w:vAlign w:val="center"/>
          </w:tcPr>
          <w:p w14:paraId="709B61BB" w14:textId="77777777" w:rsidR="00012D0F" w:rsidRPr="00E16425" w:rsidRDefault="00293FE7" w:rsidP="00012D0F">
            <w:pPr>
              <w:jc w:val="center"/>
              <w:rPr>
                <w:color w:val="000000"/>
              </w:rPr>
            </w:pPr>
            <w:r>
              <w:rPr>
                <w:color w:val="000000"/>
              </w:rPr>
              <w:t>408 227,97</w:t>
            </w:r>
          </w:p>
        </w:tc>
        <w:tc>
          <w:tcPr>
            <w:tcW w:w="1843" w:type="dxa"/>
            <w:tcMar>
              <w:top w:w="62" w:type="dxa"/>
              <w:left w:w="102" w:type="dxa"/>
              <w:bottom w:w="102" w:type="dxa"/>
              <w:right w:w="62" w:type="dxa"/>
            </w:tcMar>
            <w:vAlign w:val="center"/>
          </w:tcPr>
          <w:p w14:paraId="14014563" w14:textId="77777777" w:rsidR="00012D0F" w:rsidRPr="00E16425" w:rsidRDefault="00293FE7" w:rsidP="00012D0F">
            <w:pPr>
              <w:jc w:val="center"/>
              <w:rPr>
                <w:color w:val="000000"/>
              </w:rPr>
            </w:pPr>
            <w:r>
              <w:rPr>
                <w:color w:val="000000"/>
              </w:rPr>
              <w:t>2 373,80</w:t>
            </w:r>
          </w:p>
        </w:tc>
        <w:tc>
          <w:tcPr>
            <w:tcW w:w="1843" w:type="dxa"/>
            <w:tcMar>
              <w:top w:w="62" w:type="dxa"/>
              <w:left w:w="102" w:type="dxa"/>
              <w:bottom w:w="102" w:type="dxa"/>
              <w:right w:w="62" w:type="dxa"/>
            </w:tcMar>
            <w:vAlign w:val="center"/>
          </w:tcPr>
          <w:p w14:paraId="0FCFA396" w14:textId="77777777" w:rsidR="00012D0F" w:rsidRPr="00E16425" w:rsidRDefault="00293FE7" w:rsidP="00012D0F">
            <w:pPr>
              <w:jc w:val="center"/>
              <w:rPr>
                <w:color w:val="000000"/>
              </w:rPr>
            </w:pPr>
            <w:r>
              <w:rPr>
                <w:color w:val="000000"/>
              </w:rPr>
              <w:t>191 441,76</w:t>
            </w:r>
          </w:p>
        </w:tc>
        <w:tc>
          <w:tcPr>
            <w:tcW w:w="1842" w:type="dxa"/>
            <w:tcMar>
              <w:top w:w="62" w:type="dxa"/>
              <w:left w:w="102" w:type="dxa"/>
              <w:bottom w:w="102" w:type="dxa"/>
              <w:right w:w="62" w:type="dxa"/>
            </w:tcMar>
            <w:vAlign w:val="bottom"/>
          </w:tcPr>
          <w:p w14:paraId="2BC362F2" w14:textId="77777777" w:rsidR="00012D0F" w:rsidRPr="00E16425" w:rsidRDefault="00293FE7" w:rsidP="00012D0F">
            <w:pPr>
              <w:jc w:val="center"/>
              <w:rPr>
                <w:color w:val="000000"/>
              </w:rPr>
            </w:pPr>
            <w:r>
              <w:rPr>
                <w:color w:val="000000"/>
              </w:rPr>
              <w:t>214 412,41</w:t>
            </w:r>
          </w:p>
        </w:tc>
        <w:tc>
          <w:tcPr>
            <w:tcW w:w="2268" w:type="dxa"/>
            <w:vAlign w:val="center"/>
          </w:tcPr>
          <w:p w14:paraId="01B7B343" w14:textId="77777777" w:rsidR="00012D0F" w:rsidRPr="00557943" w:rsidRDefault="00012D0F" w:rsidP="00012D0F">
            <w:pPr>
              <w:jc w:val="center"/>
            </w:pPr>
            <w:r>
              <w:t>0</w:t>
            </w:r>
          </w:p>
        </w:tc>
        <w:tc>
          <w:tcPr>
            <w:tcW w:w="1027" w:type="dxa"/>
            <w:vMerge/>
            <w:vAlign w:val="center"/>
          </w:tcPr>
          <w:p w14:paraId="7F64C08B" w14:textId="77777777" w:rsidR="00012D0F" w:rsidRPr="00756C38" w:rsidRDefault="00012D0F" w:rsidP="00012D0F">
            <w:pPr>
              <w:keepNext/>
              <w:contextualSpacing/>
              <w:jc w:val="center"/>
              <w:outlineLvl w:val="0"/>
              <w:rPr>
                <w:highlight w:val="yellow"/>
              </w:rPr>
            </w:pPr>
          </w:p>
        </w:tc>
      </w:tr>
      <w:tr w:rsidR="00012D0F" w:rsidRPr="00756C38" w14:paraId="07277A6D" w14:textId="77777777" w:rsidTr="005A40C5">
        <w:tc>
          <w:tcPr>
            <w:tcW w:w="3119" w:type="dxa"/>
            <w:gridSpan w:val="2"/>
            <w:vMerge/>
            <w:tcMar>
              <w:top w:w="62" w:type="dxa"/>
              <w:left w:w="102" w:type="dxa"/>
              <w:bottom w:w="102" w:type="dxa"/>
              <w:right w:w="62" w:type="dxa"/>
            </w:tcMar>
            <w:vAlign w:val="center"/>
          </w:tcPr>
          <w:p w14:paraId="2082E535" w14:textId="77777777" w:rsidR="00012D0F" w:rsidRPr="00756C38" w:rsidRDefault="00012D0F" w:rsidP="00012D0F">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14:paraId="589FF86C" w14:textId="77777777" w:rsidR="00012D0F" w:rsidRPr="00557943" w:rsidRDefault="00012D0F" w:rsidP="00012D0F">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2024 год</w:t>
            </w:r>
          </w:p>
        </w:tc>
        <w:tc>
          <w:tcPr>
            <w:tcW w:w="1984" w:type="dxa"/>
            <w:tcMar>
              <w:top w:w="62" w:type="dxa"/>
              <w:left w:w="102" w:type="dxa"/>
              <w:bottom w:w="102" w:type="dxa"/>
              <w:right w:w="62" w:type="dxa"/>
            </w:tcMar>
            <w:vAlign w:val="center"/>
          </w:tcPr>
          <w:p w14:paraId="0C0A1CBB" w14:textId="6616252C" w:rsidR="00012D0F" w:rsidRPr="00E16425" w:rsidRDefault="00A22BB4" w:rsidP="00012D0F">
            <w:pPr>
              <w:jc w:val="center"/>
              <w:rPr>
                <w:color w:val="000000"/>
              </w:rPr>
            </w:pPr>
            <w:r>
              <w:rPr>
                <w:color w:val="000000"/>
              </w:rPr>
              <w:t>443 177,65</w:t>
            </w:r>
          </w:p>
        </w:tc>
        <w:tc>
          <w:tcPr>
            <w:tcW w:w="1843" w:type="dxa"/>
            <w:tcMar>
              <w:top w:w="62" w:type="dxa"/>
              <w:left w:w="102" w:type="dxa"/>
              <w:bottom w:w="102" w:type="dxa"/>
              <w:right w:w="62" w:type="dxa"/>
            </w:tcMar>
            <w:vAlign w:val="center"/>
          </w:tcPr>
          <w:p w14:paraId="7AFCEF12" w14:textId="2807E6E6" w:rsidR="00012D0F" w:rsidRPr="00E16425" w:rsidRDefault="00293FE7" w:rsidP="00012D0F">
            <w:pPr>
              <w:jc w:val="center"/>
              <w:rPr>
                <w:color w:val="000000"/>
              </w:rPr>
            </w:pPr>
            <w:r>
              <w:rPr>
                <w:color w:val="000000"/>
              </w:rPr>
              <w:t>2</w:t>
            </w:r>
            <w:r w:rsidR="00A22BB4">
              <w:rPr>
                <w:color w:val="000000"/>
              </w:rPr>
              <w:t> 872,10</w:t>
            </w:r>
          </w:p>
        </w:tc>
        <w:tc>
          <w:tcPr>
            <w:tcW w:w="1843" w:type="dxa"/>
            <w:tcMar>
              <w:top w:w="62" w:type="dxa"/>
              <w:left w:w="102" w:type="dxa"/>
              <w:bottom w:w="102" w:type="dxa"/>
              <w:right w:w="62" w:type="dxa"/>
            </w:tcMar>
            <w:vAlign w:val="center"/>
          </w:tcPr>
          <w:p w14:paraId="546C8E22" w14:textId="70F10650" w:rsidR="00012D0F" w:rsidRPr="00E16425" w:rsidRDefault="00A22BB4" w:rsidP="00012D0F">
            <w:pPr>
              <w:jc w:val="center"/>
              <w:rPr>
                <w:color w:val="000000"/>
              </w:rPr>
            </w:pPr>
            <w:r>
              <w:rPr>
                <w:color w:val="000000"/>
              </w:rPr>
              <w:t>188 158,70</w:t>
            </w:r>
          </w:p>
        </w:tc>
        <w:tc>
          <w:tcPr>
            <w:tcW w:w="1842" w:type="dxa"/>
            <w:tcMar>
              <w:top w:w="62" w:type="dxa"/>
              <w:left w:w="102" w:type="dxa"/>
              <w:bottom w:w="102" w:type="dxa"/>
              <w:right w:w="62" w:type="dxa"/>
            </w:tcMar>
            <w:vAlign w:val="bottom"/>
          </w:tcPr>
          <w:p w14:paraId="63958D49" w14:textId="7A8C1E38" w:rsidR="00012D0F" w:rsidRPr="00E16425" w:rsidRDefault="00A22BB4" w:rsidP="00012D0F">
            <w:pPr>
              <w:jc w:val="center"/>
              <w:rPr>
                <w:color w:val="000000"/>
              </w:rPr>
            </w:pPr>
            <w:r>
              <w:rPr>
                <w:color w:val="000000"/>
              </w:rPr>
              <w:t>252 146,85</w:t>
            </w:r>
          </w:p>
        </w:tc>
        <w:tc>
          <w:tcPr>
            <w:tcW w:w="2268" w:type="dxa"/>
            <w:vAlign w:val="center"/>
          </w:tcPr>
          <w:p w14:paraId="7B5A08AD" w14:textId="77777777" w:rsidR="00012D0F" w:rsidRPr="00557943" w:rsidRDefault="00012D0F" w:rsidP="00012D0F">
            <w:pPr>
              <w:jc w:val="center"/>
            </w:pPr>
            <w:r>
              <w:t>0</w:t>
            </w:r>
          </w:p>
        </w:tc>
        <w:tc>
          <w:tcPr>
            <w:tcW w:w="1027" w:type="dxa"/>
            <w:vMerge/>
            <w:vAlign w:val="center"/>
          </w:tcPr>
          <w:p w14:paraId="480BC8E9" w14:textId="77777777" w:rsidR="00012D0F" w:rsidRPr="00756C38" w:rsidRDefault="00012D0F" w:rsidP="00012D0F">
            <w:pPr>
              <w:keepNext/>
              <w:contextualSpacing/>
              <w:jc w:val="center"/>
              <w:outlineLvl w:val="0"/>
              <w:rPr>
                <w:highlight w:val="yellow"/>
              </w:rPr>
            </w:pPr>
          </w:p>
        </w:tc>
      </w:tr>
      <w:tr w:rsidR="00012D0F" w:rsidRPr="00557943" w14:paraId="44CE8C09" w14:textId="77777777" w:rsidTr="005A40C5">
        <w:tc>
          <w:tcPr>
            <w:tcW w:w="3119" w:type="dxa"/>
            <w:gridSpan w:val="2"/>
            <w:vMerge/>
            <w:tcMar>
              <w:top w:w="62" w:type="dxa"/>
              <w:left w:w="102" w:type="dxa"/>
              <w:bottom w:w="102" w:type="dxa"/>
              <w:right w:w="62" w:type="dxa"/>
            </w:tcMar>
            <w:vAlign w:val="center"/>
          </w:tcPr>
          <w:p w14:paraId="10904AAB" w14:textId="77777777" w:rsidR="00012D0F" w:rsidRPr="00557943" w:rsidRDefault="00012D0F" w:rsidP="00012D0F">
            <w:pPr>
              <w:contextualSpacing/>
            </w:pPr>
          </w:p>
        </w:tc>
        <w:tc>
          <w:tcPr>
            <w:tcW w:w="1276" w:type="dxa"/>
            <w:tcMar>
              <w:top w:w="62" w:type="dxa"/>
              <w:left w:w="102" w:type="dxa"/>
              <w:bottom w:w="102" w:type="dxa"/>
              <w:right w:w="62" w:type="dxa"/>
            </w:tcMar>
            <w:vAlign w:val="center"/>
          </w:tcPr>
          <w:p w14:paraId="0A8D35E6" w14:textId="77777777" w:rsidR="00012D0F" w:rsidRPr="00557943" w:rsidRDefault="00012D0F" w:rsidP="00012D0F">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2025 год</w:t>
            </w:r>
          </w:p>
        </w:tc>
        <w:tc>
          <w:tcPr>
            <w:tcW w:w="1984" w:type="dxa"/>
            <w:tcMar>
              <w:top w:w="62" w:type="dxa"/>
              <w:left w:w="102" w:type="dxa"/>
              <w:bottom w:w="102" w:type="dxa"/>
              <w:right w:w="62" w:type="dxa"/>
            </w:tcMar>
            <w:vAlign w:val="center"/>
          </w:tcPr>
          <w:p w14:paraId="66597FBC" w14:textId="03ADAA68" w:rsidR="00012D0F" w:rsidRPr="00557943" w:rsidRDefault="00A22BB4" w:rsidP="00012D0F">
            <w:pPr>
              <w:jc w:val="center"/>
            </w:pPr>
            <w:r>
              <w:t>389 146,84</w:t>
            </w:r>
          </w:p>
        </w:tc>
        <w:tc>
          <w:tcPr>
            <w:tcW w:w="1843" w:type="dxa"/>
            <w:tcMar>
              <w:top w:w="62" w:type="dxa"/>
              <w:left w:w="102" w:type="dxa"/>
              <w:bottom w:w="102" w:type="dxa"/>
              <w:right w:w="62" w:type="dxa"/>
            </w:tcMar>
            <w:vAlign w:val="center"/>
          </w:tcPr>
          <w:p w14:paraId="12863E92" w14:textId="5231BC07" w:rsidR="00012D0F" w:rsidRPr="00557943" w:rsidRDefault="00293FE7" w:rsidP="00012D0F">
            <w:pPr>
              <w:jc w:val="center"/>
            </w:pPr>
            <w:r>
              <w:t>3</w:t>
            </w:r>
            <w:r w:rsidR="00A22BB4">
              <w:t> 364,90</w:t>
            </w:r>
          </w:p>
        </w:tc>
        <w:tc>
          <w:tcPr>
            <w:tcW w:w="1843" w:type="dxa"/>
            <w:tcMar>
              <w:top w:w="62" w:type="dxa"/>
              <w:left w:w="102" w:type="dxa"/>
              <w:bottom w:w="102" w:type="dxa"/>
              <w:right w:w="62" w:type="dxa"/>
            </w:tcMar>
            <w:vAlign w:val="center"/>
          </w:tcPr>
          <w:p w14:paraId="431B1066" w14:textId="038B5483" w:rsidR="00012D0F" w:rsidRPr="00557943" w:rsidRDefault="00A22BB4" w:rsidP="00012D0F">
            <w:pPr>
              <w:jc w:val="center"/>
            </w:pPr>
            <w:r>
              <w:t>160 868,80</w:t>
            </w:r>
          </w:p>
        </w:tc>
        <w:tc>
          <w:tcPr>
            <w:tcW w:w="1842" w:type="dxa"/>
            <w:tcMar>
              <w:top w:w="62" w:type="dxa"/>
              <w:left w:w="102" w:type="dxa"/>
              <w:bottom w:w="102" w:type="dxa"/>
              <w:right w:w="62" w:type="dxa"/>
            </w:tcMar>
            <w:vAlign w:val="bottom"/>
          </w:tcPr>
          <w:p w14:paraId="0050FD17" w14:textId="5909CF6B" w:rsidR="00012D0F" w:rsidRPr="00557943" w:rsidRDefault="00A22BB4" w:rsidP="00012D0F">
            <w:pPr>
              <w:jc w:val="center"/>
            </w:pPr>
            <w:r>
              <w:t>224 913,14</w:t>
            </w:r>
          </w:p>
        </w:tc>
        <w:tc>
          <w:tcPr>
            <w:tcW w:w="2268" w:type="dxa"/>
            <w:vAlign w:val="center"/>
          </w:tcPr>
          <w:p w14:paraId="3E09FB46" w14:textId="77777777" w:rsidR="00012D0F" w:rsidRPr="00557943" w:rsidRDefault="00012D0F" w:rsidP="00012D0F">
            <w:pPr>
              <w:jc w:val="center"/>
            </w:pPr>
            <w:r>
              <w:t>0</w:t>
            </w:r>
          </w:p>
        </w:tc>
        <w:tc>
          <w:tcPr>
            <w:tcW w:w="1027" w:type="dxa"/>
            <w:vMerge/>
            <w:vAlign w:val="center"/>
          </w:tcPr>
          <w:p w14:paraId="1FF994CF" w14:textId="77777777" w:rsidR="00012D0F" w:rsidRPr="00557943" w:rsidRDefault="00012D0F" w:rsidP="00012D0F">
            <w:pPr>
              <w:keepNext/>
              <w:contextualSpacing/>
              <w:jc w:val="center"/>
              <w:outlineLvl w:val="0"/>
            </w:pPr>
          </w:p>
        </w:tc>
      </w:tr>
      <w:tr w:rsidR="00012D0F" w:rsidRPr="00557943" w14:paraId="04039465" w14:textId="77777777" w:rsidTr="005A40C5">
        <w:tc>
          <w:tcPr>
            <w:tcW w:w="3119" w:type="dxa"/>
            <w:gridSpan w:val="2"/>
            <w:vMerge/>
            <w:tcMar>
              <w:top w:w="62" w:type="dxa"/>
              <w:left w:w="102" w:type="dxa"/>
              <w:bottom w:w="102" w:type="dxa"/>
              <w:right w:w="62" w:type="dxa"/>
            </w:tcMar>
            <w:vAlign w:val="center"/>
          </w:tcPr>
          <w:p w14:paraId="42DF1002" w14:textId="77777777" w:rsidR="00012D0F" w:rsidRPr="00557943" w:rsidRDefault="00012D0F" w:rsidP="00012D0F">
            <w:pPr>
              <w:contextualSpacing/>
            </w:pPr>
          </w:p>
        </w:tc>
        <w:tc>
          <w:tcPr>
            <w:tcW w:w="1276" w:type="dxa"/>
            <w:tcMar>
              <w:top w:w="62" w:type="dxa"/>
              <w:left w:w="102" w:type="dxa"/>
              <w:bottom w:w="102" w:type="dxa"/>
              <w:right w:w="62" w:type="dxa"/>
            </w:tcMar>
            <w:vAlign w:val="center"/>
          </w:tcPr>
          <w:p w14:paraId="0275F54C" w14:textId="77777777" w:rsidR="00012D0F" w:rsidRPr="00557943" w:rsidRDefault="00012D0F" w:rsidP="00012D0F">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2026 год</w:t>
            </w:r>
          </w:p>
        </w:tc>
        <w:tc>
          <w:tcPr>
            <w:tcW w:w="1984" w:type="dxa"/>
            <w:tcMar>
              <w:top w:w="62" w:type="dxa"/>
              <w:left w:w="102" w:type="dxa"/>
              <w:bottom w:w="102" w:type="dxa"/>
              <w:right w:w="62" w:type="dxa"/>
            </w:tcMar>
            <w:vAlign w:val="center"/>
          </w:tcPr>
          <w:p w14:paraId="02500C8D" w14:textId="70942029" w:rsidR="00012D0F" w:rsidRPr="00557943" w:rsidRDefault="00A22BB4" w:rsidP="00012D0F">
            <w:pPr>
              <w:jc w:val="center"/>
            </w:pPr>
            <w:r>
              <w:t>216 254,2</w:t>
            </w:r>
          </w:p>
        </w:tc>
        <w:tc>
          <w:tcPr>
            <w:tcW w:w="1843" w:type="dxa"/>
            <w:tcMar>
              <w:top w:w="62" w:type="dxa"/>
              <w:left w:w="102" w:type="dxa"/>
              <w:bottom w:w="102" w:type="dxa"/>
              <w:right w:w="62" w:type="dxa"/>
            </w:tcMar>
            <w:vAlign w:val="center"/>
          </w:tcPr>
          <w:p w14:paraId="53FE2995" w14:textId="7E15DE8E" w:rsidR="00012D0F" w:rsidRPr="00557943" w:rsidRDefault="00293FE7" w:rsidP="00012D0F">
            <w:pPr>
              <w:jc w:val="center"/>
            </w:pPr>
            <w:r>
              <w:t>3</w:t>
            </w:r>
            <w:r w:rsidR="00A22BB4">
              <w:t> 692,70</w:t>
            </w:r>
          </w:p>
        </w:tc>
        <w:tc>
          <w:tcPr>
            <w:tcW w:w="1843" w:type="dxa"/>
            <w:tcMar>
              <w:top w:w="62" w:type="dxa"/>
              <w:left w:w="102" w:type="dxa"/>
              <w:bottom w:w="102" w:type="dxa"/>
              <w:right w:w="62" w:type="dxa"/>
            </w:tcMar>
            <w:vAlign w:val="center"/>
          </w:tcPr>
          <w:p w14:paraId="588E17FB" w14:textId="0F3F9020" w:rsidR="00012D0F" w:rsidRPr="00557943" w:rsidRDefault="00A22BB4" w:rsidP="00012D0F">
            <w:pPr>
              <w:jc w:val="center"/>
            </w:pPr>
            <w:r>
              <w:t>141 868,80</w:t>
            </w:r>
          </w:p>
        </w:tc>
        <w:tc>
          <w:tcPr>
            <w:tcW w:w="1842" w:type="dxa"/>
            <w:tcMar>
              <w:top w:w="62" w:type="dxa"/>
              <w:left w:w="102" w:type="dxa"/>
              <w:bottom w:w="102" w:type="dxa"/>
              <w:right w:w="62" w:type="dxa"/>
            </w:tcMar>
            <w:vAlign w:val="center"/>
          </w:tcPr>
          <w:p w14:paraId="5E3AEF18" w14:textId="7C47D8D4" w:rsidR="00012D0F" w:rsidRPr="00557943" w:rsidRDefault="00A22BB4" w:rsidP="00012D0F">
            <w:pPr>
              <w:jc w:val="center"/>
            </w:pPr>
            <w:r>
              <w:t>70 692,70</w:t>
            </w:r>
          </w:p>
        </w:tc>
        <w:tc>
          <w:tcPr>
            <w:tcW w:w="2268" w:type="dxa"/>
            <w:vAlign w:val="center"/>
          </w:tcPr>
          <w:p w14:paraId="15F34FAD" w14:textId="77777777" w:rsidR="00012D0F" w:rsidRPr="00557943" w:rsidRDefault="00012D0F" w:rsidP="00012D0F">
            <w:pPr>
              <w:jc w:val="center"/>
            </w:pPr>
            <w:r>
              <w:t>0</w:t>
            </w:r>
          </w:p>
        </w:tc>
        <w:tc>
          <w:tcPr>
            <w:tcW w:w="1027" w:type="dxa"/>
            <w:vMerge/>
            <w:vAlign w:val="center"/>
          </w:tcPr>
          <w:p w14:paraId="32445F2A" w14:textId="77777777" w:rsidR="00012D0F" w:rsidRPr="00557943" w:rsidRDefault="00012D0F" w:rsidP="00012D0F">
            <w:pPr>
              <w:keepNext/>
              <w:contextualSpacing/>
              <w:jc w:val="center"/>
              <w:outlineLvl w:val="0"/>
            </w:pPr>
          </w:p>
        </w:tc>
      </w:tr>
      <w:tr w:rsidR="00012D0F" w:rsidRPr="00F2010D" w14:paraId="474CE9F1" w14:textId="77777777" w:rsidTr="005A40C5">
        <w:trPr>
          <w:trHeight w:val="20"/>
        </w:trPr>
        <w:tc>
          <w:tcPr>
            <w:tcW w:w="3119" w:type="dxa"/>
            <w:gridSpan w:val="2"/>
            <w:vMerge/>
            <w:tcMar>
              <w:top w:w="62" w:type="dxa"/>
              <w:left w:w="102" w:type="dxa"/>
              <w:bottom w:w="102" w:type="dxa"/>
              <w:right w:w="62" w:type="dxa"/>
            </w:tcMar>
            <w:vAlign w:val="center"/>
          </w:tcPr>
          <w:p w14:paraId="18609AC5" w14:textId="77777777" w:rsidR="00012D0F" w:rsidRPr="00557943" w:rsidRDefault="00012D0F" w:rsidP="00012D0F">
            <w:pPr>
              <w:contextualSpacing/>
            </w:pPr>
          </w:p>
        </w:tc>
        <w:tc>
          <w:tcPr>
            <w:tcW w:w="1276" w:type="dxa"/>
            <w:tcMar>
              <w:top w:w="62" w:type="dxa"/>
              <w:left w:w="102" w:type="dxa"/>
              <w:bottom w:w="102" w:type="dxa"/>
              <w:right w:w="62" w:type="dxa"/>
            </w:tcMar>
            <w:vAlign w:val="center"/>
          </w:tcPr>
          <w:p w14:paraId="4D1E3442" w14:textId="77777777" w:rsidR="00012D0F" w:rsidRPr="00557943" w:rsidRDefault="00012D0F" w:rsidP="00012D0F">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2027 год</w:t>
            </w:r>
          </w:p>
        </w:tc>
        <w:tc>
          <w:tcPr>
            <w:tcW w:w="1984" w:type="dxa"/>
            <w:tcMar>
              <w:top w:w="62" w:type="dxa"/>
              <w:left w:w="102" w:type="dxa"/>
              <w:bottom w:w="102" w:type="dxa"/>
              <w:right w:w="62" w:type="dxa"/>
            </w:tcMar>
            <w:vAlign w:val="center"/>
          </w:tcPr>
          <w:p w14:paraId="1AC7A6C3" w14:textId="018ADAC1" w:rsidR="00012D0F" w:rsidRPr="00557943" w:rsidRDefault="00A22BB4" w:rsidP="00012D0F">
            <w:pPr>
              <w:jc w:val="center"/>
            </w:pPr>
            <w:r>
              <w:t>220 192,56</w:t>
            </w:r>
          </w:p>
        </w:tc>
        <w:tc>
          <w:tcPr>
            <w:tcW w:w="1843" w:type="dxa"/>
            <w:tcMar>
              <w:top w:w="62" w:type="dxa"/>
              <w:left w:w="102" w:type="dxa"/>
              <w:bottom w:w="102" w:type="dxa"/>
              <w:right w:w="62" w:type="dxa"/>
            </w:tcMar>
            <w:vAlign w:val="center"/>
          </w:tcPr>
          <w:p w14:paraId="7855580F" w14:textId="3E4AC83D" w:rsidR="00012D0F" w:rsidRPr="00557943" w:rsidRDefault="00A22BB4" w:rsidP="00012D0F">
            <w:pPr>
              <w:jc w:val="center"/>
            </w:pPr>
            <w:r>
              <w:t>3 830,20</w:t>
            </w:r>
          </w:p>
        </w:tc>
        <w:tc>
          <w:tcPr>
            <w:tcW w:w="1843" w:type="dxa"/>
            <w:tcMar>
              <w:top w:w="62" w:type="dxa"/>
              <w:left w:w="102" w:type="dxa"/>
              <w:bottom w:w="102" w:type="dxa"/>
              <w:right w:w="62" w:type="dxa"/>
            </w:tcMar>
            <w:vAlign w:val="center"/>
          </w:tcPr>
          <w:p w14:paraId="7D2033C0" w14:textId="668C883E" w:rsidR="00012D0F" w:rsidRPr="00557943" w:rsidRDefault="00A22BB4" w:rsidP="00012D0F">
            <w:pPr>
              <w:jc w:val="center"/>
            </w:pPr>
            <w:r>
              <w:t>140 937,20</w:t>
            </w:r>
          </w:p>
        </w:tc>
        <w:tc>
          <w:tcPr>
            <w:tcW w:w="1842" w:type="dxa"/>
            <w:tcMar>
              <w:top w:w="62" w:type="dxa"/>
              <w:left w:w="102" w:type="dxa"/>
              <w:bottom w:w="102" w:type="dxa"/>
              <w:right w:w="62" w:type="dxa"/>
            </w:tcMar>
            <w:vAlign w:val="center"/>
          </w:tcPr>
          <w:p w14:paraId="576E5A23" w14:textId="37CA7C01" w:rsidR="00012D0F" w:rsidRPr="00557943" w:rsidRDefault="00A22BB4" w:rsidP="00012D0F">
            <w:pPr>
              <w:jc w:val="center"/>
            </w:pPr>
            <w:r>
              <w:t>75 425,16</w:t>
            </w:r>
          </w:p>
        </w:tc>
        <w:tc>
          <w:tcPr>
            <w:tcW w:w="2268" w:type="dxa"/>
            <w:vAlign w:val="center"/>
          </w:tcPr>
          <w:p w14:paraId="3F84E7A0" w14:textId="77777777" w:rsidR="00012D0F" w:rsidRPr="00F2010D" w:rsidRDefault="00012D0F" w:rsidP="00012D0F">
            <w:pPr>
              <w:jc w:val="center"/>
            </w:pPr>
            <w:r>
              <w:t>0</w:t>
            </w:r>
          </w:p>
        </w:tc>
        <w:tc>
          <w:tcPr>
            <w:tcW w:w="1027" w:type="dxa"/>
            <w:vMerge/>
            <w:vAlign w:val="center"/>
          </w:tcPr>
          <w:p w14:paraId="68B6C914" w14:textId="77777777" w:rsidR="00012D0F" w:rsidRPr="00F2010D" w:rsidRDefault="00012D0F" w:rsidP="00012D0F">
            <w:pPr>
              <w:contextualSpacing/>
              <w:jc w:val="center"/>
            </w:pPr>
          </w:p>
        </w:tc>
      </w:tr>
    </w:tbl>
    <w:p w14:paraId="6CB7AF0B" w14:textId="77777777" w:rsidR="00012D0F" w:rsidRPr="00F2010D" w:rsidRDefault="00012D0F" w:rsidP="00012D0F">
      <w:pPr>
        <w:ind w:firstLine="709"/>
        <w:contextualSpacing/>
        <w:sectPr w:rsidR="00012D0F" w:rsidRPr="00F2010D" w:rsidSect="002237D5">
          <w:type w:val="continuous"/>
          <w:pgSz w:w="16838" w:h="11906" w:orient="landscape"/>
          <w:pgMar w:top="1134" w:right="567" w:bottom="1134" w:left="1701" w:header="709" w:footer="709" w:gutter="0"/>
          <w:cols w:space="708"/>
          <w:docGrid w:linePitch="360"/>
        </w:sectPr>
      </w:pPr>
    </w:p>
    <w:p w14:paraId="5DC339CC" w14:textId="77777777" w:rsidR="00012D0F" w:rsidRPr="00F2010D" w:rsidRDefault="00012D0F" w:rsidP="00012D0F">
      <w:pPr>
        <w:pStyle w:val="ConsPlusNormal"/>
        <w:tabs>
          <w:tab w:val="left" w:pos="6321"/>
          <w:tab w:val="right" w:pos="15309"/>
        </w:tabs>
        <w:ind w:firstLine="709"/>
        <w:contextualSpacing/>
        <w:rPr>
          <w:rFonts w:ascii="Times New Roman" w:hAnsi="Times New Roman" w:cs="Times New Roman"/>
          <w:sz w:val="24"/>
          <w:szCs w:val="24"/>
        </w:rPr>
      </w:pPr>
      <w:r w:rsidRPr="00F2010D">
        <w:rPr>
          <w:rFonts w:ascii="Times New Roman" w:hAnsi="Times New Roman" w:cs="Times New Roman"/>
          <w:sz w:val="24"/>
          <w:szCs w:val="24"/>
        </w:rPr>
        <w:br w:type="page"/>
      </w:r>
    </w:p>
    <w:p w14:paraId="258D2A3E" w14:textId="77777777" w:rsidR="00012D0F" w:rsidRPr="00E16425" w:rsidRDefault="00012D0F" w:rsidP="00012D0F">
      <w:pPr>
        <w:pStyle w:val="ConsPlusNormal"/>
        <w:tabs>
          <w:tab w:val="left" w:pos="6321"/>
          <w:tab w:val="right" w:pos="15309"/>
        </w:tabs>
        <w:ind w:firstLine="709"/>
        <w:contextualSpacing/>
        <w:jc w:val="right"/>
        <w:rPr>
          <w:rFonts w:ascii="Times New Roman" w:hAnsi="Times New Roman" w:cs="Times New Roman"/>
          <w:color w:val="000000"/>
          <w:sz w:val="24"/>
          <w:szCs w:val="24"/>
        </w:rPr>
      </w:pPr>
      <w:r w:rsidRPr="00E16425">
        <w:rPr>
          <w:rFonts w:ascii="Times New Roman" w:hAnsi="Times New Roman" w:cs="Times New Roman"/>
          <w:color w:val="000000"/>
          <w:sz w:val="24"/>
          <w:szCs w:val="24"/>
        </w:rPr>
        <w:lastRenderedPageBreak/>
        <w:t>Таблица 4.</w:t>
      </w:r>
    </w:p>
    <w:p w14:paraId="339A4BEA" w14:textId="77777777" w:rsidR="00012D0F" w:rsidRPr="00E16425" w:rsidRDefault="00012D0F" w:rsidP="00012D0F">
      <w:pPr>
        <w:pStyle w:val="ConsPlusNormal"/>
        <w:ind w:firstLine="0"/>
        <w:contextualSpacing/>
        <w:jc w:val="center"/>
        <w:rPr>
          <w:rFonts w:ascii="Times New Roman" w:hAnsi="Times New Roman" w:cs="Times New Roman"/>
          <w:color w:val="000000"/>
          <w:sz w:val="24"/>
          <w:szCs w:val="24"/>
        </w:rPr>
      </w:pPr>
      <w:r w:rsidRPr="00E16425">
        <w:rPr>
          <w:rFonts w:ascii="Times New Roman" w:hAnsi="Times New Roman" w:cs="Times New Roman"/>
          <w:color w:val="000000"/>
          <w:sz w:val="24"/>
          <w:szCs w:val="24"/>
        </w:rPr>
        <w:t>РЕСУРСНОЕ ОБЕСПЕЧЕНИЕ</w:t>
      </w:r>
    </w:p>
    <w:p w14:paraId="415F1D1C" w14:textId="77777777" w:rsidR="00012D0F" w:rsidRPr="00E16425" w:rsidRDefault="00012D0F" w:rsidP="00012D0F">
      <w:pPr>
        <w:pStyle w:val="ConsPlusNormal"/>
        <w:ind w:firstLine="0"/>
        <w:contextualSpacing/>
        <w:jc w:val="center"/>
        <w:rPr>
          <w:rFonts w:ascii="Times New Roman" w:hAnsi="Times New Roman" w:cs="Times New Roman"/>
          <w:color w:val="000000"/>
          <w:sz w:val="24"/>
          <w:szCs w:val="24"/>
        </w:rPr>
      </w:pPr>
      <w:r w:rsidRPr="00E16425">
        <w:rPr>
          <w:rFonts w:ascii="Times New Roman" w:hAnsi="Times New Roman" w:cs="Times New Roman"/>
          <w:color w:val="000000"/>
          <w:sz w:val="24"/>
          <w:szCs w:val="24"/>
        </w:rPr>
        <w:t>РЕАЛИЗАЦИИ МУНИЦИПАЛЬНОЙ ПРОГРАММЫ ЗА СЧЕТ СРЕДСТВ БЮДЖЕТА</w:t>
      </w:r>
    </w:p>
    <w:p w14:paraId="78EC917C" w14:textId="77777777" w:rsidR="00012D0F" w:rsidRPr="00E16425" w:rsidRDefault="00012D0F" w:rsidP="00012D0F">
      <w:pPr>
        <w:pStyle w:val="ConsPlusNormal"/>
        <w:ind w:firstLine="0"/>
        <w:contextualSpacing/>
        <w:jc w:val="center"/>
        <w:rPr>
          <w:rFonts w:ascii="Times New Roman" w:hAnsi="Times New Roman" w:cs="Times New Roman"/>
          <w:color w:val="000000"/>
          <w:sz w:val="24"/>
          <w:szCs w:val="24"/>
        </w:rPr>
      </w:pPr>
      <w:r w:rsidRPr="00E16425">
        <w:rPr>
          <w:rFonts w:ascii="Times New Roman" w:hAnsi="Times New Roman" w:cs="Times New Roman"/>
          <w:color w:val="000000"/>
          <w:sz w:val="24"/>
          <w:szCs w:val="24"/>
        </w:rPr>
        <w:t>МУНИЦИПАЛЬНОГО ОБРАЗОВАНИЯ «КАРГАСОКСКИЙ РАЙОН»</w:t>
      </w:r>
    </w:p>
    <w:p w14:paraId="26964BD8"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E16425">
        <w:rPr>
          <w:rFonts w:ascii="Times New Roman" w:hAnsi="Times New Roman" w:cs="Times New Roman"/>
          <w:color w:val="000000"/>
          <w:sz w:val="24"/>
          <w:szCs w:val="24"/>
        </w:rPr>
        <w:t xml:space="preserve"> ПО ГЛАВНЫМ РАСПОРЯДИТЕЛЯМ БЮДЖЕТНЫХ СРЕДСТВ</w:t>
      </w:r>
    </w:p>
    <w:p w14:paraId="6EE85271" w14:textId="77777777" w:rsidR="00012D0F" w:rsidRPr="00F2010D" w:rsidRDefault="00012D0F" w:rsidP="00012D0F">
      <w:pPr>
        <w:pStyle w:val="ConsPlusNormal"/>
        <w:ind w:firstLine="709"/>
        <w:contextualSpacing/>
        <w:jc w:val="center"/>
        <w:rPr>
          <w:rFonts w:ascii="Times New Roman" w:hAnsi="Times New Roman" w:cs="Times New Roman"/>
          <w:sz w:val="24"/>
          <w:szCs w:val="24"/>
        </w:rPr>
      </w:pPr>
    </w:p>
    <w:tbl>
      <w:tblPr>
        <w:tblW w:w="5177" w:type="pct"/>
        <w:tblInd w:w="-743" w:type="dxa"/>
        <w:tblLayout w:type="fixed"/>
        <w:tblLook w:val="04A0" w:firstRow="1" w:lastRow="0" w:firstColumn="1" w:lastColumn="0" w:noHBand="0" w:noVBand="1"/>
      </w:tblPr>
      <w:tblGrid>
        <w:gridCol w:w="657"/>
        <w:gridCol w:w="2563"/>
        <w:gridCol w:w="1547"/>
        <w:gridCol w:w="1520"/>
        <w:gridCol w:w="1673"/>
        <w:gridCol w:w="1670"/>
        <w:gridCol w:w="1806"/>
        <w:gridCol w:w="1113"/>
        <w:gridCol w:w="1263"/>
        <w:gridCol w:w="1263"/>
      </w:tblGrid>
      <w:tr w:rsidR="00012D0F" w:rsidRPr="00F2010D" w14:paraId="52E241B4" w14:textId="77777777" w:rsidTr="008C23CE">
        <w:trPr>
          <w:trHeight w:val="611"/>
          <w:tblHeader/>
        </w:trPr>
        <w:tc>
          <w:tcPr>
            <w:tcW w:w="218" w:type="pct"/>
            <w:vMerge w:val="restart"/>
            <w:tcBorders>
              <w:top w:val="single" w:sz="4" w:space="0" w:color="auto"/>
              <w:left w:val="single" w:sz="4" w:space="0" w:color="auto"/>
              <w:bottom w:val="single" w:sz="4" w:space="0" w:color="auto"/>
              <w:right w:val="single" w:sz="4" w:space="0" w:color="auto"/>
            </w:tcBorders>
            <w:vAlign w:val="center"/>
            <w:hideMark/>
          </w:tcPr>
          <w:p w14:paraId="61AFA2FF" w14:textId="77777777" w:rsidR="00012D0F" w:rsidRPr="00F2010D" w:rsidRDefault="00012D0F" w:rsidP="00012D0F">
            <w:pPr>
              <w:contextualSpacing/>
              <w:jc w:val="center"/>
            </w:pPr>
            <w:r w:rsidRPr="00F2010D">
              <w:rPr>
                <w:sz w:val="22"/>
              </w:rPr>
              <w:t>№ п/п</w:t>
            </w:r>
          </w:p>
        </w:tc>
        <w:tc>
          <w:tcPr>
            <w:tcW w:w="850" w:type="pct"/>
            <w:vMerge w:val="restart"/>
            <w:tcBorders>
              <w:top w:val="single" w:sz="4" w:space="0" w:color="auto"/>
              <w:left w:val="single" w:sz="4" w:space="0" w:color="auto"/>
              <w:bottom w:val="single" w:sz="4" w:space="0" w:color="auto"/>
              <w:right w:val="single" w:sz="4" w:space="0" w:color="auto"/>
            </w:tcBorders>
            <w:vAlign w:val="center"/>
            <w:hideMark/>
          </w:tcPr>
          <w:p w14:paraId="2A0D0AD9" w14:textId="77777777" w:rsidR="00012D0F" w:rsidRPr="00F2010D" w:rsidRDefault="00012D0F" w:rsidP="00012D0F">
            <w:pPr>
              <w:contextualSpacing/>
              <w:jc w:val="center"/>
            </w:pPr>
            <w:r w:rsidRPr="00F2010D">
              <w:rPr>
                <w:sz w:val="22"/>
              </w:rPr>
              <w:t>Наименование подпрограммы, задачи, мероприятия муниципальной программы</w:t>
            </w:r>
          </w:p>
        </w:tc>
        <w:tc>
          <w:tcPr>
            <w:tcW w:w="513" w:type="pct"/>
            <w:vMerge w:val="restart"/>
            <w:tcBorders>
              <w:top w:val="single" w:sz="4" w:space="0" w:color="auto"/>
              <w:left w:val="single" w:sz="4" w:space="0" w:color="auto"/>
              <w:bottom w:val="single" w:sz="4" w:space="0" w:color="auto"/>
              <w:right w:val="single" w:sz="4" w:space="0" w:color="auto"/>
            </w:tcBorders>
            <w:vAlign w:val="center"/>
            <w:hideMark/>
          </w:tcPr>
          <w:p w14:paraId="5165E41F" w14:textId="77777777" w:rsidR="00012D0F" w:rsidRPr="00F2010D" w:rsidRDefault="00012D0F" w:rsidP="00012D0F">
            <w:pPr>
              <w:contextualSpacing/>
              <w:jc w:val="center"/>
            </w:pPr>
            <w:r w:rsidRPr="00F2010D">
              <w:rPr>
                <w:sz w:val="22"/>
              </w:rPr>
              <w:t>Срок исполнения</w:t>
            </w:r>
          </w:p>
        </w:tc>
        <w:tc>
          <w:tcPr>
            <w:tcW w:w="504" w:type="pct"/>
            <w:vMerge w:val="restart"/>
            <w:tcBorders>
              <w:top w:val="single" w:sz="4" w:space="0" w:color="auto"/>
              <w:left w:val="single" w:sz="4" w:space="0" w:color="auto"/>
              <w:bottom w:val="single" w:sz="4" w:space="0" w:color="auto"/>
              <w:right w:val="single" w:sz="4" w:space="0" w:color="auto"/>
            </w:tcBorders>
            <w:vAlign w:val="center"/>
            <w:hideMark/>
          </w:tcPr>
          <w:p w14:paraId="4CED696E" w14:textId="77777777" w:rsidR="00012D0F" w:rsidRPr="00F2010D" w:rsidRDefault="00012D0F" w:rsidP="00012D0F">
            <w:pPr>
              <w:contextualSpacing/>
              <w:jc w:val="center"/>
            </w:pPr>
            <w:r w:rsidRPr="00F2010D">
              <w:rPr>
                <w:sz w:val="22"/>
              </w:rPr>
              <w:t>Объем бюджетных ассигнований (тыс. рублей)</w:t>
            </w:r>
          </w:p>
        </w:tc>
        <w:tc>
          <w:tcPr>
            <w:tcW w:w="2915" w:type="pct"/>
            <w:gridSpan w:val="6"/>
            <w:tcBorders>
              <w:top w:val="single" w:sz="4" w:space="0" w:color="auto"/>
              <w:left w:val="single" w:sz="4" w:space="0" w:color="auto"/>
              <w:bottom w:val="single" w:sz="4" w:space="0" w:color="auto"/>
              <w:right w:val="single" w:sz="4" w:space="0" w:color="auto"/>
            </w:tcBorders>
            <w:vAlign w:val="center"/>
            <w:hideMark/>
          </w:tcPr>
          <w:p w14:paraId="4AF27794" w14:textId="77777777" w:rsidR="00012D0F" w:rsidRPr="00F2010D" w:rsidRDefault="00012D0F" w:rsidP="00012D0F">
            <w:pPr>
              <w:contextualSpacing/>
              <w:jc w:val="center"/>
            </w:pPr>
            <w:r w:rsidRPr="00F2010D">
              <w:rPr>
                <w:sz w:val="22"/>
              </w:rPr>
              <w:t>Главные распорядители средств бюджетных средств (ГРБС) – ответственный исполнитель, соисполнитель, участник</w:t>
            </w:r>
          </w:p>
        </w:tc>
      </w:tr>
      <w:tr w:rsidR="00012D0F" w:rsidRPr="00F2010D" w14:paraId="75883490" w14:textId="77777777" w:rsidTr="008C23CE">
        <w:trPr>
          <w:trHeight w:val="2530"/>
          <w:tblHeader/>
        </w:trPr>
        <w:tc>
          <w:tcPr>
            <w:tcW w:w="218" w:type="pct"/>
            <w:vMerge/>
            <w:tcBorders>
              <w:top w:val="single" w:sz="4" w:space="0" w:color="auto"/>
              <w:left w:val="single" w:sz="4" w:space="0" w:color="auto"/>
              <w:bottom w:val="single" w:sz="4" w:space="0" w:color="auto"/>
              <w:right w:val="single" w:sz="4" w:space="0" w:color="auto"/>
            </w:tcBorders>
            <w:vAlign w:val="center"/>
            <w:hideMark/>
          </w:tcPr>
          <w:p w14:paraId="4CFF8788" w14:textId="77777777" w:rsidR="00012D0F" w:rsidRPr="00F2010D" w:rsidRDefault="00012D0F" w:rsidP="00012D0F">
            <w:pPr>
              <w:contextualSpacing/>
              <w:jc w:val="center"/>
            </w:pPr>
          </w:p>
        </w:tc>
        <w:tc>
          <w:tcPr>
            <w:tcW w:w="850" w:type="pct"/>
            <w:vMerge/>
            <w:tcBorders>
              <w:top w:val="single" w:sz="4" w:space="0" w:color="auto"/>
              <w:left w:val="single" w:sz="4" w:space="0" w:color="auto"/>
              <w:bottom w:val="single" w:sz="4" w:space="0" w:color="auto"/>
              <w:right w:val="single" w:sz="4" w:space="0" w:color="auto"/>
            </w:tcBorders>
            <w:vAlign w:val="center"/>
            <w:hideMark/>
          </w:tcPr>
          <w:p w14:paraId="01FF50E4" w14:textId="77777777" w:rsidR="00012D0F" w:rsidRPr="00F2010D" w:rsidRDefault="00012D0F" w:rsidP="00012D0F">
            <w:pPr>
              <w:contextualSpacing/>
              <w:jc w:val="cente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3ACEDE32" w14:textId="77777777" w:rsidR="00012D0F" w:rsidRPr="00F2010D" w:rsidRDefault="00012D0F" w:rsidP="00012D0F">
            <w:pPr>
              <w:contextualSpacing/>
              <w:jc w:val="cente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2D2EF3D1" w14:textId="77777777" w:rsidR="00012D0F" w:rsidRPr="00F2010D" w:rsidRDefault="00012D0F" w:rsidP="00012D0F">
            <w:pPr>
              <w:contextualSpacing/>
              <w:jc w:val="center"/>
            </w:pPr>
          </w:p>
        </w:tc>
        <w:tc>
          <w:tcPr>
            <w:tcW w:w="555" w:type="pct"/>
            <w:tcBorders>
              <w:top w:val="single" w:sz="4" w:space="0" w:color="auto"/>
              <w:left w:val="single" w:sz="4" w:space="0" w:color="auto"/>
              <w:bottom w:val="single" w:sz="4" w:space="0" w:color="auto"/>
              <w:right w:val="single" w:sz="4" w:space="0" w:color="auto"/>
            </w:tcBorders>
            <w:vAlign w:val="center"/>
            <w:hideMark/>
          </w:tcPr>
          <w:p w14:paraId="7D4C669F" w14:textId="77777777" w:rsidR="00012D0F" w:rsidRPr="00F2010D" w:rsidRDefault="00012D0F" w:rsidP="00012D0F">
            <w:pPr>
              <w:contextualSpacing/>
              <w:jc w:val="center"/>
            </w:pPr>
            <w:r w:rsidRPr="00F2010D">
              <w:rPr>
                <w:sz w:val="22"/>
              </w:rPr>
              <w:t>ГРБС 1 Администрация Каргасокского района</w:t>
            </w:r>
          </w:p>
        </w:tc>
        <w:tc>
          <w:tcPr>
            <w:tcW w:w="554" w:type="pct"/>
            <w:tcBorders>
              <w:top w:val="single" w:sz="4" w:space="0" w:color="auto"/>
              <w:left w:val="single" w:sz="4" w:space="0" w:color="auto"/>
              <w:bottom w:val="single" w:sz="4" w:space="0" w:color="auto"/>
              <w:right w:val="single" w:sz="4" w:space="0" w:color="auto"/>
            </w:tcBorders>
            <w:vAlign w:val="center"/>
            <w:hideMark/>
          </w:tcPr>
          <w:p w14:paraId="7709EFD3" w14:textId="77777777" w:rsidR="00012D0F" w:rsidRPr="00F2010D" w:rsidRDefault="00012D0F" w:rsidP="00012D0F">
            <w:pPr>
              <w:contextualSpacing/>
              <w:jc w:val="center"/>
            </w:pPr>
            <w:r w:rsidRPr="00F2010D">
              <w:rPr>
                <w:sz w:val="22"/>
              </w:rPr>
              <w:t xml:space="preserve">ГРБС 2 </w:t>
            </w:r>
            <w:r w:rsidRPr="00F2010D">
              <w:rPr>
                <w:sz w:val="22"/>
              </w:rPr>
              <w:br/>
              <w:t>МКУ «Управление жилищно-коммунального хозяйства и капитального строительств» МО «Каргасокский район»</w:t>
            </w:r>
          </w:p>
        </w:tc>
        <w:tc>
          <w:tcPr>
            <w:tcW w:w="599" w:type="pct"/>
            <w:tcBorders>
              <w:top w:val="single" w:sz="4" w:space="0" w:color="auto"/>
              <w:left w:val="nil"/>
              <w:bottom w:val="single" w:sz="4" w:space="0" w:color="auto"/>
              <w:right w:val="single" w:sz="4" w:space="0" w:color="auto"/>
            </w:tcBorders>
            <w:vAlign w:val="center"/>
            <w:hideMark/>
          </w:tcPr>
          <w:p w14:paraId="53425A7A" w14:textId="77777777" w:rsidR="00012D0F" w:rsidRPr="00F2010D" w:rsidRDefault="00012D0F" w:rsidP="00012D0F">
            <w:pPr>
              <w:contextualSpacing/>
              <w:jc w:val="center"/>
            </w:pPr>
            <w:r w:rsidRPr="00F2010D">
              <w:rPr>
                <w:sz w:val="22"/>
              </w:rPr>
              <w:t>ГРБС 3 Управление образования опеки и попечительства МО «Каргасокский район»</w:t>
            </w:r>
          </w:p>
        </w:tc>
        <w:tc>
          <w:tcPr>
            <w:tcW w:w="369" w:type="pct"/>
            <w:tcBorders>
              <w:top w:val="single" w:sz="4" w:space="0" w:color="auto"/>
              <w:left w:val="nil"/>
              <w:bottom w:val="single" w:sz="4" w:space="0" w:color="auto"/>
              <w:right w:val="single" w:sz="4" w:space="0" w:color="auto"/>
            </w:tcBorders>
            <w:vAlign w:val="center"/>
            <w:hideMark/>
          </w:tcPr>
          <w:p w14:paraId="3395D8A8" w14:textId="77777777" w:rsidR="00012D0F" w:rsidRPr="00F2010D" w:rsidRDefault="00012D0F" w:rsidP="00012D0F">
            <w:pPr>
              <w:contextualSpacing/>
              <w:jc w:val="center"/>
            </w:pPr>
            <w:r w:rsidRPr="00F2010D">
              <w:rPr>
                <w:sz w:val="22"/>
              </w:rPr>
              <w:t>ГРБС 4 Дума Каргасокского района</w:t>
            </w:r>
          </w:p>
        </w:tc>
        <w:tc>
          <w:tcPr>
            <w:tcW w:w="419" w:type="pct"/>
            <w:tcBorders>
              <w:top w:val="single" w:sz="4" w:space="0" w:color="auto"/>
              <w:left w:val="nil"/>
              <w:bottom w:val="single" w:sz="4" w:space="0" w:color="auto"/>
              <w:right w:val="single" w:sz="4" w:space="0" w:color="auto"/>
            </w:tcBorders>
            <w:vAlign w:val="center"/>
            <w:hideMark/>
          </w:tcPr>
          <w:p w14:paraId="16A572CF" w14:textId="77777777" w:rsidR="00012D0F" w:rsidRPr="00F2010D" w:rsidRDefault="00012D0F" w:rsidP="00012D0F">
            <w:pPr>
              <w:contextualSpacing/>
              <w:jc w:val="center"/>
            </w:pPr>
            <w:r w:rsidRPr="00F2010D">
              <w:rPr>
                <w:sz w:val="22"/>
              </w:rPr>
              <w:t>ГРБС 5 Отдел культуры и туризма Администрации Каргасокского района</w:t>
            </w:r>
          </w:p>
        </w:tc>
        <w:tc>
          <w:tcPr>
            <w:tcW w:w="418" w:type="pct"/>
            <w:tcBorders>
              <w:top w:val="single" w:sz="4" w:space="0" w:color="auto"/>
              <w:left w:val="nil"/>
              <w:bottom w:val="single" w:sz="4" w:space="0" w:color="auto"/>
              <w:right w:val="single" w:sz="4" w:space="0" w:color="auto"/>
            </w:tcBorders>
            <w:vAlign w:val="center"/>
            <w:hideMark/>
          </w:tcPr>
          <w:p w14:paraId="64323781" w14:textId="77777777" w:rsidR="00012D0F" w:rsidRPr="00F2010D" w:rsidRDefault="00012D0F" w:rsidP="00012D0F">
            <w:pPr>
              <w:contextualSpacing/>
              <w:jc w:val="center"/>
            </w:pPr>
            <w:r w:rsidRPr="00F2010D">
              <w:rPr>
                <w:sz w:val="22"/>
              </w:rPr>
              <w:t>ГРБС 6 Управление финансов Администрации Каргасокского района</w:t>
            </w:r>
          </w:p>
        </w:tc>
      </w:tr>
      <w:tr w:rsidR="00012D0F" w:rsidRPr="00F2010D" w14:paraId="776F7BBC" w14:textId="77777777" w:rsidTr="008C23CE">
        <w:trPr>
          <w:trHeight w:val="300"/>
          <w:tblHeader/>
        </w:trPr>
        <w:tc>
          <w:tcPr>
            <w:tcW w:w="218" w:type="pct"/>
            <w:tcBorders>
              <w:top w:val="nil"/>
              <w:left w:val="single" w:sz="4" w:space="0" w:color="auto"/>
              <w:bottom w:val="single" w:sz="4" w:space="0" w:color="auto"/>
              <w:right w:val="single" w:sz="4" w:space="0" w:color="auto"/>
            </w:tcBorders>
            <w:vAlign w:val="center"/>
            <w:hideMark/>
          </w:tcPr>
          <w:p w14:paraId="05557D50" w14:textId="77777777" w:rsidR="00012D0F" w:rsidRPr="00F2010D" w:rsidRDefault="00012D0F" w:rsidP="00012D0F">
            <w:pPr>
              <w:contextualSpacing/>
              <w:jc w:val="center"/>
            </w:pPr>
            <w:r w:rsidRPr="00F2010D">
              <w:rPr>
                <w:sz w:val="22"/>
              </w:rPr>
              <w:t>1</w:t>
            </w:r>
          </w:p>
        </w:tc>
        <w:tc>
          <w:tcPr>
            <w:tcW w:w="850" w:type="pct"/>
            <w:tcBorders>
              <w:top w:val="nil"/>
              <w:left w:val="nil"/>
              <w:bottom w:val="single" w:sz="4" w:space="0" w:color="auto"/>
              <w:right w:val="single" w:sz="4" w:space="0" w:color="auto"/>
            </w:tcBorders>
            <w:vAlign w:val="center"/>
            <w:hideMark/>
          </w:tcPr>
          <w:p w14:paraId="3BB5296C" w14:textId="77777777" w:rsidR="00012D0F" w:rsidRPr="00F2010D" w:rsidRDefault="00012D0F" w:rsidP="00012D0F">
            <w:pPr>
              <w:contextualSpacing/>
              <w:jc w:val="center"/>
            </w:pPr>
            <w:r w:rsidRPr="00F2010D">
              <w:rPr>
                <w:sz w:val="22"/>
              </w:rPr>
              <w:t>2</w:t>
            </w:r>
          </w:p>
        </w:tc>
        <w:tc>
          <w:tcPr>
            <w:tcW w:w="513" w:type="pct"/>
            <w:tcBorders>
              <w:top w:val="nil"/>
              <w:left w:val="nil"/>
              <w:bottom w:val="single" w:sz="4" w:space="0" w:color="auto"/>
              <w:right w:val="single" w:sz="4" w:space="0" w:color="auto"/>
            </w:tcBorders>
            <w:vAlign w:val="center"/>
            <w:hideMark/>
          </w:tcPr>
          <w:p w14:paraId="3002F964" w14:textId="77777777" w:rsidR="00012D0F" w:rsidRPr="00F2010D" w:rsidRDefault="00012D0F" w:rsidP="00012D0F">
            <w:pPr>
              <w:contextualSpacing/>
              <w:jc w:val="center"/>
            </w:pPr>
            <w:r w:rsidRPr="00F2010D">
              <w:rPr>
                <w:sz w:val="22"/>
              </w:rPr>
              <w:t>3</w:t>
            </w:r>
          </w:p>
        </w:tc>
        <w:tc>
          <w:tcPr>
            <w:tcW w:w="504" w:type="pct"/>
            <w:tcBorders>
              <w:top w:val="nil"/>
              <w:left w:val="nil"/>
              <w:bottom w:val="single" w:sz="4" w:space="0" w:color="auto"/>
              <w:right w:val="single" w:sz="4" w:space="0" w:color="auto"/>
            </w:tcBorders>
            <w:vAlign w:val="center"/>
            <w:hideMark/>
          </w:tcPr>
          <w:p w14:paraId="7D262D0B" w14:textId="77777777" w:rsidR="00012D0F" w:rsidRPr="00F2010D" w:rsidRDefault="00012D0F" w:rsidP="00012D0F">
            <w:pPr>
              <w:contextualSpacing/>
              <w:jc w:val="center"/>
            </w:pPr>
            <w:r w:rsidRPr="00F2010D">
              <w:rPr>
                <w:sz w:val="22"/>
              </w:rPr>
              <w:t>4</w:t>
            </w:r>
          </w:p>
        </w:tc>
        <w:tc>
          <w:tcPr>
            <w:tcW w:w="555" w:type="pct"/>
            <w:tcBorders>
              <w:top w:val="nil"/>
              <w:left w:val="nil"/>
              <w:bottom w:val="single" w:sz="4" w:space="0" w:color="auto"/>
              <w:right w:val="single" w:sz="4" w:space="0" w:color="auto"/>
            </w:tcBorders>
            <w:vAlign w:val="center"/>
            <w:hideMark/>
          </w:tcPr>
          <w:p w14:paraId="3C9AF648" w14:textId="77777777" w:rsidR="00012D0F" w:rsidRPr="00F2010D" w:rsidRDefault="00012D0F" w:rsidP="00012D0F">
            <w:pPr>
              <w:contextualSpacing/>
              <w:jc w:val="center"/>
            </w:pPr>
            <w:r w:rsidRPr="00F2010D">
              <w:rPr>
                <w:sz w:val="22"/>
              </w:rPr>
              <w:t>5</w:t>
            </w:r>
          </w:p>
        </w:tc>
        <w:tc>
          <w:tcPr>
            <w:tcW w:w="554" w:type="pct"/>
            <w:tcBorders>
              <w:top w:val="nil"/>
              <w:left w:val="nil"/>
              <w:bottom w:val="single" w:sz="4" w:space="0" w:color="auto"/>
              <w:right w:val="single" w:sz="4" w:space="0" w:color="auto"/>
            </w:tcBorders>
            <w:vAlign w:val="center"/>
            <w:hideMark/>
          </w:tcPr>
          <w:p w14:paraId="1FE70897" w14:textId="77777777" w:rsidR="00012D0F" w:rsidRPr="00F2010D" w:rsidRDefault="00012D0F" w:rsidP="00012D0F">
            <w:pPr>
              <w:contextualSpacing/>
              <w:jc w:val="center"/>
            </w:pPr>
            <w:r w:rsidRPr="00F2010D">
              <w:rPr>
                <w:sz w:val="22"/>
              </w:rPr>
              <w:t>6</w:t>
            </w:r>
          </w:p>
        </w:tc>
        <w:tc>
          <w:tcPr>
            <w:tcW w:w="599" w:type="pct"/>
            <w:tcBorders>
              <w:top w:val="nil"/>
              <w:left w:val="nil"/>
              <w:bottom w:val="single" w:sz="4" w:space="0" w:color="auto"/>
              <w:right w:val="single" w:sz="4" w:space="0" w:color="auto"/>
            </w:tcBorders>
            <w:vAlign w:val="center"/>
            <w:hideMark/>
          </w:tcPr>
          <w:p w14:paraId="7D4159ED" w14:textId="77777777" w:rsidR="00012D0F" w:rsidRPr="00F2010D" w:rsidRDefault="00012D0F" w:rsidP="00012D0F">
            <w:pPr>
              <w:contextualSpacing/>
              <w:jc w:val="center"/>
            </w:pPr>
            <w:r w:rsidRPr="00F2010D">
              <w:rPr>
                <w:sz w:val="22"/>
              </w:rPr>
              <w:t>7</w:t>
            </w:r>
          </w:p>
        </w:tc>
        <w:tc>
          <w:tcPr>
            <w:tcW w:w="369" w:type="pct"/>
            <w:tcBorders>
              <w:top w:val="nil"/>
              <w:left w:val="nil"/>
              <w:bottom w:val="single" w:sz="4" w:space="0" w:color="auto"/>
              <w:right w:val="single" w:sz="4" w:space="0" w:color="auto"/>
            </w:tcBorders>
            <w:vAlign w:val="center"/>
            <w:hideMark/>
          </w:tcPr>
          <w:p w14:paraId="4F23C777" w14:textId="77777777" w:rsidR="00012D0F" w:rsidRPr="00F2010D" w:rsidRDefault="00012D0F" w:rsidP="00012D0F">
            <w:pPr>
              <w:contextualSpacing/>
              <w:jc w:val="center"/>
            </w:pPr>
            <w:r w:rsidRPr="00F2010D">
              <w:rPr>
                <w:sz w:val="22"/>
              </w:rPr>
              <w:t>8</w:t>
            </w:r>
          </w:p>
        </w:tc>
        <w:tc>
          <w:tcPr>
            <w:tcW w:w="419" w:type="pct"/>
            <w:tcBorders>
              <w:top w:val="nil"/>
              <w:left w:val="nil"/>
              <w:bottom w:val="single" w:sz="4" w:space="0" w:color="auto"/>
              <w:right w:val="single" w:sz="4" w:space="0" w:color="auto"/>
            </w:tcBorders>
            <w:vAlign w:val="center"/>
            <w:hideMark/>
          </w:tcPr>
          <w:p w14:paraId="2AA80F80" w14:textId="77777777" w:rsidR="00012D0F" w:rsidRPr="00F2010D" w:rsidRDefault="00012D0F" w:rsidP="00012D0F">
            <w:pPr>
              <w:contextualSpacing/>
              <w:jc w:val="center"/>
            </w:pPr>
            <w:r w:rsidRPr="00F2010D">
              <w:rPr>
                <w:sz w:val="22"/>
              </w:rPr>
              <w:t>9</w:t>
            </w:r>
          </w:p>
        </w:tc>
        <w:tc>
          <w:tcPr>
            <w:tcW w:w="418" w:type="pct"/>
            <w:tcBorders>
              <w:top w:val="single" w:sz="4" w:space="0" w:color="auto"/>
              <w:left w:val="nil"/>
              <w:bottom w:val="single" w:sz="4" w:space="0" w:color="auto"/>
              <w:right w:val="single" w:sz="4" w:space="0" w:color="auto"/>
            </w:tcBorders>
            <w:vAlign w:val="center"/>
            <w:hideMark/>
          </w:tcPr>
          <w:p w14:paraId="0C67713A" w14:textId="77777777" w:rsidR="00012D0F" w:rsidRPr="00F2010D" w:rsidRDefault="00012D0F" w:rsidP="00012D0F">
            <w:pPr>
              <w:contextualSpacing/>
              <w:jc w:val="center"/>
            </w:pPr>
            <w:r w:rsidRPr="00F2010D">
              <w:rPr>
                <w:sz w:val="22"/>
              </w:rPr>
              <w:t>10</w:t>
            </w:r>
          </w:p>
        </w:tc>
      </w:tr>
      <w:tr w:rsidR="00012D0F" w:rsidRPr="00F2010D" w14:paraId="6C055113" w14:textId="77777777" w:rsidTr="008C23CE">
        <w:trPr>
          <w:trHeight w:val="420"/>
        </w:trPr>
        <w:tc>
          <w:tcPr>
            <w:tcW w:w="5000" w:type="pct"/>
            <w:gridSpan w:val="10"/>
            <w:tcBorders>
              <w:top w:val="single" w:sz="4" w:space="0" w:color="auto"/>
              <w:left w:val="single" w:sz="4" w:space="0" w:color="auto"/>
              <w:bottom w:val="single" w:sz="4" w:space="0" w:color="auto"/>
              <w:right w:val="single" w:sz="4" w:space="0" w:color="auto"/>
            </w:tcBorders>
            <w:noWrap/>
            <w:vAlign w:val="center"/>
            <w:hideMark/>
          </w:tcPr>
          <w:p w14:paraId="0AEAC7F2" w14:textId="77777777" w:rsidR="00012D0F" w:rsidRPr="00F2010D" w:rsidRDefault="00012D0F" w:rsidP="00012D0F">
            <w:pPr>
              <w:contextualSpacing/>
              <w:jc w:val="center"/>
            </w:pPr>
            <w:r>
              <w:rPr>
                <w:sz w:val="22"/>
              </w:rPr>
              <w:t>Подпрограмма 1</w:t>
            </w:r>
            <w:r w:rsidRPr="00F2010D">
              <w:rPr>
                <w:sz w:val="22"/>
              </w:rPr>
              <w:t xml:space="preserve"> «Обеспечение транспортной доступности внутри Каргасокского района».</w:t>
            </w:r>
          </w:p>
        </w:tc>
      </w:tr>
      <w:tr w:rsidR="00012D0F" w:rsidRPr="00F2010D" w14:paraId="7D04CF09" w14:textId="77777777" w:rsidTr="008C23CE">
        <w:trPr>
          <w:trHeight w:val="4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23042EA7" w14:textId="77777777" w:rsidR="00012D0F" w:rsidRPr="00F2010D" w:rsidRDefault="00012D0F" w:rsidP="00012D0F">
            <w:pPr>
              <w:contextualSpacing/>
              <w:jc w:val="center"/>
            </w:pPr>
            <w:r w:rsidRPr="00F2010D">
              <w:rPr>
                <w:sz w:val="22"/>
              </w:rPr>
              <w:t>Задача 1 подпрограммы</w:t>
            </w:r>
            <w:r>
              <w:rPr>
                <w:sz w:val="22"/>
              </w:rPr>
              <w:t xml:space="preserve"> 1</w:t>
            </w:r>
            <w:r w:rsidRPr="00F2010D">
              <w:rPr>
                <w:sz w:val="22"/>
              </w:rPr>
              <w:t>: Сохранение объема пассажирских перевозок водным, воздушным и автомобильным транспортом внутри</w:t>
            </w:r>
          </w:p>
          <w:p w14:paraId="727E941B" w14:textId="77777777" w:rsidR="00012D0F" w:rsidRPr="00F2010D" w:rsidRDefault="00012D0F" w:rsidP="00012D0F">
            <w:pPr>
              <w:contextualSpacing/>
              <w:jc w:val="center"/>
            </w:pPr>
            <w:r w:rsidRPr="00F2010D">
              <w:rPr>
                <w:sz w:val="22"/>
              </w:rPr>
              <w:t>Каргасокского района.</w:t>
            </w:r>
          </w:p>
        </w:tc>
      </w:tr>
      <w:tr w:rsidR="00012D0F" w:rsidRPr="00F2010D" w14:paraId="32278272"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3C877698" w14:textId="77777777" w:rsidR="00012D0F" w:rsidRPr="00F2010D" w:rsidRDefault="00012D0F" w:rsidP="00012D0F">
            <w:pPr>
              <w:contextualSpacing/>
              <w:jc w:val="center"/>
            </w:pPr>
            <w:r>
              <w:rPr>
                <w:sz w:val="22"/>
              </w:rPr>
              <w:t>1</w:t>
            </w:r>
          </w:p>
        </w:tc>
        <w:tc>
          <w:tcPr>
            <w:tcW w:w="850" w:type="pct"/>
            <w:vMerge w:val="restart"/>
            <w:tcBorders>
              <w:top w:val="nil"/>
              <w:left w:val="single" w:sz="4" w:space="0" w:color="auto"/>
              <w:bottom w:val="single" w:sz="4" w:space="0" w:color="auto"/>
              <w:right w:val="single" w:sz="4" w:space="0" w:color="auto"/>
            </w:tcBorders>
            <w:vAlign w:val="center"/>
            <w:hideMark/>
          </w:tcPr>
          <w:p w14:paraId="33DD7578" w14:textId="77777777" w:rsidR="00012D0F" w:rsidRPr="00F2010D" w:rsidRDefault="00012D0F" w:rsidP="00012D0F">
            <w:pPr>
              <w:contextualSpacing/>
              <w:jc w:val="center"/>
            </w:pPr>
            <w:r w:rsidRPr="00FC63C0">
              <w:rPr>
                <w:sz w:val="22"/>
              </w:rPr>
              <w:t>Основное мероприятие: Субсидирование пассажирских перевозок внутри Каргасокского района</w:t>
            </w:r>
          </w:p>
        </w:tc>
        <w:tc>
          <w:tcPr>
            <w:tcW w:w="513" w:type="pct"/>
            <w:tcBorders>
              <w:top w:val="nil"/>
              <w:left w:val="nil"/>
              <w:bottom w:val="single" w:sz="4" w:space="0" w:color="auto"/>
              <w:right w:val="single" w:sz="4" w:space="0" w:color="auto"/>
            </w:tcBorders>
            <w:vAlign w:val="center"/>
            <w:hideMark/>
          </w:tcPr>
          <w:p w14:paraId="51F044AD" w14:textId="77777777" w:rsidR="00012D0F" w:rsidRPr="00F2010D" w:rsidRDefault="00012D0F" w:rsidP="00012D0F">
            <w:pPr>
              <w:contextualSpacing/>
              <w:jc w:val="center"/>
            </w:pPr>
            <w:r w:rsidRPr="00F2010D">
              <w:rPr>
                <w:sz w:val="22"/>
              </w:rPr>
              <w:t>всего</w:t>
            </w:r>
          </w:p>
        </w:tc>
        <w:tc>
          <w:tcPr>
            <w:tcW w:w="504" w:type="pct"/>
            <w:tcBorders>
              <w:top w:val="nil"/>
              <w:left w:val="nil"/>
              <w:bottom w:val="single" w:sz="4" w:space="0" w:color="auto"/>
              <w:right w:val="single" w:sz="4" w:space="0" w:color="auto"/>
            </w:tcBorders>
            <w:vAlign w:val="center"/>
            <w:hideMark/>
          </w:tcPr>
          <w:p w14:paraId="098770A6" w14:textId="0F667E06" w:rsidR="00012D0F" w:rsidRPr="00E16425" w:rsidRDefault="0042196E" w:rsidP="00012D0F">
            <w:pPr>
              <w:contextualSpacing/>
              <w:jc w:val="center"/>
              <w:rPr>
                <w:color w:val="000000"/>
              </w:rPr>
            </w:pPr>
            <w:r>
              <w:rPr>
                <w:color w:val="000000"/>
                <w:sz w:val="22"/>
              </w:rPr>
              <w:t>234 082,24</w:t>
            </w:r>
          </w:p>
        </w:tc>
        <w:tc>
          <w:tcPr>
            <w:tcW w:w="555" w:type="pct"/>
            <w:tcBorders>
              <w:top w:val="nil"/>
              <w:left w:val="nil"/>
              <w:bottom w:val="single" w:sz="4" w:space="0" w:color="auto"/>
              <w:right w:val="single" w:sz="4" w:space="0" w:color="auto"/>
            </w:tcBorders>
            <w:vAlign w:val="center"/>
            <w:hideMark/>
          </w:tcPr>
          <w:p w14:paraId="2BF954F1" w14:textId="41E1ED93" w:rsidR="00012D0F" w:rsidRPr="00F2010D" w:rsidRDefault="0042196E" w:rsidP="00012D0F">
            <w:pPr>
              <w:contextualSpacing/>
              <w:jc w:val="center"/>
            </w:pPr>
            <w:r>
              <w:rPr>
                <w:sz w:val="22"/>
              </w:rPr>
              <w:t>44 250,00</w:t>
            </w:r>
          </w:p>
        </w:tc>
        <w:tc>
          <w:tcPr>
            <w:tcW w:w="554" w:type="pct"/>
            <w:tcBorders>
              <w:top w:val="nil"/>
              <w:left w:val="nil"/>
              <w:bottom w:val="single" w:sz="4" w:space="0" w:color="auto"/>
              <w:right w:val="single" w:sz="4" w:space="0" w:color="auto"/>
            </w:tcBorders>
            <w:vAlign w:val="center"/>
            <w:hideMark/>
          </w:tcPr>
          <w:p w14:paraId="173C63B7"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02CA25DF"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201B8CF1"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5BFAC47B"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3E5085BD" w14:textId="44F1A5A9" w:rsidR="00012D0F" w:rsidRPr="00E16425" w:rsidRDefault="0042196E" w:rsidP="00012D0F">
            <w:pPr>
              <w:contextualSpacing/>
              <w:jc w:val="center"/>
              <w:rPr>
                <w:color w:val="000000"/>
              </w:rPr>
            </w:pPr>
            <w:r>
              <w:rPr>
                <w:color w:val="000000"/>
                <w:sz w:val="22"/>
              </w:rPr>
              <w:t>189 832,24</w:t>
            </w:r>
          </w:p>
        </w:tc>
      </w:tr>
      <w:tr w:rsidR="00012D0F" w:rsidRPr="00F2010D" w14:paraId="7E48581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0C420A3"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F24E328"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52B5C7B" w14:textId="77777777" w:rsidR="00012D0F" w:rsidRPr="00F2010D" w:rsidRDefault="00012D0F" w:rsidP="00012D0F">
            <w:pPr>
              <w:contextualSpacing/>
              <w:jc w:val="center"/>
            </w:pPr>
            <w:r>
              <w:rPr>
                <w:sz w:val="22"/>
              </w:rPr>
              <w:t>2022</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1B87CAB4" w14:textId="77777777" w:rsidR="00012D0F" w:rsidRPr="00E16425" w:rsidRDefault="00012D0F" w:rsidP="00012D0F">
            <w:pPr>
              <w:contextualSpacing/>
              <w:jc w:val="center"/>
              <w:rPr>
                <w:color w:val="000000"/>
              </w:rPr>
            </w:pPr>
            <w:r w:rsidRPr="00E16425">
              <w:rPr>
                <w:color w:val="000000"/>
                <w:sz w:val="22"/>
              </w:rPr>
              <w:t>50 043,83</w:t>
            </w:r>
          </w:p>
        </w:tc>
        <w:tc>
          <w:tcPr>
            <w:tcW w:w="555" w:type="pct"/>
            <w:tcBorders>
              <w:top w:val="nil"/>
              <w:left w:val="nil"/>
              <w:bottom w:val="single" w:sz="4" w:space="0" w:color="auto"/>
              <w:right w:val="single" w:sz="4" w:space="0" w:color="auto"/>
            </w:tcBorders>
            <w:vAlign w:val="center"/>
            <w:hideMark/>
          </w:tcPr>
          <w:p w14:paraId="43782425" w14:textId="77777777" w:rsidR="00012D0F" w:rsidRPr="00F2010D" w:rsidRDefault="00012D0F"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730F8797"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35D19821"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44C5EF99"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7885909A"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370963D9" w14:textId="77777777" w:rsidR="00012D0F" w:rsidRPr="00E16425" w:rsidRDefault="00012D0F" w:rsidP="00012D0F">
            <w:pPr>
              <w:contextualSpacing/>
              <w:jc w:val="center"/>
              <w:rPr>
                <w:color w:val="000000"/>
              </w:rPr>
            </w:pPr>
            <w:r w:rsidRPr="00E16425">
              <w:rPr>
                <w:color w:val="000000"/>
                <w:sz w:val="22"/>
              </w:rPr>
              <w:t>50 043,83</w:t>
            </w:r>
          </w:p>
        </w:tc>
      </w:tr>
      <w:tr w:rsidR="00012D0F" w:rsidRPr="00F2010D" w14:paraId="2C115629"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8677505"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4010992"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6D90E30" w14:textId="77777777" w:rsidR="00012D0F" w:rsidRPr="00F2010D" w:rsidRDefault="00012D0F" w:rsidP="00012D0F">
            <w:pPr>
              <w:contextualSpacing/>
              <w:jc w:val="center"/>
            </w:pPr>
            <w:r>
              <w:rPr>
                <w:sz w:val="22"/>
              </w:rPr>
              <w:t>2023</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300233DC" w14:textId="77777777" w:rsidR="00012D0F" w:rsidRPr="00E16425" w:rsidRDefault="00FD192C" w:rsidP="00012D0F">
            <w:pPr>
              <w:contextualSpacing/>
              <w:jc w:val="center"/>
              <w:rPr>
                <w:color w:val="000000"/>
              </w:rPr>
            </w:pPr>
            <w:r>
              <w:rPr>
                <w:color w:val="000000"/>
                <w:sz w:val="22"/>
              </w:rPr>
              <w:t>48 726,58</w:t>
            </w:r>
          </w:p>
        </w:tc>
        <w:tc>
          <w:tcPr>
            <w:tcW w:w="555" w:type="pct"/>
            <w:tcBorders>
              <w:top w:val="nil"/>
              <w:left w:val="nil"/>
              <w:bottom w:val="single" w:sz="4" w:space="0" w:color="auto"/>
              <w:right w:val="single" w:sz="4" w:space="0" w:color="auto"/>
            </w:tcBorders>
            <w:vAlign w:val="center"/>
            <w:hideMark/>
          </w:tcPr>
          <w:p w14:paraId="5F8C5264" w14:textId="77777777" w:rsidR="00012D0F" w:rsidRPr="00F2010D" w:rsidRDefault="00012D0F"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2541AD82"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63AA0C45"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0DA5AE2D"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2817B889"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310F1E7C" w14:textId="77777777" w:rsidR="00012D0F" w:rsidRPr="00E16425" w:rsidRDefault="00FD192C" w:rsidP="00012D0F">
            <w:pPr>
              <w:contextualSpacing/>
              <w:jc w:val="center"/>
              <w:rPr>
                <w:color w:val="000000"/>
              </w:rPr>
            </w:pPr>
            <w:r>
              <w:rPr>
                <w:color w:val="000000"/>
                <w:sz w:val="22"/>
              </w:rPr>
              <w:t>48 726,58</w:t>
            </w:r>
          </w:p>
        </w:tc>
      </w:tr>
      <w:tr w:rsidR="00012D0F" w:rsidRPr="00F2010D" w14:paraId="3487678E"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02337F0"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225D23F"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FFF8F7C" w14:textId="77777777" w:rsidR="00012D0F" w:rsidRPr="00F2010D" w:rsidRDefault="00012D0F" w:rsidP="00012D0F">
            <w:pPr>
              <w:contextualSpacing/>
              <w:jc w:val="center"/>
            </w:pPr>
            <w:r>
              <w:rPr>
                <w:sz w:val="22"/>
              </w:rPr>
              <w:t>2024</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5A303E4B" w14:textId="7AB94449" w:rsidR="00012D0F" w:rsidRPr="00E16425" w:rsidRDefault="0042196E" w:rsidP="00012D0F">
            <w:pPr>
              <w:contextualSpacing/>
              <w:jc w:val="center"/>
              <w:rPr>
                <w:color w:val="000000"/>
              </w:rPr>
            </w:pPr>
            <w:r>
              <w:rPr>
                <w:color w:val="000000"/>
                <w:sz w:val="22"/>
              </w:rPr>
              <w:t>61 311,83</w:t>
            </w:r>
          </w:p>
        </w:tc>
        <w:tc>
          <w:tcPr>
            <w:tcW w:w="555" w:type="pct"/>
            <w:tcBorders>
              <w:top w:val="nil"/>
              <w:left w:val="nil"/>
              <w:bottom w:val="single" w:sz="4" w:space="0" w:color="auto"/>
              <w:right w:val="single" w:sz="4" w:space="0" w:color="auto"/>
            </w:tcBorders>
            <w:vAlign w:val="center"/>
            <w:hideMark/>
          </w:tcPr>
          <w:p w14:paraId="07D2B092" w14:textId="26079F24" w:rsidR="00012D0F" w:rsidRPr="00F2010D" w:rsidRDefault="0042196E" w:rsidP="00012D0F">
            <w:pPr>
              <w:contextualSpacing/>
              <w:jc w:val="center"/>
            </w:pPr>
            <w:r>
              <w:rPr>
                <w:sz w:val="22"/>
              </w:rPr>
              <w:t>19 250,00</w:t>
            </w:r>
          </w:p>
        </w:tc>
        <w:tc>
          <w:tcPr>
            <w:tcW w:w="554" w:type="pct"/>
            <w:tcBorders>
              <w:top w:val="nil"/>
              <w:left w:val="nil"/>
              <w:bottom w:val="single" w:sz="4" w:space="0" w:color="auto"/>
              <w:right w:val="single" w:sz="4" w:space="0" w:color="auto"/>
            </w:tcBorders>
            <w:vAlign w:val="center"/>
            <w:hideMark/>
          </w:tcPr>
          <w:p w14:paraId="38CC850A"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1918ACB9"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62A6F1BF"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39952399"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29837E0C" w14:textId="6D018BC4" w:rsidR="00012D0F" w:rsidRPr="00E16425" w:rsidRDefault="0042196E" w:rsidP="00012D0F">
            <w:pPr>
              <w:contextualSpacing/>
              <w:jc w:val="center"/>
              <w:rPr>
                <w:color w:val="000000"/>
              </w:rPr>
            </w:pPr>
            <w:r>
              <w:rPr>
                <w:color w:val="000000"/>
                <w:sz w:val="22"/>
              </w:rPr>
              <w:t>42 061,83</w:t>
            </w:r>
          </w:p>
        </w:tc>
      </w:tr>
      <w:tr w:rsidR="00012D0F" w:rsidRPr="00F2010D" w14:paraId="14C071FD"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99C7A38"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30982B3"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EE7C406" w14:textId="77777777" w:rsidR="00012D0F" w:rsidRPr="00F2010D" w:rsidRDefault="00012D0F" w:rsidP="00012D0F">
            <w:pPr>
              <w:contextualSpacing/>
              <w:jc w:val="center"/>
            </w:pPr>
            <w:r>
              <w:rPr>
                <w:sz w:val="22"/>
              </w:rPr>
              <w:t>2025</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4C580075" w14:textId="6484F62E" w:rsidR="00012D0F" w:rsidRPr="00FC63C0" w:rsidRDefault="0042196E" w:rsidP="00012D0F">
            <w:pPr>
              <w:contextualSpacing/>
              <w:jc w:val="center"/>
            </w:pPr>
            <w:r>
              <w:rPr>
                <w:sz w:val="22"/>
              </w:rPr>
              <w:t>74 000,00</w:t>
            </w:r>
          </w:p>
        </w:tc>
        <w:tc>
          <w:tcPr>
            <w:tcW w:w="555" w:type="pct"/>
            <w:tcBorders>
              <w:top w:val="nil"/>
              <w:left w:val="nil"/>
              <w:bottom w:val="single" w:sz="4" w:space="0" w:color="auto"/>
              <w:right w:val="single" w:sz="4" w:space="0" w:color="auto"/>
            </w:tcBorders>
            <w:vAlign w:val="center"/>
            <w:hideMark/>
          </w:tcPr>
          <w:p w14:paraId="67166018" w14:textId="20C0E60D" w:rsidR="00012D0F" w:rsidRPr="00F2010D" w:rsidRDefault="0042196E" w:rsidP="00012D0F">
            <w:pPr>
              <w:contextualSpacing/>
              <w:jc w:val="center"/>
            </w:pPr>
            <w:r>
              <w:rPr>
                <w:sz w:val="22"/>
              </w:rPr>
              <w:t>25 000,00</w:t>
            </w:r>
          </w:p>
        </w:tc>
        <w:tc>
          <w:tcPr>
            <w:tcW w:w="554" w:type="pct"/>
            <w:tcBorders>
              <w:top w:val="nil"/>
              <w:left w:val="nil"/>
              <w:bottom w:val="single" w:sz="4" w:space="0" w:color="auto"/>
              <w:right w:val="single" w:sz="4" w:space="0" w:color="auto"/>
            </w:tcBorders>
            <w:vAlign w:val="center"/>
            <w:hideMark/>
          </w:tcPr>
          <w:p w14:paraId="60715F85"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786A533F"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2208813D"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3B52C39F"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71278905" w14:textId="257DFF8C" w:rsidR="00012D0F" w:rsidRPr="00A552C6" w:rsidRDefault="0042196E" w:rsidP="00012D0F">
            <w:pPr>
              <w:contextualSpacing/>
              <w:jc w:val="center"/>
            </w:pPr>
            <w:r>
              <w:rPr>
                <w:sz w:val="22"/>
              </w:rPr>
              <w:t>49 000,00</w:t>
            </w:r>
          </w:p>
        </w:tc>
      </w:tr>
      <w:tr w:rsidR="00012D0F" w:rsidRPr="00F2010D" w14:paraId="3FB4467E"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5E1C36A"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1127E71"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2D899316" w14:textId="77777777" w:rsidR="00012D0F" w:rsidRPr="00F2010D" w:rsidRDefault="00012D0F" w:rsidP="00012D0F">
            <w:pPr>
              <w:contextualSpacing/>
              <w:jc w:val="center"/>
            </w:pPr>
            <w:r>
              <w:rPr>
                <w:sz w:val="22"/>
              </w:rPr>
              <w:t>2026</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11DC8B43" w14:textId="015C89B0" w:rsidR="00012D0F" w:rsidRPr="00FC63C0" w:rsidRDefault="0042196E"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54D73BC4" w14:textId="77777777" w:rsidR="00012D0F" w:rsidRPr="00F2010D" w:rsidRDefault="00012D0F"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601CB168"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47CECF81"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63FB50D7"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3B594529"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6ABF15CD" w14:textId="2F344111" w:rsidR="00012D0F" w:rsidRPr="00A552C6" w:rsidRDefault="0042196E" w:rsidP="00012D0F">
            <w:pPr>
              <w:contextualSpacing/>
              <w:jc w:val="center"/>
            </w:pPr>
            <w:r>
              <w:rPr>
                <w:sz w:val="22"/>
              </w:rPr>
              <w:t>0</w:t>
            </w:r>
          </w:p>
        </w:tc>
      </w:tr>
      <w:tr w:rsidR="00012D0F" w:rsidRPr="00F2010D" w14:paraId="4ACFBBDD"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20134A2"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34CCAB3"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408F013" w14:textId="77777777" w:rsidR="00012D0F" w:rsidRPr="00F2010D" w:rsidRDefault="00012D0F" w:rsidP="00012D0F">
            <w:pPr>
              <w:contextualSpacing/>
              <w:jc w:val="center"/>
            </w:pPr>
            <w:r>
              <w:rPr>
                <w:sz w:val="22"/>
              </w:rPr>
              <w:t>2027</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55EED878" w14:textId="610F539B" w:rsidR="00012D0F" w:rsidRPr="00FC63C0" w:rsidRDefault="0042196E"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46F36868" w14:textId="77777777" w:rsidR="00012D0F" w:rsidRPr="00F2010D" w:rsidRDefault="00012D0F"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02F93E71"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2EDD34AB"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773A3FC3"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10AD232A"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5D2AB788" w14:textId="5A1895C8" w:rsidR="00012D0F" w:rsidRPr="00A552C6" w:rsidRDefault="0042196E" w:rsidP="00012D0F">
            <w:pPr>
              <w:contextualSpacing/>
              <w:jc w:val="center"/>
            </w:pPr>
            <w:r>
              <w:rPr>
                <w:sz w:val="22"/>
              </w:rPr>
              <w:t>0</w:t>
            </w:r>
          </w:p>
        </w:tc>
      </w:tr>
      <w:tr w:rsidR="00414941" w:rsidRPr="00F2010D" w14:paraId="106A272D"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1E66F6DD" w14:textId="77777777" w:rsidR="00414941" w:rsidRPr="00F2010D" w:rsidRDefault="00414941" w:rsidP="00012D0F">
            <w:pPr>
              <w:contextualSpacing/>
              <w:jc w:val="center"/>
            </w:pPr>
            <w:r>
              <w:rPr>
                <w:sz w:val="22"/>
              </w:rPr>
              <w:lastRenderedPageBreak/>
              <w:t>2</w:t>
            </w:r>
          </w:p>
        </w:tc>
        <w:tc>
          <w:tcPr>
            <w:tcW w:w="850" w:type="pct"/>
            <w:vMerge w:val="restart"/>
            <w:tcBorders>
              <w:top w:val="nil"/>
              <w:left w:val="single" w:sz="4" w:space="0" w:color="auto"/>
              <w:bottom w:val="single" w:sz="4" w:space="0" w:color="auto"/>
              <w:right w:val="single" w:sz="4" w:space="0" w:color="auto"/>
            </w:tcBorders>
            <w:vAlign w:val="center"/>
            <w:hideMark/>
          </w:tcPr>
          <w:p w14:paraId="6F192D23" w14:textId="77777777" w:rsidR="00414941" w:rsidRPr="00F2010D" w:rsidRDefault="00414941" w:rsidP="00012D0F">
            <w:pPr>
              <w:contextualSpacing/>
              <w:jc w:val="center"/>
            </w:pPr>
            <w:r w:rsidRPr="00F2010D">
              <w:rPr>
                <w:sz w:val="22"/>
              </w:rPr>
              <w:t>Мероприятие 1: Субсидирование перевозок водным транспортом</w:t>
            </w:r>
          </w:p>
        </w:tc>
        <w:tc>
          <w:tcPr>
            <w:tcW w:w="513" w:type="pct"/>
            <w:tcBorders>
              <w:top w:val="nil"/>
              <w:left w:val="nil"/>
              <w:bottom w:val="single" w:sz="4" w:space="0" w:color="auto"/>
              <w:right w:val="single" w:sz="4" w:space="0" w:color="auto"/>
            </w:tcBorders>
            <w:vAlign w:val="center"/>
            <w:hideMark/>
          </w:tcPr>
          <w:p w14:paraId="33E5820A" w14:textId="77777777" w:rsidR="00414941" w:rsidRPr="00F2010D" w:rsidRDefault="00414941" w:rsidP="00012D0F">
            <w:pPr>
              <w:contextualSpacing/>
              <w:jc w:val="center"/>
            </w:pPr>
            <w:r w:rsidRPr="00F2010D">
              <w:rPr>
                <w:sz w:val="22"/>
              </w:rPr>
              <w:t>всего</w:t>
            </w:r>
          </w:p>
        </w:tc>
        <w:tc>
          <w:tcPr>
            <w:tcW w:w="504" w:type="pct"/>
            <w:tcBorders>
              <w:top w:val="nil"/>
              <w:left w:val="nil"/>
              <w:bottom w:val="single" w:sz="4" w:space="0" w:color="auto"/>
              <w:right w:val="single" w:sz="4" w:space="0" w:color="auto"/>
            </w:tcBorders>
            <w:vAlign w:val="center"/>
            <w:hideMark/>
          </w:tcPr>
          <w:p w14:paraId="06BA89E3" w14:textId="59806A5B" w:rsidR="00414941" w:rsidRPr="00E16425" w:rsidRDefault="0042196E" w:rsidP="00012D0F">
            <w:pPr>
              <w:contextualSpacing/>
              <w:jc w:val="center"/>
              <w:rPr>
                <w:color w:val="000000"/>
              </w:rPr>
            </w:pPr>
            <w:r>
              <w:rPr>
                <w:color w:val="000000"/>
                <w:sz w:val="22"/>
              </w:rPr>
              <w:t>23 819,91</w:t>
            </w:r>
          </w:p>
        </w:tc>
        <w:tc>
          <w:tcPr>
            <w:tcW w:w="555" w:type="pct"/>
            <w:tcBorders>
              <w:top w:val="nil"/>
              <w:left w:val="nil"/>
              <w:bottom w:val="single" w:sz="4" w:space="0" w:color="auto"/>
              <w:right w:val="single" w:sz="4" w:space="0" w:color="auto"/>
            </w:tcBorders>
            <w:vAlign w:val="center"/>
            <w:hideMark/>
          </w:tcPr>
          <w:p w14:paraId="3D486B2F" w14:textId="77777777" w:rsidR="00414941" w:rsidRPr="00F2010D" w:rsidRDefault="00414941" w:rsidP="00012D0F">
            <w:pPr>
              <w:contextualSpacing/>
              <w:jc w:val="center"/>
            </w:pPr>
            <w:r w:rsidRPr="00F2010D">
              <w:rPr>
                <w:sz w:val="22"/>
              </w:rPr>
              <w:t>0,0</w:t>
            </w:r>
          </w:p>
        </w:tc>
        <w:tc>
          <w:tcPr>
            <w:tcW w:w="554" w:type="pct"/>
            <w:tcBorders>
              <w:top w:val="nil"/>
              <w:left w:val="nil"/>
              <w:bottom w:val="single" w:sz="4" w:space="0" w:color="auto"/>
              <w:right w:val="single" w:sz="4" w:space="0" w:color="auto"/>
            </w:tcBorders>
            <w:vAlign w:val="center"/>
            <w:hideMark/>
          </w:tcPr>
          <w:p w14:paraId="1E44B9E0" w14:textId="77777777" w:rsidR="00414941" w:rsidRPr="00F2010D" w:rsidRDefault="00414941" w:rsidP="00012D0F">
            <w:pPr>
              <w:contextualSpacing/>
              <w:jc w:val="center"/>
            </w:pPr>
            <w:r w:rsidRPr="00F2010D">
              <w:rPr>
                <w:sz w:val="22"/>
              </w:rPr>
              <w:t>0,0</w:t>
            </w:r>
          </w:p>
        </w:tc>
        <w:tc>
          <w:tcPr>
            <w:tcW w:w="599" w:type="pct"/>
            <w:tcBorders>
              <w:top w:val="nil"/>
              <w:left w:val="nil"/>
              <w:bottom w:val="single" w:sz="4" w:space="0" w:color="auto"/>
              <w:right w:val="single" w:sz="4" w:space="0" w:color="auto"/>
            </w:tcBorders>
            <w:vAlign w:val="center"/>
            <w:hideMark/>
          </w:tcPr>
          <w:p w14:paraId="4D9B8B02" w14:textId="77777777" w:rsidR="00414941" w:rsidRPr="00F2010D" w:rsidRDefault="00414941" w:rsidP="00012D0F">
            <w:pPr>
              <w:contextualSpacing/>
              <w:jc w:val="center"/>
            </w:pPr>
            <w:r w:rsidRPr="00F2010D">
              <w:rPr>
                <w:sz w:val="22"/>
              </w:rPr>
              <w:t>0,0</w:t>
            </w:r>
          </w:p>
        </w:tc>
        <w:tc>
          <w:tcPr>
            <w:tcW w:w="369" w:type="pct"/>
            <w:tcBorders>
              <w:top w:val="nil"/>
              <w:left w:val="nil"/>
              <w:bottom w:val="single" w:sz="4" w:space="0" w:color="auto"/>
              <w:right w:val="single" w:sz="4" w:space="0" w:color="auto"/>
            </w:tcBorders>
            <w:vAlign w:val="center"/>
            <w:hideMark/>
          </w:tcPr>
          <w:p w14:paraId="6330B440" w14:textId="77777777" w:rsidR="00414941" w:rsidRPr="00F2010D" w:rsidRDefault="00414941" w:rsidP="00012D0F">
            <w:pPr>
              <w:contextualSpacing/>
              <w:jc w:val="center"/>
            </w:pPr>
            <w:r w:rsidRPr="00F2010D">
              <w:rPr>
                <w:sz w:val="22"/>
              </w:rPr>
              <w:t>0,0</w:t>
            </w:r>
          </w:p>
        </w:tc>
        <w:tc>
          <w:tcPr>
            <w:tcW w:w="419" w:type="pct"/>
            <w:tcBorders>
              <w:top w:val="nil"/>
              <w:left w:val="nil"/>
              <w:bottom w:val="single" w:sz="4" w:space="0" w:color="auto"/>
              <w:right w:val="single" w:sz="4" w:space="0" w:color="auto"/>
            </w:tcBorders>
            <w:vAlign w:val="center"/>
            <w:hideMark/>
          </w:tcPr>
          <w:p w14:paraId="5E7FE400" w14:textId="77777777" w:rsidR="00414941" w:rsidRPr="00F2010D" w:rsidRDefault="00414941" w:rsidP="00012D0F">
            <w:pPr>
              <w:contextualSpacing/>
              <w:jc w:val="center"/>
            </w:pPr>
            <w:r w:rsidRPr="00F2010D">
              <w:rPr>
                <w:sz w:val="22"/>
              </w:rPr>
              <w:t>0,0</w:t>
            </w:r>
          </w:p>
        </w:tc>
        <w:tc>
          <w:tcPr>
            <w:tcW w:w="418" w:type="pct"/>
            <w:tcBorders>
              <w:top w:val="nil"/>
              <w:left w:val="nil"/>
              <w:bottom w:val="single" w:sz="4" w:space="0" w:color="auto"/>
              <w:right w:val="single" w:sz="4" w:space="0" w:color="auto"/>
            </w:tcBorders>
            <w:vAlign w:val="center"/>
            <w:hideMark/>
          </w:tcPr>
          <w:p w14:paraId="6B5AAB4A" w14:textId="56B3585E" w:rsidR="00414941" w:rsidRPr="00E16425" w:rsidRDefault="0042196E" w:rsidP="00414941">
            <w:pPr>
              <w:contextualSpacing/>
              <w:jc w:val="center"/>
              <w:rPr>
                <w:color w:val="000000"/>
              </w:rPr>
            </w:pPr>
            <w:r>
              <w:rPr>
                <w:color w:val="000000"/>
                <w:sz w:val="22"/>
              </w:rPr>
              <w:t>23 819,91</w:t>
            </w:r>
          </w:p>
        </w:tc>
      </w:tr>
      <w:tr w:rsidR="00414941" w:rsidRPr="00F2010D" w14:paraId="14ED334E"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36DB566" w14:textId="77777777" w:rsidR="00414941" w:rsidRPr="00F2010D" w:rsidRDefault="0041494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2D4F1E8" w14:textId="77777777" w:rsidR="00414941" w:rsidRPr="00F2010D" w:rsidRDefault="00414941" w:rsidP="00012D0F">
            <w:pPr>
              <w:contextualSpacing/>
              <w:jc w:val="center"/>
            </w:pPr>
          </w:p>
        </w:tc>
        <w:tc>
          <w:tcPr>
            <w:tcW w:w="513" w:type="pct"/>
            <w:tcBorders>
              <w:top w:val="nil"/>
              <w:left w:val="nil"/>
              <w:bottom w:val="single" w:sz="4" w:space="0" w:color="auto"/>
              <w:right w:val="single" w:sz="4" w:space="0" w:color="auto"/>
            </w:tcBorders>
            <w:vAlign w:val="center"/>
            <w:hideMark/>
          </w:tcPr>
          <w:p w14:paraId="2E5121AE" w14:textId="77777777" w:rsidR="00414941" w:rsidRPr="00F2010D" w:rsidRDefault="00414941" w:rsidP="00012D0F">
            <w:pPr>
              <w:contextualSpacing/>
              <w:jc w:val="center"/>
            </w:pPr>
            <w:r>
              <w:rPr>
                <w:sz w:val="22"/>
              </w:rPr>
              <w:t>2022</w:t>
            </w:r>
            <w:r w:rsidRPr="00F2010D">
              <w:rPr>
                <w:sz w:val="22"/>
              </w:rPr>
              <w:t xml:space="preserve"> год</w:t>
            </w:r>
          </w:p>
        </w:tc>
        <w:tc>
          <w:tcPr>
            <w:tcW w:w="504" w:type="pct"/>
            <w:tcBorders>
              <w:top w:val="nil"/>
              <w:left w:val="nil"/>
              <w:bottom w:val="single" w:sz="4" w:space="0" w:color="auto"/>
              <w:right w:val="single" w:sz="4" w:space="0" w:color="auto"/>
            </w:tcBorders>
            <w:hideMark/>
          </w:tcPr>
          <w:p w14:paraId="7985E63A" w14:textId="77777777" w:rsidR="00414941" w:rsidRPr="00E16425" w:rsidRDefault="00414941" w:rsidP="00012D0F">
            <w:pPr>
              <w:jc w:val="center"/>
              <w:rPr>
                <w:color w:val="000000"/>
              </w:rPr>
            </w:pPr>
            <w:r w:rsidRPr="00E16425">
              <w:rPr>
                <w:color w:val="000000"/>
                <w:sz w:val="22"/>
              </w:rPr>
              <w:t>5 950,68</w:t>
            </w:r>
          </w:p>
        </w:tc>
        <w:tc>
          <w:tcPr>
            <w:tcW w:w="555" w:type="pct"/>
            <w:tcBorders>
              <w:top w:val="nil"/>
              <w:left w:val="nil"/>
              <w:bottom w:val="single" w:sz="4" w:space="0" w:color="auto"/>
              <w:right w:val="single" w:sz="4" w:space="0" w:color="auto"/>
            </w:tcBorders>
            <w:vAlign w:val="center"/>
            <w:hideMark/>
          </w:tcPr>
          <w:p w14:paraId="20DE2CFE" w14:textId="77777777" w:rsidR="00414941" w:rsidRPr="00F2010D" w:rsidRDefault="0041494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0670D1BC" w14:textId="77777777" w:rsidR="00414941" w:rsidRPr="00F2010D" w:rsidRDefault="00414941"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312ADB63" w14:textId="77777777" w:rsidR="00414941" w:rsidRPr="00F2010D" w:rsidRDefault="00414941"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542F2062" w14:textId="77777777" w:rsidR="00414941" w:rsidRPr="00F2010D" w:rsidRDefault="00414941"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2EFA2B04" w14:textId="77777777" w:rsidR="00414941" w:rsidRPr="00F2010D" w:rsidRDefault="00414941" w:rsidP="00012D0F">
            <w:pPr>
              <w:contextualSpacing/>
              <w:jc w:val="center"/>
            </w:pPr>
            <w:r>
              <w:rPr>
                <w:sz w:val="22"/>
              </w:rPr>
              <w:t>0</w:t>
            </w:r>
          </w:p>
        </w:tc>
        <w:tc>
          <w:tcPr>
            <w:tcW w:w="418" w:type="pct"/>
            <w:tcBorders>
              <w:top w:val="nil"/>
              <w:left w:val="nil"/>
              <w:bottom w:val="single" w:sz="4" w:space="0" w:color="auto"/>
              <w:right w:val="single" w:sz="4" w:space="0" w:color="auto"/>
            </w:tcBorders>
            <w:hideMark/>
          </w:tcPr>
          <w:p w14:paraId="4E510302" w14:textId="77777777" w:rsidR="00414941" w:rsidRPr="00E16425" w:rsidRDefault="00414941" w:rsidP="00414941">
            <w:pPr>
              <w:jc w:val="center"/>
              <w:rPr>
                <w:color w:val="000000"/>
              </w:rPr>
            </w:pPr>
            <w:r w:rsidRPr="00E16425">
              <w:rPr>
                <w:color w:val="000000"/>
                <w:sz w:val="22"/>
              </w:rPr>
              <w:t>5 950,68</w:t>
            </w:r>
          </w:p>
        </w:tc>
      </w:tr>
      <w:tr w:rsidR="00414941" w:rsidRPr="00F2010D" w14:paraId="2FBCA7D8"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AD5E710" w14:textId="77777777" w:rsidR="00414941" w:rsidRPr="00F2010D" w:rsidRDefault="0041494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B0E45B4" w14:textId="77777777" w:rsidR="00414941" w:rsidRPr="00F2010D" w:rsidRDefault="00414941" w:rsidP="00012D0F">
            <w:pPr>
              <w:contextualSpacing/>
              <w:jc w:val="center"/>
            </w:pPr>
          </w:p>
        </w:tc>
        <w:tc>
          <w:tcPr>
            <w:tcW w:w="513" w:type="pct"/>
            <w:tcBorders>
              <w:top w:val="nil"/>
              <w:left w:val="nil"/>
              <w:bottom w:val="single" w:sz="4" w:space="0" w:color="auto"/>
              <w:right w:val="single" w:sz="4" w:space="0" w:color="auto"/>
            </w:tcBorders>
            <w:vAlign w:val="center"/>
            <w:hideMark/>
          </w:tcPr>
          <w:p w14:paraId="5D94CBA7" w14:textId="77777777" w:rsidR="00414941" w:rsidRPr="00F2010D" w:rsidRDefault="00414941" w:rsidP="00012D0F">
            <w:pPr>
              <w:contextualSpacing/>
              <w:jc w:val="center"/>
            </w:pPr>
            <w:r>
              <w:rPr>
                <w:sz w:val="22"/>
              </w:rPr>
              <w:t>2023</w:t>
            </w:r>
            <w:r w:rsidRPr="00F2010D">
              <w:rPr>
                <w:sz w:val="22"/>
              </w:rPr>
              <w:t xml:space="preserve"> год</w:t>
            </w:r>
          </w:p>
        </w:tc>
        <w:tc>
          <w:tcPr>
            <w:tcW w:w="504" w:type="pct"/>
            <w:tcBorders>
              <w:top w:val="nil"/>
              <w:left w:val="nil"/>
              <w:bottom w:val="single" w:sz="4" w:space="0" w:color="auto"/>
              <w:right w:val="single" w:sz="4" w:space="0" w:color="auto"/>
            </w:tcBorders>
            <w:hideMark/>
          </w:tcPr>
          <w:p w14:paraId="3055A787" w14:textId="77777777" w:rsidR="00414941" w:rsidRPr="00E16425" w:rsidRDefault="00414941" w:rsidP="00012D0F">
            <w:pPr>
              <w:jc w:val="center"/>
              <w:rPr>
                <w:color w:val="000000"/>
              </w:rPr>
            </w:pPr>
            <w:r>
              <w:rPr>
                <w:color w:val="000000"/>
                <w:sz w:val="22"/>
              </w:rPr>
              <w:t>6 069,23</w:t>
            </w:r>
          </w:p>
        </w:tc>
        <w:tc>
          <w:tcPr>
            <w:tcW w:w="555" w:type="pct"/>
            <w:tcBorders>
              <w:top w:val="nil"/>
              <w:left w:val="nil"/>
              <w:bottom w:val="single" w:sz="4" w:space="0" w:color="auto"/>
              <w:right w:val="single" w:sz="4" w:space="0" w:color="auto"/>
            </w:tcBorders>
            <w:vAlign w:val="center"/>
            <w:hideMark/>
          </w:tcPr>
          <w:p w14:paraId="6108A20F" w14:textId="77777777" w:rsidR="00414941" w:rsidRPr="00F2010D" w:rsidRDefault="0041494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233E063F" w14:textId="77777777" w:rsidR="00414941" w:rsidRPr="00F2010D" w:rsidRDefault="00414941"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1D826ED6" w14:textId="77777777" w:rsidR="00414941" w:rsidRPr="00F2010D" w:rsidRDefault="00414941"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2FE2DA51" w14:textId="77777777" w:rsidR="00414941" w:rsidRPr="00F2010D" w:rsidRDefault="00414941"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2CDE0F59" w14:textId="77777777" w:rsidR="00414941" w:rsidRPr="00F2010D" w:rsidRDefault="00414941" w:rsidP="00012D0F">
            <w:pPr>
              <w:contextualSpacing/>
              <w:jc w:val="center"/>
            </w:pPr>
            <w:r>
              <w:rPr>
                <w:sz w:val="22"/>
              </w:rPr>
              <w:t>0</w:t>
            </w:r>
          </w:p>
        </w:tc>
        <w:tc>
          <w:tcPr>
            <w:tcW w:w="418" w:type="pct"/>
            <w:tcBorders>
              <w:top w:val="nil"/>
              <w:left w:val="nil"/>
              <w:bottom w:val="single" w:sz="4" w:space="0" w:color="auto"/>
              <w:right w:val="single" w:sz="4" w:space="0" w:color="auto"/>
            </w:tcBorders>
            <w:hideMark/>
          </w:tcPr>
          <w:p w14:paraId="5DFF8C77" w14:textId="77777777" w:rsidR="00414941" w:rsidRPr="00E16425" w:rsidRDefault="00414941" w:rsidP="00414941">
            <w:pPr>
              <w:jc w:val="center"/>
              <w:rPr>
                <w:color w:val="000000"/>
              </w:rPr>
            </w:pPr>
            <w:r>
              <w:rPr>
                <w:color w:val="000000"/>
                <w:sz w:val="22"/>
              </w:rPr>
              <w:t>6 069,23</w:t>
            </w:r>
          </w:p>
        </w:tc>
      </w:tr>
      <w:tr w:rsidR="00414941" w:rsidRPr="00F2010D" w14:paraId="3FBFB2C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37FD18C" w14:textId="77777777" w:rsidR="00414941" w:rsidRPr="00F2010D" w:rsidRDefault="0041494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996DE06" w14:textId="77777777" w:rsidR="00414941" w:rsidRPr="00F2010D" w:rsidRDefault="00414941" w:rsidP="00012D0F">
            <w:pPr>
              <w:contextualSpacing/>
              <w:jc w:val="center"/>
            </w:pPr>
          </w:p>
        </w:tc>
        <w:tc>
          <w:tcPr>
            <w:tcW w:w="513" w:type="pct"/>
            <w:tcBorders>
              <w:top w:val="nil"/>
              <w:left w:val="nil"/>
              <w:bottom w:val="single" w:sz="4" w:space="0" w:color="auto"/>
              <w:right w:val="single" w:sz="4" w:space="0" w:color="auto"/>
            </w:tcBorders>
            <w:vAlign w:val="center"/>
            <w:hideMark/>
          </w:tcPr>
          <w:p w14:paraId="7BD050E3" w14:textId="77777777" w:rsidR="00414941" w:rsidRPr="00F2010D" w:rsidRDefault="00414941" w:rsidP="00012D0F">
            <w:pPr>
              <w:contextualSpacing/>
              <w:jc w:val="center"/>
            </w:pPr>
            <w:r>
              <w:rPr>
                <w:sz w:val="22"/>
              </w:rPr>
              <w:t>2024</w:t>
            </w:r>
            <w:r w:rsidRPr="00F2010D">
              <w:rPr>
                <w:sz w:val="22"/>
              </w:rPr>
              <w:t xml:space="preserve"> год</w:t>
            </w:r>
          </w:p>
        </w:tc>
        <w:tc>
          <w:tcPr>
            <w:tcW w:w="504" w:type="pct"/>
            <w:tcBorders>
              <w:top w:val="nil"/>
              <w:left w:val="nil"/>
              <w:bottom w:val="single" w:sz="4" w:space="0" w:color="auto"/>
              <w:right w:val="single" w:sz="4" w:space="0" w:color="auto"/>
            </w:tcBorders>
            <w:hideMark/>
          </w:tcPr>
          <w:p w14:paraId="01BC03F6" w14:textId="2C004BF2" w:rsidR="00414941" w:rsidRPr="00E16425" w:rsidRDefault="0042196E" w:rsidP="00012D0F">
            <w:pPr>
              <w:jc w:val="center"/>
              <w:rPr>
                <w:color w:val="000000"/>
              </w:rPr>
            </w:pPr>
            <w:r>
              <w:rPr>
                <w:color w:val="000000"/>
                <w:sz w:val="22"/>
              </w:rPr>
              <w:t>5 800,00</w:t>
            </w:r>
          </w:p>
        </w:tc>
        <w:tc>
          <w:tcPr>
            <w:tcW w:w="555" w:type="pct"/>
            <w:tcBorders>
              <w:top w:val="nil"/>
              <w:left w:val="nil"/>
              <w:bottom w:val="single" w:sz="4" w:space="0" w:color="auto"/>
              <w:right w:val="single" w:sz="4" w:space="0" w:color="auto"/>
            </w:tcBorders>
            <w:hideMark/>
          </w:tcPr>
          <w:p w14:paraId="24F0B2A2" w14:textId="77777777" w:rsidR="00414941" w:rsidRDefault="00414941" w:rsidP="00012D0F">
            <w:pPr>
              <w:jc w:val="center"/>
            </w:pPr>
            <w:r>
              <w:t>0</w:t>
            </w:r>
          </w:p>
        </w:tc>
        <w:tc>
          <w:tcPr>
            <w:tcW w:w="554" w:type="pct"/>
            <w:tcBorders>
              <w:top w:val="nil"/>
              <w:left w:val="nil"/>
              <w:bottom w:val="single" w:sz="4" w:space="0" w:color="auto"/>
              <w:right w:val="single" w:sz="4" w:space="0" w:color="auto"/>
            </w:tcBorders>
            <w:vAlign w:val="center"/>
            <w:hideMark/>
          </w:tcPr>
          <w:p w14:paraId="4101C885" w14:textId="77777777" w:rsidR="00414941" w:rsidRPr="00F2010D" w:rsidRDefault="00414941"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7C7674B9" w14:textId="77777777" w:rsidR="00414941" w:rsidRPr="00F2010D" w:rsidRDefault="00414941"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6768D850" w14:textId="77777777" w:rsidR="00414941" w:rsidRPr="00F2010D" w:rsidRDefault="00414941"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3C3F5FB0" w14:textId="77777777" w:rsidR="00414941" w:rsidRPr="00F2010D" w:rsidRDefault="00414941" w:rsidP="00012D0F">
            <w:pPr>
              <w:contextualSpacing/>
              <w:jc w:val="center"/>
            </w:pPr>
            <w:r>
              <w:rPr>
                <w:sz w:val="22"/>
              </w:rPr>
              <w:t>0</w:t>
            </w:r>
          </w:p>
        </w:tc>
        <w:tc>
          <w:tcPr>
            <w:tcW w:w="418" w:type="pct"/>
            <w:tcBorders>
              <w:top w:val="nil"/>
              <w:left w:val="nil"/>
              <w:bottom w:val="single" w:sz="4" w:space="0" w:color="auto"/>
              <w:right w:val="single" w:sz="4" w:space="0" w:color="auto"/>
            </w:tcBorders>
            <w:hideMark/>
          </w:tcPr>
          <w:p w14:paraId="6646A89E" w14:textId="5418A534" w:rsidR="00414941" w:rsidRPr="00E16425" w:rsidRDefault="0042196E" w:rsidP="00414941">
            <w:pPr>
              <w:jc w:val="center"/>
              <w:rPr>
                <w:color w:val="000000"/>
              </w:rPr>
            </w:pPr>
            <w:r>
              <w:rPr>
                <w:color w:val="000000"/>
                <w:sz w:val="22"/>
              </w:rPr>
              <w:t>5 800,00</w:t>
            </w:r>
          </w:p>
        </w:tc>
      </w:tr>
      <w:tr w:rsidR="00414941" w:rsidRPr="00F2010D" w14:paraId="577435DD"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8396B88" w14:textId="77777777" w:rsidR="00414941" w:rsidRPr="00F2010D" w:rsidRDefault="0041494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DDF1CF2" w14:textId="77777777" w:rsidR="00414941" w:rsidRPr="00F2010D" w:rsidRDefault="00414941" w:rsidP="00012D0F">
            <w:pPr>
              <w:contextualSpacing/>
              <w:jc w:val="center"/>
            </w:pPr>
          </w:p>
        </w:tc>
        <w:tc>
          <w:tcPr>
            <w:tcW w:w="513" w:type="pct"/>
            <w:tcBorders>
              <w:top w:val="nil"/>
              <w:left w:val="nil"/>
              <w:bottom w:val="single" w:sz="4" w:space="0" w:color="auto"/>
              <w:right w:val="single" w:sz="4" w:space="0" w:color="auto"/>
            </w:tcBorders>
            <w:vAlign w:val="center"/>
            <w:hideMark/>
          </w:tcPr>
          <w:p w14:paraId="43662FE7" w14:textId="77777777" w:rsidR="00414941" w:rsidRPr="00F2010D" w:rsidRDefault="00414941" w:rsidP="00012D0F">
            <w:pPr>
              <w:contextualSpacing/>
              <w:jc w:val="center"/>
            </w:pPr>
            <w:r>
              <w:rPr>
                <w:sz w:val="22"/>
              </w:rPr>
              <w:t>2025</w:t>
            </w:r>
            <w:r w:rsidRPr="00F2010D">
              <w:rPr>
                <w:sz w:val="22"/>
              </w:rPr>
              <w:t xml:space="preserve"> год</w:t>
            </w:r>
          </w:p>
        </w:tc>
        <w:tc>
          <w:tcPr>
            <w:tcW w:w="504" w:type="pct"/>
            <w:tcBorders>
              <w:top w:val="nil"/>
              <w:left w:val="nil"/>
              <w:bottom w:val="single" w:sz="4" w:space="0" w:color="auto"/>
              <w:right w:val="single" w:sz="4" w:space="0" w:color="auto"/>
            </w:tcBorders>
            <w:hideMark/>
          </w:tcPr>
          <w:p w14:paraId="42488F67" w14:textId="2A7873BD" w:rsidR="00414941" w:rsidRDefault="0042196E" w:rsidP="00012D0F">
            <w:pPr>
              <w:jc w:val="center"/>
            </w:pPr>
            <w:r>
              <w:rPr>
                <w:sz w:val="22"/>
              </w:rPr>
              <w:t>6 000,00</w:t>
            </w:r>
          </w:p>
        </w:tc>
        <w:tc>
          <w:tcPr>
            <w:tcW w:w="555" w:type="pct"/>
            <w:tcBorders>
              <w:top w:val="nil"/>
              <w:left w:val="nil"/>
              <w:bottom w:val="single" w:sz="4" w:space="0" w:color="auto"/>
              <w:right w:val="single" w:sz="4" w:space="0" w:color="auto"/>
            </w:tcBorders>
            <w:vAlign w:val="center"/>
            <w:hideMark/>
          </w:tcPr>
          <w:p w14:paraId="74B23E21" w14:textId="77777777" w:rsidR="00414941" w:rsidRPr="00F2010D" w:rsidRDefault="0041494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75065E6A" w14:textId="77777777" w:rsidR="00414941" w:rsidRPr="00F2010D" w:rsidRDefault="00414941"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1060EE0A" w14:textId="77777777" w:rsidR="00414941" w:rsidRPr="00F2010D" w:rsidRDefault="00414941"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7198ADE7" w14:textId="77777777" w:rsidR="00414941" w:rsidRPr="00F2010D" w:rsidRDefault="00414941"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09546092" w14:textId="77777777" w:rsidR="00414941" w:rsidRPr="00F2010D" w:rsidRDefault="00414941" w:rsidP="00012D0F">
            <w:pPr>
              <w:contextualSpacing/>
              <w:jc w:val="center"/>
            </w:pPr>
            <w:r>
              <w:rPr>
                <w:sz w:val="22"/>
              </w:rPr>
              <w:t>0</w:t>
            </w:r>
          </w:p>
        </w:tc>
        <w:tc>
          <w:tcPr>
            <w:tcW w:w="418" w:type="pct"/>
            <w:tcBorders>
              <w:top w:val="nil"/>
              <w:left w:val="nil"/>
              <w:bottom w:val="single" w:sz="4" w:space="0" w:color="auto"/>
              <w:right w:val="single" w:sz="4" w:space="0" w:color="auto"/>
            </w:tcBorders>
            <w:hideMark/>
          </w:tcPr>
          <w:p w14:paraId="05097904" w14:textId="6FDC98EF" w:rsidR="00414941" w:rsidRDefault="0042196E" w:rsidP="00414941">
            <w:pPr>
              <w:jc w:val="center"/>
            </w:pPr>
            <w:r>
              <w:rPr>
                <w:sz w:val="22"/>
              </w:rPr>
              <w:t>6 000,00</w:t>
            </w:r>
          </w:p>
        </w:tc>
      </w:tr>
      <w:tr w:rsidR="00414941" w:rsidRPr="00F2010D" w14:paraId="4434A08A"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0434DF5" w14:textId="77777777" w:rsidR="00414941" w:rsidRPr="00F2010D" w:rsidRDefault="0041494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1126E58" w14:textId="77777777" w:rsidR="00414941" w:rsidRPr="00F2010D" w:rsidRDefault="00414941" w:rsidP="00012D0F">
            <w:pPr>
              <w:contextualSpacing/>
              <w:jc w:val="center"/>
            </w:pPr>
          </w:p>
        </w:tc>
        <w:tc>
          <w:tcPr>
            <w:tcW w:w="513" w:type="pct"/>
            <w:tcBorders>
              <w:top w:val="nil"/>
              <w:left w:val="nil"/>
              <w:bottom w:val="single" w:sz="4" w:space="0" w:color="auto"/>
              <w:right w:val="single" w:sz="4" w:space="0" w:color="auto"/>
            </w:tcBorders>
            <w:vAlign w:val="center"/>
            <w:hideMark/>
          </w:tcPr>
          <w:p w14:paraId="4B20049A" w14:textId="77777777" w:rsidR="00414941" w:rsidRPr="00F2010D" w:rsidRDefault="00414941" w:rsidP="00012D0F">
            <w:pPr>
              <w:contextualSpacing/>
              <w:jc w:val="center"/>
            </w:pPr>
            <w:r>
              <w:rPr>
                <w:sz w:val="22"/>
              </w:rPr>
              <w:t>2026</w:t>
            </w:r>
            <w:r w:rsidRPr="00F2010D">
              <w:rPr>
                <w:sz w:val="22"/>
              </w:rPr>
              <w:t xml:space="preserve"> год</w:t>
            </w:r>
          </w:p>
        </w:tc>
        <w:tc>
          <w:tcPr>
            <w:tcW w:w="504" w:type="pct"/>
            <w:tcBorders>
              <w:top w:val="nil"/>
              <w:left w:val="nil"/>
              <w:bottom w:val="single" w:sz="4" w:space="0" w:color="auto"/>
              <w:right w:val="single" w:sz="4" w:space="0" w:color="auto"/>
            </w:tcBorders>
            <w:hideMark/>
          </w:tcPr>
          <w:p w14:paraId="265D7199" w14:textId="25D4812B" w:rsidR="00414941" w:rsidRDefault="0042196E" w:rsidP="00012D0F">
            <w:pPr>
              <w:jc w:val="center"/>
            </w:pPr>
            <w:r>
              <w:rPr>
                <w:sz w:val="22"/>
              </w:rPr>
              <w:t>0</w:t>
            </w:r>
          </w:p>
        </w:tc>
        <w:tc>
          <w:tcPr>
            <w:tcW w:w="555" w:type="pct"/>
            <w:tcBorders>
              <w:top w:val="nil"/>
              <w:left w:val="nil"/>
              <w:bottom w:val="single" w:sz="4" w:space="0" w:color="auto"/>
              <w:right w:val="single" w:sz="4" w:space="0" w:color="auto"/>
            </w:tcBorders>
            <w:vAlign w:val="center"/>
            <w:hideMark/>
          </w:tcPr>
          <w:p w14:paraId="69DBB267" w14:textId="77777777" w:rsidR="00414941" w:rsidRPr="00F2010D" w:rsidRDefault="0041494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2C57FF9F" w14:textId="77777777" w:rsidR="00414941" w:rsidRPr="00F2010D" w:rsidRDefault="00414941"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46F6474F" w14:textId="77777777" w:rsidR="00414941" w:rsidRPr="00F2010D" w:rsidRDefault="00414941"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711A85A7" w14:textId="77777777" w:rsidR="00414941" w:rsidRPr="00F2010D" w:rsidRDefault="00414941"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21863D59" w14:textId="77777777" w:rsidR="00414941" w:rsidRPr="00F2010D" w:rsidRDefault="00414941" w:rsidP="00012D0F">
            <w:pPr>
              <w:contextualSpacing/>
              <w:jc w:val="center"/>
            </w:pPr>
            <w:r>
              <w:rPr>
                <w:sz w:val="22"/>
              </w:rPr>
              <w:t>0</w:t>
            </w:r>
          </w:p>
        </w:tc>
        <w:tc>
          <w:tcPr>
            <w:tcW w:w="418" w:type="pct"/>
            <w:tcBorders>
              <w:top w:val="nil"/>
              <w:left w:val="nil"/>
              <w:bottom w:val="single" w:sz="4" w:space="0" w:color="auto"/>
              <w:right w:val="single" w:sz="4" w:space="0" w:color="auto"/>
            </w:tcBorders>
            <w:hideMark/>
          </w:tcPr>
          <w:p w14:paraId="35EC458A" w14:textId="53C7FCE1" w:rsidR="00414941" w:rsidRDefault="0042196E" w:rsidP="00414941">
            <w:pPr>
              <w:jc w:val="center"/>
            </w:pPr>
            <w:r>
              <w:rPr>
                <w:sz w:val="22"/>
              </w:rPr>
              <w:t>0</w:t>
            </w:r>
          </w:p>
        </w:tc>
      </w:tr>
      <w:tr w:rsidR="00414941" w:rsidRPr="00F2010D" w14:paraId="2F6C2F62"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1FFAD11" w14:textId="77777777" w:rsidR="00414941" w:rsidRPr="00F2010D" w:rsidRDefault="0041494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89F4456" w14:textId="77777777" w:rsidR="00414941" w:rsidRPr="00F2010D" w:rsidRDefault="00414941" w:rsidP="00012D0F">
            <w:pPr>
              <w:contextualSpacing/>
              <w:jc w:val="center"/>
            </w:pPr>
          </w:p>
        </w:tc>
        <w:tc>
          <w:tcPr>
            <w:tcW w:w="513" w:type="pct"/>
            <w:tcBorders>
              <w:top w:val="nil"/>
              <w:left w:val="nil"/>
              <w:bottom w:val="single" w:sz="4" w:space="0" w:color="auto"/>
              <w:right w:val="single" w:sz="4" w:space="0" w:color="auto"/>
            </w:tcBorders>
            <w:vAlign w:val="center"/>
            <w:hideMark/>
          </w:tcPr>
          <w:p w14:paraId="510D64F1" w14:textId="77777777" w:rsidR="00414941" w:rsidRPr="00F2010D" w:rsidRDefault="00414941" w:rsidP="00012D0F">
            <w:pPr>
              <w:contextualSpacing/>
              <w:jc w:val="center"/>
            </w:pPr>
            <w:r>
              <w:rPr>
                <w:sz w:val="22"/>
              </w:rPr>
              <w:t>2027</w:t>
            </w:r>
            <w:r w:rsidRPr="00F2010D">
              <w:rPr>
                <w:sz w:val="22"/>
              </w:rPr>
              <w:t xml:space="preserve"> год</w:t>
            </w:r>
          </w:p>
        </w:tc>
        <w:tc>
          <w:tcPr>
            <w:tcW w:w="504" w:type="pct"/>
            <w:tcBorders>
              <w:top w:val="nil"/>
              <w:left w:val="nil"/>
              <w:bottom w:val="single" w:sz="4" w:space="0" w:color="auto"/>
              <w:right w:val="single" w:sz="4" w:space="0" w:color="auto"/>
            </w:tcBorders>
            <w:hideMark/>
          </w:tcPr>
          <w:p w14:paraId="09E65941" w14:textId="21EF0459" w:rsidR="00414941" w:rsidRDefault="0042196E" w:rsidP="00012D0F">
            <w:pPr>
              <w:jc w:val="center"/>
            </w:pPr>
            <w:r>
              <w:rPr>
                <w:sz w:val="22"/>
              </w:rPr>
              <w:t>0</w:t>
            </w:r>
          </w:p>
        </w:tc>
        <w:tc>
          <w:tcPr>
            <w:tcW w:w="555" w:type="pct"/>
            <w:tcBorders>
              <w:top w:val="nil"/>
              <w:left w:val="nil"/>
              <w:bottom w:val="single" w:sz="4" w:space="0" w:color="auto"/>
              <w:right w:val="single" w:sz="4" w:space="0" w:color="auto"/>
            </w:tcBorders>
            <w:vAlign w:val="center"/>
            <w:hideMark/>
          </w:tcPr>
          <w:p w14:paraId="64FAD513" w14:textId="77777777" w:rsidR="00414941" w:rsidRPr="00F2010D" w:rsidRDefault="0041494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05CD182A" w14:textId="77777777" w:rsidR="00414941" w:rsidRPr="00F2010D" w:rsidRDefault="00414941"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2824CA11" w14:textId="77777777" w:rsidR="00414941" w:rsidRPr="00F2010D" w:rsidRDefault="00414941"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2668BA9B" w14:textId="77777777" w:rsidR="00414941" w:rsidRPr="00F2010D" w:rsidRDefault="00414941"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1ACB8A47" w14:textId="77777777" w:rsidR="00414941" w:rsidRPr="00F2010D" w:rsidRDefault="00414941" w:rsidP="00012D0F">
            <w:pPr>
              <w:contextualSpacing/>
              <w:jc w:val="center"/>
            </w:pPr>
            <w:r>
              <w:rPr>
                <w:sz w:val="22"/>
              </w:rPr>
              <w:t>0</w:t>
            </w:r>
          </w:p>
        </w:tc>
        <w:tc>
          <w:tcPr>
            <w:tcW w:w="418" w:type="pct"/>
            <w:tcBorders>
              <w:top w:val="nil"/>
              <w:left w:val="nil"/>
              <w:bottom w:val="single" w:sz="4" w:space="0" w:color="auto"/>
              <w:right w:val="single" w:sz="4" w:space="0" w:color="auto"/>
            </w:tcBorders>
            <w:hideMark/>
          </w:tcPr>
          <w:p w14:paraId="0D848197" w14:textId="54121A8B" w:rsidR="00414941" w:rsidRDefault="0042196E" w:rsidP="00414941">
            <w:pPr>
              <w:jc w:val="center"/>
            </w:pPr>
            <w:r>
              <w:rPr>
                <w:sz w:val="22"/>
              </w:rPr>
              <w:t>0</w:t>
            </w:r>
          </w:p>
        </w:tc>
      </w:tr>
      <w:tr w:rsidR="00EC7A51" w:rsidRPr="00F2010D" w14:paraId="5A8D8F9A"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64629EE9" w14:textId="77777777" w:rsidR="00EC7A51" w:rsidRPr="00F2010D" w:rsidRDefault="00EC7A51" w:rsidP="00012D0F">
            <w:pPr>
              <w:contextualSpacing/>
              <w:jc w:val="center"/>
            </w:pPr>
            <w:r>
              <w:rPr>
                <w:sz w:val="22"/>
              </w:rPr>
              <w:t>3</w:t>
            </w:r>
          </w:p>
        </w:tc>
        <w:tc>
          <w:tcPr>
            <w:tcW w:w="850" w:type="pct"/>
            <w:vMerge w:val="restart"/>
            <w:tcBorders>
              <w:top w:val="nil"/>
              <w:left w:val="single" w:sz="4" w:space="0" w:color="auto"/>
              <w:bottom w:val="single" w:sz="4" w:space="0" w:color="auto"/>
              <w:right w:val="single" w:sz="4" w:space="0" w:color="auto"/>
            </w:tcBorders>
            <w:vAlign w:val="center"/>
            <w:hideMark/>
          </w:tcPr>
          <w:p w14:paraId="36774875" w14:textId="77777777" w:rsidR="00EC7A51" w:rsidRPr="00F2010D" w:rsidRDefault="00EC7A51" w:rsidP="00012D0F">
            <w:pPr>
              <w:contextualSpacing/>
              <w:jc w:val="center"/>
            </w:pPr>
            <w:r w:rsidRPr="00F2010D">
              <w:rPr>
                <w:sz w:val="22"/>
              </w:rPr>
              <w:t>Мероприятие 2: Субсидирование перевозок воздушным транспортом</w:t>
            </w:r>
          </w:p>
        </w:tc>
        <w:tc>
          <w:tcPr>
            <w:tcW w:w="513" w:type="pct"/>
            <w:tcBorders>
              <w:top w:val="nil"/>
              <w:left w:val="nil"/>
              <w:bottom w:val="single" w:sz="4" w:space="0" w:color="auto"/>
              <w:right w:val="single" w:sz="4" w:space="0" w:color="auto"/>
            </w:tcBorders>
            <w:vAlign w:val="center"/>
            <w:hideMark/>
          </w:tcPr>
          <w:p w14:paraId="192374FE" w14:textId="77777777" w:rsidR="00EC7A51" w:rsidRPr="00F2010D" w:rsidRDefault="00EC7A51" w:rsidP="00012D0F">
            <w:pPr>
              <w:contextualSpacing/>
              <w:jc w:val="center"/>
            </w:pPr>
            <w:r w:rsidRPr="00F2010D">
              <w:rPr>
                <w:sz w:val="22"/>
              </w:rPr>
              <w:t>всего</w:t>
            </w:r>
          </w:p>
        </w:tc>
        <w:tc>
          <w:tcPr>
            <w:tcW w:w="504" w:type="pct"/>
            <w:tcBorders>
              <w:top w:val="nil"/>
              <w:left w:val="nil"/>
              <w:bottom w:val="single" w:sz="4" w:space="0" w:color="auto"/>
              <w:right w:val="single" w:sz="4" w:space="0" w:color="auto"/>
            </w:tcBorders>
            <w:vAlign w:val="center"/>
            <w:hideMark/>
          </w:tcPr>
          <w:p w14:paraId="004BE881" w14:textId="23368B40" w:rsidR="00EC7A51" w:rsidRPr="00E16425" w:rsidRDefault="0042196E" w:rsidP="00012D0F">
            <w:pPr>
              <w:contextualSpacing/>
              <w:jc w:val="center"/>
              <w:rPr>
                <w:color w:val="000000"/>
              </w:rPr>
            </w:pPr>
            <w:r>
              <w:rPr>
                <w:color w:val="000000"/>
                <w:sz w:val="22"/>
              </w:rPr>
              <w:t>126 607,73</w:t>
            </w:r>
          </w:p>
        </w:tc>
        <w:tc>
          <w:tcPr>
            <w:tcW w:w="555" w:type="pct"/>
            <w:tcBorders>
              <w:top w:val="nil"/>
              <w:left w:val="nil"/>
              <w:bottom w:val="single" w:sz="4" w:space="0" w:color="auto"/>
              <w:right w:val="single" w:sz="4" w:space="0" w:color="auto"/>
            </w:tcBorders>
            <w:vAlign w:val="center"/>
            <w:hideMark/>
          </w:tcPr>
          <w:p w14:paraId="7B234120" w14:textId="77777777" w:rsidR="00EC7A51" w:rsidRPr="00F2010D" w:rsidRDefault="00EC7A51" w:rsidP="00012D0F">
            <w:pPr>
              <w:contextualSpacing/>
              <w:jc w:val="center"/>
            </w:pPr>
            <w:r w:rsidRPr="00F2010D">
              <w:rPr>
                <w:sz w:val="22"/>
              </w:rPr>
              <w:t>0</w:t>
            </w:r>
          </w:p>
        </w:tc>
        <w:tc>
          <w:tcPr>
            <w:tcW w:w="554" w:type="pct"/>
            <w:tcBorders>
              <w:top w:val="nil"/>
              <w:left w:val="nil"/>
              <w:bottom w:val="single" w:sz="4" w:space="0" w:color="auto"/>
              <w:right w:val="single" w:sz="4" w:space="0" w:color="auto"/>
            </w:tcBorders>
            <w:vAlign w:val="center"/>
            <w:hideMark/>
          </w:tcPr>
          <w:p w14:paraId="12866589" w14:textId="77777777" w:rsidR="00EC7A51" w:rsidRPr="00F2010D" w:rsidRDefault="00EC7A51" w:rsidP="00012D0F">
            <w:pPr>
              <w:contextualSpacing/>
              <w:jc w:val="center"/>
            </w:pPr>
            <w:r w:rsidRPr="00F2010D">
              <w:rPr>
                <w:sz w:val="22"/>
              </w:rPr>
              <w:t>0</w:t>
            </w:r>
          </w:p>
        </w:tc>
        <w:tc>
          <w:tcPr>
            <w:tcW w:w="599" w:type="pct"/>
            <w:tcBorders>
              <w:top w:val="nil"/>
              <w:left w:val="nil"/>
              <w:bottom w:val="single" w:sz="4" w:space="0" w:color="auto"/>
              <w:right w:val="single" w:sz="4" w:space="0" w:color="auto"/>
            </w:tcBorders>
            <w:vAlign w:val="center"/>
            <w:hideMark/>
          </w:tcPr>
          <w:p w14:paraId="48F1F2D7" w14:textId="77777777" w:rsidR="00EC7A51" w:rsidRPr="00F2010D" w:rsidRDefault="00EC7A51" w:rsidP="00012D0F">
            <w:pPr>
              <w:contextualSpacing/>
              <w:jc w:val="center"/>
            </w:pPr>
            <w:r w:rsidRPr="00F2010D">
              <w:rPr>
                <w:sz w:val="22"/>
              </w:rPr>
              <w:t>0</w:t>
            </w:r>
          </w:p>
        </w:tc>
        <w:tc>
          <w:tcPr>
            <w:tcW w:w="369" w:type="pct"/>
            <w:tcBorders>
              <w:top w:val="nil"/>
              <w:left w:val="nil"/>
              <w:bottom w:val="single" w:sz="4" w:space="0" w:color="auto"/>
              <w:right w:val="single" w:sz="4" w:space="0" w:color="auto"/>
            </w:tcBorders>
            <w:vAlign w:val="center"/>
            <w:hideMark/>
          </w:tcPr>
          <w:p w14:paraId="04FDF32F" w14:textId="77777777" w:rsidR="00EC7A51" w:rsidRPr="00F2010D" w:rsidRDefault="00EC7A51" w:rsidP="00012D0F">
            <w:pPr>
              <w:contextualSpacing/>
              <w:jc w:val="center"/>
            </w:pPr>
            <w:r w:rsidRPr="00F2010D">
              <w:rPr>
                <w:sz w:val="22"/>
              </w:rPr>
              <w:t>0</w:t>
            </w:r>
          </w:p>
        </w:tc>
        <w:tc>
          <w:tcPr>
            <w:tcW w:w="419" w:type="pct"/>
            <w:tcBorders>
              <w:top w:val="nil"/>
              <w:left w:val="nil"/>
              <w:bottom w:val="single" w:sz="4" w:space="0" w:color="auto"/>
              <w:right w:val="single" w:sz="4" w:space="0" w:color="auto"/>
            </w:tcBorders>
            <w:vAlign w:val="center"/>
            <w:hideMark/>
          </w:tcPr>
          <w:p w14:paraId="1D66F3B8" w14:textId="77777777" w:rsidR="00EC7A51" w:rsidRPr="00F2010D" w:rsidRDefault="00EC7A51" w:rsidP="00012D0F">
            <w:pPr>
              <w:contextualSpacing/>
              <w:jc w:val="center"/>
            </w:pPr>
            <w:r w:rsidRPr="00F2010D">
              <w:rPr>
                <w:sz w:val="22"/>
              </w:rPr>
              <w:t>0</w:t>
            </w:r>
          </w:p>
        </w:tc>
        <w:tc>
          <w:tcPr>
            <w:tcW w:w="418" w:type="pct"/>
            <w:tcBorders>
              <w:top w:val="nil"/>
              <w:left w:val="nil"/>
              <w:bottom w:val="single" w:sz="4" w:space="0" w:color="auto"/>
              <w:right w:val="single" w:sz="4" w:space="0" w:color="auto"/>
            </w:tcBorders>
            <w:vAlign w:val="center"/>
            <w:hideMark/>
          </w:tcPr>
          <w:p w14:paraId="11A0A2AD" w14:textId="34437F71" w:rsidR="00EC7A51" w:rsidRPr="00E16425" w:rsidRDefault="0042196E" w:rsidP="00134563">
            <w:pPr>
              <w:contextualSpacing/>
              <w:jc w:val="center"/>
              <w:rPr>
                <w:color w:val="000000"/>
              </w:rPr>
            </w:pPr>
            <w:r>
              <w:rPr>
                <w:color w:val="000000"/>
                <w:sz w:val="22"/>
              </w:rPr>
              <w:t>126 607,73</w:t>
            </w:r>
          </w:p>
        </w:tc>
      </w:tr>
      <w:tr w:rsidR="00EC7A51" w:rsidRPr="00F2010D" w14:paraId="4D323E8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3CAEF1A" w14:textId="77777777" w:rsidR="00EC7A51" w:rsidRPr="00F2010D" w:rsidRDefault="00EC7A5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B4357FE" w14:textId="77777777" w:rsidR="00EC7A51" w:rsidRPr="00F2010D" w:rsidRDefault="00EC7A51" w:rsidP="00012D0F">
            <w:pPr>
              <w:contextualSpacing/>
              <w:jc w:val="center"/>
            </w:pPr>
          </w:p>
        </w:tc>
        <w:tc>
          <w:tcPr>
            <w:tcW w:w="513" w:type="pct"/>
            <w:tcBorders>
              <w:top w:val="nil"/>
              <w:left w:val="nil"/>
              <w:bottom w:val="single" w:sz="4" w:space="0" w:color="auto"/>
              <w:right w:val="single" w:sz="4" w:space="0" w:color="auto"/>
            </w:tcBorders>
            <w:vAlign w:val="center"/>
            <w:hideMark/>
          </w:tcPr>
          <w:p w14:paraId="019370D0" w14:textId="77777777" w:rsidR="00EC7A51" w:rsidRPr="00F2010D" w:rsidRDefault="00EC7A51" w:rsidP="00012D0F">
            <w:pPr>
              <w:contextualSpacing/>
              <w:jc w:val="center"/>
            </w:pPr>
            <w:r>
              <w:rPr>
                <w:sz w:val="22"/>
              </w:rPr>
              <w:t>2022</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105B7E42" w14:textId="77777777" w:rsidR="00EC7A51" w:rsidRPr="00E16425" w:rsidRDefault="00EC7A51" w:rsidP="00012D0F">
            <w:pPr>
              <w:contextualSpacing/>
              <w:jc w:val="center"/>
              <w:rPr>
                <w:color w:val="000000"/>
              </w:rPr>
            </w:pPr>
            <w:r w:rsidRPr="00E16425">
              <w:rPr>
                <w:color w:val="000000"/>
                <w:sz w:val="22"/>
              </w:rPr>
              <w:t>25 802,46</w:t>
            </w:r>
          </w:p>
        </w:tc>
        <w:tc>
          <w:tcPr>
            <w:tcW w:w="555" w:type="pct"/>
            <w:tcBorders>
              <w:top w:val="nil"/>
              <w:left w:val="nil"/>
              <w:bottom w:val="single" w:sz="4" w:space="0" w:color="auto"/>
              <w:right w:val="single" w:sz="4" w:space="0" w:color="auto"/>
            </w:tcBorders>
            <w:vAlign w:val="center"/>
            <w:hideMark/>
          </w:tcPr>
          <w:p w14:paraId="21076147" w14:textId="77777777" w:rsidR="00EC7A51" w:rsidRPr="00F2010D" w:rsidRDefault="00EC7A51" w:rsidP="00012D0F">
            <w:pPr>
              <w:contextualSpacing/>
              <w:jc w:val="center"/>
            </w:pPr>
            <w:r w:rsidRPr="00F2010D">
              <w:rPr>
                <w:sz w:val="22"/>
              </w:rPr>
              <w:t>0</w:t>
            </w:r>
          </w:p>
        </w:tc>
        <w:tc>
          <w:tcPr>
            <w:tcW w:w="554" w:type="pct"/>
            <w:tcBorders>
              <w:top w:val="nil"/>
              <w:left w:val="nil"/>
              <w:bottom w:val="single" w:sz="4" w:space="0" w:color="auto"/>
              <w:right w:val="single" w:sz="4" w:space="0" w:color="auto"/>
            </w:tcBorders>
            <w:vAlign w:val="center"/>
            <w:hideMark/>
          </w:tcPr>
          <w:p w14:paraId="332BA1B8" w14:textId="77777777" w:rsidR="00EC7A51" w:rsidRPr="00F2010D" w:rsidRDefault="00EC7A51" w:rsidP="00012D0F">
            <w:pPr>
              <w:contextualSpacing/>
              <w:jc w:val="center"/>
            </w:pPr>
            <w:r w:rsidRPr="00F2010D">
              <w:rPr>
                <w:sz w:val="22"/>
              </w:rPr>
              <w:t>0</w:t>
            </w:r>
          </w:p>
        </w:tc>
        <w:tc>
          <w:tcPr>
            <w:tcW w:w="599" w:type="pct"/>
            <w:tcBorders>
              <w:top w:val="nil"/>
              <w:left w:val="nil"/>
              <w:bottom w:val="single" w:sz="4" w:space="0" w:color="auto"/>
              <w:right w:val="single" w:sz="4" w:space="0" w:color="auto"/>
            </w:tcBorders>
            <w:vAlign w:val="center"/>
            <w:hideMark/>
          </w:tcPr>
          <w:p w14:paraId="2BE7E587" w14:textId="77777777" w:rsidR="00EC7A51" w:rsidRPr="00F2010D" w:rsidRDefault="00EC7A51" w:rsidP="00012D0F">
            <w:pPr>
              <w:contextualSpacing/>
              <w:jc w:val="center"/>
            </w:pPr>
            <w:r w:rsidRPr="00F2010D">
              <w:rPr>
                <w:sz w:val="22"/>
              </w:rPr>
              <w:t>0</w:t>
            </w:r>
          </w:p>
        </w:tc>
        <w:tc>
          <w:tcPr>
            <w:tcW w:w="369" w:type="pct"/>
            <w:tcBorders>
              <w:top w:val="nil"/>
              <w:left w:val="nil"/>
              <w:bottom w:val="single" w:sz="4" w:space="0" w:color="auto"/>
              <w:right w:val="single" w:sz="4" w:space="0" w:color="auto"/>
            </w:tcBorders>
            <w:vAlign w:val="center"/>
            <w:hideMark/>
          </w:tcPr>
          <w:p w14:paraId="7A5D276C" w14:textId="77777777" w:rsidR="00EC7A51" w:rsidRPr="00F2010D" w:rsidRDefault="00EC7A51" w:rsidP="00012D0F">
            <w:pPr>
              <w:contextualSpacing/>
              <w:jc w:val="center"/>
            </w:pPr>
            <w:r w:rsidRPr="00F2010D">
              <w:rPr>
                <w:sz w:val="22"/>
              </w:rPr>
              <w:t>0</w:t>
            </w:r>
          </w:p>
        </w:tc>
        <w:tc>
          <w:tcPr>
            <w:tcW w:w="419" w:type="pct"/>
            <w:tcBorders>
              <w:top w:val="nil"/>
              <w:left w:val="nil"/>
              <w:bottom w:val="single" w:sz="4" w:space="0" w:color="auto"/>
              <w:right w:val="single" w:sz="4" w:space="0" w:color="auto"/>
            </w:tcBorders>
            <w:vAlign w:val="center"/>
            <w:hideMark/>
          </w:tcPr>
          <w:p w14:paraId="62BE4558" w14:textId="77777777" w:rsidR="00EC7A51" w:rsidRPr="00F2010D" w:rsidRDefault="00EC7A51" w:rsidP="00012D0F">
            <w:pPr>
              <w:contextualSpacing/>
              <w:jc w:val="center"/>
            </w:pPr>
            <w:r w:rsidRPr="00F2010D">
              <w:rPr>
                <w:sz w:val="22"/>
              </w:rPr>
              <w:t>0</w:t>
            </w:r>
          </w:p>
        </w:tc>
        <w:tc>
          <w:tcPr>
            <w:tcW w:w="418" w:type="pct"/>
            <w:tcBorders>
              <w:top w:val="nil"/>
              <w:left w:val="nil"/>
              <w:bottom w:val="single" w:sz="4" w:space="0" w:color="auto"/>
              <w:right w:val="single" w:sz="4" w:space="0" w:color="auto"/>
            </w:tcBorders>
            <w:vAlign w:val="center"/>
            <w:hideMark/>
          </w:tcPr>
          <w:p w14:paraId="387720CE" w14:textId="77777777" w:rsidR="00EC7A51" w:rsidRPr="00E16425" w:rsidRDefault="00EC7A51" w:rsidP="00134563">
            <w:pPr>
              <w:contextualSpacing/>
              <w:jc w:val="center"/>
              <w:rPr>
                <w:color w:val="000000"/>
              </w:rPr>
            </w:pPr>
            <w:r w:rsidRPr="00E16425">
              <w:rPr>
                <w:color w:val="000000"/>
                <w:sz w:val="22"/>
              </w:rPr>
              <w:t>25 802,46</w:t>
            </w:r>
          </w:p>
        </w:tc>
      </w:tr>
      <w:tr w:rsidR="00EC7A51" w:rsidRPr="00F2010D" w14:paraId="1C2F3FCE"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B9583A8" w14:textId="77777777" w:rsidR="00EC7A51" w:rsidRPr="00F2010D" w:rsidRDefault="00EC7A5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1E889DD" w14:textId="77777777" w:rsidR="00EC7A51" w:rsidRPr="00F2010D" w:rsidRDefault="00EC7A51" w:rsidP="00012D0F">
            <w:pPr>
              <w:contextualSpacing/>
              <w:jc w:val="center"/>
            </w:pPr>
          </w:p>
        </w:tc>
        <w:tc>
          <w:tcPr>
            <w:tcW w:w="513" w:type="pct"/>
            <w:tcBorders>
              <w:top w:val="nil"/>
              <w:left w:val="nil"/>
              <w:bottom w:val="single" w:sz="4" w:space="0" w:color="auto"/>
              <w:right w:val="single" w:sz="4" w:space="0" w:color="auto"/>
            </w:tcBorders>
            <w:vAlign w:val="center"/>
            <w:hideMark/>
          </w:tcPr>
          <w:p w14:paraId="60FDC836" w14:textId="77777777" w:rsidR="00EC7A51" w:rsidRPr="00F2010D" w:rsidRDefault="00EC7A51" w:rsidP="00012D0F">
            <w:pPr>
              <w:contextualSpacing/>
              <w:jc w:val="center"/>
            </w:pPr>
            <w:r>
              <w:rPr>
                <w:sz w:val="22"/>
              </w:rPr>
              <w:t>2023</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02F6B329" w14:textId="77777777" w:rsidR="00EC7A51" w:rsidRPr="00E16425" w:rsidRDefault="00EC7A51" w:rsidP="00012D0F">
            <w:pPr>
              <w:contextualSpacing/>
              <w:jc w:val="center"/>
              <w:rPr>
                <w:color w:val="000000"/>
              </w:rPr>
            </w:pPr>
            <w:r>
              <w:rPr>
                <w:color w:val="000000"/>
                <w:sz w:val="22"/>
              </w:rPr>
              <w:t>23 387,09</w:t>
            </w:r>
          </w:p>
        </w:tc>
        <w:tc>
          <w:tcPr>
            <w:tcW w:w="555" w:type="pct"/>
            <w:tcBorders>
              <w:top w:val="nil"/>
              <w:left w:val="nil"/>
              <w:bottom w:val="single" w:sz="4" w:space="0" w:color="auto"/>
              <w:right w:val="single" w:sz="4" w:space="0" w:color="auto"/>
            </w:tcBorders>
            <w:vAlign w:val="center"/>
            <w:hideMark/>
          </w:tcPr>
          <w:p w14:paraId="4D43E2D1" w14:textId="77777777" w:rsidR="00EC7A51" w:rsidRPr="00F2010D" w:rsidRDefault="00EC7A51" w:rsidP="00012D0F">
            <w:pPr>
              <w:contextualSpacing/>
              <w:jc w:val="center"/>
            </w:pPr>
            <w:r w:rsidRPr="00F2010D">
              <w:rPr>
                <w:sz w:val="22"/>
              </w:rPr>
              <w:t>0</w:t>
            </w:r>
          </w:p>
        </w:tc>
        <w:tc>
          <w:tcPr>
            <w:tcW w:w="554" w:type="pct"/>
            <w:tcBorders>
              <w:top w:val="nil"/>
              <w:left w:val="nil"/>
              <w:bottom w:val="single" w:sz="4" w:space="0" w:color="auto"/>
              <w:right w:val="single" w:sz="4" w:space="0" w:color="auto"/>
            </w:tcBorders>
            <w:vAlign w:val="center"/>
            <w:hideMark/>
          </w:tcPr>
          <w:p w14:paraId="40614B3D" w14:textId="77777777" w:rsidR="00EC7A51" w:rsidRPr="00F2010D" w:rsidRDefault="00EC7A51" w:rsidP="00012D0F">
            <w:pPr>
              <w:contextualSpacing/>
              <w:jc w:val="center"/>
            </w:pPr>
            <w:r w:rsidRPr="00F2010D">
              <w:rPr>
                <w:sz w:val="22"/>
              </w:rPr>
              <w:t>0</w:t>
            </w:r>
          </w:p>
        </w:tc>
        <w:tc>
          <w:tcPr>
            <w:tcW w:w="599" w:type="pct"/>
            <w:tcBorders>
              <w:top w:val="nil"/>
              <w:left w:val="nil"/>
              <w:bottom w:val="single" w:sz="4" w:space="0" w:color="auto"/>
              <w:right w:val="single" w:sz="4" w:space="0" w:color="auto"/>
            </w:tcBorders>
            <w:vAlign w:val="center"/>
            <w:hideMark/>
          </w:tcPr>
          <w:p w14:paraId="6F902F6F" w14:textId="77777777" w:rsidR="00EC7A51" w:rsidRPr="00F2010D" w:rsidRDefault="00EC7A51" w:rsidP="00012D0F">
            <w:pPr>
              <w:contextualSpacing/>
              <w:jc w:val="center"/>
            </w:pPr>
            <w:r w:rsidRPr="00F2010D">
              <w:rPr>
                <w:sz w:val="22"/>
              </w:rPr>
              <w:t>0</w:t>
            </w:r>
          </w:p>
        </w:tc>
        <w:tc>
          <w:tcPr>
            <w:tcW w:w="369" w:type="pct"/>
            <w:tcBorders>
              <w:top w:val="nil"/>
              <w:left w:val="nil"/>
              <w:bottom w:val="single" w:sz="4" w:space="0" w:color="auto"/>
              <w:right w:val="single" w:sz="4" w:space="0" w:color="auto"/>
            </w:tcBorders>
            <w:vAlign w:val="center"/>
            <w:hideMark/>
          </w:tcPr>
          <w:p w14:paraId="0978B215" w14:textId="77777777" w:rsidR="00EC7A51" w:rsidRPr="00F2010D" w:rsidRDefault="00EC7A51" w:rsidP="00012D0F">
            <w:pPr>
              <w:contextualSpacing/>
              <w:jc w:val="center"/>
            </w:pPr>
            <w:r w:rsidRPr="00F2010D">
              <w:rPr>
                <w:sz w:val="22"/>
              </w:rPr>
              <w:t>0</w:t>
            </w:r>
          </w:p>
        </w:tc>
        <w:tc>
          <w:tcPr>
            <w:tcW w:w="419" w:type="pct"/>
            <w:tcBorders>
              <w:top w:val="nil"/>
              <w:left w:val="nil"/>
              <w:bottom w:val="single" w:sz="4" w:space="0" w:color="auto"/>
              <w:right w:val="single" w:sz="4" w:space="0" w:color="auto"/>
            </w:tcBorders>
            <w:vAlign w:val="center"/>
            <w:hideMark/>
          </w:tcPr>
          <w:p w14:paraId="765493BC" w14:textId="77777777" w:rsidR="00EC7A51" w:rsidRPr="00F2010D" w:rsidRDefault="00EC7A51" w:rsidP="00012D0F">
            <w:pPr>
              <w:contextualSpacing/>
              <w:jc w:val="center"/>
            </w:pPr>
            <w:r w:rsidRPr="00F2010D">
              <w:rPr>
                <w:sz w:val="22"/>
              </w:rPr>
              <w:t>0</w:t>
            </w:r>
          </w:p>
        </w:tc>
        <w:tc>
          <w:tcPr>
            <w:tcW w:w="418" w:type="pct"/>
            <w:tcBorders>
              <w:top w:val="nil"/>
              <w:left w:val="nil"/>
              <w:bottom w:val="single" w:sz="4" w:space="0" w:color="auto"/>
              <w:right w:val="single" w:sz="4" w:space="0" w:color="auto"/>
            </w:tcBorders>
            <w:vAlign w:val="center"/>
            <w:hideMark/>
          </w:tcPr>
          <w:p w14:paraId="25B497C6" w14:textId="77777777" w:rsidR="00EC7A51" w:rsidRPr="00E16425" w:rsidRDefault="00EC7A51" w:rsidP="00134563">
            <w:pPr>
              <w:contextualSpacing/>
              <w:jc w:val="center"/>
              <w:rPr>
                <w:color w:val="000000"/>
              </w:rPr>
            </w:pPr>
            <w:r>
              <w:rPr>
                <w:color w:val="000000"/>
                <w:sz w:val="22"/>
              </w:rPr>
              <w:t>23 387,09</w:t>
            </w:r>
          </w:p>
        </w:tc>
      </w:tr>
      <w:tr w:rsidR="00EC7A51" w:rsidRPr="00F2010D" w14:paraId="4A9E5B3A"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BAF7024" w14:textId="77777777" w:rsidR="00EC7A51" w:rsidRPr="00F2010D" w:rsidRDefault="00EC7A5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46DF8A8" w14:textId="77777777" w:rsidR="00EC7A51" w:rsidRPr="00F2010D" w:rsidRDefault="00EC7A51" w:rsidP="00012D0F">
            <w:pPr>
              <w:contextualSpacing/>
              <w:jc w:val="center"/>
            </w:pPr>
          </w:p>
        </w:tc>
        <w:tc>
          <w:tcPr>
            <w:tcW w:w="513" w:type="pct"/>
            <w:tcBorders>
              <w:top w:val="nil"/>
              <w:left w:val="nil"/>
              <w:bottom w:val="single" w:sz="4" w:space="0" w:color="auto"/>
              <w:right w:val="single" w:sz="4" w:space="0" w:color="auto"/>
            </w:tcBorders>
            <w:vAlign w:val="center"/>
            <w:hideMark/>
          </w:tcPr>
          <w:p w14:paraId="39E92E3B" w14:textId="77777777" w:rsidR="00EC7A51" w:rsidRPr="00F2010D" w:rsidRDefault="00EC7A51" w:rsidP="00012D0F">
            <w:pPr>
              <w:contextualSpacing/>
              <w:jc w:val="center"/>
            </w:pPr>
            <w:r>
              <w:rPr>
                <w:sz w:val="22"/>
              </w:rPr>
              <w:t>2024</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419F682C" w14:textId="108A8490" w:rsidR="00EC7A51" w:rsidRPr="00E16425" w:rsidRDefault="0042196E" w:rsidP="00012D0F">
            <w:pPr>
              <w:contextualSpacing/>
              <w:jc w:val="center"/>
              <w:rPr>
                <w:color w:val="000000"/>
              </w:rPr>
            </w:pPr>
            <w:r>
              <w:rPr>
                <w:color w:val="000000"/>
                <w:sz w:val="22"/>
              </w:rPr>
              <w:t>34 418,18</w:t>
            </w:r>
          </w:p>
        </w:tc>
        <w:tc>
          <w:tcPr>
            <w:tcW w:w="555" w:type="pct"/>
            <w:tcBorders>
              <w:top w:val="nil"/>
              <w:left w:val="nil"/>
              <w:bottom w:val="single" w:sz="4" w:space="0" w:color="auto"/>
              <w:right w:val="single" w:sz="4" w:space="0" w:color="auto"/>
            </w:tcBorders>
            <w:vAlign w:val="center"/>
            <w:hideMark/>
          </w:tcPr>
          <w:p w14:paraId="1B6C388D" w14:textId="77777777" w:rsidR="00EC7A51" w:rsidRPr="00F2010D" w:rsidRDefault="00EC7A51" w:rsidP="00012D0F">
            <w:pPr>
              <w:contextualSpacing/>
              <w:jc w:val="center"/>
            </w:pPr>
            <w:r w:rsidRPr="00F2010D">
              <w:rPr>
                <w:sz w:val="22"/>
              </w:rPr>
              <w:t>0</w:t>
            </w:r>
          </w:p>
        </w:tc>
        <w:tc>
          <w:tcPr>
            <w:tcW w:w="554" w:type="pct"/>
            <w:tcBorders>
              <w:top w:val="nil"/>
              <w:left w:val="nil"/>
              <w:bottom w:val="single" w:sz="4" w:space="0" w:color="auto"/>
              <w:right w:val="single" w:sz="4" w:space="0" w:color="auto"/>
            </w:tcBorders>
            <w:vAlign w:val="center"/>
            <w:hideMark/>
          </w:tcPr>
          <w:p w14:paraId="21C24786" w14:textId="77777777" w:rsidR="00EC7A51" w:rsidRPr="00F2010D" w:rsidRDefault="00EC7A51" w:rsidP="00012D0F">
            <w:pPr>
              <w:contextualSpacing/>
              <w:jc w:val="center"/>
            </w:pPr>
            <w:r w:rsidRPr="00F2010D">
              <w:rPr>
                <w:sz w:val="22"/>
              </w:rPr>
              <w:t>0</w:t>
            </w:r>
          </w:p>
        </w:tc>
        <w:tc>
          <w:tcPr>
            <w:tcW w:w="599" w:type="pct"/>
            <w:tcBorders>
              <w:top w:val="nil"/>
              <w:left w:val="nil"/>
              <w:bottom w:val="single" w:sz="4" w:space="0" w:color="auto"/>
              <w:right w:val="single" w:sz="4" w:space="0" w:color="auto"/>
            </w:tcBorders>
            <w:vAlign w:val="center"/>
            <w:hideMark/>
          </w:tcPr>
          <w:p w14:paraId="353EB267" w14:textId="77777777" w:rsidR="00EC7A51" w:rsidRPr="00F2010D" w:rsidRDefault="00EC7A51" w:rsidP="00012D0F">
            <w:pPr>
              <w:contextualSpacing/>
              <w:jc w:val="center"/>
            </w:pPr>
            <w:r w:rsidRPr="00F2010D">
              <w:rPr>
                <w:sz w:val="22"/>
              </w:rPr>
              <w:t>0</w:t>
            </w:r>
          </w:p>
        </w:tc>
        <w:tc>
          <w:tcPr>
            <w:tcW w:w="369" w:type="pct"/>
            <w:tcBorders>
              <w:top w:val="nil"/>
              <w:left w:val="nil"/>
              <w:bottom w:val="single" w:sz="4" w:space="0" w:color="auto"/>
              <w:right w:val="single" w:sz="4" w:space="0" w:color="auto"/>
            </w:tcBorders>
            <w:vAlign w:val="center"/>
            <w:hideMark/>
          </w:tcPr>
          <w:p w14:paraId="414EE146" w14:textId="77777777" w:rsidR="00EC7A51" w:rsidRPr="00F2010D" w:rsidRDefault="00EC7A51" w:rsidP="00012D0F">
            <w:pPr>
              <w:contextualSpacing/>
              <w:jc w:val="center"/>
            </w:pPr>
            <w:r w:rsidRPr="00F2010D">
              <w:rPr>
                <w:sz w:val="22"/>
              </w:rPr>
              <w:t>0</w:t>
            </w:r>
          </w:p>
        </w:tc>
        <w:tc>
          <w:tcPr>
            <w:tcW w:w="419" w:type="pct"/>
            <w:tcBorders>
              <w:top w:val="nil"/>
              <w:left w:val="nil"/>
              <w:bottom w:val="single" w:sz="4" w:space="0" w:color="auto"/>
              <w:right w:val="single" w:sz="4" w:space="0" w:color="auto"/>
            </w:tcBorders>
            <w:vAlign w:val="center"/>
            <w:hideMark/>
          </w:tcPr>
          <w:p w14:paraId="0A251BB1" w14:textId="77777777" w:rsidR="00EC7A51" w:rsidRPr="00F2010D" w:rsidRDefault="00EC7A51" w:rsidP="00012D0F">
            <w:pPr>
              <w:contextualSpacing/>
              <w:jc w:val="center"/>
            </w:pPr>
            <w:r w:rsidRPr="00F2010D">
              <w:rPr>
                <w:sz w:val="22"/>
              </w:rPr>
              <w:t>0</w:t>
            </w:r>
          </w:p>
        </w:tc>
        <w:tc>
          <w:tcPr>
            <w:tcW w:w="418" w:type="pct"/>
            <w:tcBorders>
              <w:top w:val="nil"/>
              <w:left w:val="nil"/>
              <w:bottom w:val="single" w:sz="4" w:space="0" w:color="auto"/>
              <w:right w:val="single" w:sz="4" w:space="0" w:color="auto"/>
            </w:tcBorders>
            <w:vAlign w:val="center"/>
            <w:hideMark/>
          </w:tcPr>
          <w:p w14:paraId="4CA3FFEF" w14:textId="6F0519E6" w:rsidR="00EC7A51" w:rsidRPr="00E16425" w:rsidRDefault="0042196E" w:rsidP="00134563">
            <w:pPr>
              <w:contextualSpacing/>
              <w:jc w:val="center"/>
              <w:rPr>
                <w:color w:val="000000"/>
              </w:rPr>
            </w:pPr>
            <w:r>
              <w:rPr>
                <w:color w:val="000000"/>
                <w:sz w:val="22"/>
              </w:rPr>
              <w:t>34 418,18</w:t>
            </w:r>
          </w:p>
        </w:tc>
      </w:tr>
      <w:tr w:rsidR="00EC7A51" w:rsidRPr="00F2010D" w14:paraId="79B38370"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81E8D06" w14:textId="77777777" w:rsidR="00EC7A51" w:rsidRPr="00F2010D" w:rsidRDefault="00EC7A5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714E790" w14:textId="77777777" w:rsidR="00EC7A51" w:rsidRPr="00F2010D" w:rsidRDefault="00EC7A51" w:rsidP="00012D0F">
            <w:pPr>
              <w:contextualSpacing/>
              <w:jc w:val="center"/>
            </w:pPr>
          </w:p>
        </w:tc>
        <w:tc>
          <w:tcPr>
            <w:tcW w:w="513" w:type="pct"/>
            <w:tcBorders>
              <w:top w:val="nil"/>
              <w:left w:val="nil"/>
              <w:bottom w:val="single" w:sz="4" w:space="0" w:color="auto"/>
              <w:right w:val="single" w:sz="4" w:space="0" w:color="auto"/>
            </w:tcBorders>
            <w:vAlign w:val="center"/>
            <w:hideMark/>
          </w:tcPr>
          <w:p w14:paraId="4804449F" w14:textId="77777777" w:rsidR="00EC7A51" w:rsidRPr="00F2010D" w:rsidRDefault="00EC7A51" w:rsidP="00012D0F">
            <w:pPr>
              <w:contextualSpacing/>
              <w:jc w:val="center"/>
            </w:pPr>
            <w:r>
              <w:rPr>
                <w:sz w:val="22"/>
              </w:rPr>
              <w:t>2025</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66C96246" w14:textId="08E1FB1E" w:rsidR="00EC7A51" w:rsidRPr="00F2010D" w:rsidRDefault="0042196E" w:rsidP="00012D0F">
            <w:pPr>
              <w:contextualSpacing/>
              <w:jc w:val="center"/>
            </w:pPr>
            <w:r>
              <w:rPr>
                <w:sz w:val="22"/>
              </w:rPr>
              <w:t>43 000,00</w:t>
            </w:r>
          </w:p>
        </w:tc>
        <w:tc>
          <w:tcPr>
            <w:tcW w:w="555" w:type="pct"/>
            <w:tcBorders>
              <w:top w:val="nil"/>
              <w:left w:val="nil"/>
              <w:bottom w:val="single" w:sz="4" w:space="0" w:color="auto"/>
              <w:right w:val="single" w:sz="4" w:space="0" w:color="auto"/>
            </w:tcBorders>
            <w:vAlign w:val="center"/>
            <w:hideMark/>
          </w:tcPr>
          <w:p w14:paraId="56CC0174" w14:textId="77777777" w:rsidR="00EC7A51" w:rsidRPr="00F2010D" w:rsidRDefault="00EC7A51" w:rsidP="00012D0F">
            <w:pPr>
              <w:contextualSpacing/>
              <w:jc w:val="center"/>
            </w:pPr>
            <w:r w:rsidRPr="00F2010D">
              <w:rPr>
                <w:sz w:val="22"/>
              </w:rPr>
              <w:t>0</w:t>
            </w:r>
          </w:p>
        </w:tc>
        <w:tc>
          <w:tcPr>
            <w:tcW w:w="554" w:type="pct"/>
            <w:tcBorders>
              <w:top w:val="nil"/>
              <w:left w:val="nil"/>
              <w:bottom w:val="single" w:sz="4" w:space="0" w:color="auto"/>
              <w:right w:val="single" w:sz="4" w:space="0" w:color="auto"/>
            </w:tcBorders>
            <w:vAlign w:val="center"/>
            <w:hideMark/>
          </w:tcPr>
          <w:p w14:paraId="6B6099CD" w14:textId="77777777" w:rsidR="00EC7A51" w:rsidRPr="00F2010D" w:rsidRDefault="00EC7A51" w:rsidP="00012D0F">
            <w:pPr>
              <w:contextualSpacing/>
              <w:jc w:val="center"/>
            </w:pPr>
            <w:r w:rsidRPr="00F2010D">
              <w:rPr>
                <w:sz w:val="22"/>
              </w:rPr>
              <w:t>0</w:t>
            </w:r>
          </w:p>
        </w:tc>
        <w:tc>
          <w:tcPr>
            <w:tcW w:w="599" w:type="pct"/>
            <w:tcBorders>
              <w:top w:val="nil"/>
              <w:left w:val="nil"/>
              <w:bottom w:val="single" w:sz="4" w:space="0" w:color="auto"/>
              <w:right w:val="single" w:sz="4" w:space="0" w:color="auto"/>
            </w:tcBorders>
            <w:vAlign w:val="center"/>
            <w:hideMark/>
          </w:tcPr>
          <w:p w14:paraId="73F9456E" w14:textId="77777777" w:rsidR="00EC7A51" w:rsidRPr="00F2010D" w:rsidRDefault="00EC7A51" w:rsidP="00012D0F">
            <w:pPr>
              <w:contextualSpacing/>
              <w:jc w:val="center"/>
            </w:pPr>
            <w:r w:rsidRPr="00F2010D">
              <w:rPr>
                <w:sz w:val="22"/>
              </w:rPr>
              <w:t>0</w:t>
            </w:r>
          </w:p>
        </w:tc>
        <w:tc>
          <w:tcPr>
            <w:tcW w:w="369" w:type="pct"/>
            <w:tcBorders>
              <w:top w:val="nil"/>
              <w:left w:val="nil"/>
              <w:bottom w:val="single" w:sz="4" w:space="0" w:color="auto"/>
              <w:right w:val="single" w:sz="4" w:space="0" w:color="auto"/>
            </w:tcBorders>
            <w:vAlign w:val="center"/>
            <w:hideMark/>
          </w:tcPr>
          <w:p w14:paraId="3CE985D2" w14:textId="77777777" w:rsidR="00EC7A51" w:rsidRPr="00F2010D" w:rsidRDefault="00EC7A51" w:rsidP="00012D0F">
            <w:pPr>
              <w:contextualSpacing/>
              <w:jc w:val="center"/>
            </w:pPr>
            <w:r w:rsidRPr="00F2010D">
              <w:rPr>
                <w:sz w:val="22"/>
              </w:rPr>
              <w:t>0</w:t>
            </w:r>
          </w:p>
        </w:tc>
        <w:tc>
          <w:tcPr>
            <w:tcW w:w="419" w:type="pct"/>
            <w:tcBorders>
              <w:top w:val="nil"/>
              <w:left w:val="nil"/>
              <w:bottom w:val="single" w:sz="4" w:space="0" w:color="auto"/>
              <w:right w:val="single" w:sz="4" w:space="0" w:color="auto"/>
            </w:tcBorders>
            <w:vAlign w:val="center"/>
            <w:hideMark/>
          </w:tcPr>
          <w:p w14:paraId="65BFA2AD" w14:textId="77777777" w:rsidR="00EC7A51" w:rsidRPr="00F2010D" w:rsidRDefault="00EC7A51" w:rsidP="00012D0F">
            <w:pPr>
              <w:contextualSpacing/>
              <w:jc w:val="center"/>
            </w:pPr>
            <w:r w:rsidRPr="00F2010D">
              <w:rPr>
                <w:sz w:val="22"/>
              </w:rPr>
              <w:t>0</w:t>
            </w:r>
          </w:p>
        </w:tc>
        <w:tc>
          <w:tcPr>
            <w:tcW w:w="418" w:type="pct"/>
            <w:tcBorders>
              <w:top w:val="nil"/>
              <w:left w:val="nil"/>
              <w:bottom w:val="single" w:sz="4" w:space="0" w:color="auto"/>
              <w:right w:val="single" w:sz="4" w:space="0" w:color="auto"/>
            </w:tcBorders>
            <w:vAlign w:val="center"/>
            <w:hideMark/>
          </w:tcPr>
          <w:p w14:paraId="03D0BB71" w14:textId="5A95C268" w:rsidR="00EC7A51" w:rsidRPr="00F2010D" w:rsidRDefault="0042196E" w:rsidP="00134563">
            <w:pPr>
              <w:contextualSpacing/>
              <w:jc w:val="center"/>
            </w:pPr>
            <w:r>
              <w:rPr>
                <w:sz w:val="22"/>
              </w:rPr>
              <w:t>43 000,00</w:t>
            </w:r>
          </w:p>
        </w:tc>
      </w:tr>
      <w:tr w:rsidR="00EC7A51" w:rsidRPr="00F2010D" w14:paraId="585F37F7"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6C65206" w14:textId="77777777" w:rsidR="00EC7A51" w:rsidRPr="00F2010D" w:rsidRDefault="00EC7A5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145B794" w14:textId="77777777" w:rsidR="00EC7A51" w:rsidRPr="00F2010D" w:rsidRDefault="00EC7A51" w:rsidP="00012D0F">
            <w:pPr>
              <w:contextualSpacing/>
              <w:jc w:val="center"/>
            </w:pPr>
          </w:p>
        </w:tc>
        <w:tc>
          <w:tcPr>
            <w:tcW w:w="513" w:type="pct"/>
            <w:tcBorders>
              <w:top w:val="nil"/>
              <w:left w:val="nil"/>
              <w:bottom w:val="single" w:sz="4" w:space="0" w:color="auto"/>
              <w:right w:val="single" w:sz="4" w:space="0" w:color="auto"/>
            </w:tcBorders>
            <w:vAlign w:val="center"/>
            <w:hideMark/>
          </w:tcPr>
          <w:p w14:paraId="5AA064EF" w14:textId="77777777" w:rsidR="00EC7A51" w:rsidRPr="00F2010D" w:rsidRDefault="00EC7A51" w:rsidP="00012D0F">
            <w:pPr>
              <w:contextualSpacing/>
              <w:jc w:val="center"/>
            </w:pPr>
            <w:r>
              <w:rPr>
                <w:sz w:val="22"/>
              </w:rPr>
              <w:t>2026</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564CF931" w14:textId="119D7BE5" w:rsidR="00EC7A51" w:rsidRPr="00F2010D" w:rsidRDefault="0042196E"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6200BADE" w14:textId="77777777" w:rsidR="00EC7A51" w:rsidRPr="00F2010D" w:rsidRDefault="00EC7A51" w:rsidP="00012D0F">
            <w:pPr>
              <w:contextualSpacing/>
              <w:jc w:val="center"/>
            </w:pPr>
            <w:r w:rsidRPr="00F2010D">
              <w:rPr>
                <w:sz w:val="22"/>
              </w:rPr>
              <w:t>0</w:t>
            </w:r>
          </w:p>
        </w:tc>
        <w:tc>
          <w:tcPr>
            <w:tcW w:w="554" w:type="pct"/>
            <w:tcBorders>
              <w:top w:val="nil"/>
              <w:left w:val="nil"/>
              <w:bottom w:val="single" w:sz="4" w:space="0" w:color="auto"/>
              <w:right w:val="single" w:sz="4" w:space="0" w:color="auto"/>
            </w:tcBorders>
            <w:vAlign w:val="center"/>
            <w:hideMark/>
          </w:tcPr>
          <w:p w14:paraId="510DD055" w14:textId="77777777" w:rsidR="00EC7A51" w:rsidRPr="00F2010D" w:rsidRDefault="00EC7A51" w:rsidP="00012D0F">
            <w:pPr>
              <w:contextualSpacing/>
              <w:jc w:val="center"/>
            </w:pPr>
            <w:r w:rsidRPr="00F2010D">
              <w:rPr>
                <w:sz w:val="22"/>
              </w:rPr>
              <w:t>0</w:t>
            </w:r>
          </w:p>
        </w:tc>
        <w:tc>
          <w:tcPr>
            <w:tcW w:w="599" w:type="pct"/>
            <w:tcBorders>
              <w:top w:val="nil"/>
              <w:left w:val="nil"/>
              <w:bottom w:val="single" w:sz="4" w:space="0" w:color="auto"/>
              <w:right w:val="single" w:sz="4" w:space="0" w:color="auto"/>
            </w:tcBorders>
            <w:vAlign w:val="center"/>
            <w:hideMark/>
          </w:tcPr>
          <w:p w14:paraId="19FE261F" w14:textId="77777777" w:rsidR="00EC7A51" w:rsidRPr="00F2010D" w:rsidRDefault="00EC7A51" w:rsidP="00012D0F">
            <w:pPr>
              <w:contextualSpacing/>
              <w:jc w:val="center"/>
            </w:pPr>
            <w:r w:rsidRPr="00F2010D">
              <w:rPr>
                <w:sz w:val="22"/>
              </w:rPr>
              <w:t>0</w:t>
            </w:r>
          </w:p>
        </w:tc>
        <w:tc>
          <w:tcPr>
            <w:tcW w:w="369" w:type="pct"/>
            <w:tcBorders>
              <w:top w:val="nil"/>
              <w:left w:val="nil"/>
              <w:bottom w:val="single" w:sz="4" w:space="0" w:color="auto"/>
              <w:right w:val="single" w:sz="4" w:space="0" w:color="auto"/>
            </w:tcBorders>
            <w:vAlign w:val="center"/>
            <w:hideMark/>
          </w:tcPr>
          <w:p w14:paraId="4609338D" w14:textId="77777777" w:rsidR="00EC7A51" w:rsidRPr="00F2010D" w:rsidRDefault="00EC7A51" w:rsidP="00012D0F">
            <w:pPr>
              <w:contextualSpacing/>
              <w:jc w:val="center"/>
            </w:pPr>
            <w:r w:rsidRPr="00F2010D">
              <w:rPr>
                <w:sz w:val="22"/>
              </w:rPr>
              <w:t>0</w:t>
            </w:r>
          </w:p>
        </w:tc>
        <w:tc>
          <w:tcPr>
            <w:tcW w:w="419" w:type="pct"/>
            <w:tcBorders>
              <w:top w:val="nil"/>
              <w:left w:val="nil"/>
              <w:bottom w:val="single" w:sz="4" w:space="0" w:color="auto"/>
              <w:right w:val="single" w:sz="4" w:space="0" w:color="auto"/>
            </w:tcBorders>
            <w:vAlign w:val="center"/>
            <w:hideMark/>
          </w:tcPr>
          <w:p w14:paraId="6A0B7C37" w14:textId="77777777" w:rsidR="00EC7A51" w:rsidRPr="00F2010D" w:rsidRDefault="00EC7A51" w:rsidP="00012D0F">
            <w:pPr>
              <w:contextualSpacing/>
              <w:jc w:val="center"/>
            </w:pPr>
            <w:r w:rsidRPr="00F2010D">
              <w:rPr>
                <w:sz w:val="22"/>
              </w:rPr>
              <w:t>0</w:t>
            </w:r>
          </w:p>
        </w:tc>
        <w:tc>
          <w:tcPr>
            <w:tcW w:w="418" w:type="pct"/>
            <w:tcBorders>
              <w:top w:val="nil"/>
              <w:left w:val="nil"/>
              <w:bottom w:val="single" w:sz="4" w:space="0" w:color="auto"/>
              <w:right w:val="single" w:sz="4" w:space="0" w:color="auto"/>
            </w:tcBorders>
            <w:vAlign w:val="center"/>
            <w:hideMark/>
          </w:tcPr>
          <w:p w14:paraId="55A93B92" w14:textId="1AD0A9CA" w:rsidR="00EC7A51" w:rsidRPr="00F2010D" w:rsidRDefault="0042196E" w:rsidP="00134563">
            <w:pPr>
              <w:contextualSpacing/>
              <w:jc w:val="center"/>
            </w:pPr>
            <w:r>
              <w:rPr>
                <w:sz w:val="22"/>
              </w:rPr>
              <w:t>0</w:t>
            </w:r>
          </w:p>
        </w:tc>
      </w:tr>
      <w:tr w:rsidR="00012D0F" w:rsidRPr="00F2010D" w14:paraId="59E7FB55"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7F2D619"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A0C4EFB"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53EBB1D" w14:textId="77777777" w:rsidR="00012D0F" w:rsidRPr="00F2010D" w:rsidRDefault="00012D0F" w:rsidP="00012D0F">
            <w:pPr>
              <w:contextualSpacing/>
              <w:jc w:val="center"/>
            </w:pPr>
            <w:r>
              <w:rPr>
                <w:sz w:val="22"/>
              </w:rPr>
              <w:t>2027</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329D2FC3" w14:textId="0ECB94B9" w:rsidR="00012D0F" w:rsidRPr="00F2010D" w:rsidRDefault="0042196E"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533E18B7" w14:textId="77777777" w:rsidR="00012D0F" w:rsidRPr="00F2010D" w:rsidRDefault="00012D0F" w:rsidP="00012D0F">
            <w:pPr>
              <w:contextualSpacing/>
              <w:jc w:val="center"/>
            </w:pPr>
            <w:r w:rsidRPr="00F2010D">
              <w:rPr>
                <w:sz w:val="22"/>
              </w:rPr>
              <w:t>0</w:t>
            </w:r>
          </w:p>
        </w:tc>
        <w:tc>
          <w:tcPr>
            <w:tcW w:w="554" w:type="pct"/>
            <w:tcBorders>
              <w:top w:val="nil"/>
              <w:left w:val="nil"/>
              <w:bottom w:val="single" w:sz="4" w:space="0" w:color="auto"/>
              <w:right w:val="single" w:sz="4" w:space="0" w:color="auto"/>
            </w:tcBorders>
            <w:vAlign w:val="center"/>
            <w:hideMark/>
          </w:tcPr>
          <w:p w14:paraId="10470C42" w14:textId="77777777" w:rsidR="00012D0F" w:rsidRPr="00F2010D" w:rsidRDefault="00012D0F" w:rsidP="00012D0F">
            <w:pPr>
              <w:contextualSpacing/>
              <w:jc w:val="center"/>
            </w:pPr>
            <w:r w:rsidRPr="00F2010D">
              <w:rPr>
                <w:sz w:val="22"/>
              </w:rPr>
              <w:t>0</w:t>
            </w:r>
          </w:p>
        </w:tc>
        <w:tc>
          <w:tcPr>
            <w:tcW w:w="599" w:type="pct"/>
            <w:tcBorders>
              <w:top w:val="nil"/>
              <w:left w:val="nil"/>
              <w:bottom w:val="single" w:sz="4" w:space="0" w:color="auto"/>
              <w:right w:val="single" w:sz="4" w:space="0" w:color="auto"/>
            </w:tcBorders>
            <w:vAlign w:val="center"/>
            <w:hideMark/>
          </w:tcPr>
          <w:p w14:paraId="10AE0969" w14:textId="77777777" w:rsidR="00012D0F" w:rsidRPr="00F2010D" w:rsidRDefault="00012D0F" w:rsidP="00012D0F">
            <w:pPr>
              <w:contextualSpacing/>
              <w:jc w:val="center"/>
            </w:pPr>
            <w:r w:rsidRPr="00F2010D">
              <w:rPr>
                <w:sz w:val="22"/>
              </w:rPr>
              <w:t>0</w:t>
            </w:r>
          </w:p>
        </w:tc>
        <w:tc>
          <w:tcPr>
            <w:tcW w:w="369" w:type="pct"/>
            <w:tcBorders>
              <w:top w:val="nil"/>
              <w:left w:val="nil"/>
              <w:bottom w:val="single" w:sz="4" w:space="0" w:color="auto"/>
              <w:right w:val="single" w:sz="4" w:space="0" w:color="auto"/>
            </w:tcBorders>
            <w:vAlign w:val="center"/>
            <w:hideMark/>
          </w:tcPr>
          <w:p w14:paraId="7FABB4EB" w14:textId="77777777" w:rsidR="00012D0F" w:rsidRPr="00F2010D" w:rsidRDefault="00012D0F" w:rsidP="00012D0F">
            <w:pPr>
              <w:contextualSpacing/>
              <w:jc w:val="center"/>
            </w:pPr>
            <w:r w:rsidRPr="00F2010D">
              <w:rPr>
                <w:sz w:val="22"/>
              </w:rPr>
              <w:t>0</w:t>
            </w:r>
          </w:p>
        </w:tc>
        <w:tc>
          <w:tcPr>
            <w:tcW w:w="419" w:type="pct"/>
            <w:tcBorders>
              <w:top w:val="nil"/>
              <w:left w:val="nil"/>
              <w:bottom w:val="single" w:sz="4" w:space="0" w:color="auto"/>
              <w:right w:val="single" w:sz="4" w:space="0" w:color="auto"/>
            </w:tcBorders>
            <w:vAlign w:val="center"/>
            <w:hideMark/>
          </w:tcPr>
          <w:p w14:paraId="794888EA" w14:textId="77777777" w:rsidR="00012D0F" w:rsidRPr="00F2010D" w:rsidRDefault="00012D0F" w:rsidP="00012D0F">
            <w:pPr>
              <w:contextualSpacing/>
              <w:jc w:val="center"/>
            </w:pPr>
            <w:r w:rsidRPr="00F2010D">
              <w:rPr>
                <w:sz w:val="22"/>
              </w:rPr>
              <w:t>0</w:t>
            </w:r>
          </w:p>
        </w:tc>
        <w:tc>
          <w:tcPr>
            <w:tcW w:w="418" w:type="pct"/>
            <w:tcBorders>
              <w:top w:val="nil"/>
              <w:left w:val="nil"/>
              <w:bottom w:val="single" w:sz="4" w:space="0" w:color="auto"/>
              <w:right w:val="single" w:sz="4" w:space="0" w:color="auto"/>
            </w:tcBorders>
            <w:vAlign w:val="center"/>
            <w:hideMark/>
          </w:tcPr>
          <w:p w14:paraId="6EB9686C" w14:textId="4FF94FBC" w:rsidR="00012D0F" w:rsidRPr="00F2010D" w:rsidRDefault="0042196E" w:rsidP="00012D0F">
            <w:pPr>
              <w:contextualSpacing/>
              <w:jc w:val="center"/>
            </w:pPr>
            <w:r>
              <w:rPr>
                <w:sz w:val="22"/>
              </w:rPr>
              <w:t>0</w:t>
            </w:r>
          </w:p>
        </w:tc>
      </w:tr>
      <w:tr w:rsidR="00012D0F" w:rsidRPr="00F2010D" w14:paraId="246DC07A"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33A1CEB6" w14:textId="77777777" w:rsidR="00012D0F" w:rsidRPr="00F2010D" w:rsidRDefault="00012D0F" w:rsidP="00012D0F">
            <w:pPr>
              <w:contextualSpacing/>
              <w:jc w:val="center"/>
            </w:pPr>
            <w:r>
              <w:rPr>
                <w:sz w:val="22"/>
              </w:rPr>
              <w:t>4</w:t>
            </w:r>
          </w:p>
        </w:tc>
        <w:tc>
          <w:tcPr>
            <w:tcW w:w="850" w:type="pct"/>
            <w:vMerge w:val="restart"/>
            <w:tcBorders>
              <w:top w:val="nil"/>
              <w:left w:val="single" w:sz="4" w:space="0" w:color="auto"/>
              <w:bottom w:val="single" w:sz="4" w:space="0" w:color="auto"/>
              <w:right w:val="single" w:sz="4" w:space="0" w:color="auto"/>
            </w:tcBorders>
            <w:vAlign w:val="center"/>
            <w:hideMark/>
          </w:tcPr>
          <w:p w14:paraId="6183E5FF" w14:textId="77777777" w:rsidR="00012D0F" w:rsidRPr="00F2010D" w:rsidRDefault="00012D0F" w:rsidP="00012D0F">
            <w:pPr>
              <w:contextualSpacing/>
              <w:jc w:val="center"/>
            </w:pPr>
            <w:r w:rsidRPr="00F2010D">
              <w:rPr>
                <w:sz w:val="22"/>
              </w:rPr>
              <w:t>Мероприятие 3: Субсидирование перевозок автомобильным транспортом в городском и пригородном сообщении</w:t>
            </w:r>
          </w:p>
        </w:tc>
        <w:tc>
          <w:tcPr>
            <w:tcW w:w="513" w:type="pct"/>
            <w:tcBorders>
              <w:top w:val="nil"/>
              <w:left w:val="nil"/>
              <w:bottom w:val="single" w:sz="4" w:space="0" w:color="auto"/>
              <w:right w:val="single" w:sz="4" w:space="0" w:color="auto"/>
            </w:tcBorders>
            <w:vAlign w:val="center"/>
            <w:hideMark/>
          </w:tcPr>
          <w:p w14:paraId="1C1B453A" w14:textId="77777777" w:rsidR="00012D0F" w:rsidRPr="00F2010D" w:rsidRDefault="00012D0F" w:rsidP="00012D0F">
            <w:pPr>
              <w:contextualSpacing/>
              <w:jc w:val="center"/>
            </w:pPr>
            <w:r w:rsidRPr="00F2010D">
              <w:rPr>
                <w:sz w:val="22"/>
              </w:rPr>
              <w:t>всего</w:t>
            </w:r>
          </w:p>
        </w:tc>
        <w:tc>
          <w:tcPr>
            <w:tcW w:w="504" w:type="pct"/>
            <w:tcBorders>
              <w:top w:val="nil"/>
              <w:left w:val="nil"/>
              <w:bottom w:val="single" w:sz="4" w:space="0" w:color="auto"/>
              <w:right w:val="single" w:sz="4" w:space="0" w:color="auto"/>
            </w:tcBorders>
            <w:vAlign w:val="center"/>
            <w:hideMark/>
          </w:tcPr>
          <w:p w14:paraId="5D3B7086" w14:textId="6975FBD0" w:rsidR="00012D0F" w:rsidRPr="00E16425" w:rsidRDefault="0042196E" w:rsidP="00012D0F">
            <w:pPr>
              <w:contextualSpacing/>
              <w:jc w:val="center"/>
              <w:rPr>
                <w:color w:val="000000"/>
              </w:rPr>
            </w:pPr>
            <w:r>
              <w:rPr>
                <w:color w:val="000000"/>
                <w:sz w:val="22"/>
              </w:rPr>
              <w:t>83 654,60</w:t>
            </w:r>
          </w:p>
        </w:tc>
        <w:tc>
          <w:tcPr>
            <w:tcW w:w="555" w:type="pct"/>
            <w:tcBorders>
              <w:top w:val="nil"/>
              <w:left w:val="nil"/>
              <w:bottom w:val="single" w:sz="4" w:space="0" w:color="auto"/>
              <w:right w:val="single" w:sz="4" w:space="0" w:color="auto"/>
            </w:tcBorders>
            <w:vAlign w:val="center"/>
            <w:hideMark/>
          </w:tcPr>
          <w:p w14:paraId="4C58B632" w14:textId="3538535A" w:rsidR="00012D0F" w:rsidRPr="00F2010D" w:rsidRDefault="0042196E" w:rsidP="00012D0F">
            <w:pPr>
              <w:contextualSpacing/>
              <w:jc w:val="center"/>
            </w:pPr>
            <w:r>
              <w:rPr>
                <w:sz w:val="22"/>
              </w:rPr>
              <w:t>44 250,00</w:t>
            </w:r>
          </w:p>
        </w:tc>
        <w:tc>
          <w:tcPr>
            <w:tcW w:w="554" w:type="pct"/>
            <w:tcBorders>
              <w:top w:val="nil"/>
              <w:left w:val="nil"/>
              <w:bottom w:val="single" w:sz="4" w:space="0" w:color="auto"/>
              <w:right w:val="single" w:sz="4" w:space="0" w:color="auto"/>
            </w:tcBorders>
            <w:vAlign w:val="center"/>
            <w:hideMark/>
          </w:tcPr>
          <w:p w14:paraId="02527D20" w14:textId="77777777" w:rsidR="00012D0F" w:rsidRPr="00F2010D" w:rsidRDefault="00012D0F" w:rsidP="00012D0F">
            <w:pPr>
              <w:contextualSpacing/>
              <w:jc w:val="center"/>
            </w:pPr>
            <w:r w:rsidRPr="00F2010D">
              <w:rPr>
                <w:sz w:val="22"/>
              </w:rPr>
              <w:t>0</w:t>
            </w:r>
          </w:p>
        </w:tc>
        <w:tc>
          <w:tcPr>
            <w:tcW w:w="599" w:type="pct"/>
            <w:tcBorders>
              <w:top w:val="nil"/>
              <w:left w:val="nil"/>
              <w:bottom w:val="single" w:sz="4" w:space="0" w:color="auto"/>
              <w:right w:val="single" w:sz="4" w:space="0" w:color="auto"/>
            </w:tcBorders>
            <w:vAlign w:val="center"/>
            <w:hideMark/>
          </w:tcPr>
          <w:p w14:paraId="3196E9C0" w14:textId="77777777" w:rsidR="00012D0F" w:rsidRPr="00F2010D" w:rsidRDefault="00012D0F" w:rsidP="00012D0F">
            <w:pPr>
              <w:contextualSpacing/>
              <w:jc w:val="center"/>
            </w:pPr>
            <w:r w:rsidRPr="00F2010D">
              <w:rPr>
                <w:sz w:val="22"/>
              </w:rPr>
              <w:t>0</w:t>
            </w:r>
          </w:p>
        </w:tc>
        <w:tc>
          <w:tcPr>
            <w:tcW w:w="369" w:type="pct"/>
            <w:tcBorders>
              <w:top w:val="nil"/>
              <w:left w:val="nil"/>
              <w:bottom w:val="single" w:sz="4" w:space="0" w:color="auto"/>
              <w:right w:val="single" w:sz="4" w:space="0" w:color="auto"/>
            </w:tcBorders>
            <w:vAlign w:val="center"/>
            <w:hideMark/>
          </w:tcPr>
          <w:p w14:paraId="05923C47" w14:textId="77777777" w:rsidR="00012D0F" w:rsidRPr="00F2010D" w:rsidRDefault="00012D0F" w:rsidP="00012D0F">
            <w:pPr>
              <w:contextualSpacing/>
              <w:jc w:val="center"/>
            </w:pPr>
            <w:r w:rsidRPr="00F2010D">
              <w:rPr>
                <w:sz w:val="22"/>
              </w:rPr>
              <w:t>0</w:t>
            </w:r>
          </w:p>
        </w:tc>
        <w:tc>
          <w:tcPr>
            <w:tcW w:w="419" w:type="pct"/>
            <w:tcBorders>
              <w:top w:val="nil"/>
              <w:left w:val="nil"/>
              <w:bottom w:val="single" w:sz="4" w:space="0" w:color="auto"/>
              <w:right w:val="single" w:sz="4" w:space="0" w:color="auto"/>
            </w:tcBorders>
            <w:vAlign w:val="center"/>
            <w:hideMark/>
          </w:tcPr>
          <w:p w14:paraId="561F2BE2" w14:textId="77777777" w:rsidR="00012D0F" w:rsidRPr="00F2010D" w:rsidRDefault="00012D0F" w:rsidP="00012D0F">
            <w:pPr>
              <w:contextualSpacing/>
              <w:jc w:val="center"/>
            </w:pPr>
            <w:r w:rsidRPr="00F2010D">
              <w:rPr>
                <w:sz w:val="22"/>
              </w:rPr>
              <w:t>0</w:t>
            </w:r>
          </w:p>
        </w:tc>
        <w:tc>
          <w:tcPr>
            <w:tcW w:w="418" w:type="pct"/>
            <w:tcBorders>
              <w:top w:val="nil"/>
              <w:left w:val="nil"/>
              <w:bottom w:val="single" w:sz="4" w:space="0" w:color="auto"/>
              <w:right w:val="single" w:sz="4" w:space="0" w:color="auto"/>
            </w:tcBorders>
            <w:vAlign w:val="center"/>
            <w:hideMark/>
          </w:tcPr>
          <w:p w14:paraId="04E370DF" w14:textId="1E200584" w:rsidR="00012D0F" w:rsidRPr="00E16425" w:rsidRDefault="0042196E" w:rsidP="00012D0F">
            <w:pPr>
              <w:contextualSpacing/>
              <w:jc w:val="center"/>
              <w:rPr>
                <w:color w:val="000000"/>
              </w:rPr>
            </w:pPr>
            <w:r>
              <w:rPr>
                <w:color w:val="000000"/>
                <w:sz w:val="22"/>
              </w:rPr>
              <w:t>39 404,60</w:t>
            </w:r>
          </w:p>
        </w:tc>
      </w:tr>
      <w:tr w:rsidR="00012D0F" w:rsidRPr="00832CF3" w14:paraId="2D01837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17DDB45"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4519C76"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9EC561F" w14:textId="77777777" w:rsidR="00012D0F" w:rsidRPr="00F2010D" w:rsidRDefault="00012D0F" w:rsidP="00012D0F">
            <w:pPr>
              <w:contextualSpacing/>
              <w:jc w:val="center"/>
            </w:pPr>
            <w:r>
              <w:rPr>
                <w:sz w:val="22"/>
              </w:rPr>
              <w:t>2022</w:t>
            </w:r>
            <w:r w:rsidRPr="00F2010D">
              <w:rPr>
                <w:sz w:val="22"/>
              </w:rPr>
              <w:t xml:space="preserve"> год</w:t>
            </w:r>
          </w:p>
        </w:tc>
        <w:tc>
          <w:tcPr>
            <w:tcW w:w="504" w:type="pct"/>
            <w:tcBorders>
              <w:top w:val="nil"/>
              <w:left w:val="nil"/>
              <w:bottom w:val="single" w:sz="4" w:space="0" w:color="auto"/>
              <w:right w:val="single" w:sz="4" w:space="0" w:color="auto"/>
            </w:tcBorders>
            <w:hideMark/>
          </w:tcPr>
          <w:p w14:paraId="7AB0DBD1" w14:textId="77777777" w:rsidR="00012D0F" w:rsidRPr="00E16425" w:rsidRDefault="00012D0F" w:rsidP="00012D0F">
            <w:pPr>
              <w:jc w:val="center"/>
              <w:rPr>
                <w:color w:val="000000"/>
              </w:rPr>
            </w:pPr>
            <w:r w:rsidRPr="00E16425">
              <w:rPr>
                <w:color w:val="000000"/>
                <w:sz w:val="22"/>
              </w:rPr>
              <w:t>18 290,69</w:t>
            </w:r>
          </w:p>
        </w:tc>
        <w:tc>
          <w:tcPr>
            <w:tcW w:w="555" w:type="pct"/>
            <w:tcBorders>
              <w:top w:val="nil"/>
              <w:left w:val="nil"/>
              <w:bottom w:val="single" w:sz="4" w:space="0" w:color="auto"/>
              <w:right w:val="single" w:sz="4" w:space="0" w:color="auto"/>
            </w:tcBorders>
            <w:vAlign w:val="center"/>
            <w:hideMark/>
          </w:tcPr>
          <w:p w14:paraId="6DEDEB2A" w14:textId="77777777" w:rsidR="00012D0F" w:rsidRPr="00F2010D" w:rsidRDefault="00012D0F"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5B63AF67"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1A4CFA15"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1622AE2E"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4B80D72D"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hideMark/>
          </w:tcPr>
          <w:p w14:paraId="28CBC998" w14:textId="77777777" w:rsidR="00012D0F" w:rsidRPr="00E16425" w:rsidRDefault="00012D0F" w:rsidP="00012D0F">
            <w:pPr>
              <w:jc w:val="center"/>
              <w:rPr>
                <w:color w:val="000000"/>
              </w:rPr>
            </w:pPr>
            <w:r w:rsidRPr="00E16425">
              <w:rPr>
                <w:color w:val="000000"/>
                <w:sz w:val="22"/>
              </w:rPr>
              <w:t>18 290,69</w:t>
            </w:r>
          </w:p>
        </w:tc>
      </w:tr>
      <w:tr w:rsidR="00012D0F" w:rsidRPr="00832CF3" w14:paraId="0EE44B3D"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E1C5ADF"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0D6E82B"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1F957438" w14:textId="77777777" w:rsidR="00012D0F" w:rsidRPr="00F2010D" w:rsidRDefault="00012D0F" w:rsidP="00012D0F">
            <w:pPr>
              <w:contextualSpacing/>
              <w:jc w:val="center"/>
            </w:pPr>
            <w:r>
              <w:rPr>
                <w:sz w:val="22"/>
              </w:rPr>
              <w:t>2023</w:t>
            </w:r>
            <w:r w:rsidRPr="00F2010D">
              <w:rPr>
                <w:sz w:val="22"/>
              </w:rPr>
              <w:t xml:space="preserve"> год</w:t>
            </w:r>
          </w:p>
        </w:tc>
        <w:tc>
          <w:tcPr>
            <w:tcW w:w="504" w:type="pct"/>
            <w:tcBorders>
              <w:top w:val="nil"/>
              <w:left w:val="nil"/>
              <w:bottom w:val="single" w:sz="4" w:space="0" w:color="auto"/>
              <w:right w:val="single" w:sz="4" w:space="0" w:color="auto"/>
            </w:tcBorders>
            <w:hideMark/>
          </w:tcPr>
          <w:p w14:paraId="43983D78" w14:textId="77777777" w:rsidR="00012D0F" w:rsidRPr="00E16425" w:rsidRDefault="00EC7A51" w:rsidP="00012D0F">
            <w:pPr>
              <w:jc w:val="center"/>
              <w:rPr>
                <w:color w:val="000000"/>
              </w:rPr>
            </w:pPr>
            <w:r>
              <w:rPr>
                <w:color w:val="000000"/>
                <w:sz w:val="22"/>
              </w:rPr>
              <w:t>19 270,26</w:t>
            </w:r>
          </w:p>
        </w:tc>
        <w:tc>
          <w:tcPr>
            <w:tcW w:w="555" w:type="pct"/>
            <w:tcBorders>
              <w:top w:val="nil"/>
              <w:left w:val="nil"/>
              <w:bottom w:val="single" w:sz="4" w:space="0" w:color="auto"/>
              <w:right w:val="single" w:sz="4" w:space="0" w:color="auto"/>
            </w:tcBorders>
            <w:vAlign w:val="center"/>
            <w:hideMark/>
          </w:tcPr>
          <w:p w14:paraId="427AF61E" w14:textId="77777777" w:rsidR="00012D0F" w:rsidRPr="00F2010D" w:rsidRDefault="00012D0F"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0240A85B"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05875B2B"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34C12544"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70BF655A"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hideMark/>
          </w:tcPr>
          <w:p w14:paraId="79A01F79" w14:textId="77777777" w:rsidR="00012D0F" w:rsidRPr="00E16425" w:rsidRDefault="00EC7A51" w:rsidP="00012D0F">
            <w:pPr>
              <w:jc w:val="center"/>
              <w:rPr>
                <w:color w:val="000000"/>
              </w:rPr>
            </w:pPr>
            <w:r>
              <w:rPr>
                <w:color w:val="000000"/>
                <w:sz w:val="22"/>
              </w:rPr>
              <w:t>19 270,26</w:t>
            </w:r>
          </w:p>
        </w:tc>
      </w:tr>
      <w:tr w:rsidR="00012D0F" w:rsidRPr="00832CF3" w14:paraId="23EBEA03"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7271463"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14600C4"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5984122" w14:textId="77777777" w:rsidR="00012D0F" w:rsidRPr="00F2010D" w:rsidRDefault="00012D0F" w:rsidP="00012D0F">
            <w:pPr>
              <w:contextualSpacing/>
              <w:jc w:val="center"/>
            </w:pPr>
            <w:r>
              <w:rPr>
                <w:sz w:val="22"/>
              </w:rPr>
              <w:t>2024</w:t>
            </w:r>
            <w:r w:rsidRPr="00F2010D">
              <w:rPr>
                <w:sz w:val="22"/>
              </w:rPr>
              <w:t xml:space="preserve"> год</w:t>
            </w:r>
          </w:p>
        </w:tc>
        <w:tc>
          <w:tcPr>
            <w:tcW w:w="504" w:type="pct"/>
            <w:tcBorders>
              <w:top w:val="nil"/>
              <w:left w:val="nil"/>
              <w:bottom w:val="single" w:sz="4" w:space="0" w:color="auto"/>
              <w:right w:val="single" w:sz="4" w:space="0" w:color="auto"/>
            </w:tcBorders>
            <w:hideMark/>
          </w:tcPr>
          <w:p w14:paraId="4D079EB3" w14:textId="1C4705FE" w:rsidR="00012D0F" w:rsidRPr="00E16425" w:rsidRDefault="00EC7A51" w:rsidP="00012D0F">
            <w:pPr>
              <w:jc w:val="center"/>
              <w:rPr>
                <w:color w:val="000000"/>
              </w:rPr>
            </w:pPr>
            <w:r>
              <w:rPr>
                <w:color w:val="000000"/>
                <w:sz w:val="22"/>
              </w:rPr>
              <w:t>21</w:t>
            </w:r>
            <w:r w:rsidR="0042196E">
              <w:rPr>
                <w:color w:val="000000"/>
                <w:sz w:val="22"/>
              </w:rPr>
              <w:t> 093,65</w:t>
            </w:r>
          </w:p>
        </w:tc>
        <w:tc>
          <w:tcPr>
            <w:tcW w:w="555" w:type="pct"/>
            <w:tcBorders>
              <w:top w:val="nil"/>
              <w:left w:val="nil"/>
              <w:bottom w:val="single" w:sz="4" w:space="0" w:color="auto"/>
              <w:right w:val="single" w:sz="4" w:space="0" w:color="auto"/>
            </w:tcBorders>
            <w:vAlign w:val="center"/>
            <w:hideMark/>
          </w:tcPr>
          <w:p w14:paraId="386021B4" w14:textId="3EDA1148" w:rsidR="00012D0F" w:rsidRPr="00F2010D" w:rsidRDefault="0042196E" w:rsidP="00012D0F">
            <w:pPr>
              <w:contextualSpacing/>
              <w:jc w:val="center"/>
            </w:pPr>
            <w:r>
              <w:rPr>
                <w:sz w:val="22"/>
              </w:rPr>
              <w:t>19 250,00</w:t>
            </w:r>
          </w:p>
        </w:tc>
        <w:tc>
          <w:tcPr>
            <w:tcW w:w="554" w:type="pct"/>
            <w:tcBorders>
              <w:top w:val="nil"/>
              <w:left w:val="nil"/>
              <w:bottom w:val="single" w:sz="4" w:space="0" w:color="auto"/>
              <w:right w:val="single" w:sz="4" w:space="0" w:color="auto"/>
            </w:tcBorders>
            <w:vAlign w:val="center"/>
            <w:hideMark/>
          </w:tcPr>
          <w:p w14:paraId="5AF9C6B6"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3B492988"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00CB1217"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09819B01"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hideMark/>
          </w:tcPr>
          <w:p w14:paraId="4C243401" w14:textId="7116D6A7" w:rsidR="00012D0F" w:rsidRPr="00E16425" w:rsidRDefault="0042196E" w:rsidP="00012D0F">
            <w:pPr>
              <w:jc w:val="center"/>
              <w:rPr>
                <w:color w:val="000000"/>
              </w:rPr>
            </w:pPr>
            <w:r>
              <w:rPr>
                <w:color w:val="000000"/>
                <w:sz w:val="22"/>
              </w:rPr>
              <w:t>1 843,65</w:t>
            </w:r>
          </w:p>
        </w:tc>
      </w:tr>
      <w:tr w:rsidR="00012D0F" w:rsidRPr="00F2010D" w14:paraId="491A554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C7D3694"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AA39C2A"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1AACD46" w14:textId="77777777" w:rsidR="00012D0F" w:rsidRPr="00F2010D" w:rsidRDefault="00012D0F" w:rsidP="00012D0F">
            <w:pPr>
              <w:contextualSpacing/>
              <w:jc w:val="center"/>
            </w:pPr>
            <w:r>
              <w:rPr>
                <w:sz w:val="22"/>
              </w:rPr>
              <w:t>2025</w:t>
            </w:r>
            <w:r w:rsidRPr="00F2010D">
              <w:rPr>
                <w:sz w:val="22"/>
              </w:rPr>
              <w:t xml:space="preserve"> год</w:t>
            </w:r>
          </w:p>
        </w:tc>
        <w:tc>
          <w:tcPr>
            <w:tcW w:w="504" w:type="pct"/>
            <w:tcBorders>
              <w:top w:val="nil"/>
              <w:left w:val="nil"/>
              <w:bottom w:val="single" w:sz="4" w:space="0" w:color="auto"/>
              <w:right w:val="single" w:sz="4" w:space="0" w:color="auto"/>
            </w:tcBorders>
            <w:hideMark/>
          </w:tcPr>
          <w:p w14:paraId="2091E45A" w14:textId="6E83D198" w:rsidR="00012D0F" w:rsidRDefault="0042196E" w:rsidP="00012D0F">
            <w:pPr>
              <w:jc w:val="center"/>
            </w:pPr>
            <w:r>
              <w:rPr>
                <w:sz w:val="22"/>
              </w:rPr>
              <w:t>25 000,00</w:t>
            </w:r>
          </w:p>
        </w:tc>
        <w:tc>
          <w:tcPr>
            <w:tcW w:w="555" w:type="pct"/>
            <w:tcBorders>
              <w:top w:val="nil"/>
              <w:left w:val="nil"/>
              <w:bottom w:val="single" w:sz="4" w:space="0" w:color="auto"/>
              <w:right w:val="single" w:sz="4" w:space="0" w:color="auto"/>
            </w:tcBorders>
            <w:vAlign w:val="center"/>
            <w:hideMark/>
          </w:tcPr>
          <w:p w14:paraId="17F21615" w14:textId="607B2624" w:rsidR="00012D0F" w:rsidRPr="00F2010D" w:rsidRDefault="0042196E" w:rsidP="00012D0F">
            <w:pPr>
              <w:contextualSpacing/>
              <w:jc w:val="center"/>
            </w:pPr>
            <w:r>
              <w:rPr>
                <w:sz w:val="22"/>
              </w:rPr>
              <w:t>25 000,00</w:t>
            </w:r>
          </w:p>
        </w:tc>
        <w:tc>
          <w:tcPr>
            <w:tcW w:w="554" w:type="pct"/>
            <w:tcBorders>
              <w:top w:val="nil"/>
              <w:left w:val="nil"/>
              <w:bottom w:val="single" w:sz="4" w:space="0" w:color="auto"/>
              <w:right w:val="single" w:sz="4" w:space="0" w:color="auto"/>
            </w:tcBorders>
            <w:vAlign w:val="center"/>
            <w:hideMark/>
          </w:tcPr>
          <w:p w14:paraId="3D45DEBF"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3C7F2B4A"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75AC90EB"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78407BCE"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hideMark/>
          </w:tcPr>
          <w:p w14:paraId="5CDA9887" w14:textId="77777777" w:rsidR="00012D0F" w:rsidRDefault="00EC7A51" w:rsidP="00012D0F">
            <w:pPr>
              <w:jc w:val="center"/>
            </w:pPr>
            <w:r>
              <w:rPr>
                <w:sz w:val="22"/>
              </w:rPr>
              <w:t>0</w:t>
            </w:r>
          </w:p>
        </w:tc>
      </w:tr>
      <w:tr w:rsidR="00012D0F" w:rsidRPr="00F2010D" w14:paraId="6F88939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2463D4B"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BAA1813"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76A62BA" w14:textId="77777777" w:rsidR="00012D0F" w:rsidRPr="00F2010D" w:rsidRDefault="00012D0F" w:rsidP="00012D0F">
            <w:pPr>
              <w:contextualSpacing/>
              <w:jc w:val="center"/>
            </w:pPr>
            <w:r>
              <w:rPr>
                <w:sz w:val="22"/>
              </w:rPr>
              <w:t>2026</w:t>
            </w:r>
            <w:r w:rsidRPr="00F2010D">
              <w:rPr>
                <w:sz w:val="22"/>
              </w:rPr>
              <w:t xml:space="preserve"> год</w:t>
            </w:r>
          </w:p>
        </w:tc>
        <w:tc>
          <w:tcPr>
            <w:tcW w:w="504" w:type="pct"/>
            <w:tcBorders>
              <w:top w:val="nil"/>
              <w:left w:val="nil"/>
              <w:bottom w:val="single" w:sz="4" w:space="0" w:color="auto"/>
              <w:right w:val="single" w:sz="4" w:space="0" w:color="auto"/>
            </w:tcBorders>
            <w:hideMark/>
          </w:tcPr>
          <w:p w14:paraId="075A3A89" w14:textId="77777777" w:rsidR="00012D0F" w:rsidRDefault="00EC7A51" w:rsidP="00012D0F">
            <w:pPr>
              <w:jc w:val="center"/>
            </w:pPr>
            <w:r>
              <w:rPr>
                <w:sz w:val="22"/>
              </w:rPr>
              <w:t>0</w:t>
            </w:r>
          </w:p>
        </w:tc>
        <w:tc>
          <w:tcPr>
            <w:tcW w:w="555" w:type="pct"/>
            <w:tcBorders>
              <w:top w:val="nil"/>
              <w:left w:val="nil"/>
              <w:bottom w:val="single" w:sz="4" w:space="0" w:color="auto"/>
              <w:right w:val="single" w:sz="4" w:space="0" w:color="auto"/>
            </w:tcBorders>
            <w:vAlign w:val="center"/>
            <w:hideMark/>
          </w:tcPr>
          <w:p w14:paraId="2B845FC1" w14:textId="77777777" w:rsidR="00012D0F" w:rsidRPr="00F2010D" w:rsidRDefault="00012D0F"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105A3B9E"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70ADE154"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59AA57EA"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76FB8458"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hideMark/>
          </w:tcPr>
          <w:p w14:paraId="2A112A18" w14:textId="77777777" w:rsidR="00012D0F" w:rsidRDefault="00EC7A51" w:rsidP="00012D0F">
            <w:pPr>
              <w:jc w:val="center"/>
            </w:pPr>
            <w:r>
              <w:rPr>
                <w:sz w:val="22"/>
              </w:rPr>
              <w:t>0</w:t>
            </w:r>
          </w:p>
        </w:tc>
      </w:tr>
      <w:tr w:rsidR="00012D0F" w:rsidRPr="00F2010D" w14:paraId="56F4D843"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592DC86"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E22E469"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2BA160EB" w14:textId="77777777" w:rsidR="00012D0F" w:rsidRPr="00F2010D" w:rsidRDefault="00012D0F" w:rsidP="00012D0F">
            <w:pPr>
              <w:contextualSpacing/>
              <w:jc w:val="center"/>
            </w:pPr>
            <w:r>
              <w:rPr>
                <w:sz w:val="22"/>
              </w:rPr>
              <w:t>2027</w:t>
            </w:r>
            <w:r w:rsidRPr="00F2010D">
              <w:rPr>
                <w:sz w:val="22"/>
              </w:rPr>
              <w:t xml:space="preserve"> год</w:t>
            </w:r>
          </w:p>
        </w:tc>
        <w:tc>
          <w:tcPr>
            <w:tcW w:w="504" w:type="pct"/>
            <w:tcBorders>
              <w:top w:val="nil"/>
              <w:left w:val="nil"/>
              <w:bottom w:val="single" w:sz="4" w:space="0" w:color="auto"/>
              <w:right w:val="single" w:sz="4" w:space="0" w:color="auto"/>
            </w:tcBorders>
            <w:hideMark/>
          </w:tcPr>
          <w:p w14:paraId="690FE9DD" w14:textId="4884523F" w:rsidR="00012D0F" w:rsidRDefault="0042196E" w:rsidP="00012D0F">
            <w:pPr>
              <w:jc w:val="center"/>
            </w:pPr>
            <w:r>
              <w:rPr>
                <w:sz w:val="22"/>
              </w:rPr>
              <w:t>0</w:t>
            </w:r>
          </w:p>
        </w:tc>
        <w:tc>
          <w:tcPr>
            <w:tcW w:w="555" w:type="pct"/>
            <w:tcBorders>
              <w:top w:val="nil"/>
              <w:left w:val="nil"/>
              <w:bottom w:val="single" w:sz="4" w:space="0" w:color="auto"/>
              <w:right w:val="single" w:sz="4" w:space="0" w:color="auto"/>
            </w:tcBorders>
            <w:vAlign w:val="center"/>
            <w:hideMark/>
          </w:tcPr>
          <w:p w14:paraId="228BC2F7" w14:textId="77777777" w:rsidR="00012D0F" w:rsidRPr="00F2010D" w:rsidRDefault="00012D0F"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66C344FC"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6C3A6DC8"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189283A0"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47D04F3E"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hideMark/>
          </w:tcPr>
          <w:p w14:paraId="1D7CC741" w14:textId="69C95F0E" w:rsidR="00012D0F" w:rsidRDefault="0042196E" w:rsidP="00012D0F">
            <w:pPr>
              <w:jc w:val="center"/>
            </w:pPr>
            <w:r>
              <w:rPr>
                <w:sz w:val="22"/>
              </w:rPr>
              <w:t>0</w:t>
            </w:r>
          </w:p>
        </w:tc>
      </w:tr>
      <w:tr w:rsidR="00012D0F" w:rsidRPr="00F2010D" w14:paraId="2EF1AC4A" w14:textId="77777777" w:rsidTr="008C23CE">
        <w:trPr>
          <w:trHeight w:val="4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0A195F68" w14:textId="77777777" w:rsidR="00012D0F" w:rsidRPr="00F2010D" w:rsidRDefault="00012D0F" w:rsidP="00012D0F">
            <w:pPr>
              <w:contextualSpacing/>
              <w:jc w:val="center"/>
            </w:pPr>
            <w:r w:rsidRPr="00F2010D">
              <w:rPr>
                <w:sz w:val="22"/>
              </w:rPr>
              <w:t>Задача 2 подпрограммы</w:t>
            </w:r>
            <w:r>
              <w:rPr>
                <w:sz w:val="22"/>
              </w:rPr>
              <w:t xml:space="preserve"> 1</w:t>
            </w:r>
            <w:r w:rsidRPr="00F2010D">
              <w:rPr>
                <w:sz w:val="22"/>
              </w:rPr>
              <w:t>: Осуществление дорожной деятельности в отношении дорог местного значения между населенными пунктами</w:t>
            </w:r>
          </w:p>
          <w:p w14:paraId="0A6DBCD3" w14:textId="77777777" w:rsidR="00012D0F" w:rsidRPr="00F2010D" w:rsidRDefault="00012D0F" w:rsidP="00012D0F">
            <w:pPr>
              <w:contextualSpacing/>
              <w:jc w:val="center"/>
            </w:pPr>
            <w:r w:rsidRPr="00F2010D">
              <w:rPr>
                <w:sz w:val="22"/>
              </w:rPr>
              <w:t>Каргасокского района.</w:t>
            </w:r>
          </w:p>
        </w:tc>
      </w:tr>
      <w:tr w:rsidR="00EC7A51" w:rsidRPr="00F2010D" w14:paraId="0E2D9CFE"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086B7139" w14:textId="77777777" w:rsidR="00EC7A51" w:rsidRPr="000D39B1" w:rsidRDefault="00EC7A51" w:rsidP="00012D0F">
            <w:pPr>
              <w:contextualSpacing/>
              <w:jc w:val="center"/>
              <w:rPr>
                <w:lang w:val="en-US"/>
              </w:rPr>
            </w:pPr>
            <w:r>
              <w:rPr>
                <w:sz w:val="22"/>
                <w:lang w:val="en-US"/>
              </w:rPr>
              <w:t>5</w:t>
            </w:r>
          </w:p>
        </w:tc>
        <w:tc>
          <w:tcPr>
            <w:tcW w:w="850" w:type="pct"/>
            <w:vMerge w:val="restart"/>
            <w:tcBorders>
              <w:top w:val="nil"/>
              <w:left w:val="single" w:sz="4" w:space="0" w:color="auto"/>
              <w:bottom w:val="single" w:sz="4" w:space="0" w:color="auto"/>
              <w:right w:val="single" w:sz="4" w:space="0" w:color="auto"/>
            </w:tcBorders>
            <w:vAlign w:val="center"/>
            <w:hideMark/>
          </w:tcPr>
          <w:p w14:paraId="1CE33F1F" w14:textId="4B537F71" w:rsidR="00EC7A51" w:rsidRPr="00F2010D" w:rsidRDefault="00EC7A51" w:rsidP="00012D0F">
            <w:pPr>
              <w:contextualSpacing/>
              <w:jc w:val="center"/>
            </w:pPr>
            <w:r w:rsidRPr="00FC63C0">
              <w:rPr>
                <w:sz w:val="22"/>
              </w:rPr>
              <w:t>Основное мероприятие: Осуществление дорожной деятельности в отношении дорог местного значения между населенными</w:t>
            </w:r>
            <w:r w:rsidR="0042196E">
              <w:rPr>
                <w:sz w:val="22"/>
              </w:rPr>
              <w:t xml:space="preserve"> </w:t>
            </w:r>
            <w:r w:rsidRPr="00F2010D">
              <w:rPr>
                <w:sz w:val="22"/>
              </w:rPr>
              <w:lastRenderedPageBreak/>
              <w:t>пунктами Каргасокского района</w:t>
            </w:r>
          </w:p>
        </w:tc>
        <w:tc>
          <w:tcPr>
            <w:tcW w:w="513" w:type="pct"/>
            <w:tcBorders>
              <w:top w:val="nil"/>
              <w:left w:val="nil"/>
              <w:bottom w:val="single" w:sz="4" w:space="0" w:color="auto"/>
              <w:right w:val="single" w:sz="4" w:space="0" w:color="auto"/>
            </w:tcBorders>
            <w:vAlign w:val="center"/>
            <w:hideMark/>
          </w:tcPr>
          <w:p w14:paraId="54F95091" w14:textId="77777777" w:rsidR="00EC7A51" w:rsidRPr="00F2010D" w:rsidRDefault="00EC7A51" w:rsidP="00012D0F">
            <w:pPr>
              <w:contextualSpacing/>
              <w:jc w:val="center"/>
            </w:pPr>
            <w:r w:rsidRPr="00F2010D">
              <w:rPr>
                <w:sz w:val="22"/>
              </w:rPr>
              <w:lastRenderedPageBreak/>
              <w:t>всего</w:t>
            </w:r>
          </w:p>
        </w:tc>
        <w:tc>
          <w:tcPr>
            <w:tcW w:w="504" w:type="pct"/>
            <w:tcBorders>
              <w:top w:val="nil"/>
              <w:left w:val="nil"/>
              <w:bottom w:val="single" w:sz="4" w:space="0" w:color="auto"/>
              <w:right w:val="single" w:sz="4" w:space="0" w:color="auto"/>
            </w:tcBorders>
            <w:noWrap/>
            <w:vAlign w:val="center"/>
            <w:hideMark/>
          </w:tcPr>
          <w:p w14:paraId="7B94AF60" w14:textId="28C7278E" w:rsidR="00EC7A51" w:rsidRPr="00E16425" w:rsidRDefault="0042196E" w:rsidP="00012D0F">
            <w:pPr>
              <w:contextualSpacing/>
              <w:jc w:val="center"/>
              <w:rPr>
                <w:color w:val="000000"/>
              </w:rPr>
            </w:pPr>
            <w:r>
              <w:rPr>
                <w:color w:val="000000"/>
                <w:sz w:val="22"/>
              </w:rPr>
              <w:t>150 390,50</w:t>
            </w:r>
          </w:p>
        </w:tc>
        <w:tc>
          <w:tcPr>
            <w:tcW w:w="555" w:type="pct"/>
            <w:tcBorders>
              <w:top w:val="nil"/>
              <w:left w:val="nil"/>
              <w:bottom w:val="single" w:sz="4" w:space="0" w:color="auto"/>
              <w:right w:val="single" w:sz="4" w:space="0" w:color="auto"/>
            </w:tcBorders>
            <w:vAlign w:val="center"/>
            <w:hideMark/>
          </w:tcPr>
          <w:p w14:paraId="1218FAE0" w14:textId="77777777" w:rsidR="00EC7A51" w:rsidRPr="00F2010D" w:rsidRDefault="00EC7A5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635D26BC" w14:textId="7227D50F" w:rsidR="00EC7A51" w:rsidRPr="00E16425" w:rsidRDefault="0042196E" w:rsidP="00134563">
            <w:pPr>
              <w:contextualSpacing/>
              <w:jc w:val="center"/>
              <w:rPr>
                <w:color w:val="000000"/>
              </w:rPr>
            </w:pPr>
            <w:r>
              <w:rPr>
                <w:color w:val="000000"/>
                <w:sz w:val="22"/>
              </w:rPr>
              <w:t>150 390,50</w:t>
            </w:r>
          </w:p>
        </w:tc>
        <w:tc>
          <w:tcPr>
            <w:tcW w:w="599" w:type="pct"/>
            <w:tcBorders>
              <w:top w:val="nil"/>
              <w:left w:val="nil"/>
              <w:bottom w:val="single" w:sz="4" w:space="0" w:color="auto"/>
              <w:right w:val="single" w:sz="4" w:space="0" w:color="auto"/>
            </w:tcBorders>
            <w:vAlign w:val="center"/>
            <w:hideMark/>
          </w:tcPr>
          <w:p w14:paraId="07A3DF74" w14:textId="77777777" w:rsidR="00EC7A51" w:rsidRPr="00F2010D" w:rsidRDefault="00EC7A51" w:rsidP="00012D0F">
            <w:pPr>
              <w:contextualSpacing/>
              <w:jc w:val="center"/>
            </w:pPr>
            <w:r w:rsidRPr="00F2010D">
              <w:rPr>
                <w:sz w:val="22"/>
              </w:rPr>
              <w:t>0</w:t>
            </w:r>
          </w:p>
        </w:tc>
        <w:tc>
          <w:tcPr>
            <w:tcW w:w="369" w:type="pct"/>
            <w:tcBorders>
              <w:top w:val="nil"/>
              <w:left w:val="nil"/>
              <w:bottom w:val="single" w:sz="4" w:space="0" w:color="auto"/>
              <w:right w:val="single" w:sz="4" w:space="0" w:color="auto"/>
            </w:tcBorders>
            <w:vAlign w:val="center"/>
            <w:hideMark/>
          </w:tcPr>
          <w:p w14:paraId="34C020DC" w14:textId="77777777" w:rsidR="00EC7A51" w:rsidRPr="00F2010D" w:rsidRDefault="00EC7A51"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49B968D8" w14:textId="77777777" w:rsidR="00EC7A51" w:rsidRPr="00F2010D" w:rsidRDefault="00EC7A51"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68F806E6" w14:textId="77777777" w:rsidR="00EC7A51" w:rsidRPr="00F2010D" w:rsidRDefault="00EC7A51" w:rsidP="00012D0F">
            <w:pPr>
              <w:contextualSpacing/>
              <w:jc w:val="center"/>
            </w:pPr>
            <w:r>
              <w:rPr>
                <w:sz w:val="22"/>
              </w:rPr>
              <w:t>0</w:t>
            </w:r>
          </w:p>
        </w:tc>
      </w:tr>
      <w:tr w:rsidR="00EC7A51" w:rsidRPr="00F2010D" w14:paraId="26CF2495"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6EC8449" w14:textId="77777777" w:rsidR="00EC7A51" w:rsidRPr="00F2010D" w:rsidRDefault="00EC7A5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A9B86FD" w14:textId="77777777" w:rsidR="00EC7A51" w:rsidRPr="00F2010D" w:rsidRDefault="00EC7A51" w:rsidP="00012D0F">
            <w:pPr>
              <w:contextualSpacing/>
              <w:jc w:val="center"/>
            </w:pPr>
          </w:p>
        </w:tc>
        <w:tc>
          <w:tcPr>
            <w:tcW w:w="513" w:type="pct"/>
            <w:tcBorders>
              <w:top w:val="nil"/>
              <w:left w:val="nil"/>
              <w:bottom w:val="single" w:sz="4" w:space="0" w:color="auto"/>
              <w:right w:val="single" w:sz="4" w:space="0" w:color="auto"/>
            </w:tcBorders>
            <w:vAlign w:val="center"/>
            <w:hideMark/>
          </w:tcPr>
          <w:p w14:paraId="7B9660AA" w14:textId="77777777" w:rsidR="00EC7A51" w:rsidRPr="00F2010D" w:rsidRDefault="00EC7A51" w:rsidP="00012D0F">
            <w:pPr>
              <w:contextualSpacing/>
              <w:jc w:val="center"/>
            </w:pPr>
            <w:r>
              <w:rPr>
                <w:sz w:val="22"/>
              </w:rPr>
              <w:t>2022</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530741E8" w14:textId="77777777" w:rsidR="00EC7A51" w:rsidRPr="00E16425" w:rsidRDefault="00EC7A51" w:rsidP="00012D0F">
            <w:pPr>
              <w:contextualSpacing/>
              <w:jc w:val="center"/>
              <w:rPr>
                <w:color w:val="000000"/>
              </w:rPr>
            </w:pPr>
            <w:r w:rsidRPr="00E16425">
              <w:rPr>
                <w:color w:val="000000"/>
                <w:sz w:val="22"/>
              </w:rPr>
              <w:t>21 049,6</w:t>
            </w:r>
          </w:p>
        </w:tc>
        <w:tc>
          <w:tcPr>
            <w:tcW w:w="555" w:type="pct"/>
            <w:tcBorders>
              <w:top w:val="nil"/>
              <w:left w:val="nil"/>
              <w:bottom w:val="single" w:sz="4" w:space="0" w:color="auto"/>
              <w:right w:val="single" w:sz="4" w:space="0" w:color="auto"/>
            </w:tcBorders>
            <w:vAlign w:val="center"/>
            <w:hideMark/>
          </w:tcPr>
          <w:p w14:paraId="58784DB4" w14:textId="77777777" w:rsidR="00EC7A51" w:rsidRPr="00F2010D" w:rsidRDefault="00EC7A51" w:rsidP="00012D0F">
            <w:pPr>
              <w:contextualSpacing/>
              <w:jc w:val="center"/>
            </w:pPr>
            <w:r w:rsidRPr="00F2010D">
              <w:rPr>
                <w:sz w:val="22"/>
              </w:rPr>
              <w:t>0</w:t>
            </w:r>
          </w:p>
        </w:tc>
        <w:tc>
          <w:tcPr>
            <w:tcW w:w="554" w:type="pct"/>
            <w:tcBorders>
              <w:top w:val="nil"/>
              <w:left w:val="nil"/>
              <w:bottom w:val="single" w:sz="4" w:space="0" w:color="auto"/>
              <w:right w:val="single" w:sz="4" w:space="0" w:color="auto"/>
            </w:tcBorders>
            <w:vAlign w:val="center"/>
            <w:hideMark/>
          </w:tcPr>
          <w:p w14:paraId="1A49C5DD" w14:textId="77777777" w:rsidR="00EC7A51" w:rsidRPr="00E16425" w:rsidRDefault="00EC7A51" w:rsidP="00134563">
            <w:pPr>
              <w:contextualSpacing/>
              <w:jc w:val="center"/>
              <w:rPr>
                <w:color w:val="000000"/>
              </w:rPr>
            </w:pPr>
            <w:r w:rsidRPr="00E16425">
              <w:rPr>
                <w:color w:val="000000"/>
                <w:sz w:val="22"/>
              </w:rPr>
              <w:t>21 049,6</w:t>
            </w:r>
          </w:p>
        </w:tc>
        <w:tc>
          <w:tcPr>
            <w:tcW w:w="599" w:type="pct"/>
            <w:tcBorders>
              <w:top w:val="nil"/>
              <w:left w:val="nil"/>
              <w:bottom w:val="single" w:sz="4" w:space="0" w:color="auto"/>
              <w:right w:val="single" w:sz="4" w:space="0" w:color="auto"/>
            </w:tcBorders>
            <w:vAlign w:val="center"/>
            <w:hideMark/>
          </w:tcPr>
          <w:p w14:paraId="1B38701A" w14:textId="77777777" w:rsidR="00EC7A51" w:rsidRPr="00F2010D" w:rsidRDefault="00EC7A51" w:rsidP="00012D0F">
            <w:pPr>
              <w:contextualSpacing/>
              <w:jc w:val="center"/>
            </w:pPr>
            <w:r w:rsidRPr="00F2010D">
              <w:rPr>
                <w:sz w:val="22"/>
              </w:rPr>
              <w:t>0</w:t>
            </w:r>
          </w:p>
        </w:tc>
        <w:tc>
          <w:tcPr>
            <w:tcW w:w="369" w:type="pct"/>
            <w:tcBorders>
              <w:top w:val="nil"/>
              <w:left w:val="nil"/>
              <w:bottom w:val="single" w:sz="4" w:space="0" w:color="auto"/>
              <w:right w:val="single" w:sz="4" w:space="0" w:color="auto"/>
            </w:tcBorders>
            <w:vAlign w:val="center"/>
            <w:hideMark/>
          </w:tcPr>
          <w:p w14:paraId="5F314D7D" w14:textId="77777777" w:rsidR="00EC7A51" w:rsidRPr="00F2010D" w:rsidRDefault="00EC7A51" w:rsidP="00012D0F">
            <w:pPr>
              <w:contextualSpacing/>
              <w:jc w:val="center"/>
            </w:pPr>
            <w:r w:rsidRPr="00F2010D">
              <w:rPr>
                <w:sz w:val="22"/>
              </w:rPr>
              <w:t>0</w:t>
            </w:r>
          </w:p>
        </w:tc>
        <w:tc>
          <w:tcPr>
            <w:tcW w:w="419" w:type="pct"/>
            <w:tcBorders>
              <w:top w:val="nil"/>
              <w:left w:val="nil"/>
              <w:bottom w:val="single" w:sz="4" w:space="0" w:color="auto"/>
              <w:right w:val="single" w:sz="4" w:space="0" w:color="auto"/>
            </w:tcBorders>
            <w:vAlign w:val="center"/>
            <w:hideMark/>
          </w:tcPr>
          <w:p w14:paraId="0176AF85" w14:textId="77777777" w:rsidR="00EC7A51" w:rsidRPr="00F2010D" w:rsidRDefault="00EC7A51" w:rsidP="00012D0F">
            <w:pPr>
              <w:contextualSpacing/>
              <w:jc w:val="center"/>
            </w:pPr>
            <w:r w:rsidRPr="00F2010D">
              <w:rPr>
                <w:sz w:val="22"/>
              </w:rPr>
              <w:t>0</w:t>
            </w:r>
          </w:p>
        </w:tc>
        <w:tc>
          <w:tcPr>
            <w:tcW w:w="418" w:type="pct"/>
            <w:tcBorders>
              <w:top w:val="nil"/>
              <w:left w:val="nil"/>
              <w:bottom w:val="single" w:sz="4" w:space="0" w:color="auto"/>
              <w:right w:val="single" w:sz="4" w:space="0" w:color="auto"/>
            </w:tcBorders>
            <w:vAlign w:val="center"/>
            <w:hideMark/>
          </w:tcPr>
          <w:p w14:paraId="41384580" w14:textId="77777777" w:rsidR="00EC7A51" w:rsidRPr="00F2010D" w:rsidRDefault="00EC7A51" w:rsidP="00012D0F">
            <w:pPr>
              <w:contextualSpacing/>
              <w:jc w:val="center"/>
            </w:pPr>
            <w:r w:rsidRPr="00F2010D">
              <w:rPr>
                <w:sz w:val="22"/>
              </w:rPr>
              <w:t>0</w:t>
            </w:r>
          </w:p>
        </w:tc>
      </w:tr>
      <w:tr w:rsidR="00EC7A51" w:rsidRPr="00F2010D" w14:paraId="04930C45"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3BB2857" w14:textId="77777777" w:rsidR="00EC7A51" w:rsidRPr="00F2010D" w:rsidRDefault="00EC7A5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E0784FE" w14:textId="77777777" w:rsidR="00EC7A51" w:rsidRPr="00F2010D" w:rsidRDefault="00EC7A51" w:rsidP="00012D0F">
            <w:pPr>
              <w:contextualSpacing/>
              <w:jc w:val="center"/>
            </w:pPr>
          </w:p>
        </w:tc>
        <w:tc>
          <w:tcPr>
            <w:tcW w:w="513" w:type="pct"/>
            <w:tcBorders>
              <w:top w:val="nil"/>
              <w:left w:val="nil"/>
              <w:bottom w:val="single" w:sz="4" w:space="0" w:color="auto"/>
              <w:right w:val="single" w:sz="4" w:space="0" w:color="auto"/>
            </w:tcBorders>
            <w:vAlign w:val="center"/>
            <w:hideMark/>
          </w:tcPr>
          <w:p w14:paraId="3185F9FD" w14:textId="77777777" w:rsidR="00EC7A51" w:rsidRPr="00F2010D" w:rsidRDefault="00EC7A51" w:rsidP="00012D0F">
            <w:pPr>
              <w:contextualSpacing/>
              <w:jc w:val="center"/>
            </w:pPr>
            <w:r>
              <w:rPr>
                <w:sz w:val="22"/>
              </w:rPr>
              <w:t>2023</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7BD4202B" w14:textId="77777777" w:rsidR="00EC7A51" w:rsidRPr="00E16425" w:rsidRDefault="00EC7A51" w:rsidP="00012D0F">
            <w:pPr>
              <w:contextualSpacing/>
              <w:jc w:val="center"/>
              <w:rPr>
                <w:color w:val="000000"/>
              </w:rPr>
            </w:pPr>
            <w:r w:rsidRPr="00E16425">
              <w:rPr>
                <w:color w:val="000000"/>
                <w:sz w:val="22"/>
              </w:rPr>
              <w:t>27 128,0</w:t>
            </w:r>
          </w:p>
        </w:tc>
        <w:tc>
          <w:tcPr>
            <w:tcW w:w="555" w:type="pct"/>
            <w:tcBorders>
              <w:top w:val="nil"/>
              <w:left w:val="nil"/>
              <w:bottom w:val="single" w:sz="4" w:space="0" w:color="auto"/>
              <w:right w:val="single" w:sz="4" w:space="0" w:color="auto"/>
            </w:tcBorders>
            <w:vAlign w:val="center"/>
            <w:hideMark/>
          </w:tcPr>
          <w:p w14:paraId="13E319D8" w14:textId="77777777" w:rsidR="00EC7A51" w:rsidRPr="00F2010D" w:rsidRDefault="00EC7A51" w:rsidP="00012D0F">
            <w:pPr>
              <w:contextualSpacing/>
              <w:jc w:val="center"/>
            </w:pPr>
            <w:r w:rsidRPr="00F2010D">
              <w:rPr>
                <w:sz w:val="22"/>
              </w:rPr>
              <w:t>0</w:t>
            </w:r>
          </w:p>
        </w:tc>
        <w:tc>
          <w:tcPr>
            <w:tcW w:w="554" w:type="pct"/>
            <w:tcBorders>
              <w:top w:val="nil"/>
              <w:left w:val="nil"/>
              <w:bottom w:val="single" w:sz="4" w:space="0" w:color="auto"/>
              <w:right w:val="single" w:sz="4" w:space="0" w:color="auto"/>
            </w:tcBorders>
            <w:vAlign w:val="center"/>
            <w:hideMark/>
          </w:tcPr>
          <w:p w14:paraId="0A632FA4" w14:textId="77777777" w:rsidR="00EC7A51" w:rsidRPr="00E16425" w:rsidRDefault="00EC7A51" w:rsidP="00134563">
            <w:pPr>
              <w:contextualSpacing/>
              <w:jc w:val="center"/>
              <w:rPr>
                <w:color w:val="000000"/>
              </w:rPr>
            </w:pPr>
            <w:r w:rsidRPr="00E16425">
              <w:rPr>
                <w:color w:val="000000"/>
                <w:sz w:val="22"/>
              </w:rPr>
              <w:t>27 128,0</w:t>
            </w:r>
          </w:p>
        </w:tc>
        <w:tc>
          <w:tcPr>
            <w:tcW w:w="599" w:type="pct"/>
            <w:tcBorders>
              <w:top w:val="nil"/>
              <w:left w:val="nil"/>
              <w:bottom w:val="single" w:sz="4" w:space="0" w:color="auto"/>
              <w:right w:val="single" w:sz="4" w:space="0" w:color="auto"/>
            </w:tcBorders>
            <w:vAlign w:val="center"/>
            <w:hideMark/>
          </w:tcPr>
          <w:p w14:paraId="1A275496" w14:textId="77777777" w:rsidR="00EC7A51" w:rsidRPr="00F2010D" w:rsidRDefault="00EC7A51" w:rsidP="00012D0F">
            <w:pPr>
              <w:contextualSpacing/>
              <w:jc w:val="center"/>
            </w:pPr>
            <w:r w:rsidRPr="00F2010D">
              <w:rPr>
                <w:sz w:val="22"/>
              </w:rPr>
              <w:t>0</w:t>
            </w:r>
          </w:p>
        </w:tc>
        <w:tc>
          <w:tcPr>
            <w:tcW w:w="369" w:type="pct"/>
            <w:tcBorders>
              <w:top w:val="nil"/>
              <w:left w:val="nil"/>
              <w:bottom w:val="single" w:sz="4" w:space="0" w:color="auto"/>
              <w:right w:val="single" w:sz="4" w:space="0" w:color="auto"/>
            </w:tcBorders>
            <w:vAlign w:val="center"/>
            <w:hideMark/>
          </w:tcPr>
          <w:p w14:paraId="71E4C632" w14:textId="77777777" w:rsidR="00EC7A51" w:rsidRPr="00F2010D" w:rsidRDefault="00EC7A51" w:rsidP="00012D0F">
            <w:pPr>
              <w:contextualSpacing/>
              <w:jc w:val="center"/>
            </w:pPr>
            <w:r w:rsidRPr="00F2010D">
              <w:rPr>
                <w:sz w:val="22"/>
              </w:rPr>
              <w:t>0</w:t>
            </w:r>
          </w:p>
        </w:tc>
        <w:tc>
          <w:tcPr>
            <w:tcW w:w="419" w:type="pct"/>
            <w:tcBorders>
              <w:top w:val="nil"/>
              <w:left w:val="nil"/>
              <w:bottom w:val="single" w:sz="4" w:space="0" w:color="auto"/>
              <w:right w:val="single" w:sz="4" w:space="0" w:color="auto"/>
            </w:tcBorders>
            <w:vAlign w:val="center"/>
            <w:hideMark/>
          </w:tcPr>
          <w:p w14:paraId="709465D8" w14:textId="77777777" w:rsidR="00EC7A51" w:rsidRPr="00F2010D" w:rsidRDefault="00EC7A51" w:rsidP="00012D0F">
            <w:pPr>
              <w:contextualSpacing/>
              <w:jc w:val="center"/>
            </w:pPr>
            <w:r w:rsidRPr="00F2010D">
              <w:rPr>
                <w:sz w:val="22"/>
              </w:rPr>
              <w:t>0</w:t>
            </w:r>
          </w:p>
        </w:tc>
        <w:tc>
          <w:tcPr>
            <w:tcW w:w="418" w:type="pct"/>
            <w:tcBorders>
              <w:top w:val="nil"/>
              <w:left w:val="nil"/>
              <w:bottom w:val="single" w:sz="4" w:space="0" w:color="auto"/>
              <w:right w:val="single" w:sz="4" w:space="0" w:color="auto"/>
            </w:tcBorders>
            <w:vAlign w:val="center"/>
            <w:hideMark/>
          </w:tcPr>
          <w:p w14:paraId="08140F13" w14:textId="77777777" w:rsidR="00EC7A51" w:rsidRPr="00F2010D" w:rsidRDefault="00EC7A51" w:rsidP="00012D0F">
            <w:pPr>
              <w:contextualSpacing/>
              <w:jc w:val="center"/>
            </w:pPr>
            <w:r w:rsidRPr="00F2010D">
              <w:rPr>
                <w:sz w:val="22"/>
              </w:rPr>
              <w:t>0</w:t>
            </w:r>
          </w:p>
        </w:tc>
      </w:tr>
      <w:tr w:rsidR="00EC7A51" w:rsidRPr="00F2010D" w14:paraId="7E0781F0"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84A67AB" w14:textId="77777777" w:rsidR="00EC7A51" w:rsidRPr="00F2010D" w:rsidRDefault="00EC7A5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977D23A" w14:textId="77777777" w:rsidR="00EC7A51" w:rsidRPr="00F2010D" w:rsidRDefault="00EC7A51" w:rsidP="00012D0F">
            <w:pPr>
              <w:contextualSpacing/>
              <w:jc w:val="center"/>
            </w:pPr>
          </w:p>
        </w:tc>
        <w:tc>
          <w:tcPr>
            <w:tcW w:w="513" w:type="pct"/>
            <w:tcBorders>
              <w:top w:val="nil"/>
              <w:left w:val="nil"/>
              <w:bottom w:val="single" w:sz="4" w:space="0" w:color="auto"/>
              <w:right w:val="single" w:sz="4" w:space="0" w:color="auto"/>
            </w:tcBorders>
            <w:vAlign w:val="center"/>
            <w:hideMark/>
          </w:tcPr>
          <w:p w14:paraId="04C8E360" w14:textId="77777777" w:rsidR="00EC7A51" w:rsidRPr="00F2010D" w:rsidRDefault="00EC7A51" w:rsidP="00012D0F">
            <w:pPr>
              <w:contextualSpacing/>
              <w:jc w:val="center"/>
            </w:pPr>
            <w:r>
              <w:rPr>
                <w:sz w:val="22"/>
              </w:rPr>
              <w:t>2024</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29C7875C" w14:textId="74B4B555" w:rsidR="00EC7A51" w:rsidRPr="00E16425" w:rsidRDefault="0042196E" w:rsidP="00012D0F">
            <w:pPr>
              <w:contextualSpacing/>
              <w:jc w:val="center"/>
              <w:rPr>
                <w:color w:val="000000"/>
              </w:rPr>
            </w:pPr>
            <w:r>
              <w:rPr>
                <w:color w:val="000000"/>
                <w:sz w:val="22"/>
              </w:rPr>
              <w:t>31 309,21</w:t>
            </w:r>
          </w:p>
        </w:tc>
        <w:tc>
          <w:tcPr>
            <w:tcW w:w="555" w:type="pct"/>
            <w:tcBorders>
              <w:top w:val="nil"/>
              <w:left w:val="nil"/>
              <w:bottom w:val="single" w:sz="4" w:space="0" w:color="auto"/>
              <w:right w:val="single" w:sz="4" w:space="0" w:color="auto"/>
            </w:tcBorders>
            <w:vAlign w:val="center"/>
            <w:hideMark/>
          </w:tcPr>
          <w:p w14:paraId="66A091B6" w14:textId="77777777" w:rsidR="00EC7A51" w:rsidRPr="00F2010D" w:rsidRDefault="00EC7A51" w:rsidP="00012D0F">
            <w:pPr>
              <w:contextualSpacing/>
              <w:jc w:val="center"/>
            </w:pPr>
            <w:r w:rsidRPr="00F2010D">
              <w:rPr>
                <w:sz w:val="22"/>
              </w:rPr>
              <w:t>0</w:t>
            </w:r>
          </w:p>
        </w:tc>
        <w:tc>
          <w:tcPr>
            <w:tcW w:w="554" w:type="pct"/>
            <w:tcBorders>
              <w:top w:val="nil"/>
              <w:left w:val="nil"/>
              <w:bottom w:val="single" w:sz="4" w:space="0" w:color="auto"/>
              <w:right w:val="single" w:sz="4" w:space="0" w:color="auto"/>
            </w:tcBorders>
            <w:vAlign w:val="center"/>
            <w:hideMark/>
          </w:tcPr>
          <w:p w14:paraId="3902E349" w14:textId="11B441F8" w:rsidR="00EC7A51" w:rsidRPr="00E16425" w:rsidRDefault="0042196E" w:rsidP="00134563">
            <w:pPr>
              <w:contextualSpacing/>
              <w:jc w:val="center"/>
              <w:rPr>
                <w:color w:val="000000"/>
              </w:rPr>
            </w:pPr>
            <w:r>
              <w:rPr>
                <w:color w:val="000000"/>
                <w:sz w:val="22"/>
              </w:rPr>
              <w:t>31 309,21</w:t>
            </w:r>
          </w:p>
        </w:tc>
        <w:tc>
          <w:tcPr>
            <w:tcW w:w="599" w:type="pct"/>
            <w:tcBorders>
              <w:top w:val="nil"/>
              <w:left w:val="nil"/>
              <w:bottom w:val="single" w:sz="4" w:space="0" w:color="auto"/>
              <w:right w:val="single" w:sz="4" w:space="0" w:color="auto"/>
            </w:tcBorders>
            <w:vAlign w:val="center"/>
            <w:hideMark/>
          </w:tcPr>
          <w:p w14:paraId="3ED63E23" w14:textId="77777777" w:rsidR="00EC7A51" w:rsidRPr="00F2010D" w:rsidRDefault="00EC7A51" w:rsidP="00012D0F">
            <w:pPr>
              <w:contextualSpacing/>
              <w:jc w:val="center"/>
            </w:pPr>
            <w:r w:rsidRPr="00F2010D">
              <w:rPr>
                <w:sz w:val="22"/>
              </w:rPr>
              <w:t>0</w:t>
            </w:r>
          </w:p>
        </w:tc>
        <w:tc>
          <w:tcPr>
            <w:tcW w:w="369" w:type="pct"/>
            <w:tcBorders>
              <w:top w:val="nil"/>
              <w:left w:val="nil"/>
              <w:bottom w:val="single" w:sz="4" w:space="0" w:color="auto"/>
              <w:right w:val="single" w:sz="4" w:space="0" w:color="auto"/>
            </w:tcBorders>
            <w:vAlign w:val="center"/>
            <w:hideMark/>
          </w:tcPr>
          <w:p w14:paraId="3C1A9DA8" w14:textId="77777777" w:rsidR="00EC7A51" w:rsidRPr="00F2010D" w:rsidRDefault="00EC7A51" w:rsidP="00012D0F">
            <w:pPr>
              <w:contextualSpacing/>
              <w:jc w:val="center"/>
            </w:pPr>
            <w:r w:rsidRPr="00F2010D">
              <w:rPr>
                <w:sz w:val="22"/>
              </w:rPr>
              <w:t>0</w:t>
            </w:r>
          </w:p>
        </w:tc>
        <w:tc>
          <w:tcPr>
            <w:tcW w:w="419" w:type="pct"/>
            <w:tcBorders>
              <w:top w:val="nil"/>
              <w:left w:val="nil"/>
              <w:bottom w:val="single" w:sz="4" w:space="0" w:color="auto"/>
              <w:right w:val="single" w:sz="4" w:space="0" w:color="auto"/>
            </w:tcBorders>
            <w:vAlign w:val="center"/>
            <w:hideMark/>
          </w:tcPr>
          <w:p w14:paraId="641F00CF" w14:textId="77777777" w:rsidR="00EC7A51" w:rsidRPr="00F2010D" w:rsidRDefault="00EC7A51" w:rsidP="00012D0F">
            <w:pPr>
              <w:contextualSpacing/>
              <w:jc w:val="center"/>
            </w:pPr>
            <w:r w:rsidRPr="00F2010D">
              <w:rPr>
                <w:sz w:val="22"/>
              </w:rPr>
              <w:t>0</w:t>
            </w:r>
          </w:p>
        </w:tc>
        <w:tc>
          <w:tcPr>
            <w:tcW w:w="418" w:type="pct"/>
            <w:tcBorders>
              <w:top w:val="nil"/>
              <w:left w:val="nil"/>
              <w:bottom w:val="single" w:sz="4" w:space="0" w:color="auto"/>
              <w:right w:val="single" w:sz="4" w:space="0" w:color="auto"/>
            </w:tcBorders>
            <w:vAlign w:val="center"/>
            <w:hideMark/>
          </w:tcPr>
          <w:p w14:paraId="146EE9AE" w14:textId="77777777" w:rsidR="00EC7A51" w:rsidRPr="00F2010D" w:rsidRDefault="00EC7A51" w:rsidP="00012D0F">
            <w:pPr>
              <w:contextualSpacing/>
              <w:jc w:val="center"/>
            </w:pPr>
            <w:r w:rsidRPr="00F2010D">
              <w:rPr>
                <w:sz w:val="22"/>
              </w:rPr>
              <w:t>0</w:t>
            </w:r>
          </w:p>
        </w:tc>
      </w:tr>
      <w:tr w:rsidR="00012D0F" w:rsidRPr="00F2010D" w14:paraId="1902E0B7"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110CA34"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C29E3A9"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E0FC221" w14:textId="77777777" w:rsidR="00012D0F" w:rsidRPr="00F2010D" w:rsidRDefault="00012D0F" w:rsidP="00012D0F">
            <w:pPr>
              <w:contextualSpacing/>
              <w:jc w:val="center"/>
            </w:pPr>
            <w:r>
              <w:rPr>
                <w:sz w:val="22"/>
              </w:rPr>
              <w:t>2025</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6D975B67" w14:textId="4ADE8550" w:rsidR="00012D0F" w:rsidRPr="00F2010D" w:rsidRDefault="0042196E" w:rsidP="00012D0F">
            <w:pPr>
              <w:contextualSpacing/>
              <w:jc w:val="center"/>
            </w:pPr>
            <w:r>
              <w:rPr>
                <w:sz w:val="22"/>
              </w:rPr>
              <w:t>30 000,00</w:t>
            </w:r>
          </w:p>
        </w:tc>
        <w:tc>
          <w:tcPr>
            <w:tcW w:w="555" w:type="pct"/>
            <w:tcBorders>
              <w:top w:val="nil"/>
              <w:left w:val="nil"/>
              <w:bottom w:val="single" w:sz="4" w:space="0" w:color="auto"/>
              <w:right w:val="single" w:sz="4" w:space="0" w:color="auto"/>
            </w:tcBorders>
            <w:vAlign w:val="center"/>
            <w:hideMark/>
          </w:tcPr>
          <w:p w14:paraId="629A8284" w14:textId="77777777" w:rsidR="00012D0F" w:rsidRPr="00F2010D" w:rsidRDefault="00012D0F" w:rsidP="00012D0F">
            <w:pPr>
              <w:contextualSpacing/>
              <w:jc w:val="center"/>
            </w:pPr>
            <w:r w:rsidRPr="00F2010D">
              <w:rPr>
                <w:sz w:val="22"/>
              </w:rPr>
              <w:t>0</w:t>
            </w:r>
          </w:p>
        </w:tc>
        <w:tc>
          <w:tcPr>
            <w:tcW w:w="554" w:type="pct"/>
            <w:tcBorders>
              <w:top w:val="nil"/>
              <w:left w:val="nil"/>
              <w:bottom w:val="single" w:sz="4" w:space="0" w:color="auto"/>
              <w:right w:val="single" w:sz="4" w:space="0" w:color="auto"/>
            </w:tcBorders>
            <w:vAlign w:val="center"/>
            <w:hideMark/>
          </w:tcPr>
          <w:p w14:paraId="5C8DE4C8" w14:textId="6A2945E2" w:rsidR="00012D0F" w:rsidRPr="00C063CF" w:rsidRDefault="0042196E" w:rsidP="00012D0F">
            <w:pPr>
              <w:contextualSpacing/>
              <w:jc w:val="center"/>
            </w:pPr>
            <w:r>
              <w:rPr>
                <w:sz w:val="22"/>
              </w:rPr>
              <w:t>30 000,00</w:t>
            </w:r>
          </w:p>
        </w:tc>
        <w:tc>
          <w:tcPr>
            <w:tcW w:w="599" w:type="pct"/>
            <w:tcBorders>
              <w:top w:val="nil"/>
              <w:left w:val="nil"/>
              <w:bottom w:val="single" w:sz="4" w:space="0" w:color="auto"/>
              <w:right w:val="single" w:sz="4" w:space="0" w:color="auto"/>
            </w:tcBorders>
            <w:vAlign w:val="center"/>
            <w:hideMark/>
          </w:tcPr>
          <w:p w14:paraId="4A8EBCE6" w14:textId="77777777" w:rsidR="00012D0F" w:rsidRPr="00F2010D" w:rsidRDefault="00012D0F" w:rsidP="00012D0F">
            <w:pPr>
              <w:contextualSpacing/>
              <w:jc w:val="center"/>
            </w:pPr>
            <w:r w:rsidRPr="00F2010D">
              <w:rPr>
                <w:sz w:val="22"/>
              </w:rPr>
              <w:t>0</w:t>
            </w:r>
          </w:p>
        </w:tc>
        <w:tc>
          <w:tcPr>
            <w:tcW w:w="369" w:type="pct"/>
            <w:tcBorders>
              <w:top w:val="nil"/>
              <w:left w:val="nil"/>
              <w:bottom w:val="single" w:sz="4" w:space="0" w:color="auto"/>
              <w:right w:val="single" w:sz="4" w:space="0" w:color="auto"/>
            </w:tcBorders>
            <w:vAlign w:val="center"/>
            <w:hideMark/>
          </w:tcPr>
          <w:p w14:paraId="60F1A123"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30BFB6E6" w14:textId="77777777" w:rsidR="00012D0F" w:rsidRPr="00F2010D" w:rsidRDefault="00012D0F" w:rsidP="00012D0F">
            <w:pPr>
              <w:contextualSpacing/>
              <w:jc w:val="center"/>
            </w:pPr>
            <w:r w:rsidRPr="00F2010D">
              <w:rPr>
                <w:sz w:val="22"/>
              </w:rPr>
              <w:t>0</w:t>
            </w:r>
          </w:p>
        </w:tc>
        <w:tc>
          <w:tcPr>
            <w:tcW w:w="418" w:type="pct"/>
            <w:tcBorders>
              <w:top w:val="nil"/>
              <w:left w:val="nil"/>
              <w:bottom w:val="single" w:sz="4" w:space="0" w:color="auto"/>
              <w:right w:val="single" w:sz="4" w:space="0" w:color="auto"/>
            </w:tcBorders>
            <w:vAlign w:val="center"/>
            <w:hideMark/>
          </w:tcPr>
          <w:p w14:paraId="45D860B5" w14:textId="77777777" w:rsidR="00012D0F" w:rsidRPr="00F2010D" w:rsidRDefault="00012D0F" w:rsidP="00012D0F">
            <w:pPr>
              <w:contextualSpacing/>
              <w:jc w:val="center"/>
            </w:pPr>
            <w:r w:rsidRPr="00F2010D">
              <w:rPr>
                <w:sz w:val="22"/>
              </w:rPr>
              <w:t>0</w:t>
            </w:r>
          </w:p>
        </w:tc>
      </w:tr>
      <w:tr w:rsidR="00012D0F" w:rsidRPr="00F2010D" w14:paraId="7759FB75"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E73819B"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03FE8D4"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ED3FED5" w14:textId="77777777" w:rsidR="00012D0F" w:rsidRPr="00F2010D" w:rsidRDefault="00012D0F" w:rsidP="00012D0F">
            <w:pPr>
              <w:contextualSpacing/>
              <w:jc w:val="center"/>
            </w:pPr>
            <w:r>
              <w:rPr>
                <w:sz w:val="22"/>
              </w:rPr>
              <w:t>2026</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65E407D8" w14:textId="4082EBD9" w:rsidR="00012D0F" w:rsidRPr="00F2010D" w:rsidRDefault="0042196E" w:rsidP="00012D0F">
            <w:pPr>
              <w:contextualSpacing/>
              <w:jc w:val="center"/>
            </w:pPr>
            <w:r>
              <w:rPr>
                <w:sz w:val="22"/>
              </w:rPr>
              <w:t>17 417,54</w:t>
            </w:r>
          </w:p>
        </w:tc>
        <w:tc>
          <w:tcPr>
            <w:tcW w:w="555" w:type="pct"/>
            <w:tcBorders>
              <w:top w:val="nil"/>
              <w:left w:val="nil"/>
              <w:bottom w:val="single" w:sz="4" w:space="0" w:color="auto"/>
              <w:right w:val="single" w:sz="4" w:space="0" w:color="auto"/>
            </w:tcBorders>
            <w:vAlign w:val="center"/>
            <w:hideMark/>
          </w:tcPr>
          <w:p w14:paraId="780DDAD5" w14:textId="77777777" w:rsidR="00012D0F" w:rsidRPr="00F2010D" w:rsidRDefault="00012D0F" w:rsidP="00012D0F">
            <w:pPr>
              <w:contextualSpacing/>
              <w:jc w:val="center"/>
            </w:pPr>
            <w:r w:rsidRPr="00F2010D">
              <w:rPr>
                <w:sz w:val="22"/>
              </w:rPr>
              <w:t>0</w:t>
            </w:r>
          </w:p>
        </w:tc>
        <w:tc>
          <w:tcPr>
            <w:tcW w:w="554" w:type="pct"/>
            <w:tcBorders>
              <w:top w:val="nil"/>
              <w:left w:val="nil"/>
              <w:bottom w:val="single" w:sz="4" w:space="0" w:color="auto"/>
              <w:right w:val="single" w:sz="4" w:space="0" w:color="auto"/>
            </w:tcBorders>
            <w:vAlign w:val="center"/>
            <w:hideMark/>
          </w:tcPr>
          <w:p w14:paraId="469116C3" w14:textId="06FE75EA" w:rsidR="00012D0F" w:rsidRPr="00C063CF" w:rsidRDefault="0042196E" w:rsidP="00012D0F">
            <w:pPr>
              <w:contextualSpacing/>
              <w:jc w:val="center"/>
            </w:pPr>
            <w:r>
              <w:rPr>
                <w:sz w:val="22"/>
              </w:rPr>
              <w:t>17 417,54</w:t>
            </w:r>
          </w:p>
        </w:tc>
        <w:tc>
          <w:tcPr>
            <w:tcW w:w="599" w:type="pct"/>
            <w:tcBorders>
              <w:top w:val="nil"/>
              <w:left w:val="nil"/>
              <w:bottom w:val="single" w:sz="4" w:space="0" w:color="auto"/>
              <w:right w:val="single" w:sz="4" w:space="0" w:color="auto"/>
            </w:tcBorders>
            <w:vAlign w:val="center"/>
            <w:hideMark/>
          </w:tcPr>
          <w:p w14:paraId="47231A92" w14:textId="77777777" w:rsidR="00012D0F" w:rsidRPr="00F2010D" w:rsidRDefault="00012D0F" w:rsidP="00012D0F">
            <w:pPr>
              <w:contextualSpacing/>
              <w:jc w:val="center"/>
            </w:pPr>
            <w:r w:rsidRPr="00F2010D">
              <w:rPr>
                <w:sz w:val="22"/>
              </w:rPr>
              <w:t>0</w:t>
            </w:r>
          </w:p>
        </w:tc>
        <w:tc>
          <w:tcPr>
            <w:tcW w:w="369" w:type="pct"/>
            <w:tcBorders>
              <w:top w:val="nil"/>
              <w:left w:val="nil"/>
              <w:bottom w:val="single" w:sz="4" w:space="0" w:color="auto"/>
              <w:right w:val="single" w:sz="4" w:space="0" w:color="auto"/>
            </w:tcBorders>
            <w:vAlign w:val="center"/>
            <w:hideMark/>
          </w:tcPr>
          <w:p w14:paraId="28BF23D0" w14:textId="77777777" w:rsidR="00012D0F" w:rsidRPr="00F2010D" w:rsidRDefault="00012D0F" w:rsidP="00012D0F">
            <w:pPr>
              <w:contextualSpacing/>
              <w:jc w:val="center"/>
            </w:pPr>
            <w:r w:rsidRPr="00F2010D">
              <w:rPr>
                <w:sz w:val="22"/>
              </w:rPr>
              <w:t>0</w:t>
            </w:r>
          </w:p>
        </w:tc>
        <w:tc>
          <w:tcPr>
            <w:tcW w:w="419" w:type="pct"/>
            <w:tcBorders>
              <w:top w:val="nil"/>
              <w:left w:val="nil"/>
              <w:bottom w:val="single" w:sz="4" w:space="0" w:color="auto"/>
              <w:right w:val="single" w:sz="4" w:space="0" w:color="auto"/>
            </w:tcBorders>
            <w:vAlign w:val="center"/>
            <w:hideMark/>
          </w:tcPr>
          <w:p w14:paraId="47CDB50F" w14:textId="77777777" w:rsidR="00012D0F" w:rsidRPr="00F2010D" w:rsidRDefault="00012D0F" w:rsidP="00012D0F">
            <w:pPr>
              <w:contextualSpacing/>
              <w:jc w:val="center"/>
            </w:pPr>
            <w:r w:rsidRPr="00F2010D">
              <w:rPr>
                <w:sz w:val="22"/>
              </w:rPr>
              <w:t>0</w:t>
            </w:r>
          </w:p>
        </w:tc>
        <w:tc>
          <w:tcPr>
            <w:tcW w:w="418" w:type="pct"/>
            <w:tcBorders>
              <w:top w:val="nil"/>
              <w:left w:val="nil"/>
              <w:bottom w:val="single" w:sz="4" w:space="0" w:color="auto"/>
              <w:right w:val="single" w:sz="4" w:space="0" w:color="auto"/>
            </w:tcBorders>
            <w:vAlign w:val="center"/>
            <w:hideMark/>
          </w:tcPr>
          <w:p w14:paraId="39A7D9C4" w14:textId="77777777" w:rsidR="00012D0F" w:rsidRPr="00F2010D" w:rsidRDefault="00012D0F" w:rsidP="00012D0F">
            <w:pPr>
              <w:contextualSpacing/>
              <w:jc w:val="center"/>
            </w:pPr>
            <w:r w:rsidRPr="00F2010D">
              <w:rPr>
                <w:sz w:val="22"/>
              </w:rPr>
              <w:t>0</w:t>
            </w:r>
          </w:p>
        </w:tc>
      </w:tr>
      <w:tr w:rsidR="00012D0F" w:rsidRPr="00F2010D" w14:paraId="1C03622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210ADBD"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4E61DC6"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B112745" w14:textId="77777777" w:rsidR="00012D0F" w:rsidRPr="00F2010D" w:rsidRDefault="00012D0F" w:rsidP="00012D0F">
            <w:pPr>
              <w:contextualSpacing/>
              <w:jc w:val="center"/>
            </w:pPr>
            <w:r>
              <w:rPr>
                <w:sz w:val="22"/>
              </w:rPr>
              <w:t>2027</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0C1C62F4" w14:textId="758C84D0" w:rsidR="00012D0F" w:rsidRPr="00F2010D" w:rsidRDefault="0042196E" w:rsidP="00012D0F">
            <w:pPr>
              <w:contextualSpacing/>
              <w:jc w:val="center"/>
            </w:pPr>
            <w:r>
              <w:rPr>
                <w:sz w:val="22"/>
              </w:rPr>
              <w:t>23 486,15</w:t>
            </w:r>
          </w:p>
        </w:tc>
        <w:tc>
          <w:tcPr>
            <w:tcW w:w="555" w:type="pct"/>
            <w:tcBorders>
              <w:top w:val="nil"/>
              <w:left w:val="nil"/>
              <w:bottom w:val="single" w:sz="4" w:space="0" w:color="auto"/>
              <w:right w:val="single" w:sz="4" w:space="0" w:color="auto"/>
            </w:tcBorders>
            <w:vAlign w:val="center"/>
            <w:hideMark/>
          </w:tcPr>
          <w:p w14:paraId="380CD8DF" w14:textId="77777777" w:rsidR="00012D0F" w:rsidRPr="00F2010D" w:rsidRDefault="00012D0F" w:rsidP="00012D0F">
            <w:pPr>
              <w:contextualSpacing/>
              <w:jc w:val="center"/>
            </w:pPr>
            <w:r w:rsidRPr="00F2010D">
              <w:rPr>
                <w:sz w:val="22"/>
              </w:rPr>
              <w:t>0</w:t>
            </w:r>
          </w:p>
        </w:tc>
        <w:tc>
          <w:tcPr>
            <w:tcW w:w="554" w:type="pct"/>
            <w:tcBorders>
              <w:top w:val="nil"/>
              <w:left w:val="nil"/>
              <w:bottom w:val="single" w:sz="4" w:space="0" w:color="auto"/>
              <w:right w:val="single" w:sz="4" w:space="0" w:color="auto"/>
            </w:tcBorders>
            <w:vAlign w:val="center"/>
            <w:hideMark/>
          </w:tcPr>
          <w:p w14:paraId="5FE8BF9F" w14:textId="14129A60" w:rsidR="00012D0F" w:rsidRPr="00C063CF" w:rsidRDefault="0042196E" w:rsidP="00012D0F">
            <w:pPr>
              <w:contextualSpacing/>
              <w:jc w:val="center"/>
            </w:pPr>
            <w:r>
              <w:rPr>
                <w:sz w:val="22"/>
              </w:rPr>
              <w:t>23 486,15</w:t>
            </w:r>
          </w:p>
        </w:tc>
        <w:tc>
          <w:tcPr>
            <w:tcW w:w="599" w:type="pct"/>
            <w:tcBorders>
              <w:top w:val="nil"/>
              <w:left w:val="nil"/>
              <w:bottom w:val="single" w:sz="4" w:space="0" w:color="auto"/>
              <w:right w:val="single" w:sz="4" w:space="0" w:color="auto"/>
            </w:tcBorders>
            <w:vAlign w:val="center"/>
            <w:hideMark/>
          </w:tcPr>
          <w:p w14:paraId="7F0C2414" w14:textId="77777777" w:rsidR="00012D0F" w:rsidRPr="00F2010D" w:rsidRDefault="00012D0F" w:rsidP="00012D0F">
            <w:pPr>
              <w:contextualSpacing/>
              <w:jc w:val="center"/>
            </w:pPr>
            <w:r w:rsidRPr="00F2010D">
              <w:rPr>
                <w:sz w:val="22"/>
              </w:rPr>
              <w:t>0</w:t>
            </w:r>
          </w:p>
        </w:tc>
        <w:tc>
          <w:tcPr>
            <w:tcW w:w="369" w:type="pct"/>
            <w:tcBorders>
              <w:top w:val="nil"/>
              <w:left w:val="nil"/>
              <w:bottom w:val="single" w:sz="4" w:space="0" w:color="auto"/>
              <w:right w:val="single" w:sz="4" w:space="0" w:color="auto"/>
            </w:tcBorders>
            <w:vAlign w:val="center"/>
            <w:hideMark/>
          </w:tcPr>
          <w:p w14:paraId="0FD113FF" w14:textId="77777777" w:rsidR="00012D0F" w:rsidRPr="00F2010D" w:rsidRDefault="00012D0F" w:rsidP="00012D0F">
            <w:pPr>
              <w:contextualSpacing/>
              <w:jc w:val="center"/>
            </w:pPr>
            <w:r w:rsidRPr="00F2010D">
              <w:rPr>
                <w:sz w:val="22"/>
              </w:rPr>
              <w:t>0</w:t>
            </w:r>
          </w:p>
        </w:tc>
        <w:tc>
          <w:tcPr>
            <w:tcW w:w="419" w:type="pct"/>
            <w:tcBorders>
              <w:top w:val="nil"/>
              <w:left w:val="nil"/>
              <w:bottom w:val="single" w:sz="4" w:space="0" w:color="auto"/>
              <w:right w:val="single" w:sz="4" w:space="0" w:color="auto"/>
            </w:tcBorders>
            <w:vAlign w:val="center"/>
            <w:hideMark/>
          </w:tcPr>
          <w:p w14:paraId="62F8D382"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7ED71311" w14:textId="77777777" w:rsidR="00012D0F" w:rsidRPr="00F2010D" w:rsidRDefault="00012D0F" w:rsidP="00012D0F">
            <w:pPr>
              <w:contextualSpacing/>
              <w:jc w:val="center"/>
            </w:pPr>
            <w:r w:rsidRPr="00F2010D">
              <w:rPr>
                <w:sz w:val="22"/>
              </w:rPr>
              <w:t>0</w:t>
            </w:r>
          </w:p>
        </w:tc>
      </w:tr>
      <w:tr w:rsidR="00EC7A51" w:rsidRPr="00F2010D" w14:paraId="75AF9910"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48D8FFBB" w14:textId="77777777" w:rsidR="00EC7A51" w:rsidRPr="000D39B1" w:rsidRDefault="00EC7A51" w:rsidP="00012D0F">
            <w:pPr>
              <w:contextualSpacing/>
              <w:rPr>
                <w:lang w:val="en-US"/>
              </w:rPr>
            </w:pPr>
            <w:r>
              <w:rPr>
                <w:sz w:val="22"/>
                <w:lang w:val="en-US"/>
              </w:rPr>
              <w:t>6</w:t>
            </w:r>
          </w:p>
        </w:tc>
        <w:tc>
          <w:tcPr>
            <w:tcW w:w="850" w:type="pct"/>
            <w:vMerge w:val="restart"/>
            <w:tcBorders>
              <w:top w:val="nil"/>
              <w:left w:val="single" w:sz="4" w:space="0" w:color="auto"/>
              <w:bottom w:val="single" w:sz="4" w:space="0" w:color="auto"/>
              <w:right w:val="single" w:sz="4" w:space="0" w:color="auto"/>
            </w:tcBorders>
            <w:vAlign w:val="center"/>
            <w:hideMark/>
          </w:tcPr>
          <w:p w14:paraId="47D77E0D" w14:textId="77777777" w:rsidR="00EC7A51" w:rsidRPr="00F2010D" w:rsidRDefault="00EC7A51" w:rsidP="00012D0F">
            <w:pPr>
              <w:contextualSpacing/>
              <w:jc w:val="center"/>
            </w:pPr>
            <w:r w:rsidRPr="00F2010D">
              <w:rPr>
                <w:sz w:val="22"/>
              </w:rPr>
              <w:t>Мероприятие 1:</w:t>
            </w:r>
          </w:p>
          <w:p w14:paraId="310B9FC0" w14:textId="77777777" w:rsidR="00EC7A51" w:rsidRPr="00F2010D" w:rsidRDefault="00EC7A51" w:rsidP="00012D0F">
            <w:pPr>
              <w:contextualSpacing/>
              <w:jc w:val="center"/>
            </w:pPr>
            <w:r w:rsidRPr="00F2010D">
              <w:rPr>
                <w:sz w:val="22"/>
              </w:rPr>
              <w:t>Строительство и содержание автозимников и ледовых переправ</w:t>
            </w:r>
          </w:p>
        </w:tc>
        <w:tc>
          <w:tcPr>
            <w:tcW w:w="513" w:type="pct"/>
            <w:tcBorders>
              <w:top w:val="nil"/>
              <w:left w:val="nil"/>
              <w:bottom w:val="single" w:sz="4" w:space="0" w:color="auto"/>
              <w:right w:val="single" w:sz="4" w:space="0" w:color="auto"/>
            </w:tcBorders>
            <w:vAlign w:val="center"/>
            <w:hideMark/>
          </w:tcPr>
          <w:p w14:paraId="25FC593A" w14:textId="77777777" w:rsidR="00EC7A51" w:rsidRPr="00F2010D" w:rsidRDefault="00EC7A51" w:rsidP="00012D0F">
            <w:pPr>
              <w:contextualSpacing/>
              <w:jc w:val="center"/>
            </w:pPr>
            <w:r w:rsidRPr="00F2010D">
              <w:rPr>
                <w:sz w:val="22"/>
              </w:rPr>
              <w:t>всего</w:t>
            </w:r>
          </w:p>
        </w:tc>
        <w:tc>
          <w:tcPr>
            <w:tcW w:w="504" w:type="pct"/>
            <w:tcBorders>
              <w:top w:val="nil"/>
              <w:left w:val="nil"/>
              <w:bottom w:val="single" w:sz="4" w:space="0" w:color="auto"/>
              <w:right w:val="single" w:sz="4" w:space="0" w:color="auto"/>
            </w:tcBorders>
            <w:noWrap/>
            <w:vAlign w:val="center"/>
            <w:hideMark/>
          </w:tcPr>
          <w:p w14:paraId="5CF7BCB1" w14:textId="62BD29A8" w:rsidR="00EC7A51" w:rsidRPr="00E16425" w:rsidRDefault="0042196E" w:rsidP="00012D0F">
            <w:pPr>
              <w:contextualSpacing/>
              <w:jc w:val="center"/>
              <w:rPr>
                <w:color w:val="000000"/>
              </w:rPr>
            </w:pPr>
            <w:r>
              <w:rPr>
                <w:color w:val="000000"/>
                <w:sz w:val="22"/>
              </w:rPr>
              <w:t>145 838,30</w:t>
            </w:r>
          </w:p>
        </w:tc>
        <w:tc>
          <w:tcPr>
            <w:tcW w:w="555" w:type="pct"/>
            <w:tcBorders>
              <w:top w:val="nil"/>
              <w:left w:val="nil"/>
              <w:bottom w:val="single" w:sz="4" w:space="0" w:color="auto"/>
              <w:right w:val="single" w:sz="4" w:space="0" w:color="auto"/>
            </w:tcBorders>
            <w:vAlign w:val="center"/>
            <w:hideMark/>
          </w:tcPr>
          <w:p w14:paraId="270EBC1A" w14:textId="77777777" w:rsidR="00EC7A51" w:rsidRPr="00F2010D" w:rsidRDefault="00EC7A5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7B52F733" w14:textId="37D7336E" w:rsidR="00EC7A51" w:rsidRPr="00E16425" w:rsidRDefault="0042196E" w:rsidP="00134563">
            <w:pPr>
              <w:contextualSpacing/>
              <w:jc w:val="center"/>
              <w:rPr>
                <w:color w:val="000000"/>
              </w:rPr>
            </w:pPr>
            <w:r>
              <w:rPr>
                <w:color w:val="000000"/>
                <w:sz w:val="22"/>
              </w:rPr>
              <w:t>145 838,30</w:t>
            </w:r>
          </w:p>
        </w:tc>
        <w:tc>
          <w:tcPr>
            <w:tcW w:w="599" w:type="pct"/>
            <w:tcBorders>
              <w:top w:val="nil"/>
              <w:left w:val="nil"/>
              <w:bottom w:val="single" w:sz="4" w:space="0" w:color="auto"/>
              <w:right w:val="single" w:sz="4" w:space="0" w:color="auto"/>
            </w:tcBorders>
            <w:vAlign w:val="center"/>
            <w:hideMark/>
          </w:tcPr>
          <w:p w14:paraId="38E263DA" w14:textId="77777777" w:rsidR="00EC7A51" w:rsidRPr="00F2010D" w:rsidRDefault="00EC7A51"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601D73A4" w14:textId="77777777" w:rsidR="00EC7A51" w:rsidRPr="00F2010D" w:rsidRDefault="00EC7A51"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64EA456D" w14:textId="77777777" w:rsidR="00EC7A51" w:rsidRPr="00F2010D" w:rsidRDefault="00EC7A51"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0A764131" w14:textId="77777777" w:rsidR="00EC7A51" w:rsidRPr="00F2010D" w:rsidRDefault="00EC7A51" w:rsidP="00012D0F">
            <w:pPr>
              <w:contextualSpacing/>
              <w:jc w:val="center"/>
            </w:pPr>
            <w:r>
              <w:rPr>
                <w:sz w:val="22"/>
              </w:rPr>
              <w:t>0</w:t>
            </w:r>
          </w:p>
        </w:tc>
      </w:tr>
      <w:tr w:rsidR="00EC7A51" w:rsidRPr="00F2010D" w14:paraId="782DE9C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C8FF7B7" w14:textId="77777777" w:rsidR="00EC7A51" w:rsidRPr="00F2010D" w:rsidRDefault="00EC7A5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A1F1FE3" w14:textId="77777777" w:rsidR="00EC7A51" w:rsidRPr="00F2010D" w:rsidRDefault="00EC7A51" w:rsidP="00012D0F">
            <w:pPr>
              <w:contextualSpacing/>
              <w:jc w:val="center"/>
            </w:pPr>
          </w:p>
        </w:tc>
        <w:tc>
          <w:tcPr>
            <w:tcW w:w="513" w:type="pct"/>
            <w:tcBorders>
              <w:top w:val="nil"/>
              <w:left w:val="nil"/>
              <w:bottom w:val="single" w:sz="4" w:space="0" w:color="auto"/>
              <w:right w:val="single" w:sz="4" w:space="0" w:color="auto"/>
            </w:tcBorders>
            <w:vAlign w:val="center"/>
            <w:hideMark/>
          </w:tcPr>
          <w:p w14:paraId="471743C5" w14:textId="77777777" w:rsidR="00EC7A51" w:rsidRPr="00F2010D" w:rsidRDefault="00EC7A51" w:rsidP="00012D0F">
            <w:pPr>
              <w:contextualSpacing/>
              <w:jc w:val="center"/>
            </w:pPr>
            <w:r>
              <w:rPr>
                <w:sz w:val="22"/>
              </w:rPr>
              <w:t>2022</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628FC384" w14:textId="77777777" w:rsidR="00EC7A51" w:rsidRPr="00E16425" w:rsidRDefault="00EC7A51" w:rsidP="00012D0F">
            <w:pPr>
              <w:contextualSpacing/>
              <w:jc w:val="center"/>
              <w:rPr>
                <w:color w:val="000000"/>
              </w:rPr>
            </w:pPr>
            <w:r w:rsidRPr="00E16425">
              <w:rPr>
                <w:color w:val="000000"/>
                <w:sz w:val="22"/>
              </w:rPr>
              <w:t>19 275,7</w:t>
            </w:r>
          </w:p>
        </w:tc>
        <w:tc>
          <w:tcPr>
            <w:tcW w:w="555" w:type="pct"/>
            <w:tcBorders>
              <w:top w:val="nil"/>
              <w:left w:val="nil"/>
              <w:bottom w:val="single" w:sz="4" w:space="0" w:color="auto"/>
              <w:right w:val="single" w:sz="4" w:space="0" w:color="auto"/>
            </w:tcBorders>
            <w:vAlign w:val="center"/>
            <w:hideMark/>
          </w:tcPr>
          <w:p w14:paraId="404C8ED2" w14:textId="77777777" w:rsidR="00EC7A51" w:rsidRPr="00F2010D" w:rsidRDefault="00EC7A5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540FEF65" w14:textId="77777777" w:rsidR="00EC7A51" w:rsidRPr="00E16425" w:rsidRDefault="00EC7A51" w:rsidP="00134563">
            <w:pPr>
              <w:contextualSpacing/>
              <w:jc w:val="center"/>
              <w:rPr>
                <w:color w:val="000000"/>
              </w:rPr>
            </w:pPr>
            <w:r w:rsidRPr="00E16425">
              <w:rPr>
                <w:color w:val="000000"/>
                <w:sz w:val="22"/>
              </w:rPr>
              <w:t>19 275,7</w:t>
            </w:r>
          </w:p>
        </w:tc>
        <w:tc>
          <w:tcPr>
            <w:tcW w:w="599" w:type="pct"/>
            <w:tcBorders>
              <w:top w:val="nil"/>
              <w:left w:val="nil"/>
              <w:bottom w:val="single" w:sz="4" w:space="0" w:color="auto"/>
              <w:right w:val="single" w:sz="4" w:space="0" w:color="auto"/>
            </w:tcBorders>
            <w:vAlign w:val="center"/>
            <w:hideMark/>
          </w:tcPr>
          <w:p w14:paraId="025FDF1F" w14:textId="77777777" w:rsidR="00EC7A51" w:rsidRPr="00F2010D" w:rsidRDefault="00EC7A51"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32FF4B2E" w14:textId="77777777" w:rsidR="00EC7A51" w:rsidRPr="00F2010D" w:rsidRDefault="00EC7A51"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06F3EFEB" w14:textId="77777777" w:rsidR="00EC7A51" w:rsidRPr="00F2010D" w:rsidRDefault="00EC7A51"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5747CA6F" w14:textId="77777777" w:rsidR="00EC7A51" w:rsidRPr="00F2010D" w:rsidRDefault="00EC7A51" w:rsidP="00012D0F">
            <w:pPr>
              <w:contextualSpacing/>
              <w:jc w:val="center"/>
            </w:pPr>
            <w:r>
              <w:rPr>
                <w:sz w:val="22"/>
              </w:rPr>
              <w:t>0</w:t>
            </w:r>
          </w:p>
        </w:tc>
      </w:tr>
      <w:tr w:rsidR="00EC7A51" w:rsidRPr="00F2010D" w14:paraId="0BB9BBE4"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46E4EE3" w14:textId="77777777" w:rsidR="00EC7A51" w:rsidRPr="00F2010D" w:rsidRDefault="00EC7A5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6D51AFA" w14:textId="77777777" w:rsidR="00EC7A51" w:rsidRPr="00F2010D" w:rsidRDefault="00EC7A51" w:rsidP="00012D0F">
            <w:pPr>
              <w:contextualSpacing/>
              <w:jc w:val="center"/>
            </w:pPr>
          </w:p>
        </w:tc>
        <w:tc>
          <w:tcPr>
            <w:tcW w:w="513" w:type="pct"/>
            <w:tcBorders>
              <w:top w:val="nil"/>
              <w:left w:val="nil"/>
              <w:bottom w:val="single" w:sz="4" w:space="0" w:color="auto"/>
              <w:right w:val="single" w:sz="4" w:space="0" w:color="auto"/>
            </w:tcBorders>
            <w:vAlign w:val="center"/>
            <w:hideMark/>
          </w:tcPr>
          <w:p w14:paraId="1878D1B9" w14:textId="77777777" w:rsidR="00EC7A51" w:rsidRPr="00F2010D" w:rsidRDefault="00EC7A51" w:rsidP="00012D0F">
            <w:pPr>
              <w:contextualSpacing/>
              <w:jc w:val="center"/>
            </w:pPr>
            <w:r>
              <w:rPr>
                <w:sz w:val="22"/>
              </w:rPr>
              <w:t>2023</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6E126512" w14:textId="77777777" w:rsidR="00EC7A51" w:rsidRPr="00E16425" w:rsidRDefault="00EC7A51" w:rsidP="00012D0F">
            <w:pPr>
              <w:contextualSpacing/>
              <w:jc w:val="center"/>
              <w:rPr>
                <w:color w:val="000000"/>
              </w:rPr>
            </w:pPr>
            <w:r w:rsidRPr="00E16425">
              <w:rPr>
                <w:color w:val="000000"/>
                <w:sz w:val="22"/>
              </w:rPr>
              <w:t>26 682,7</w:t>
            </w:r>
            <w:r>
              <w:rPr>
                <w:color w:val="000000"/>
                <w:sz w:val="22"/>
              </w:rPr>
              <w:t>0</w:t>
            </w:r>
          </w:p>
        </w:tc>
        <w:tc>
          <w:tcPr>
            <w:tcW w:w="555" w:type="pct"/>
            <w:tcBorders>
              <w:top w:val="nil"/>
              <w:left w:val="nil"/>
              <w:bottom w:val="single" w:sz="4" w:space="0" w:color="auto"/>
              <w:right w:val="single" w:sz="4" w:space="0" w:color="auto"/>
            </w:tcBorders>
            <w:vAlign w:val="center"/>
            <w:hideMark/>
          </w:tcPr>
          <w:p w14:paraId="52BC4C96" w14:textId="77777777" w:rsidR="00EC7A51" w:rsidRPr="00F2010D" w:rsidRDefault="00EC7A5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1CD309CF" w14:textId="77777777" w:rsidR="00EC7A51" w:rsidRPr="00E16425" w:rsidRDefault="00EC7A51" w:rsidP="00134563">
            <w:pPr>
              <w:contextualSpacing/>
              <w:jc w:val="center"/>
              <w:rPr>
                <w:color w:val="000000"/>
              </w:rPr>
            </w:pPr>
            <w:r w:rsidRPr="00E16425">
              <w:rPr>
                <w:color w:val="000000"/>
                <w:sz w:val="22"/>
              </w:rPr>
              <w:t>26 682,7</w:t>
            </w:r>
            <w:r>
              <w:rPr>
                <w:color w:val="000000"/>
                <w:sz w:val="22"/>
              </w:rPr>
              <w:t>0</w:t>
            </w:r>
          </w:p>
        </w:tc>
        <w:tc>
          <w:tcPr>
            <w:tcW w:w="599" w:type="pct"/>
            <w:tcBorders>
              <w:top w:val="nil"/>
              <w:left w:val="nil"/>
              <w:bottom w:val="single" w:sz="4" w:space="0" w:color="auto"/>
              <w:right w:val="single" w:sz="4" w:space="0" w:color="auto"/>
            </w:tcBorders>
            <w:vAlign w:val="center"/>
            <w:hideMark/>
          </w:tcPr>
          <w:p w14:paraId="672C1294" w14:textId="77777777" w:rsidR="00EC7A51" w:rsidRPr="00F2010D" w:rsidRDefault="00EC7A51"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20D1A371" w14:textId="77777777" w:rsidR="00EC7A51" w:rsidRPr="00F2010D" w:rsidRDefault="00EC7A51"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2577DA34" w14:textId="77777777" w:rsidR="00EC7A51" w:rsidRPr="00F2010D" w:rsidRDefault="00EC7A51"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01FAC08E" w14:textId="77777777" w:rsidR="00EC7A51" w:rsidRPr="00F2010D" w:rsidRDefault="00EC7A51" w:rsidP="00012D0F">
            <w:pPr>
              <w:contextualSpacing/>
              <w:jc w:val="center"/>
            </w:pPr>
            <w:r>
              <w:rPr>
                <w:sz w:val="22"/>
              </w:rPr>
              <w:t>0</w:t>
            </w:r>
          </w:p>
        </w:tc>
      </w:tr>
      <w:tr w:rsidR="00EC7A51" w:rsidRPr="00F2010D" w14:paraId="0AA5FE57"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F69C510" w14:textId="77777777" w:rsidR="00EC7A51" w:rsidRPr="00F2010D" w:rsidRDefault="00EC7A5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7B9E03A" w14:textId="77777777" w:rsidR="00EC7A51" w:rsidRPr="00F2010D" w:rsidRDefault="00EC7A51" w:rsidP="00012D0F">
            <w:pPr>
              <w:contextualSpacing/>
              <w:jc w:val="center"/>
            </w:pPr>
          </w:p>
        </w:tc>
        <w:tc>
          <w:tcPr>
            <w:tcW w:w="513" w:type="pct"/>
            <w:tcBorders>
              <w:top w:val="nil"/>
              <w:left w:val="nil"/>
              <w:bottom w:val="single" w:sz="4" w:space="0" w:color="auto"/>
              <w:right w:val="single" w:sz="4" w:space="0" w:color="auto"/>
            </w:tcBorders>
            <w:vAlign w:val="center"/>
            <w:hideMark/>
          </w:tcPr>
          <w:p w14:paraId="40DBF181" w14:textId="77777777" w:rsidR="00EC7A51" w:rsidRPr="00F2010D" w:rsidRDefault="00EC7A51" w:rsidP="00012D0F">
            <w:pPr>
              <w:contextualSpacing/>
              <w:jc w:val="center"/>
            </w:pPr>
            <w:r>
              <w:rPr>
                <w:sz w:val="22"/>
              </w:rPr>
              <w:t>2024</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50CCB2EF" w14:textId="42D38695" w:rsidR="00EC7A51" w:rsidRPr="00E16425" w:rsidRDefault="0042196E" w:rsidP="00012D0F">
            <w:pPr>
              <w:contextualSpacing/>
              <w:jc w:val="center"/>
              <w:rPr>
                <w:color w:val="000000"/>
              </w:rPr>
            </w:pPr>
            <w:r>
              <w:rPr>
                <w:color w:val="000000"/>
                <w:sz w:val="22"/>
              </w:rPr>
              <w:t>30 725,96</w:t>
            </w:r>
          </w:p>
        </w:tc>
        <w:tc>
          <w:tcPr>
            <w:tcW w:w="555" w:type="pct"/>
            <w:tcBorders>
              <w:top w:val="nil"/>
              <w:left w:val="nil"/>
              <w:bottom w:val="single" w:sz="4" w:space="0" w:color="auto"/>
              <w:right w:val="single" w:sz="4" w:space="0" w:color="auto"/>
            </w:tcBorders>
            <w:vAlign w:val="center"/>
            <w:hideMark/>
          </w:tcPr>
          <w:p w14:paraId="57F96931" w14:textId="77777777" w:rsidR="00EC7A51" w:rsidRPr="00F2010D" w:rsidRDefault="00EC7A5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16456BFF" w14:textId="0DC63518" w:rsidR="00EC7A51" w:rsidRPr="00E16425" w:rsidRDefault="0042196E" w:rsidP="00134563">
            <w:pPr>
              <w:contextualSpacing/>
              <w:jc w:val="center"/>
              <w:rPr>
                <w:color w:val="000000"/>
              </w:rPr>
            </w:pPr>
            <w:r>
              <w:rPr>
                <w:color w:val="000000"/>
                <w:sz w:val="22"/>
              </w:rPr>
              <w:t>30 725,96</w:t>
            </w:r>
          </w:p>
        </w:tc>
        <w:tc>
          <w:tcPr>
            <w:tcW w:w="599" w:type="pct"/>
            <w:tcBorders>
              <w:top w:val="nil"/>
              <w:left w:val="nil"/>
              <w:bottom w:val="single" w:sz="4" w:space="0" w:color="auto"/>
              <w:right w:val="single" w:sz="4" w:space="0" w:color="auto"/>
            </w:tcBorders>
            <w:vAlign w:val="center"/>
            <w:hideMark/>
          </w:tcPr>
          <w:p w14:paraId="004CDE65" w14:textId="77777777" w:rsidR="00EC7A51" w:rsidRPr="00F2010D" w:rsidRDefault="00EC7A51"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1FFC8A7B" w14:textId="77777777" w:rsidR="00EC7A51" w:rsidRPr="00F2010D" w:rsidRDefault="00EC7A51"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36595698" w14:textId="77777777" w:rsidR="00EC7A51" w:rsidRPr="00F2010D" w:rsidRDefault="00EC7A51"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1C5BD924" w14:textId="77777777" w:rsidR="00EC7A51" w:rsidRPr="00F2010D" w:rsidRDefault="00EC7A51" w:rsidP="00012D0F">
            <w:pPr>
              <w:contextualSpacing/>
              <w:jc w:val="center"/>
            </w:pPr>
            <w:r>
              <w:rPr>
                <w:sz w:val="22"/>
              </w:rPr>
              <w:t>0</w:t>
            </w:r>
          </w:p>
        </w:tc>
      </w:tr>
      <w:tr w:rsidR="00EC7A51" w:rsidRPr="00F2010D" w14:paraId="047AD15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D1B154B" w14:textId="77777777" w:rsidR="00EC7A51" w:rsidRPr="00F2010D" w:rsidRDefault="00EC7A5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30C8EE0" w14:textId="77777777" w:rsidR="00EC7A51" w:rsidRPr="00F2010D" w:rsidRDefault="00EC7A51" w:rsidP="00012D0F">
            <w:pPr>
              <w:contextualSpacing/>
              <w:jc w:val="center"/>
            </w:pPr>
          </w:p>
        </w:tc>
        <w:tc>
          <w:tcPr>
            <w:tcW w:w="513" w:type="pct"/>
            <w:tcBorders>
              <w:top w:val="nil"/>
              <w:left w:val="nil"/>
              <w:bottom w:val="single" w:sz="4" w:space="0" w:color="auto"/>
              <w:right w:val="single" w:sz="4" w:space="0" w:color="auto"/>
            </w:tcBorders>
            <w:vAlign w:val="center"/>
            <w:hideMark/>
          </w:tcPr>
          <w:p w14:paraId="03D1FCCC" w14:textId="77777777" w:rsidR="00EC7A51" w:rsidRPr="00F2010D" w:rsidRDefault="00EC7A51" w:rsidP="00012D0F">
            <w:pPr>
              <w:contextualSpacing/>
              <w:jc w:val="center"/>
            </w:pPr>
            <w:r>
              <w:rPr>
                <w:sz w:val="22"/>
              </w:rPr>
              <w:t>2025</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29DBD449" w14:textId="571EEFA2" w:rsidR="00EC7A51" w:rsidRPr="00F2010D" w:rsidRDefault="0042196E" w:rsidP="00012D0F">
            <w:pPr>
              <w:contextualSpacing/>
              <w:jc w:val="center"/>
            </w:pPr>
            <w:r>
              <w:rPr>
                <w:sz w:val="22"/>
              </w:rPr>
              <w:t>29 416,75</w:t>
            </w:r>
          </w:p>
        </w:tc>
        <w:tc>
          <w:tcPr>
            <w:tcW w:w="555" w:type="pct"/>
            <w:tcBorders>
              <w:top w:val="nil"/>
              <w:left w:val="nil"/>
              <w:bottom w:val="single" w:sz="4" w:space="0" w:color="auto"/>
              <w:right w:val="single" w:sz="4" w:space="0" w:color="auto"/>
            </w:tcBorders>
            <w:vAlign w:val="center"/>
            <w:hideMark/>
          </w:tcPr>
          <w:p w14:paraId="716BB481" w14:textId="77777777" w:rsidR="00EC7A51" w:rsidRPr="00F2010D" w:rsidRDefault="00EC7A5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4BF8BDB6" w14:textId="1E440FE6" w:rsidR="00EC7A51" w:rsidRPr="00F2010D" w:rsidRDefault="0042196E" w:rsidP="00134563">
            <w:pPr>
              <w:contextualSpacing/>
              <w:jc w:val="center"/>
            </w:pPr>
            <w:r>
              <w:rPr>
                <w:sz w:val="22"/>
              </w:rPr>
              <w:t>29 416,75</w:t>
            </w:r>
          </w:p>
        </w:tc>
        <w:tc>
          <w:tcPr>
            <w:tcW w:w="599" w:type="pct"/>
            <w:tcBorders>
              <w:top w:val="nil"/>
              <w:left w:val="nil"/>
              <w:bottom w:val="single" w:sz="4" w:space="0" w:color="auto"/>
              <w:right w:val="single" w:sz="4" w:space="0" w:color="auto"/>
            </w:tcBorders>
            <w:vAlign w:val="center"/>
            <w:hideMark/>
          </w:tcPr>
          <w:p w14:paraId="2092CAE8" w14:textId="77777777" w:rsidR="00EC7A51" w:rsidRPr="00F2010D" w:rsidRDefault="00EC7A51"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3A7EED50" w14:textId="77777777" w:rsidR="00EC7A51" w:rsidRPr="00F2010D" w:rsidRDefault="00EC7A51"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3262F765" w14:textId="77777777" w:rsidR="00EC7A51" w:rsidRPr="00F2010D" w:rsidRDefault="00EC7A51"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19B9B5A9" w14:textId="77777777" w:rsidR="00EC7A51" w:rsidRPr="00F2010D" w:rsidRDefault="00EC7A51" w:rsidP="00012D0F">
            <w:pPr>
              <w:contextualSpacing/>
              <w:jc w:val="center"/>
            </w:pPr>
            <w:r>
              <w:rPr>
                <w:sz w:val="22"/>
              </w:rPr>
              <w:t>0</w:t>
            </w:r>
          </w:p>
        </w:tc>
      </w:tr>
      <w:tr w:rsidR="00EC7A51" w:rsidRPr="00F2010D" w14:paraId="1E1F08A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6BCB763" w14:textId="77777777" w:rsidR="00EC7A51" w:rsidRPr="00F2010D" w:rsidRDefault="00EC7A5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0D43C30" w14:textId="77777777" w:rsidR="00EC7A51" w:rsidRPr="00F2010D" w:rsidRDefault="00EC7A51" w:rsidP="00012D0F">
            <w:pPr>
              <w:contextualSpacing/>
              <w:jc w:val="center"/>
            </w:pPr>
          </w:p>
        </w:tc>
        <w:tc>
          <w:tcPr>
            <w:tcW w:w="513" w:type="pct"/>
            <w:tcBorders>
              <w:top w:val="nil"/>
              <w:left w:val="nil"/>
              <w:bottom w:val="single" w:sz="4" w:space="0" w:color="auto"/>
              <w:right w:val="single" w:sz="4" w:space="0" w:color="auto"/>
            </w:tcBorders>
            <w:vAlign w:val="center"/>
            <w:hideMark/>
          </w:tcPr>
          <w:p w14:paraId="2915D495" w14:textId="77777777" w:rsidR="00EC7A51" w:rsidRPr="00F2010D" w:rsidRDefault="00EC7A51" w:rsidP="00012D0F">
            <w:pPr>
              <w:contextualSpacing/>
              <w:jc w:val="center"/>
            </w:pPr>
            <w:r>
              <w:rPr>
                <w:sz w:val="22"/>
              </w:rPr>
              <w:t>2026</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4589151F" w14:textId="63B36B03" w:rsidR="00EC7A51" w:rsidRPr="00F2010D" w:rsidRDefault="008C23CE" w:rsidP="00012D0F">
            <w:pPr>
              <w:contextualSpacing/>
              <w:jc w:val="center"/>
            </w:pPr>
            <w:r>
              <w:rPr>
                <w:sz w:val="22"/>
              </w:rPr>
              <w:t>16 834,29</w:t>
            </w:r>
          </w:p>
        </w:tc>
        <w:tc>
          <w:tcPr>
            <w:tcW w:w="555" w:type="pct"/>
            <w:tcBorders>
              <w:top w:val="nil"/>
              <w:left w:val="nil"/>
              <w:bottom w:val="single" w:sz="4" w:space="0" w:color="auto"/>
              <w:right w:val="single" w:sz="4" w:space="0" w:color="auto"/>
            </w:tcBorders>
            <w:vAlign w:val="center"/>
            <w:hideMark/>
          </w:tcPr>
          <w:p w14:paraId="36FC1A8F" w14:textId="77777777" w:rsidR="00EC7A51" w:rsidRPr="00F2010D" w:rsidRDefault="00EC7A5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0093A0B1" w14:textId="7DDC1984" w:rsidR="00EC7A51" w:rsidRPr="00F2010D" w:rsidRDefault="008C23CE" w:rsidP="00134563">
            <w:pPr>
              <w:contextualSpacing/>
              <w:jc w:val="center"/>
            </w:pPr>
            <w:r>
              <w:rPr>
                <w:sz w:val="22"/>
              </w:rPr>
              <w:t>16 834,29</w:t>
            </w:r>
          </w:p>
        </w:tc>
        <w:tc>
          <w:tcPr>
            <w:tcW w:w="599" w:type="pct"/>
            <w:tcBorders>
              <w:top w:val="nil"/>
              <w:left w:val="nil"/>
              <w:bottom w:val="single" w:sz="4" w:space="0" w:color="auto"/>
              <w:right w:val="single" w:sz="4" w:space="0" w:color="auto"/>
            </w:tcBorders>
            <w:vAlign w:val="center"/>
            <w:hideMark/>
          </w:tcPr>
          <w:p w14:paraId="3A885761" w14:textId="77777777" w:rsidR="00EC7A51" w:rsidRPr="00F2010D" w:rsidRDefault="00EC7A51"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1B8CFD1B" w14:textId="77777777" w:rsidR="00EC7A51" w:rsidRPr="00F2010D" w:rsidRDefault="00EC7A51"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0AD6C416" w14:textId="77777777" w:rsidR="00EC7A51" w:rsidRPr="00F2010D" w:rsidRDefault="00EC7A51"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6C2D3A36" w14:textId="77777777" w:rsidR="00EC7A51" w:rsidRPr="00F2010D" w:rsidRDefault="00EC7A51" w:rsidP="00012D0F">
            <w:pPr>
              <w:contextualSpacing/>
              <w:jc w:val="center"/>
            </w:pPr>
            <w:r>
              <w:rPr>
                <w:sz w:val="22"/>
              </w:rPr>
              <w:t>0</w:t>
            </w:r>
          </w:p>
        </w:tc>
      </w:tr>
      <w:tr w:rsidR="00EC7A51" w:rsidRPr="00F2010D" w14:paraId="15BB35FC"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79AC841" w14:textId="77777777" w:rsidR="00EC7A51" w:rsidRPr="00F2010D" w:rsidRDefault="00EC7A5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8012F31" w14:textId="77777777" w:rsidR="00EC7A51" w:rsidRPr="00F2010D" w:rsidRDefault="00EC7A51" w:rsidP="00012D0F">
            <w:pPr>
              <w:contextualSpacing/>
              <w:jc w:val="center"/>
            </w:pPr>
          </w:p>
        </w:tc>
        <w:tc>
          <w:tcPr>
            <w:tcW w:w="513" w:type="pct"/>
            <w:tcBorders>
              <w:top w:val="nil"/>
              <w:left w:val="nil"/>
              <w:bottom w:val="single" w:sz="4" w:space="0" w:color="auto"/>
              <w:right w:val="single" w:sz="4" w:space="0" w:color="auto"/>
            </w:tcBorders>
            <w:vAlign w:val="center"/>
            <w:hideMark/>
          </w:tcPr>
          <w:p w14:paraId="607C52E0" w14:textId="77777777" w:rsidR="00EC7A51" w:rsidRPr="00F2010D" w:rsidRDefault="00EC7A51" w:rsidP="00012D0F">
            <w:pPr>
              <w:contextualSpacing/>
              <w:jc w:val="center"/>
            </w:pPr>
            <w:r>
              <w:rPr>
                <w:sz w:val="22"/>
              </w:rPr>
              <w:t>2027</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1C8440C1" w14:textId="15DBA3E4" w:rsidR="00EC7A51" w:rsidRPr="00F2010D" w:rsidRDefault="008C23CE" w:rsidP="00012D0F">
            <w:pPr>
              <w:contextualSpacing/>
              <w:jc w:val="center"/>
            </w:pPr>
            <w:r>
              <w:rPr>
                <w:sz w:val="22"/>
              </w:rPr>
              <w:t>22 902,90</w:t>
            </w:r>
          </w:p>
        </w:tc>
        <w:tc>
          <w:tcPr>
            <w:tcW w:w="555" w:type="pct"/>
            <w:tcBorders>
              <w:top w:val="nil"/>
              <w:left w:val="nil"/>
              <w:bottom w:val="single" w:sz="4" w:space="0" w:color="auto"/>
              <w:right w:val="single" w:sz="4" w:space="0" w:color="auto"/>
            </w:tcBorders>
            <w:vAlign w:val="center"/>
            <w:hideMark/>
          </w:tcPr>
          <w:p w14:paraId="18B4FCBD" w14:textId="77777777" w:rsidR="00EC7A51" w:rsidRPr="00F2010D" w:rsidRDefault="00EC7A5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7250A338" w14:textId="36CF8E58" w:rsidR="00EC7A51" w:rsidRPr="00F2010D" w:rsidRDefault="008C23CE" w:rsidP="00134563">
            <w:pPr>
              <w:contextualSpacing/>
              <w:jc w:val="center"/>
            </w:pPr>
            <w:r>
              <w:rPr>
                <w:sz w:val="22"/>
              </w:rPr>
              <w:t>22 902,90</w:t>
            </w:r>
          </w:p>
        </w:tc>
        <w:tc>
          <w:tcPr>
            <w:tcW w:w="599" w:type="pct"/>
            <w:tcBorders>
              <w:top w:val="nil"/>
              <w:left w:val="nil"/>
              <w:bottom w:val="single" w:sz="4" w:space="0" w:color="auto"/>
              <w:right w:val="single" w:sz="4" w:space="0" w:color="auto"/>
            </w:tcBorders>
            <w:vAlign w:val="center"/>
            <w:hideMark/>
          </w:tcPr>
          <w:p w14:paraId="1A927CE7" w14:textId="77777777" w:rsidR="00EC7A51" w:rsidRPr="00F2010D" w:rsidRDefault="00EC7A51"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00CE7094" w14:textId="77777777" w:rsidR="00EC7A51" w:rsidRPr="00F2010D" w:rsidRDefault="00EC7A51"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0AC19C42" w14:textId="77777777" w:rsidR="00EC7A51" w:rsidRPr="00F2010D" w:rsidRDefault="00EC7A51"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40945630" w14:textId="77777777" w:rsidR="00EC7A51" w:rsidRPr="00F2010D" w:rsidRDefault="00EC7A51" w:rsidP="00012D0F">
            <w:pPr>
              <w:contextualSpacing/>
              <w:jc w:val="center"/>
            </w:pPr>
            <w:r>
              <w:rPr>
                <w:sz w:val="22"/>
              </w:rPr>
              <w:t>0</w:t>
            </w:r>
          </w:p>
        </w:tc>
      </w:tr>
      <w:tr w:rsidR="00012D0F" w:rsidRPr="00F2010D" w14:paraId="2F7018DD"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4A12CBBA" w14:textId="77777777" w:rsidR="00012D0F" w:rsidRPr="000D39B1" w:rsidRDefault="00012D0F" w:rsidP="00012D0F">
            <w:pPr>
              <w:contextualSpacing/>
              <w:jc w:val="center"/>
              <w:rPr>
                <w:lang w:val="en-US"/>
              </w:rPr>
            </w:pPr>
            <w:r>
              <w:rPr>
                <w:sz w:val="22"/>
                <w:lang w:val="en-US"/>
              </w:rPr>
              <w:t>7</w:t>
            </w:r>
          </w:p>
        </w:tc>
        <w:tc>
          <w:tcPr>
            <w:tcW w:w="850" w:type="pct"/>
            <w:vMerge w:val="restart"/>
            <w:tcBorders>
              <w:top w:val="nil"/>
              <w:left w:val="single" w:sz="4" w:space="0" w:color="auto"/>
              <w:bottom w:val="single" w:sz="4" w:space="0" w:color="auto"/>
              <w:right w:val="single" w:sz="4" w:space="0" w:color="auto"/>
            </w:tcBorders>
            <w:vAlign w:val="center"/>
            <w:hideMark/>
          </w:tcPr>
          <w:p w14:paraId="4E1E8DD7" w14:textId="77777777" w:rsidR="00012D0F" w:rsidRPr="00F2010D" w:rsidRDefault="00012D0F" w:rsidP="00012D0F">
            <w:pPr>
              <w:contextualSpacing/>
              <w:jc w:val="center"/>
            </w:pPr>
            <w:r w:rsidRPr="00F2010D">
              <w:rPr>
                <w:sz w:val="22"/>
              </w:rPr>
              <w:t>Мероприятие 2:</w:t>
            </w:r>
          </w:p>
          <w:p w14:paraId="053440D5" w14:textId="77777777" w:rsidR="00012D0F" w:rsidRPr="00F2010D" w:rsidRDefault="00012D0F" w:rsidP="00012D0F">
            <w:pPr>
              <w:contextualSpacing/>
              <w:jc w:val="center"/>
            </w:pPr>
            <w:r w:rsidRPr="00F2010D">
              <w:rPr>
                <w:sz w:val="22"/>
              </w:rPr>
              <w:t xml:space="preserve">Содержание автомобильных дорог местного значения между населенными </w:t>
            </w:r>
            <w:r w:rsidRPr="00F2010D">
              <w:rPr>
                <w:sz w:val="22"/>
              </w:rPr>
              <w:lastRenderedPageBreak/>
              <w:t>пунктами Каргасокского района</w:t>
            </w:r>
          </w:p>
        </w:tc>
        <w:tc>
          <w:tcPr>
            <w:tcW w:w="513" w:type="pct"/>
            <w:tcBorders>
              <w:top w:val="nil"/>
              <w:left w:val="nil"/>
              <w:bottom w:val="single" w:sz="4" w:space="0" w:color="auto"/>
              <w:right w:val="single" w:sz="4" w:space="0" w:color="auto"/>
            </w:tcBorders>
            <w:vAlign w:val="center"/>
            <w:hideMark/>
          </w:tcPr>
          <w:p w14:paraId="40A7E90C" w14:textId="77777777" w:rsidR="00012D0F" w:rsidRPr="00F2010D" w:rsidRDefault="00012D0F" w:rsidP="00012D0F">
            <w:pPr>
              <w:contextualSpacing/>
              <w:jc w:val="center"/>
            </w:pPr>
            <w:r w:rsidRPr="00F2010D">
              <w:rPr>
                <w:sz w:val="22"/>
              </w:rPr>
              <w:lastRenderedPageBreak/>
              <w:t>всего</w:t>
            </w:r>
          </w:p>
        </w:tc>
        <w:tc>
          <w:tcPr>
            <w:tcW w:w="504" w:type="pct"/>
            <w:tcBorders>
              <w:top w:val="nil"/>
              <w:left w:val="nil"/>
              <w:bottom w:val="single" w:sz="4" w:space="0" w:color="auto"/>
              <w:right w:val="single" w:sz="4" w:space="0" w:color="auto"/>
            </w:tcBorders>
            <w:noWrap/>
            <w:vAlign w:val="center"/>
            <w:hideMark/>
          </w:tcPr>
          <w:p w14:paraId="04A437A5" w14:textId="54C0A18F" w:rsidR="00012D0F" w:rsidRPr="00F2010D" w:rsidRDefault="008C23CE" w:rsidP="00012D0F">
            <w:pPr>
              <w:contextualSpacing/>
              <w:jc w:val="center"/>
            </w:pPr>
            <w:r>
              <w:rPr>
                <w:sz w:val="22"/>
              </w:rPr>
              <w:t>4 552,20</w:t>
            </w:r>
          </w:p>
        </w:tc>
        <w:tc>
          <w:tcPr>
            <w:tcW w:w="555" w:type="pct"/>
            <w:tcBorders>
              <w:top w:val="nil"/>
              <w:left w:val="nil"/>
              <w:bottom w:val="single" w:sz="4" w:space="0" w:color="auto"/>
              <w:right w:val="single" w:sz="4" w:space="0" w:color="auto"/>
            </w:tcBorders>
            <w:vAlign w:val="center"/>
            <w:hideMark/>
          </w:tcPr>
          <w:p w14:paraId="2AF776F4" w14:textId="77777777" w:rsidR="00012D0F" w:rsidRPr="00F2010D" w:rsidRDefault="00012D0F"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729B4973" w14:textId="7BEB0A08" w:rsidR="00012D0F" w:rsidRPr="00F2010D" w:rsidRDefault="008C23CE" w:rsidP="00012D0F">
            <w:pPr>
              <w:contextualSpacing/>
              <w:jc w:val="center"/>
            </w:pPr>
            <w:r>
              <w:rPr>
                <w:sz w:val="22"/>
              </w:rPr>
              <w:t>4 552,20</w:t>
            </w:r>
          </w:p>
        </w:tc>
        <w:tc>
          <w:tcPr>
            <w:tcW w:w="599" w:type="pct"/>
            <w:tcBorders>
              <w:top w:val="nil"/>
              <w:left w:val="nil"/>
              <w:bottom w:val="single" w:sz="4" w:space="0" w:color="auto"/>
              <w:right w:val="single" w:sz="4" w:space="0" w:color="auto"/>
            </w:tcBorders>
            <w:vAlign w:val="center"/>
            <w:hideMark/>
          </w:tcPr>
          <w:p w14:paraId="4A5DC6AD"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0A9BA51B"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1019B083"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449551CE" w14:textId="77777777" w:rsidR="00012D0F" w:rsidRPr="00F2010D" w:rsidRDefault="00012D0F" w:rsidP="00012D0F">
            <w:pPr>
              <w:contextualSpacing/>
              <w:jc w:val="center"/>
            </w:pPr>
            <w:r>
              <w:rPr>
                <w:sz w:val="22"/>
              </w:rPr>
              <w:t>0</w:t>
            </w:r>
          </w:p>
        </w:tc>
      </w:tr>
      <w:tr w:rsidR="00012D0F" w:rsidRPr="00F2010D" w14:paraId="742506B2"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A76A5A2"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4BD1F67"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66A8D74" w14:textId="77777777" w:rsidR="00012D0F" w:rsidRPr="00F2010D" w:rsidRDefault="00012D0F" w:rsidP="00012D0F">
            <w:pPr>
              <w:contextualSpacing/>
              <w:jc w:val="center"/>
            </w:pPr>
            <w:r>
              <w:rPr>
                <w:sz w:val="22"/>
              </w:rPr>
              <w:t>2022</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50C18F94" w14:textId="77777777" w:rsidR="00012D0F" w:rsidRPr="00F2010D" w:rsidRDefault="00012D0F" w:rsidP="00012D0F">
            <w:pPr>
              <w:contextualSpacing/>
              <w:jc w:val="center"/>
            </w:pPr>
            <w:r>
              <w:rPr>
                <w:sz w:val="22"/>
              </w:rPr>
              <w:t>1 773,9</w:t>
            </w:r>
          </w:p>
        </w:tc>
        <w:tc>
          <w:tcPr>
            <w:tcW w:w="555" w:type="pct"/>
            <w:tcBorders>
              <w:top w:val="nil"/>
              <w:left w:val="nil"/>
              <w:bottom w:val="single" w:sz="4" w:space="0" w:color="auto"/>
              <w:right w:val="single" w:sz="4" w:space="0" w:color="auto"/>
            </w:tcBorders>
            <w:vAlign w:val="center"/>
            <w:hideMark/>
          </w:tcPr>
          <w:p w14:paraId="2CAE04F2" w14:textId="77777777" w:rsidR="00012D0F" w:rsidRPr="00F2010D" w:rsidRDefault="00012D0F"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2B008C23" w14:textId="77777777" w:rsidR="00012D0F" w:rsidRPr="00F2010D" w:rsidRDefault="00012D0F" w:rsidP="00012D0F">
            <w:pPr>
              <w:contextualSpacing/>
              <w:jc w:val="center"/>
            </w:pPr>
            <w:r>
              <w:rPr>
                <w:sz w:val="22"/>
              </w:rPr>
              <w:t>1 773,9</w:t>
            </w:r>
          </w:p>
        </w:tc>
        <w:tc>
          <w:tcPr>
            <w:tcW w:w="599" w:type="pct"/>
            <w:tcBorders>
              <w:top w:val="nil"/>
              <w:left w:val="nil"/>
              <w:bottom w:val="single" w:sz="4" w:space="0" w:color="auto"/>
              <w:right w:val="single" w:sz="4" w:space="0" w:color="auto"/>
            </w:tcBorders>
            <w:vAlign w:val="center"/>
            <w:hideMark/>
          </w:tcPr>
          <w:p w14:paraId="4F0CD47C"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3A40749C"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55C65D29"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35F0DB97" w14:textId="77777777" w:rsidR="00012D0F" w:rsidRPr="00F2010D" w:rsidRDefault="00012D0F" w:rsidP="00012D0F">
            <w:pPr>
              <w:contextualSpacing/>
              <w:jc w:val="center"/>
            </w:pPr>
            <w:r>
              <w:rPr>
                <w:sz w:val="22"/>
              </w:rPr>
              <w:t>0</w:t>
            </w:r>
          </w:p>
        </w:tc>
      </w:tr>
      <w:tr w:rsidR="00012D0F" w:rsidRPr="00F2010D" w14:paraId="28F71B82"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B7EC882"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9DF0827"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C48B3B5" w14:textId="77777777" w:rsidR="00012D0F" w:rsidRPr="00F2010D" w:rsidRDefault="00012D0F" w:rsidP="00012D0F">
            <w:pPr>
              <w:contextualSpacing/>
              <w:jc w:val="center"/>
            </w:pPr>
            <w:r>
              <w:rPr>
                <w:sz w:val="22"/>
              </w:rPr>
              <w:t>2023</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6C23040A" w14:textId="77777777" w:rsidR="00012D0F" w:rsidRPr="00F2010D" w:rsidRDefault="00012D0F" w:rsidP="00012D0F">
            <w:pPr>
              <w:contextualSpacing/>
              <w:jc w:val="center"/>
            </w:pPr>
            <w:r>
              <w:rPr>
                <w:sz w:val="22"/>
              </w:rPr>
              <w:t>445,3</w:t>
            </w:r>
          </w:p>
        </w:tc>
        <w:tc>
          <w:tcPr>
            <w:tcW w:w="555" w:type="pct"/>
            <w:tcBorders>
              <w:top w:val="nil"/>
              <w:left w:val="nil"/>
              <w:bottom w:val="single" w:sz="4" w:space="0" w:color="auto"/>
              <w:right w:val="single" w:sz="4" w:space="0" w:color="auto"/>
            </w:tcBorders>
            <w:vAlign w:val="center"/>
            <w:hideMark/>
          </w:tcPr>
          <w:p w14:paraId="165ED2F2" w14:textId="77777777" w:rsidR="00012D0F" w:rsidRPr="00F2010D" w:rsidRDefault="00012D0F"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4ECF4330" w14:textId="77777777" w:rsidR="00012D0F" w:rsidRPr="00F2010D" w:rsidRDefault="00012D0F" w:rsidP="00012D0F">
            <w:pPr>
              <w:contextualSpacing/>
              <w:jc w:val="center"/>
            </w:pPr>
            <w:r>
              <w:rPr>
                <w:sz w:val="22"/>
              </w:rPr>
              <w:t>445,3</w:t>
            </w:r>
          </w:p>
        </w:tc>
        <w:tc>
          <w:tcPr>
            <w:tcW w:w="599" w:type="pct"/>
            <w:tcBorders>
              <w:top w:val="nil"/>
              <w:left w:val="nil"/>
              <w:bottom w:val="single" w:sz="4" w:space="0" w:color="auto"/>
              <w:right w:val="single" w:sz="4" w:space="0" w:color="auto"/>
            </w:tcBorders>
            <w:vAlign w:val="center"/>
            <w:hideMark/>
          </w:tcPr>
          <w:p w14:paraId="005167E6"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4E0BA5C4"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2FE3276C"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386C2C95" w14:textId="77777777" w:rsidR="00012D0F" w:rsidRPr="00F2010D" w:rsidRDefault="00012D0F" w:rsidP="00012D0F">
            <w:pPr>
              <w:contextualSpacing/>
              <w:jc w:val="center"/>
            </w:pPr>
            <w:r>
              <w:rPr>
                <w:sz w:val="22"/>
              </w:rPr>
              <w:t>0</w:t>
            </w:r>
          </w:p>
        </w:tc>
      </w:tr>
      <w:tr w:rsidR="00012D0F" w:rsidRPr="00F2010D" w14:paraId="5AA1EDF2"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AE719BA"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ED2C3B1"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6AA564F" w14:textId="77777777" w:rsidR="00012D0F" w:rsidRPr="00F2010D" w:rsidRDefault="00012D0F" w:rsidP="00012D0F">
            <w:pPr>
              <w:contextualSpacing/>
              <w:jc w:val="center"/>
            </w:pPr>
            <w:r>
              <w:rPr>
                <w:sz w:val="22"/>
              </w:rPr>
              <w:t>2024</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7FBDFC06" w14:textId="103E32C0" w:rsidR="00012D0F" w:rsidRPr="00F2010D" w:rsidRDefault="008C23CE" w:rsidP="00012D0F">
            <w:pPr>
              <w:contextualSpacing/>
              <w:jc w:val="center"/>
            </w:pPr>
            <w:r>
              <w:rPr>
                <w:sz w:val="22"/>
              </w:rPr>
              <w:t>583,25</w:t>
            </w:r>
          </w:p>
        </w:tc>
        <w:tc>
          <w:tcPr>
            <w:tcW w:w="555" w:type="pct"/>
            <w:tcBorders>
              <w:top w:val="nil"/>
              <w:left w:val="nil"/>
              <w:bottom w:val="single" w:sz="4" w:space="0" w:color="auto"/>
              <w:right w:val="single" w:sz="4" w:space="0" w:color="auto"/>
            </w:tcBorders>
            <w:vAlign w:val="center"/>
            <w:hideMark/>
          </w:tcPr>
          <w:p w14:paraId="367A5E9A" w14:textId="77777777" w:rsidR="00012D0F" w:rsidRPr="00F2010D" w:rsidRDefault="00012D0F"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0F8C0D7E" w14:textId="522C8436" w:rsidR="00012D0F" w:rsidRPr="00F2010D" w:rsidRDefault="008C23CE" w:rsidP="00012D0F">
            <w:pPr>
              <w:contextualSpacing/>
              <w:jc w:val="center"/>
            </w:pPr>
            <w:r>
              <w:rPr>
                <w:sz w:val="22"/>
              </w:rPr>
              <w:t>583,25</w:t>
            </w:r>
          </w:p>
        </w:tc>
        <w:tc>
          <w:tcPr>
            <w:tcW w:w="599" w:type="pct"/>
            <w:tcBorders>
              <w:top w:val="nil"/>
              <w:left w:val="nil"/>
              <w:bottom w:val="single" w:sz="4" w:space="0" w:color="auto"/>
              <w:right w:val="single" w:sz="4" w:space="0" w:color="auto"/>
            </w:tcBorders>
            <w:vAlign w:val="center"/>
            <w:hideMark/>
          </w:tcPr>
          <w:p w14:paraId="0AEE628F"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7647BBDF"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38FF557F"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367FA9CD" w14:textId="77777777" w:rsidR="00012D0F" w:rsidRPr="00F2010D" w:rsidRDefault="00012D0F" w:rsidP="00012D0F">
            <w:pPr>
              <w:contextualSpacing/>
              <w:jc w:val="center"/>
            </w:pPr>
            <w:r>
              <w:rPr>
                <w:sz w:val="22"/>
              </w:rPr>
              <w:t>0</w:t>
            </w:r>
          </w:p>
        </w:tc>
      </w:tr>
      <w:tr w:rsidR="00012D0F" w:rsidRPr="00F2010D" w14:paraId="7C398D40"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13239E7"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EE4165A"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1F3A66D2" w14:textId="77777777" w:rsidR="00012D0F" w:rsidRPr="00F2010D" w:rsidRDefault="00012D0F" w:rsidP="00012D0F">
            <w:pPr>
              <w:contextualSpacing/>
              <w:jc w:val="center"/>
            </w:pPr>
            <w:r>
              <w:rPr>
                <w:sz w:val="22"/>
              </w:rPr>
              <w:t>2025</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1E873DE3" w14:textId="6561DD8E" w:rsidR="00012D0F" w:rsidRPr="00F2010D" w:rsidRDefault="008C23CE" w:rsidP="00012D0F">
            <w:pPr>
              <w:contextualSpacing/>
              <w:jc w:val="center"/>
            </w:pPr>
            <w:r>
              <w:rPr>
                <w:sz w:val="22"/>
              </w:rPr>
              <w:t>583,25</w:t>
            </w:r>
          </w:p>
        </w:tc>
        <w:tc>
          <w:tcPr>
            <w:tcW w:w="555" w:type="pct"/>
            <w:tcBorders>
              <w:top w:val="nil"/>
              <w:left w:val="nil"/>
              <w:bottom w:val="single" w:sz="4" w:space="0" w:color="auto"/>
              <w:right w:val="single" w:sz="4" w:space="0" w:color="auto"/>
            </w:tcBorders>
            <w:vAlign w:val="center"/>
            <w:hideMark/>
          </w:tcPr>
          <w:p w14:paraId="455DFEC3" w14:textId="77777777" w:rsidR="00012D0F" w:rsidRPr="00F2010D" w:rsidRDefault="00012D0F"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42035BC0" w14:textId="09B9AE1A" w:rsidR="00012D0F" w:rsidRPr="00F2010D" w:rsidRDefault="008C23CE" w:rsidP="00012D0F">
            <w:pPr>
              <w:contextualSpacing/>
              <w:jc w:val="center"/>
            </w:pPr>
            <w:r>
              <w:rPr>
                <w:sz w:val="22"/>
              </w:rPr>
              <w:t>583,25</w:t>
            </w:r>
          </w:p>
        </w:tc>
        <w:tc>
          <w:tcPr>
            <w:tcW w:w="599" w:type="pct"/>
            <w:tcBorders>
              <w:top w:val="nil"/>
              <w:left w:val="nil"/>
              <w:bottom w:val="single" w:sz="4" w:space="0" w:color="auto"/>
              <w:right w:val="single" w:sz="4" w:space="0" w:color="auto"/>
            </w:tcBorders>
            <w:vAlign w:val="center"/>
            <w:hideMark/>
          </w:tcPr>
          <w:p w14:paraId="15E3B795"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5C069902"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0428BF51"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2A4034E2" w14:textId="77777777" w:rsidR="00012D0F" w:rsidRPr="00F2010D" w:rsidRDefault="00012D0F" w:rsidP="00012D0F">
            <w:pPr>
              <w:contextualSpacing/>
              <w:jc w:val="center"/>
            </w:pPr>
            <w:r>
              <w:rPr>
                <w:sz w:val="22"/>
              </w:rPr>
              <w:t>0</w:t>
            </w:r>
          </w:p>
        </w:tc>
      </w:tr>
      <w:tr w:rsidR="00012D0F" w:rsidRPr="00F2010D" w14:paraId="3A7C1890"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6ECD792"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716D7AE"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125CE74F" w14:textId="77777777" w:rsidR="00012D0F" w:rsidRPr="00F2010D" w:rsidRDefault="00012D0F" w:rsidP="00012D0F">
            <w:pPr>
              <w:contextualSpacing/>
              <w:jc w:val="center"/>
            </w:pPr>
            <w:r>
              <w:rPr>
                <w:sz w:val="22"/>
              </w:rPr>
              <w:t>2026</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112284EA" w14:textId="79E7CA3E" w:rsidR="00012D0F" w:rsidRPr="00F2010D" w:rsidRDefault="008C23CE" w:rsidP="00012D0F">
            <w:pPr>
              <w:contextualSpacing/>
              <w:jc w:val="center"/>
            </w:pPr>
            <w:r>
              <w:rPr>
                <w:sz w:val="22"/>
              </w:rPr>
              <w:t>583,25</w:t>
            </w:r>
          </w:p>
        </w:tc>
        <w:tc>
          <w:tcPr>
            <w:tcW w:w="555" w:type="pct"/>
            <w:tcBorders>
              <w:top w:val="nil"/>
              <w:left w:val="nil"/>
              <w:bottom w:val="single" w:sz="4" w:space="0" w:color="auto"/>
              <w:right w:val="single" w:sz="4" w:space="0" w:color="auto"/>
            </w:tcBorders>
            <w:vAlign w:val="center"/>
            <w:hideMark/>
          </w:tcPr>
          <w:p w14:paraId="7451B5DC" w14:textId="77777777" w:rsidR="00012D0F" w:rsidRPr="00F2010D" w:rsidRDefault="00012D0F"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7DBAA33E" w14:textId="217CAD3D" w:rsidR="00012D0F" w:rsidRPr="00F2010D" w:rsidRDefault="008C23CE" w:rsidP="00012D0F">
            <w:pPr>
              <w:contextualSpacing/>
              <w:jc w:val="center"/>
            </w:pPr>
            <w:r>
              <w:rPr>
                <w:sz w:val="22"/>
              </w:rPr>
              <w:t>583,25</w:t>
            </w:r>
          </w:p>
        </w:tc>
        <w:tc>
          <w:tcPr>
            <w:tcW w:w="599" w:type="pct"/>
            <w:tcBorders>
              <w:top w:val="nil"/>
              <w:left w:val="nil"/>
              <w:bottom w:val="single" w:sz="4" w:space="0" w:color="auto"/>
              <w:right w:val="single" w:sz="4" w:space="0" w:color="auto"/>
            </w:tcBorders>
            <w:vAlign w:val="center"/>
            <w:hideMark/>
          </w:tcPr>
          <w:p w14:paraId="7C157822"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5EAE9EDF"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6C11A7DA"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7C614409" w14:textId="77777777" w:rsidR="00012D0F" w:rsidRPr="00F2010D" w:rsidRDefault="00012D0F" w:rsidP="00012D0F">
            <w:pPr>
              <w:contextualSpacing/>
              <w:jc w:val="center"/>
            </w:pPr>
            <w:r>
              <w:rPr>
                <w:sz w:val="22"/>
              </w:rPr>
              <w:t>0</w:t>
            </w:r>
          </w:p>
        </w:tc>
      </w:tr>
      <w:tr w:rsidR="00012D0F" w:rsidRPr="00F2010D" w14:paraId="479C83AA"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5C71990"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22C8D92"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23FCEDE" w14:textId="77777777" w:rsidR="00012D0F" w:rsidRPr="00F2010D" w:rsidRDefault="00012D0F" w:rsidP="00012D0F">
            <w:pPr>
              <w:contextualSpacing/>
              <w:jc w:val="center"/>
            </w:pPr>
            <w:r>
              <w:rPr>
                <w:sz w:val="22"/>
              </w:rPr>
              <w:t>2027</w:t>
            </w:r>
            <w:r w:rsidRPr="00F2010D">
              <w:rPr>
                <w:sz w:val="22"/>
              </w:rPr>
              <w:t xml:space="preserve"> год</w:t>
            </w:r>
          </w:p>
        </w:tc>
        <w:tc>
          <w:tcPr>
            <w:tcW w:w="504" w:type="pct"/>
            <w:tcBorders>
              <w:top w:val="nil"/>
              <w:left w:val="nil"/>
              <w:bottom w:val="single" w:sz="4" w:space="0" w:color="auto"/>
              <w:right w:val="single" w:sz="4" w:space="0" w:color="auto"/>
            </w:tcBorders>
            <w:noWrap/>
            <w:vAlign w:val="center"/>
            <w:hideMark/>
          </w:tcPr>
          <w:p w14:paraId="64EFD04C" w14:textId="7467F627" w:rsidR="00012D0F" w:rsidRPr="00F2010D" w:rsidRDefault="008C23CE" w:rsidP="00012D0F">
            <w:pPr>
              <w:contextualSpacing/>
              <w:jc w:val="center"/>
            </w:pPr>
            <w:r>
              <w:rPr>
                <w:sz w:val="22"/>
              </w:rPr>
              <w:t>583,25</w:t>
            </w:r>
          </w:p>
        </w:tc>
        <w:tc>
          <w:tcPr>
            <w:tcW w:w="555" w:type="pct"/>
            <w:tcBorders>
              <w:top w:val="nil"/>
              <w:left w:val="nil"/>
              <w:bottom w:val="single" w:sz="4" w:space="0" w:color="auto"/>
              <w:right w:val="single" w:sz="4" w:space="0" w:color="auto"/>
            </w:tcBorders>
            <w:vAlign w:val="center"/>
            <w:hideMark/>
          </w:tcPr>
          <w:p w14:paraId="5F16E68B" w14:textId="77777777" w:rsidR="00012D0F" w:rsidRPr="00F2010D" w:rsidRDefault="00012D0F"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0C974D1F" w14:textId="5F205D3E" w:rsidR="00012D0F" w:rsidRPr="00F2010D" w:rsidRDefault="008C23CE" w:rsidP="00012D0F">
            <w:pPr>
              <w:contextualSpacing/>
              <w:jc w:val="center"/>
            </w:pPr>
            <w:r>
              <w:rPr>
                <w:sz w:val="22"/>
              </w:rPr>
              <w:t>583,25</w:t>
            </w:r>
          </w:p>
        </w:tc>
        <w:tc>
          <w:tcPr>
            <w:tcW w:w="599" w:type="pct"/>
            <w:tcBorders>
              <w:top w:val="nil"/>
              <w:left w:val="nil"/>
              <w:bottom w:val="single" w:sz="4" w:space="0" w:color="auto"/>
              <w:right w:val="single" w:sz="4" w:space="0" w:color="auto"/>
            </w:tcBorders>
            <w:vAlign w:val="center"/>
            <w:hideMark/>
          </w:tcPr>
          <w:p w14:paraId="237663F2"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0FE511E9"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61ECC6B3"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538F9D90" w14:textId="77777777" w:rsidR="00012D0F" w:rsidRPr="00F2010D" w:rsidRDefault="00012D0F" w:rsidP="00012D0F">
            <w:pPr>
              <w:contextualSpacing/>
              <w:jc w:val="center"/>
            </w:pPr>
            <w:r>
              <w:rPr>
                <w:sz w:val="22"/>
              </w:rPr>
              <w:t>0</w:t>
            </w:r>
          </w:p>
        </w:tc>
      </w:tr>
      <w:tr w:rsidR="00012D0F" w:rsidRPr="00F2010D" w14:paraId="2CADF93D" w14:textId="77777777" w:rsidTr="008C23CE">
        <w:trPr>
          <w:trHeight w:val="4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5A73EF3E" w14:textId="77A5FF83" w:rsidR="00012D0F" w:rsidRPr="00F2010D" w:rsidRDefault="00012D0F" w:rsidP="00012D0F">
            <w:pPr>
              <w:contextualSpacing/>
              <w:jc w:val="center"/>
            </w:pPr>
            <w:r w:rsidRPr="00F2010D">
              <w:rPr>
                <w:sz w:val="22"/>
              </w:rPr>
              <w:t>Задача 3 подпрограммы</w:t>
            </w:r>
            <w:r>
              <w:rPr>
                <w:sz w:val="22"/>
              </w:rPr>
              <w:t xml:space="preserve"> 1</w:t>
            </w:r>
            <w:r w:rsidRPr="00F2010D">
              <w:rPr>
                <w:sz w:val="22"/>
              </w:rPr>
              <w:t>: Финансовая помощь сельским</w:t>
            </w:r>
            <w:r w:rsidR="008C23CE">
              <w:rPr>
                <w:sz w:val="22"/>
              </w:rPr>
              <w:t xml:space="preserve"> </w:t>
            </w:r>
            <w:r w:rsidRPr="00F2010D">
              <w:rPr>
                <w:sz w:val="22"/>
              </w:rPr>
              <w:t>поселениям</w:t>
            </w:r>
            <w:r>
              <w:rPr>
                <w:sz w:val="22"/>
              </w:rPr>
              <w:t xml:space="preserve"> Каргасокского</w:t>
            </w:r>
            <w:r w:rsidRPr="00F2010D">
              <w:rPr>
                <w:sz w:val="22"/>
              </w:rPr>
              <w:t xml:space="preserve"> района на строительство и содержание автомобильных дорог в границах населенных пунктов Каргасокского района.</w:t>
            </w:r>
          </w:p>
        </w:tc>
      </w:tr>
      <w:tr w:rsidR="00012D0F" w:rsidRPr="00F2010D" w14:paraId="62727565"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293F593A" w14:textId="77777777" w:rsidR="00012D0F" w:rsidRPr="000D39B1" w:rsidRDefault="00012D0F" w:rsidP="00012D0F">
            <w:pPr>
              <w:contextualSpacing/>
              <w:jc w:val="center"/>
              <w:rPr>
                <w:lang w:val="en-US"/>
              </w:rPr>
            </w:pPr>
            <w:r>
              <w:rPr>
                <w:sz w:val="22"/>
                <w:lang w:val="en-US"/>
              </w:rPr>
              <w:t>8</w:t>
            </w:r>
          </w:p>
        </w:tc>
        <w:tc>
          <w:tcPr>
            <w:tcW w:w="850" w:type="pct"/>
            <w:vMerge w:val="restart"/>
            <w:tcBorders>
              <w:top w:val="nil"/>
              <w:left w:val="single" w:sz="4" w:space="0" w:color="auto"/>
              <w:bottom w:val="single" w:sz="4" w:space="0" w:color="auto"/>
              <w:right w:val="single" w:sz="4" w:space="0" w:color="auto"/>
            </w:tcBorders>
            <w:vAlign w:val="center"/>
            <w:hideMark/>
          </w:tcPr>
          <w:p w14:paraId="7E4EC528" w14:textId="77777777" w:rsidR="00012D0F" w:rsidRPr="00F2010D" w:rsidRDefault="00012D0F" w:rsidP="00012D0F">
            <w:pPr>
              <w:contextualSpacing/>
              <w:jc w:val="center"/>
            </w:pPr>
            <w:r w:rsidRPr="00F2010D">
              <w:rPr>
                <w:sz w:val="22"/>
              </w:rPr>
              <w:t>Основное мероприятие:</w:t>
            </w:r>
          </w:p>
          <w:p w14:paraId="2EEE8D7D" w14:textId="77777777" w:rsidR="00012D0F" w:rsidRPr="00F2010D" w:rsidRDefault="00012D0F" w:rsidP="00012D0F">
            <w:pPr>
              <w:contextualSpacing/>
              <w:jc w:val="center"/>
            </w:pPr>
            <w:r w:rsidRPr="00F2010D">
              <w:rPr>
                <w:sz w:val="22"/>
              </w:rPr>
              <w:t>Оказание финансовой помощи сельским поселениям на дорожную деятельность в границах населенных пунктов</w:t>
            </w:r>
          </w:p>
        </w:tc>
        <w:tc>
          <w:tcPr>
            <w:tcW w:w="513" w:type="pct"/>
            <w:tcBorders>
              <w:top w:val="nil"/>
              <w:left w:val="nil"/>
              <w:bottom w:val="single" w:sz="4" w:space="0" w:color="auto"/>
              <w:right w:val="single" w:sz="4" w:space="0" w:color="auto"/>
            </w:tcBorders>
            <w:vAlign w:val="center"/>
            <w:hideMark/>
          </w:tcPr>
          <w:p w14:paraId="10B6B4ED" w14:textId="77777777" w:rsidR="00012D0F" w:rsidRPr="00F2010D" w:rsidRDefault="00012D0F" w:rsidP="00012D0F">
            <w:pPr>
              <w:contextualSpacing/>
              <w:jc w:val="center"/>
            </w:pPr>
            <w:r w:rsidRPr="00F2010D">
              <w:rPr>
                <w:sz w:val="22"/>
              </w:rPr>
              <w:t>всего</w:t>
            </w:r>
          </w:p>
        </w:tc>
        <w:tc>
          <w:tcPr>
            <w:tcW w:w="504" w:type="pct"/>
            <w:tcBorders>
              <w:top w:val="nil"/>
              <w:left w:val="nil"/>
              <w:bottom w:val="single" w:sz="4" w:space="0" w:color="auto"/>
              <w:right w:val="single" w:sz="4" w:space="0" w:color="auto"/>
            </w:tcBorders>
            <w:vAlign w:val="center"/>
            <w:hideMark/>
          </w:tcPr>
          <w:p w14:paraId="4C47AAA2" w14:textId="015D37CF" w:rsidR="00012D0F" w:rsidRPr="00E16425" w:rsidRDefault="008C23CE" w:rsidP="00012D0F">
            <w:pPr>
              <w:contextualSpacing/>
              <w:jc w:val="center"/>
              <w:rPr>
                <w:color w:val="000000"/>
              </w:rPr>
            </w:pPr>
            <w:r>
              <w:rPr>
                <w:color w:val="000000"/>
                <w:sz w:val="22"/>
              </w:rPr>
              <w:t>55 364,51</w:t>
            </w:r>
          </w:p>
        </w:tc>
        <w:tc>
          <w:tcPr>
            <w:tcW w:w="555" w:type="pct"/>
            <w:tcBorders>
              <w:top w:val="nil"/>
              <w:left w:val="nil"/>
              <w:bottom w:val="single" w:sz="4" w:space="0" w:color="auto"/>
              <w:right w:val="single" w:sz="4" w:space="0" w:color="auto"/>
            </w:tcBorders>
            <w:vAlign w:val="center"/>
            <w:hideMark/>
          </w:tcPr>
          <w:p w14:paraId="7469EE14" w14:textId="1EFF6865" w:rsidR="00012D0F" w:rsidRPr="00E16425" w:rsidRDefault="008C23CE" w:rsidP="00012D0F">
            <w:pPr>
              <w:contextualSpacing/>
              <w:jc w:val="center"/>
              <w:rPr>
                <w:color w:val="000000"/>
              </w:rPr>
            </w:pPr>
            <w:r>
              <w:rPr>
                <w:color w:val="000000"/>
                <w:sz w:val="22"/>
              </w:rPr>
              <w:t>7 217,21</w:t>
            </w:r>
          </w:p>
        </w:tc>
        <w:tc>
          <w:tcPr>
            <w:tcW w:w="554" w:type="pct"/>
            <w:tcBorders>
              <w:top w:val="nil"/>
              <w:left w:val="nil"/>
              <w:bottom w:val="single" w:sz="4" w:space="0" w:color="auto"/>
              <w:right w:val="single" w:sz="4" w:space="0" w:color="auto"/>
            </w:tcBorders>
            <w:vAlign w:val="center"/>
            <w:hideMark/>
          </w:tcPr>
          <w:p w14:paraId="1EDF5E51"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7A321660"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6E914F9E"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57A84C38"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tcPr>
          <w:p w14:paraId="6E80E8DE" w14:textId="101A87E8" w:rsidR="00012D0F" w:rsidRPr="00E16425" w:rsidRDefault="008C23CE" w:rsidP="00012D0F">
            <w:pPr>
              <w:contextualSpacing/>
              <w:jc w:val="center"/>
              <w:rPr>
                <w:color w:val="000000"/>
              </w:rPr>
            </w:pPr>
            <w:r>
              <w:rPr>
                <w:color w:val="000000"/>
              </w:rPr>
              <w:t>48 147,30</w:t>
            </w:r>
          </w:p>
        </w:tc>
      </w:tr>
      <w:tr w:rsidR="00012D0F" w:rsidRPr="00F2010D" w14:paraId="692A0578"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C0EA17F"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8565E01"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461102C" w14:textId="77777777" w:rsidR="00012D0F" w:rsidRPr="00F2010D" w:rsidRDefault="00012D0F" w:rsidP="00012D0F">
            <w:pPr>
              <w:contextualSpacing/>
              <w:jc w:val="center"/>
            </w:pPr>
            <w:r>
              <w:rPr>
                <w:sz w:val="22"/>
              </w:rPr>
              <w:t>2022</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7AB65095" w14:textId="77777777" w:rsidR="00012D0F" w:rsidRPr="00E16425" w:rsidRDefault="00012D0F" w:rsidP="00012D0F">
            <w:pPr>
              <w:contextualSpacing/>
              <w:jc w:val="center"/>
              <w:rPr>
                <w:color w:val="000000"/>
              </w:rPr>
            </w:pPr>
            <w:r w:rsidRPr="00E16425">
              <w:rPr>
                <w:color w:val="000000"/>
                <w:sz w:val="22"/>
              </w:rPr>
              <w:t>13 331,0</w:t>
            </w:r>
          </w:p>
        </w:tc>
        <w:tc>
          <w:tcPr>
            <w:tcW w:w="555" w:type="pct"/>
            <w:tcBorders>
              <w:top w:val="nil"/>
              <w:left w:val="nil"/>
              <w:bottom w:val="single" w:sz="4" w:space="0" w:color="auto"/>
              <w:right w:val="single" w:sz="4" w:space="0" w:color="auto"/>
            </w:tcBorders>
            <w:vAlign w:val="center"/>
            <w:hideMark/>
          </w:tcPr>
          <w:p w14:paraId="3F3E53D9" w14:textId="77777777" w:rsidR="00012D0F" w:rsidRPr="00E16425" w:rsidRDefault="00012D0F" w:rsidP="00012D0F">
            <w:pPr>
              <w:contextualSpacing/>
              <w:jc w:val="center"/>
              <w:rPr>
                <w:color w:val="000000"/>
              </w:rPr>
            </w:pPr>
            <w:r w:rsidRPr="00E16425">
              <w:rPr>
                <w:color w:val="000000"/>
                <w:sz w:val="22"/>
              </w:rPr>
              <w:t>2 000,0</w:t>
            </w:r>
          </w:p>
        </w:tc>
        <w:tc>
          <w:tcPr>
            <w:tcW w:w="554" w:type="pct"/>
            <w:tcBorders>
              <w:top w:val="nil"/>
              <w:left w:val="nil"/>
              <w:bottom w:val="single" w:sz="4" w:space="0" w:color="auto"/>
              <w:right w:val="single" w:sz="4" w:space="0" w:color="auto"/>
            </w:tcBorders>
            <w:vAlign w:val="center"/>
            <w:hideMark/>
          </w:tcPr>
          <w:p w14:paraId="55237F14"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4DCEF489"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1788168C"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5AD5A61D"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tcPr>
          <w:p w14:paraId="51529BA6" w14:textId="77777777" w:rsidR="00012D0F" w:rsidRPr="00E16425" w:rsidRDefault="00012D0F" w:rsidP="00012D0F">
            <w:pPr>
              <w:contextualSpacing/>
              <w:jc w:val="center"/>
              <w:rPr>
                <w:color w:val="000000"/>
              </w:rPr>
            </w:pPr>
            <w:r w:rsidRPr="00E16425">
              <w:rPr>
                <w:color w:val="000000"/>
              </w:rPr>
              <w:t>11 331,0</w:t>
            </w:r>
          </w:p>
        </w:tc>
      </w:tr>
      <w:tr w:rsidR="00012D0F" w:rsidRPr="00F2010D" w14:paraId="03FAC428"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C20C874"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0B6C748"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F07F763" w14:textId="77777777" w:rsidR="00012D0F" w:rsidRPr="00F2010D" w:rsidRDefault="00012D0F" w:rsidP="00012D0F">
            <w:pPr>
              <w:contextualSpacing/>
              <w:jc w:val="center"/>
            </w:pPr>
            <w:r>
              <w:rPr>
                <w:sz w:val="22"/>
              </w:rPr>
              <w:t>2023</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4FAA6FD3" w14:textId="77777777" w:rsidR="00012D0F" w:rsidRPr="00E16425" w:rsidRDefault="00EC7A51" w:rsidP="00012D0F">
            <w:pPr>
              <w:contextualSpacing/>
              <w:jc w:val="center"/>
              <w:rPr>
                <w:color w:val="000000"/>
              </w:rPr>
            </w:pPr>
            <w:r>
              <w:rPr>
                <w:color w:val="000000"/>
                <w:sz w:val="22"/>
              </w:rPr>
              <w:t>14 386,21</w:t>
            </w:r>
          </w:p>
        </w:tc>
        <w:tc>
          <w:tcPr>
            <w:tcW w:w="555" w:type="pct"/>
            <w:tcBorders>
              <w:top w:val="nil"/>
              <w:left w:val="nil"/>
              <w:bottom w:val="single" w:sz="4" w:space="0" w:color="auto"/>
              <w:right w:val="single" w:sz="4" w:space="0" w:color="auto"/>
            </w:tcBorders>
            <w:vAlign w:val="center"/>
            <w:hideMark/>
          </w:tcPr>
          <w:p w14:paraId="5890C9D7" w14:textId="77777777" w:rsidR="00012D0F" w:rsidRPr="00E16425" w:rsidRDefault="00EC7A51" w:rsidP="00012D0F">
            <w:pPr>
              <w:contextualSpacing/>
              <w:jc w:val="center"/>
              <w:rPr>
                <w:color w:val="000000"/>
              </w:rPr>
            </w:pPr>
            <w:r>
              <w:rPr>
                <w:color w:val="000000"/>
                <w:sz w:val="22"/>
              </w:rPr>
              <w:t>1 967,21</w:t>
            </w:r>
          </w:p>
        </w:tc>
        <w:tc>
          <w:tcPr>
            <w:tcW w:w="554" w:type="pct"/>
            <w:tcBorders>
              <w:top w:val="nil"/>
              <w:left w:val="nil"/>
              <w:bottom w:val="single" w:sz="4" w:space="0" w:color="auto"/>
              <w:right w:val="single" w:sz="4" w:space="0" w:color="auto"/>
            </w:tcBorders>
            <w:vAlign w:val="center"/>
            <w:hideMark/>
          </w:tcPr>
          <w:p w14:paraId="459C354A"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14B53F36"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0846C09B"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1D57A073"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tcPr>
          <w:p w14:paraId="45B320B6" w14:textId="77777777" w:rsidR="00012D0F" w:rsidRPr="00E16425" w:rsidRDefault="00012D0F" w:rsidP="00012D0F">
            <w:pPr>
              <w:contextualSpacing/>
              <w:jc w:val="center"/>
              <w:rPr>
                <w:color w:val="000000"/>
              </w:rPr>
            </w:pPr>
            <w:r w:rsidRPr="00E16425">
              <w:rPr>
                <w:color w:val="000000"/>
              </w:rPr>
              <w:t xml:space="preserve">12 419,0 </w:t>
            </w:r>
          </w:p>
        </w:tc>
      </w:tr>
      <w:tr w:rsidR="00012D0F" w:rsidRPr="00F2010D" w14:paraId="69CA3A87"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643E46F"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59F4F1D"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BAAEEBE" w14:textId="77777777" w:rsidR="00012D0F" w:rsidRPr="00F2010D" w:rsidRDefault="00012D0F" w:rsidP="00012D0F">
            <w:pPr>
              <w:contextualSpacing/>
              <w:jc w:val="center"/>
            </w:pPr>
            <w:r>
              <w:rPr>
                <w:sz w:val="22"/>
              </w:rPr>
              <w:t>2024</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2795B562" w14:textId="67337428" w:rsidR="00012D0F" w:rsidRPr="00E16425" w:rsidRDefault="00EC7A51" w:rsidP="00012D0F">
            <w:pPr>
              <w:contextualSpacing/>
              <w:jc w:val="center"/>
              <w:rPr>
                <w:color w:val="000000"/>
              </w:rPr>
            </w:pPr>
            <w:r>
              <w:rPr>
                <w:color w:val="000000"/>
                <w:sz w:val="22"/>
              </w:rPr>
              <w:t>14</w:t>
            </w:r>
            <w:r w:rsidR="008C23CE">
              <w:rPr>
                <w:color w:val="000000"/>
                <w:sz w:val="22"/>
              </w:rPr>
              <w:t> 388,00</w:t>
            </w:r>
          </w:p>
        </w:tc>
        <w:tc>
          <w:tcPr>
            <w:tcW w:w="555" w:type="pct"/>
            <w:tcBorders>
              <w:top w:val="nil"/>
              <w:left w:val="nil"/>
              <w:bottom w:val="single" w:sz="4" w:space="0" w:color="auto"/>
              <w:right w:val="single" w:sz="4" w:space="0" w:color="auto"/>
            </w:tcBorders>
            <w:vAlign w:val="center"/>
            <w:hideMark/>
          </w:tcPr>
          <w:p w14:paraId="355C3995" w14:textId="77777777" w:rsidR="00012D0F" w:rsidRPr="00E16425" w:rsidRDefault="00012D0F" w:rsidP="00012D0F">
            <w:pPr>
              <w:contextualSpacing/>
              <w:jc w:val="center"/>
              <w:rPr>
                <w:color w:val="000000"/>
              </w:rPr>
            </w:pPr>
            <w:r w:rsidRPr="00E16425">
              <w:rPr>
                <w:color w:val="000000"/>
                <w:sz w:val="22"/>
              </w:rPr>
              <w:t>2 000,0</w:t>
            </w:r>
          </w:p>
        </w:tc>
        <w:tc>
          <w:tcPr>
            <w:tcW w:w="554" w:type="pct"/>
            <w:tcBorders>
              <w:top w:val="nil"/>
              <w:left w:val="nil"/>
              <w:bottom w:val="single" w:sz="4" w:space="0" w:color="auto"/>
              <w:right w:val="single" w:sz="4" w:space="0" w:color="auto"/>
            </w:tcBorders>
            <w:vAlign w:val="center"/>
            <w:hideMark/>
          </w:tcPr>
          <w:p w14:paraId="2E19DFD3"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31AC5B33"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3C337A2F"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1DE341EE"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tcPr>
          <w:p w14:paraId="32650DAB" w14:textId="456D4EE5" w:rsidR="00012D0F" w:rsidRPr="00E16425" w:rsidRDefault="008C23CE" w:rsidP="00012D0F">
            <w:pPr>
              <w:contextualSpacing/>
              <w:jc w:val="center"/>
              <w:rPr>
                <w:color w:val="000000"/>
              </w:rPr>
            </w:pPr>
            <w:r>
              <w:rPr>
                <w:color w:val="000000"/>
              </w:rPr>
              <w:t>12 388,00</w:t>
            </w:r>
          </w:p>
        </w:tc>
      </w:tr>
      <w:tr w:rsidR="00012D0F" w:rsidRPr="00F2010D" w14:paraId="5F46AEBC"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E342BFB"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287F4FC"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4CE0EE3" w14:textId="77777777" w:rsidR="00012D0F" w:rsidRPr="00F2010D" w:rsidRDefault="00012D0F" w:rsidP="00012D0F">
            <w:pPr>
              <w:contextualSpacing/>
              <w:jc w:val="center"/>
            </w:pPr>
            <w:r>
              <w:rPr>
                <w:sz w:val="22"/>
              </w:rPr>
              <w:t>2025</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601DDBCE" w14:textId="303BFA7B" w:rsidR="00012D0F" w:rsidRPr="00F2010D" w:rsidRDefault="008C23CE" w:rsidP="00012D0F">
            <w:pPr>
              <w:contextualSpacing/>
              <w:jc w:val="center"/>
            </w:pPr>
            <w:r>
              <w:rPr>
                <w:sz w:val="22"/>
              </w:rPr>
              <w:t>13 259,30</w:t>
            </w:r>
          </w:p>
        </w:tc>
        <w:tc>
          <w:tcPr>
            <w:tcW w:w="555" w:type="pct"/>
            <w:tcBorders>
              <w:top w:val="nil"/>
              <w:left w:val="nil"/>
              <w:bottom w:val="single" w:sz="4" w:space="0" w:color="auto"/>
              <w:right w:val="single" w:sz="4" w:space="0" w:color="auto"/>
            </w:tcBorders>
            <w:vAlign w:val="center"/>
            <w:hideMark/>
          </w:tcPr>
          <w:p w14:paraId="7486474C" w14:textId="66E203EE" w:rsidR="00012D0F" w:rsidRPr="00F2010D" w:rsidRDefault="008C23CE" w:rsidP="00012D0F">
            <w:pPr>
              <w:contextualSpacing/>
              <w:jc w:val="center"/>
            </w:pPr>
            <w:r>
              <w:rPr>
                <w:sz w:val="22"/>
              </w:rPr>
              <w:t>1 250,00</w:t>
            </w:r>
          </w:p>
        </w:tc>
        <w:tc>
          <w:tcPr>
            <w:tcW w:w="554" w:type="pct"/>
            <w:tcBorders>
              <w:top w:val="nil"/>
              <w:left w:val="nil"/>
              <w:bottom w:val="single" w:sz="4" w:space="0" w:color="auto"/>
              <w:right w:val="single" w:sz="4" w:space="0" w:color="auto"/>
            </w:tcBorders>
            <w:vAlign w:val="center"/>
            <w:hideMark/>
          </w:tcPr>
          <w:p w14:paraId="5E6A2A2A"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29E07B54"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23E818D7"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1A0DA2FC"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tcPr>
          <w:p w14:paraId="18325DD7" w14:textId="7C444FB9" w:rsidR="00012D0F" w:rsidRPr="00F2010D" w:rsidRDefault="008C23CE" w:rsidP="00012D0F">
            <w:pPr>
              <w:contextualSpacing/>
              <w:jc w:val="center"/>
            </w:pPr>
            <w:r>
              <w:t>12 009,30</w:t>
            </w:r>
          </w:p>
        </w:tc>
      </w:tr>
      <w:tr w:rsidR="00012D0F" w:rsidRPr="00F2010D" w14:paraId="36D0A45E"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5AA53E4"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2611363"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4131BAB2" w14:textId="77777777" w:rsidR="00012D0F" w:rsidRPr="00F2010D" w:rsidRDefault="00012D0F" w:rsidP="00012D0F">
            <w:pPr>
              <w:contextualSpacing/>
              <w:jc w:val="center"/>
            </w:pPr>
            <w:r>
              <w:rPr>
                <w:sz w:val="22"/>
              </w:rPr>
              <w:t>2026</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2BD41090" w14:textId="71FD1060" w:rsidR="00012D0F" w:rsidRPr="00F2010D" w:rsidRDefault="008C23CE"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018C2C3F" w14:textId="44EF295C" w:rsidR="00012D0F" w:rsidRPr="00F2010D" w:rsidRDefault="008C23CE"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798A2EBF"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453048A1"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685F1570"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22C6586F"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tcPr>
          <w:p w14:paraId="2E3B5FA2" w14:textId="319D5185" w:rsidR="00012D0F" w:rsidRPr="00F2010D" w:rsidRDefault="008C23CE" w:rsidP="00012D0F">
            <w:pPr>
              <w:contextualSpacing/>
              <w:jc w:val="center"/>
            </w:pPr>
            <w:r>
              <w:t>0</w:t>
            </w:r>
          </w:p>
        </w:tc>
      </w:tr>
      <w:tr w:rsidR="00012D0F" w:rsidRPr="00F2010D" w14:paraId="7B76E0DC"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D3E6DCE"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F0778DC"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CB48808" w14:textId="77777777" w:rsidR="00012D0F" w:rsidRPr="00F2010D" w:rsidRDefault="00012D0F" w:rsidP="00012D0F">
            <w:pPr>
              <w:contextualSpacing/>
              <w:jc w:val="center"/>
            </w:pPr>
            <w:r>
              <w:rPr>
                <w:sz w:val="22"/>
              </w:rPr>
              <w:t>2027</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74D37B43" w14:textId="59D809E7" w:rsidR="00012D0F" w:rsidRPr="00F2010D" w:rsidRDefault="008C23CE"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702CA9CE" w14:textId="4A418E86" w:rsidR="00012D0F" w:rsidRPr="00F2010D" w:rsidRDefault="008C23CE"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7C7B3666"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1DE2DCEB"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2341F293"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3403A4A8"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tcPr>
          <w:p w14:paraId="0AD07DCD" w14:textId="7F0FF01B" w:rsidR="00012D0F" w:rsidRPr="00F2010D" w:rsidRDefault="008C23CE" w:rsidP="00012D0F">
            <w:pPr>
              <w:contextualSpacing/>
              <w:jc w:val="center"/>
            </w:pPr>
            <w:r>
              <w:t>0</w:t>
            </w:r>
          </w:p>
        </w:tc>
      </w:tr>
      <w:tr w:rsidR="00012D0F" w:rsidRPr="00F2010D" w14:paraId="35DE1940"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1A9D4B64" w14:textId="77777777" w:rsidR="00012D0F" w:rsidRPr="000D39B1" w:rsidRDefault="00012D0F" w:rsidP="00012D0F">
            <w:pPr>
              <w:contextualSpacing/>
              <w:jc w:val="center"/>
              <w:rPr>
                <w:lang w:val="en-US"/>
              </w:rPr>
            </w:pPr>
            <w:r>
              <w:rPr>
                <w:sz w:val="22"/>
                <w:lang w:val="en-US"/>
              </w:rPr>
              <w:t>9</w:t>
            </w:r>
          </w:p>
        </w:tc>
        <w:tc>
          <w:tcPr>
            <w:tcW w:w="850" w:type="pct"/>
            <w:vMerge w:val="restart"/>
            <w:tcBorders>
              <w:top w:val="nil"/>
              <w:left w:val="single" w:sz="4" w:space="0" w:color="auto"/>
              <w:bottom w:val="single" w:sz="4" w:space="0" w:color="auto"/>
              <w:right w:val="single" w:sz="4" w:space="0" w:color="auto"/>
            </w:tcBorders>
            <w:vAlign w:val="center"/>
            <w:hideMark/>
          </w:tcPr>
          <w:p w14:paraId="1F61EB5C" w14:textId="77777777" w:rsidR="00012D0F" w:rsidRPr="00F2010D" w:rsidRDefault="00012D0F" w:rsidP="00012D0F">
            <w:pPr>
              <w:contextualSpacing/>
              <w:jc w:val="center"/>
            </w:pPr>
            <w:r w:rsidRPr="00F2010D">
              <w:rPr>
                <w:sz w:val="22"/>
              </w:rPr>
              <w:t>Мероприятие 1:</w:t>
            </w:r>
          </w:p>
          <w:p w14:paraId="0A8EEC76" w14:textId="77777777" w:rsidR="00012D0F" w:rsidRPr="00F2010D" w:rsidRDefault="00012D0F" w:rsidP="00012D0F">
            <w:pPr>
              <w:contextualSpacing/>
              <w:jc w:val="center"/>
            </w:pPr>
            <w:r w:rsidRPr="00F2010D">
              <w:rPr>
                <w:sz w:val="22"/>
              </w:rPr>
              <w:lastRenderedPageBreak/>
              <w:t>Расчет и перечисление средств финансовой помощи сельским поселениям на дорожную деятельность</w:t>
            </w:r>
          </w:p>
        </w:tc>
        <w:tc>
          <w:tcPr>
            <w:tcW w:w="513" w:type="pct"/>
            <w:tcBorders>
              <w:top w:val="nil"/>
              <w:left w:val="nil"/>
              <w:bottom w:val="single" w:sz="4" w:space="0" w:color="auto"/>
              <w:right w:val="single" w:sz="4" w:space="0" w:color="auto"/>
            </w:tcBorders>
            <w:vAlign w:val="center"/>
            <w:hideMark/>
          </w:tcPr>
          <w:p w14:paraId="28121BA6" w14:textId="77777777" w:rsidR="00012D0F" w:rsidRPr="00F2010D" w:rsidRDefault="00012D0F" w:rsidP="00012D0F">
            <w:pPr>
              <w:contextualSpacing/>
              <w:jc w:val="center"/>
            </w:pPr>
            <w:r w:rsidRPr="00F2010D">
              <w:rPr>
                <w:sz w:val="22"/>
              </w:rPr>
              <w:lastRenderedPageBreak/>
              <w:t>всего</w:t>
            </w:r>
          </w:p>
        </w:tc>
        <w:tc>
          <w:tcPr>
            <w:tcW w:w="504" w:type="pct"/>
            <w:tcBorders>
              <w:top w:val="nil"/>
              <w:left w:val="nil"/>
              <w:bottom w:val="single" w:sz="4" w:space="0" w:color="auto"/>
              <w:right w:val="single" w:sz="4" w:space="0" w:color="auto"/>
            </w:tcBorders>
            <w:vAlign w:val="center"/>
            <w:hideMark/>
          </w:tcPr>
          <w:p w14:paraId="59BB6C4C" w14:textId="4CA7EAA6" w:rsidR="00012D0F" w:rsidRPr="00E16425" w:rsidRDefault="008C23CE" w:rsidP="00012D0F">
            <w:pPr>
              <w:contextualSpacing/>
              <w:jc w:val="center"/>
              <w:rPr>
                <w:color w:val="000000"/>
              </w:rPr>
            </w:pPr>
            <w:r>
              <w:rPr>
                <w:color w:val="000000"/>
                <w:sz w:val="22"/>
              </w:rPr>
              <w:t>48 147,30</w:t>
            </w:r>
          </w:p>
        </w:tc>
        <w:tc>
          <w:tcPr>
            <w:tcW w:w="555" w:type="pct"/>
            <w:tcBorders>
              <w:top w:val="nil"/>
              <w:left w:val="nil"/>
              <w:bottom w:val="single" w:sz="4" w:space="0" w:color="auto"/>
              <w:right w:val="single" w:sz="4" w:space="0" w:color="auto"/>
            </w:tcBorders>
            <w:vAlign w:val="center"/>
            <w:hideMark/>
          </w:tcPr>
          <w:p w14:paraId="063673E8" w14:textId="77777777" w:rsidR="00012D0F" w:rsidRPr="00E16425" w:rsidRDefault="00012D0F" w:rsidP="00012D0F">
            <w:pPr>
              <w:contextualSpacing/>
              <w:jc w:val="center"/>
              <w:rPr>
                <w:color w:val="000000"/>
              </w:rPr>
            </w:pPr>
            <w:r w:rsidRPr="00E16425">
              <w:rPr>
                <w:color w:val="000000"/>
              </w:rPr>
              <w:t>0</w:t>
            </w:r>
          </w:p>
        </w:tc>
        <w:tc>
          <w:tcPr>
            <w:tcW w:w="554" w:type="pct"/>
            <w:tcBorders>
              <w:top w:val="nil"/>
              <w:left w:val="nil"/>
              <w:bottom w:val="single" w:sz="4" w:space="0" w:color="auto"/>
              <w:right w:val="single" w:sz="4" w:space="0" w:color="auto"/>
            </w:tcBorders>
            <w:vAlign w:val="center"/>
            <w:hideMark/>
          </w:tcPr>
          <w:p w14:paraId="72094C04" w14:textId="77777777" w:rsidR="00012D0F" w:rsidRPr="00F2010D" w:rsidRDefault="00012D0F"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69B63341"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0DD943EB"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630F5926"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tcPr>
          <w:p w14:paraId="5EDBEB48" w14:textId="0B55DD2F" w:rsidR="00012D0F" w:rsidRPr="00E16425" w:rsidRDefault="008C23CE" w:rsidP="00012D0F">
            <w:pPr>
              <w:contextualSpacing/>
              <w:jc w:val="center"/>
              <w:rPr>
                <w:color w:val="000000"/>
              </w:rPr>
            </w:pPr>
            <w:r>
              <w:rPr>
                <w:color w:val="000000"/>
              </w:rPr>
              <w:t>48 147,30</w:t>
            </w:r>
          </w:p>
        </w:tc>
      </w:tr>
      <w:tr w:rsidR="00437386" w:rsidRPr="00F2010D" w14:paraId="4EF5D66F"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47B7BE7" w14:textId="77777777" w:rsidR="00437386" w:rsidRPr="00F2010D" w:rsidRDefault="0043738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04D039E" w14:textId="77777777" w:rsidR="00437386" w:rsidRPr="00F2010D" w:rsidRDefault="00437386" w:rsidP="00012D0F">
            <w:pPr>
              <w:contextualSpacing/>
              <w:jc w:val="center"/>
            </w:pPr>
          </w:p>
        </w:tc>
        <w:tc>
          <w:tcPr>
            <w:tcW w:w="513" w:type="pct"/>
            <w:tcBorders>
              <w:top w:val="nil"/>
              <w:left w:val="nil"/>
              <w:bottom w:val="single" w:sz="4" w:space="0" w:color="auto"/>
              <w:right w:val="single" w:sz="4" w:space="0" w:color="auto"/>
            </w:tcBorders>
            <w:vAlign w:val="center"/>
            <w:hideMark/>
          </w:tcPr>
          <w:p w14:paraId="15908ECE" w14:textId="77777777" w:rsidR="00437386" w:rsidRPr="00F2010D" w:rsidRDefault="00437386" w:rsidP="00012D0F">
            <w:pPr>
              <w:contextualSpacing/>
              <w:jc w:val="center"/>
            </w:pPr>
            <w:r>
              <w:rPr>
                <w:sz w:val="22"/>
              </w:rPr>
              <w:t>2022</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65C33679" w14:textId="77777777" w:rsidR="00437386" w:rsidRPr="00E16425" w:rsidRDefault="00437386" w:rsidP="00012D0F">
            <w:pPr>
              <w:contextualSpacing/>
              <w:jc w:val="center"/>
              <w:rPr>
                <w:color w:val="000000"/>
              </w:rPr>
            </w:pPr>
            <w:r w:rsidRPr="00E16425">
              <w:rPr>
                <w:color w:val="000000"/>
                <w:sz w:val="22"/>
              </w:rPr>
              <w:t>11 331,0</w:t>
            </w:r>
          </w:p>
        </w:tc>
        <w:tc>
          <w:tcPr>
            <w:tcW w:w="555" w:type="pct"/>
            <w:tcBorders>
              <w:top w:val="nil"/>
              <w:left w:val="nil"/>
              <w:bottom w:val="single" w:sz="4" w:space="0" w:color="auto"/>
              <w:right w:val="single" w:sz="4" w:space="0" w:color="auto"/>
            </w:tcBorders>
            <w:vAlign w:val="center"/>
          </w:tcPr>
          <w:p w14:paraId="0D0D9E4C" w14:textId="77777777" w:rsidR="00437386" w:rsidRPr="00E16425" w:rsidRDefault="00437386" w:rsidP="00012D0F">
            <w:pPr>
              <w:contextualSpacing/>
              <w:jc w:val="center"/>
              <w:rPr>
                <w:color w:val="000000"/>
              </w:rPr>
            </w:pPr>
            <w:r w:rsidRPr="00E16425">
              <w:rPr>
                <w:color w:val="000000"/>
              </w:rPr>
              <w:t>0</w:t>
            </w:r>
          </w:p>
        </w:tc>
        <w:tc>
          <w:tcPr>
            <w:tcW w:w="554" w:type="pct"/>
            <w:tcBorders>
              <w:top w:val="nil"/>
              <w:left w:val="nil"/>
              <w:bottom w:val="single" w:sz="4" w:space="0" w:color="auto"/>
              <w:right w:val="single" w:sz="4" w:space="0" w:color="auto"/>
            </w:tcBorders>
            <w:vAlign w:val="center"/>
            <w:hideMark/>
          </w:tcPr>
          <w:p w14:paraId="5E7E7105" w14:textId="77777777" w:rsidR="00437386" w:rsidRPr="00F2010D" w:rsidRDefault="00437386"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33C2BB7D" w14:textId="77777777" w:rsidR="00437386" w:rsidRPr="00F2010D" w:rsidRDefault="00437386"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509F68C0" w14:textId="77777777" w:rsidR="00437386" w:rsidRPr="00F2010D" w:rsidRDefault="00437386"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0E826C63" w14:textId="77777777" w:rsidR="00437386" w:rsidRPr="00F2010D" w:rsidRDefault="00437386"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tcPr>
          <w:p w14:paraId="3C84D540" w14:textId="77777777" w:rsidR="00437386" w:rsidRPr="00E16425" w:rsidRDefault="00437386" w:rsidP="00134563">
            <w:pPr>
              <w:contextualSpacing/>
              <w:jc w:val="center"/>
              <w:rPr>
                <w:color w:val="000000"/>
              </w:rPr>
            </w:pPr>
            <w:r w:rsidRPr="00E16425">
              <w:rPr>
                <w:color w:val="000000"/>
                <w:sz w:val="22"/>
              </w:rPr>
              <w:t>11 331,0</w:t>
            </w:r>
          </w:p>
        </w:tc>
      </w:tr>
      <w:tr w:rsidR="00437386" w:rsidRPr="00F2010D" w14:paraId="27DBABA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8304687" w14:textId="77777777" w:rsidR="00437386" w:rsidRPr="00F2010D" w:rsidRDefault="0043738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F0E7996" w14:textId="77777777" w:rsidR="00437386" w:rsidRPr="00F2010D" w:rsidRDefault="00437386" w:rsidP="00012D0F">
            <w:pPr>
              <w:contextualSpacing/>
              <w:jc w:val="center"/>
            </w:pPr>
          </w:p>
        </w:tc>
        <w:tc>
          <w:tcPr>
            <w:tcW w:w="513" w:type="pct"/>
            <w:tcBorders>
              <w:top w:val="nil"/>
              <w:left w:val="nil"/>
              <w:bottom w:val="single" w:sz="4" w:space="0" w:color="auto"/>
              <w:right w:val="single" w:sz="4" w:space="0" w:color="auto"/>
            </w:tcBorders>
            <w:vAlign w:val="center"/>
            <w:hideMark/>
          </w:tcPr>
          <w:p w14:paraId="695B79CF" w14:textId="77777777" w:rsidR="00437386" w:rsidRPr="00F2010D" w:rsidRDefault="00437386" w:rsidP="00012D0F">
            <w:pPr>
              <w:contextualSpacing/>
              <w:jc w:val="center"/>
            </w:pPr>
            <w:r>
              <w:rPr>
                <w:sz w:val="22"/>
              </w:rPr>
              <w:t>2023</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755CE006" w14:textId="77777777" w:rsidR="00437386" w:rsidRPr="00E16425" w:rsidRDefault="00437386" w:rsidP="00012D0F">
            <w:pPr>
              <w:contextualSpacing/>
              <w:jc w:val="center"/>
              <w:rPr>
                <w:color w:val="000000"/>
              </w:rPr>
            </w:pPr>
            <w:r w:rsidRPr="00E16425">
              <w:rPr>
                <w:color w:val="000000"/>
                <w:sz w:val="22"/>
              </w:rPr>
              <w:t>12 419,0</w:t>
            </w:r>
          </w:p>
        </w:tc>
        <w:tc>
          <w:tcPr>
            <w:tcW w:w="555" w:type="pct"/>
            <w:tcBorders>
              <w:top w:val="nil"/>
              <w:left w:val="nil"/>
              <w:bottom w:val="single" w:sz="4" w:space="0" w:color="auto"/>
              <w:right w:val="single" w:sz="4" w:space="0" w:color="auto"/>
            </w:tcBorders>
            <w:vAlign w:val="center"/>
          </w:tcPr>
          <w:p w14:paraId="070B409E" w14:textId="77777777" w:rsidR="00437386" w:rsidRPr="00E16425" w:rsidRDefault="00437386" w:rsidP="00012D0F">
            <w:pPr>
              <w:contextualSpacing/>
              <w:jc w:val="center"/>
              <w:rPr>
                <w:color w:val="000000"/>
              </w:rPr>
            </w:pPr>
            <w:r w:rsidRPr="00E16425">
              <w:rPr>
                <w:color w:val="000000"/>
              </w:rPr>
              <w:t>0</w:t>
            </w:r>
          </w:p>
        </w:tc>
        <w:tc>
          <w:tcPr>
            <w:tcW w:w="554" w:type="pct"/>
            <w:tcBorders>
              <w:top w:val="nil"/>
              <w:left w:val="nil"/>
              <w:bottom w:val="single" w:sz="4" w:space="0" w:color="auto"/>
              <w:right w:val="single" w:sz="4" w:space="0" w:color="auto"/>
            </w:tcBorders>
            <w:vAlign w:val="center"/>
            <w:hideMark/>
          </w:tcPr>
          <w:p w14:paraId="55BA9961" w14:textId="77777777" w:rsidR="00437386" w:rsidRPr="00F2010D" w:rsidRDefault="00437386"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729B0FFA" w14:textId="77777777" w:rsidR="00437386" w:rsidRPr="00F2010D" w:rsidRDefault="00437386"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41C0DFAF" w14:textId="77777777" w:rsidR="00437386" w:rsidRPr="00F2010D" w:rsidRDefault="00437386"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1F520BC7" w14:textId="77777777" w:rsidR="00437386" w:rsidRPr="00F2010D" w:rsidRDefault="00437386"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tcPr>
          <w:p w14:paraId="299A848C" w14:textId="77777777" w:rsidR="00437386" w:rsidRPr="00E16425" w:rsidRDefault="00437386" w:rsidP="00134563">
            <w:pPr>
              <w:contextualSpacing/>
              <w:jc w:val="center"/>
              <w:rPr>
                <w:color w:val="000000"/>
              </w:rPr>
            </w:pPr>
            <w:r w:rsidRPr="00E16425">
              <w:rPr>
                <w:color w:val="000000"/>
                <w:sz w:val="22"/>
              </w:rPr>
              <w:t>12 419,0</w:t>
            </w:r>
          </w:p>
        </w:tc>
      </w:tr>
      <w:tr w:rsidR="00437386" w:rsidRPr="00F2010D" w14:paraId="13789D47"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153FEE1" w14:textId="77777777" w:rsidR="00437386" w:rsidRPr="00F2010D" w:rsidRDefault="0043738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E65CAD6" w14:textId="77777777" w:rsidR="00437386" w:rsidRPr="00F2010D" w:rsidRDefault="00437386" w:rsidP="00012D0F">
            <w:pPr>
              <w:contextualSpacing/>
              <w:jc w:val="center"/>
            </w:pPr>
          </w:p>
        </w:tc>
        <w:tc>
          <w:tcPr>
            <w:tcW w:w="513" w:type="pct"/>
            <w:tcBorders>
              <w:top w:val="nil"/>
              <w:left w:val="nil"/>
              <w:bottom w:val="single" w:sz="4" w:space="0" w:color="auto"/>
              <w:right w:val="single" w:sz="4" w:space="0" w:color="auto"/>
            </w:tcBorders>
            <w:vAlign w:val="center"/>
            <w:hideMark/>
          </w:tcPr>
          <w:p w14:paraId="2223706D" w14:textId="77777777" w:rsidR="00437386" w:rsidRPr="00F2010D" w:rsidRDefault="00437386" w:rsidP="00012D0F">
            <w:pPr>
              <w:contextualSpacing/>
              <w:jc w:val="center"/>
            </w:pPr>
            <w:r>
              <w:rPr>
                <w:sz w:val="22"/>
              </w:rPr>
              <w:t>2024</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449CC2AA" w14:textId="18F2B8A0" w:rsidR="00437386" w:rsidRPr="00E16425" w:rsidRDefault="00437386" w:rsidP="00012D0F">
            <w:pPr>
              <w:contextualSpacing/>
              <w:jc w:val="center"/>
              <w:rPr>
                <w:color w:val="000000"/>
              </w:rPr>
            </w:pPr>
            <w:r>
              <w:rPr>
                <w:color w:val="000000"/>
                <w:sz w:val="22"/>
              </w:rPr>
              <w:t>12</w:t>
            </w:r>
            <w:r w:rsidR="008C23CE">
              <w:rPr>
                <w:color w:val="000000"/>
                <w:sz w:val="22"/>
              </w:rPr>
              <w:t> 388,0</w:t>
            </w:r>
          </w:p>
        </w:tc>
        <w:tc>
          <w:tcPr>
            <w:tcW w:w="555" w:type="pct"/>
            <w:tcBorders>
              <w:top w:val="nil"/>
              <w:left w:val="nil"/>
              <w:bottom w:val="single" w:sz="4" w:space="0" w:color="auto"/>
              <w:right w:val="single" w:sz="4" w:space="0" w:color="auto"/>
            </w:tcBorders>
            <w:vAlign w:val="center"/>
          </w:tcPr>
          <w:p w14:paraId="4CE4CF05" w14:textId="77777777" w:rsidR="00437386" w:rsidRPr="00E16425" w:rsidRDefault="00437386" w:rsidP="00012D0F">
            <w:pPr>
              <w:contextualSpacing/>
              <w:jc w:val="center"/>
              <w:rPr>
                <w:color w:val="000000"/>
              </w:rPr>
            </w:pPr>
            <w:r w:rsidRPr="00E16425">
              <w:rPr>
                <w:color w:val="000000"/>
              </w:rPr>
              <w:t>0</w:t>
            </w:r>
          </w:p>
        </w:tc>
        <w:tc>
          <w:tcPr>
            <w:tcW w:w="554" w:type="pct"/>
            <w:tcBorders>
              <w:top w:val="nil"/>
              <w:left w:val="nil"/>
              <w:bottom w:val="single" w:sz="4" w:space="0" w:color="auto"/>
              <w:right w:val="single" w:sz="4" w:space="0" w:color="auto"/>
            </w:tcBorders>
            <w:vAlign w:val="center"/>
            <w:hideMark/>
          </w:tcPr>
          <w:p w14:paraId="00E6D5CD" w14:textId="77777777" w:rsidR="00437386" w:rsidRPr="00F2010D" w:rsidRDefault="00437386"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32A4CAED" w14:textId="77777777" w:rsidR="00437386" w:rsidRPr="00F2010D" w:rsidRDefault="00437386"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7709BB70" w14:textId="77777777" w:rsidR="00437386" w:rsidRPr="00F2010D" w:rsidRDefault="00437386"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4B68BF1F" w14:textId="77777777" w:rsidR="00437386" w:rsidRPr="00F2010D" w:rsidRDefault="00437386"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tcPr>
          <w:p w14:paraId="0C78DB10" w14:textId="32A19124" w:rsidR="00437386" w:rsidRPr="00E16425" w:rsidRDefault="008C23CE" w:rsidP="00134563">
            <w:pPr>
              <w:contextualSpacing/>
              <w:jc w:val="center"/>
              <w:rPr>
                <w:color w:val="000000"/>
              </w:rPr>
            </w:pPr>
            <w:r>
              <w:rPr>
                <w:color w:val="000000"/>
                <w:sz w:val="22"/>
              </w:rPr>
              <w:t>12 388,0</w:t>
            </w:r>
          </w:p>
        </w:tc>
      </w:tr>
      <w:tr w:rsidR="00437386" w:rsidRPr="00F2010D" w14:paraId="66207247"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5366392" w14:textId="77777777" w:rsidR="00437386" w:rsidRPr="00F2010D" w:rsidRDefault="0043738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296830C" w14:textId="77777777" w:rsidR="00437386" w:rsidRPr="00F2010D" w:rsidRDefault="00437386" w:rsidP="00012D0F">
            <w:pPr>
              <w:contextualSpacing/>
              <w:jc w:val="center"/>
            </w:pPr>
          </w:p>
        </w:tc>
        <w:tc>
          <w:tcPr>
            <w:tcW w:w="513" w:type="pct"/>
            <w:tcBorders>
              <w:top w:val="nil"/>
              <w:left w:val="nil"/>
              <w:bottom w:val="single" w:sz="4" w:space="0" w:color="auto"/>
              <w:right w:val="single" w:sz="4" w:space="0" w:color="auto"/>
            </w:tcBorders>
            <w:vAlign w:val="center"/>
            <w:hideMark/>
          </w:tcPr>
          <w:p w14:paraId="432E473D" w14:textId="77777777" w:rsidR="00437386" w:rsidRPr="00F2010D" w:rsidRDefault="00437386" w:rsidP="00012D0F">
            <w:pPr>
              <w:contextualSpacing/>
              <w:jc w:val="center"/>
            </w:pPr>
            <w:r>
              <w:rPr>
                <w:sz w:val="22"/>
              </w:rPr>
              <w:t>2025</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616FCDDE" w14:textId="24049F85" w:rsidR="00437386" w:rsidRPr="00F2010D" w:rsidRDefault="008C23CE" w:rsidP="00012D0F">
            <w:pPr>
              <w:contextualSpacing/>
              <w:jc w:val="center"/>
            </w:pPr>
            <w:r>
              <w:rPr>
                <w:sz w:val="22"/>
              </w:rPr>
              <w:t>12 009,3</w:t>
            </w:r>
          </w:p>
        </w:tc>
        <w:tc>
          <w:tcPr>
            <w:tcW w:w="555" w:type="pct"/>
            <w:tcBorders>
              <w:top w:val="nil"/>
              <w:left w:val="nil"/>
              <w:bottom w:val="single" w:sz="4" w:space="0" w:color="auto"/>
              <w:right w:val="single" w:sz="4" w:space="0" w:color="auto"/>
            </w:tcBorders>
            <w:vAlign w:val="center"/>
          </w:tcPr>
          <w:p w14:paraId="1939AE45" w14:textId="77777777" w:rsidR="00437386" w:rsidRPr="00F2010D" w:rsidRDefault="00437386" w:rsidP="00012D0F">
            <w:pPr>
              <w:contextualSpacing/>
              <w:jc w:val="center"/>
            </w:pPr>
            <w:r>
              <w:t>0</w:t>
            </w:r>
          </w:p>
        </w:tc>
        <w:tc>
          <w:tcPr>
            <w:tcW w:w="554" w:type="pct"/>
            <w:tcBorders>
              <w:top w:val="nil"/>
              <w:left w:val="nil"/>
              <w:bottom w:val="single" w:sz="4" w:space="0" w:color="auto"/>
              <w:right w:val="single" w:sz="4" w:space="0" w:color="auto"/>
            </w:tcBorders>
            <w:vAlign w:val="center"/>
            <w:hideMark/>
          </w:tcPr>
          <w:p w14:paraId="54DF40C4" w14:textId="77777777" w:rsidR="00437386" w:rsidRPr="00F2010D" w:rsidRDefault="00437386"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13C485C8" w14:textId="77777777" w:rsidR="00437386" w:rsidRPr="00F2010D" w:rsidRDefault="00437386"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754D16AE" w14:textId="77777777" w:rsidR="00437386" w:rsidRPr="00F2010D" w:rsidRDefault="00437386"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296C06ED" w14:textId="77777777" w:rsidR="00437386" w:rsidRPr="00F2010D" w:rsidRDefault="00437386"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tcPr>
          <w:p w14:paraId="3052735D" w14:textId="5A6FABF5" w:rsidR="00437386" w:rsidRPr="00F2010D" w:rsidRDefault="008C23CE" w:rsidP="00134563">
            <w:pPr>
              <w:contextualSpacing/>
              <w:jc w:val="center"/>
            </w:pPr>
            <w:r>
              <w:rPr>
                <w:sz w:val="22"/>
              </w:rPr>
              <w:t>12 009,3</w:t>
            </w:r>
          </w:p>
        </w:tc>
      </w:tr>
      <w:tr w:rsidR="00437386" w:rsidRPr="00F2010D" w14:paraId="69C36527"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5CCF02D" w14:textId="77777777" w:rsidR="00437386" w:rsidRPr="00F2010D" w:rsidRDefault="0043738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226B4C8" w14:textId="77777777" w:rsidR="00437386" w:rsidRPr="00F2010D" w:rsidRDefault="00437386" w:rsidP="00012D0F">
            <w:pPr>
              <w:contextualSpacing/>
              <w:jc w:val="center"/>
            </w:pPr>
          </w:p>
        </w:tc>
        <w:tc>
          <w:tcPr>
            <w:tcW w:w="513" w:type="pct"/>
            <w:tcBorders>
              <w:top w:val="nil"/>
              <w:left w:val="nil"/>
              <w:bottom w:val="single" w:sz="4" w:space="0" w:color="auto"/>
              <w:right w:val="single" w:sz="4" w:space="0" w:color="auto"/>
            </w:tcBorders>
            <w:vAlign w:val="center"/>
            <w:hideMark/>
          </w:tcPr>
          <w:p w14:paraId="41F22C9B" w14:textId="77777777" w:rsidR="00437386" w:rsidRPr="00F2010D" w:rsidRDefault="00437386" w:rsidP="00012D0F">
            <w:pPr>
              <w:contextualSpacing/>
              <w:jc w:val="center"/>
            </w:pPr>
            <w:r>
              <w:rPr>
                <w:sz w:val="22"/>
              </w:rPr>
              <w:t>2026</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02A608E2" w14:textId="629F9EED" w:rsidR="00437386" w:rsidRPr="00F2010D" w:rsidRDefault="008C23CE" w:rsidP="00437386">
            <w:pPr>
              <w:contextualSpacing/>
              <w:jc w:val="center"/>
            </w:pPr>
            <w:r>
              <w:rPr>
                <w:sz w:val="22"/>
              </w:rPr>
              <w:t>0</w:t>
            </w:r>
          </w:p>
        </w:tc>
        <w:tc>
          <w:tcPr>
            <w:tcW w:w="555" w:type="pct"/>
            <w:tcBorders>
              <w:top w:val="nil"/>
              <w:left w:val="nil"/>
              <w:bottom w:val="single" w:sz="4" w:space="0" w:color="auto"/>
              <w:right w:val="single" w:sz="4" w:space="0" w:color="auto"/>
            </w:tcBorders>
            <w:vAlign w:val="center"/>
          </w:tcPr>
          <w:p w14:paraId="36AF8006" w14:textId="77777777" w:rsidR="00437386" w:rsidRPr="00F2010D" w:rsidRDefault="00437386" w:rsidP="00012D0F">
            <w:pPr>
              <w:contextualSpacing/>
              <w:jc w:val="center"/>
            </w:pPr>
            <w:r>
              <w:t>0</w:t>
            </w:r>
          </w:p>
        </w:tc>
        <w:tc>
          <w:tcPr>
            <w:tcW w:w="554" w:type="pct"/>
            <w:tcBorders>
              <w:top w:val="nil"/>
              <w:left w:val="nil"/>
              <w:bottom w:val="single" w:sz="4" w:space="0" w:color="auto"/>
              <w:right w:val="single" w:sz="4" w:space="0" w:color="auto"/>
            </w:tcBorders>
            <w:vAlign w:val="center"/>
            <w:hideMark/>
          </w:tcPr>
          <w:p w14:paraId="05CF2952" w14:textId="77777777" w:rsidR="00437386" w:rsidRPr="00F2010D" w:rsidRDefault="00437386"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7770EFAD" w14:textId="77777777" w:rsidR="00437386" w:rsidRPr="00F2010D" w:rsidRDefault="00437386"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42A7A53A" w14:textId="77777777" w:rsidR="00437386" w:rsidRPr="00F2010D" w:rsidRDefault="00437386"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347A72C5" w14:textId="77777777" w:rsidR="00437386" w:rsidRPr="00F2010D" w:rsidRDefault="00437386"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tcPr>
          <w:p w14:paraId="5891BB18" w14:textId="521E8DC7" w:rsidR="00437386" w:rsidRPr="00F2010D" w:rsidRDefault="008C23CE" w:rsidP="00134563">
            <w:pPr>
              <w:contextualSpacing/>
              <w:jc w:val="center"/>
            </w:pPr>
            <w:r>
              <w:rPr>
                <w:sz w:val="22"/>
              </w:rPr>
              <w:t>0</w:t>
            </w:r>
          </w:p>
        </w:tc>
      </w:tr>
      <w:tr w:rsidR="00437386" w:rsidRPr="00F2010D" w14:paraId="55C300D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80C766B" w14:textId="77777777" w:rsidR="00437386" w:rsidRPr="00F2010D" w:rsidRDefault="0043738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12793E7" w14:textId="77777777" w:rsidR="00437386" w:rsidRPr="00F2010D" w:rsidRDefault="00437386" w:rsidP="00012D0F">
            <w:pPr>
              <w:contextualSpacing/>
              <w:jc w:val="center"/>
            </w:pPr>
          </w:p>
        </w:tc>
        <w:tc>
          <w:tcPr>
            <w:tcW w:w="513" w:type="pct"/>
            <w:tcBorders>
              <w:top w:val="nil"/>
              <w:left w:val="nil"/>
              <w:bottom w:val="single" w:sz="4" w:space="0" w:color="auto"/>
              <w:right w:val="single" w:sz="4" w:space="0" w:color="auto"/>
            </w:tcBorders>
            <w:vAlign w:val="center"/>
            <w:hideMark/>
          </w:tcPr>
          <w:p w14:paraId="4661E520" w14:textId="77777777" w:rsidR="00437386" w:rsidRPr="00F2010D" w:rsidRDefault="00437386" w:rsidP="00012D0F">
            <w:pPr>
              <w:contextualSpacing/>
              <w:jc w:val="center"/>
            </w:pPr>
            <w:r>
              <w:rPr>
                <w:sz w:val="22"/>
              </w:rPr>
              <w:t>2027</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349FDF28" w14:textId="57C52398" w:rsidR="00437386" w:rsidRPr="00F2010D" w:rsidRDefault="008C23CE"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tcPr>
          <w:p w14:paraId="7440D5E6" w14:textId="77777777" w:rsidR="00437386" w:rsidRPr="00F2010D" w:rsidRDefault="00437386" w:rsidP="00012D0F">
            <w:pPr>
              <w:contextualSpacing/>
              <w:jc w:val="center"/>
            </w:pPr>
            <w:r>
              <w:t>0</w:t>
            </w:r>
          </w:p>
        </w:tc>
        <w:tc>
          <w:tcPr>
            <w:tcW w:w="554" w:type="pct"/>
            <w:tcBorders>
              <w:top w:val="nil"/>
              <w:left w:val="nil"/>
              <w:bottom w:val="single" w:sz="4" w:space="0" w:color="auto"/>
              <w:right w:val="single" w:sz="4" w:space="0" w:color="auto"/>
            </w:tcBorders>
            <w:vAlign w:val="center"/>
            <w:hideMark/>
          </w:tcPr>
          <w:p w14:paraId="765AC69F" w14:textId="77777777" w:rsidR="00437386" w:rsidRPr="00F2010D" w:rsidRDefault="00437386" w:rsidP="00012D0F">
            <w:pPr>
              <w:contextualSpacing/>
              <w:jc w:val="center"/>
            </w:pPr>
            <w:r>
              <w:rPr>
                <w:sz w:val="22"/>
              </w:rPr>
              <w:t>0</w:t>
            </w:r>
          </w:p>
        </w:tc>
        <w:tc>
          <w:tcPr>
            <w:tcW w:w="599" w:type="pct"/>
            <w:tcBorders>
              <w:top w:val="nil"/>
              <w:left w:val="nil"/>
              <w:bottom w:val="single" w:sz="4" w:space="0" w:color="auto"/>
              <w:right w:val="single" w:sz="4" w:space="0" w:color="auto"/>
            </w:tcBorders>
            <w:vAlign w:val="center"/>
            <w:hideMark/>
          </w:tcPr>
          <w:p w14:paraId="1382BB86" w14:textId="77777777" w:rsidR="00437386" w:rsidRPr="00F2010D" w:rsidRDefault="00437386"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1960BD9A" w14:textId="77777777" w:rsidR="00437386" w:rsidRPr="00F2010D" w:rsidRDefault="00437386"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2F568015" w14:textId="77777777" w:rsidR="00437386" w:rsidRPr="00F2010D" w:rsidRDefault="00437386"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tcPr>
          <w:p w14:paraId="247C75E1" w14:textId="122EF2AA" w:rsidR="00437386" w:rsidRPr="00F2010D" w:rsidRDefault="008C23CE" w:rsidP="00134563">
            <w:pPr>
              <w:contextualSpacing/>
              <w:jc w:val="center"/>
            </w:pPr>
            <w:r>
              <w:rPr>
                <w:sz w:val="22"/>
              </w:rPr>
              <w:t>0</w:t>
            </w:r>
          </w:p>
        </w:tc>
      </w:tr>
      <w:tr w:rsidR="00437386" w:rsidRPr="00F2010D" w14:paraId="52F8C4C3" w14:textId="77777777" w:rsidTr="008C23CE">
        <w:trPr>
          <w:trHeight w:val="366"/>
        </w:trPr>
        <w:tc>
          <w:tcPr>
            <w:tcW w:w="218" w:type="pct"/>
            <w:vMerge w:val="restart"/>
            <w:tcBorders>
              <w:top w:val="nil"/>
              <w:left w:val="single" w:sz="4" w:space="0" w:color="auto"/>
              <w:right w:val="single" w:sz="4" w:space="0" w:color="auto"/>
            </w:tcBorders>
            <w:vAlign w:val="center"/>
            <w:hideMark/>
          </w:tcPr>
          <w:p w14:paraId="35034817" w14:textId="77777777" w:rsidR="00437386" w:rsidRPr="000D39B1" w:rsidRDefault="00437386" w:rsidP="00012D0F">
            <w:pPr>
              <w:contextualSpacing/>
              <w:jc w:val="center"/>
              <w:rPr>
                <w:lang w:val="en-US"/>
              </w:rPr>
            </w:pPr>
            <w:r>
              <w:rPr>
                <w:sz w:val="22"/>
              </w:rPr>
              <w:t>1</w:t>
            </w:r>
            <w:r>
              <w:rPr>
                <w:sz w:val="22"/>
                <w:lang w:val="en-US"/>
              </w:rPr>
              <w:t>0</w:t>
            </w:r>
          </w:p>
        </w:tc>
        <w:tc>
          <w:tcPr>
            <w:tcW w:w="850" w:type="pct"/>
            <w:vMerge w:val="restart"/>
            <w:tcBorders>
              <w:top w:val="nil"/>
              <w:left w:val="single" w:sz="4" w:space="0" w:color="auto"/>
              <w:right w:val="single" w:sz="4" w:space="0" w:color="auto"/>
            </w:tcBorders>
            <w:vAlign w:val="center"/>
            <w:hideMark/>
          </w:tcPr>
          <w:p w14:paraId="59F15EFD" w14:textId="77777777" w:rsidR="00437386" w:rsidRPr="002A251D" w:rsidRDefault="00437386" w:rsidP="00012D0F">
            <w:pPr>
              <w:contextualSpacing/>
              <w:jc w:val="center"/>
            </w:pPr>
            <w:r w:rsidRPr="002A251D">
              <w:rPr>
                <w:sz w:val="22"/>
              </w:rPr>
              <w:t>Мероприятие 2:</w:t>
            </w:r>
          </w:p>
          <w:p w14:paraId="1BD5F870" w14:textId="265EB668" w:rsidR="00437386" w:rsidRPr="002A251D" w:rsidRDefault="00437386" w:rsidP="00012D0F">
            <w:pPr>
              <w:contextualSpacing/>
              <w:jc w:val="center"/>
            </w:pPr>
            <w:r w:rsidRPr="002A251D">
              <w:rPr>
                <w:sz w:val="22"/>
              </w:rPr>
              <w:t>Расчет и предоставление</w:t>
            </w:r>
            <w:r w:rsidR="008C23CE">
              <w:rPr>
                <w:sz w:val="22"/>
              </w:rPr>
              <w:t xml:space="preserve"> </w:t>
            </w:r>
            <w:r w:rsidRPr="002A251D">
              <w:rPr>
                <w:sz w:val="22"/>
              </w:rPr>
              <w:t xml:space="preserve">МБТ на ремонт автомобильных дорог общего пользования </w:t>
            </w:r>
          </w:p>
        </w:tc>
        <w:tc>
          <w:tcPr>
            <w:tcW w:w="513" w:type="pct"/>
            <w:tcBorders>
              <w:top w:val="nil"/>
              <w:left w:val="nil"/>
              <w:bottom w:val="single" w:sz="4" w:space="0" w:color="auto"/>
              <w:right w:val="single" w:sz="4" w:space="0" w:color="auto"/>
            </w:tcBorders>
            <w:vAlign w:val="center"/>
            <w:hideMark/>
          </w:tcPr>
          <w:p w14:paraId="7AA8A312" w14:textId="77777777" w:rsidR="00437386" w:rsidRPr="002A251D" w:rsidRDefault="00437386"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3284E732" w14:textId="76D9485B" w:rsidR="00437386" w:rsidRPr="00E16425" w:rsidRDefault="008C23CE" w:rsidP="00012D0F">
            <w:pPr>
              <w:contextualSpacing/>
              <w:jc w:val="center"/>
              <w:rPr>
                <w:color w:val="000000"/>
              </w:rPr>
            </w:pPr>
            <w:r>
              <w:rPr>
                <w:color w:val="000000"/>
                <w:sz w:val="22"/>
              </w:rPr>
              <w:t>7 217,21</w:t>
            </w:r>
          </w:p>
        </w:tc>
        <w:tc>
          <w:tcPr>
            <w:tcW w:w="555" w:type="pct"/>
            <w:tcBorders>
              <w:top w:val="nil"/>
              <w:left w:val="nil"/>
              <w:bottom w:val="single" w:sz="4" w:space="0" w:color="auto"/>
              <w:right w:val="single" w:sz="4" w:space="0" w:color="auto"/>
            </w:tcBorders>
            <w:vAlign w:val="center"/>
            <w:hideMark/>
          </w:tcPr>
          <w:p w14:paraId="2FA6342B" w14:textId="19B1AD0A" w:rsidR="00437386" w:rsidRPr="00E16425" w:rsidRDefault="008C23CE" w:rsidP="00134563">
            <w:pPr>
              <w:contextualSpacing/>
              <w:jc w:val="center"/>
              <w:rPr>
                <w:color w:val="000000"/>
              </w:rPr>
            </w:pPr>
            <w:r>
              <w:rPr>
                <w:color w:val="000000"/>
                <w:sz w:val="22"/>
              </w:rPr>
              <w:t>7 217,21</w:t>
            </w:r>
          </w:p>
        </w:tc>
        <w:tc>
          <w:tcPr>
            <w:tcW w:w="554" w:type="pct"/>
            <w:tcBorders>
              <w:top w:val="nil"/>
              <w:left w:val="nil"/>
              <w:bottom w:val="single" w:sz="4" w:space="0" w:color="auto"/>
              <w:right w:val="single" w:sz="4" w:space="0" w:color="auto"/>
            </w:tcBorders>
            <w:vAlign w:val="center"/>
            <w:hideMark/>
          </w:tcPr>
          <w:p w14:paraId="162C28A5" w14:textId="77777777" w:rsidR="00437386" w:rsidRPr="002A251D" w:rsidRDefault="00437386" w:rsidP="00012D0F">
            <w:pPr>
              <w:contextualSpacing/>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371FFF4F" w14:textId="77777777" w:rsidR="00437386" w:rsidRPr="002A251D" w:rsidRDefault="00437386"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1924A78" w14:textId="77777777" w:rsidR="00437386" w:rsidRPr="002A251D" w:rsidRDefault="00437386"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43FD674" w14:textId="77777777" w:rsidR="00437386" w:rsidRPr="002A251D" w:rsidRDefault="00437386" w:rsidP="00012D0F">
            <w:pPr>
              <w:contextualSpacing/>
              <w:jc w:val="center"/>
            </w:pPr>
            <w:r w:rsidRPr="002A251D">
              <w:rPr>
                <w:sz w:val="22"/>
              </w:rPr>
              <w:t>0</w:t>
            </w:r>
          </w:p>
        </w:tc>
        <w:tc>
          <w:tcPr>
            <w:tcW w:w="418" w:type="pct"/>
            <w:tcBorders>
              <w:top w:val="single" w:sz="4" w:space="0" w:color="auto"/>
              <w:left w:val="nil"/>
              <w:bottom w:val="single" w:sz="4" w:space="0" w:color="auto"/>
              <w:right w:val="single" w:sz="4" w:space="0" w:color="auto"/>
            </w:tcBorders>
            <w:vAlign w:val="center"/>
          </w:tcPr>
          <w:p w14:paraId="6012F974" w14:textId="77777777" w:rsidR="00437386" w:rsidRPr="00E16425" w:rsidRDefault="00437386" w:rsidP="00012D0F">
            <w:pPr>
              <w:contextualSpacing/>
              <w:jc w:val="center"/>
              <w:rPr>
                <w:color w:val="000000"/>
              </w:rPr>
            </w:pPr>
          </w:p>
        </w:tc>
      </w:tr>
      <w:tr w:rsidR="00437386" w:rsidRPr="00F2010D" w14:paraId="4326EBB4" w14:textId="77777777" w:rsidTr="008C23CE">
        <w:trPr>
          <w:trHeight w:val="427"/>
        </w:trPr>
        <w:tc>
          <w:tcPr>
            <w:tcW w:w="218" w:type="pct"/>
            <w:vMerge/>
            <w:tcBorders>
              <w:left w:val="single" w:sz="4" w:space="0" w:color="auto"/>
              <w:right w:val="single" w:sz="4" w:space="0" w:color="auto"/>
            </w:tcBorders>
            <w:vAlign w:val="center"/>
            <w:hideMark/>
          </w:tcPr>
          <w:p w14:paraId="2CA13CB7" w14:textId="77777777" w:rsidR="00437386" w:rsidRPr="00F2010D" w:rsidRDefault="00437386" w:rsidP="00012D0F">
            <w:pPr>
              <w:contextualSpacing/>
              <w:jc w:val="center"/>
            </w:pPr>
          </w:p>
        </w:tc>
        <w:tc>
          <w:tcPr>
            <w:tcW w:w="850" w:type="pct"/>
            <w:vMerge/>
            <w:tcBorders>
              <w:left w:val="single" w:sz="4" w:space="0" w:color="auto"/>
              <w:right w:val="single" w:sz="4" w:space="0" w:color="auto"/>
            </w:tcBorders>
            <w:vAlign w:val="center"/>
            <w:hideMark/>
          </w:tcPr>
          <w:p w14:paraId="40A30415" w14:textId="77777777" w:rsidR="00437386" w:rsidRPr="002A251D" w:rsidRDefault="00437386" w:rsidP="00012D0F">
            <w:pPr>
              <w:contextualSpacing/>
              <w:jc w:val="center"/>
            </w:pPr>
          </w:p>
        </w:tc>
        <w:tc>
          <w:tcPr>
            <w:tcW w:w="513" w:type="pct"/>
            <w:tcBorders>
              <w:top w:val="nil"/>
              <w:left w:val="nil"/>
              <w:bottom w:val="single" w:sz="4" w:space="0" w:color="auto"/>
              <w:right w:val="single" w:sz="4" w:space="0" w:color="auto"/>
            </w:tcBorders>
            <w:vAlign w:val="center"/>
            <w:hideMark/>
          </w:tcPr>
          <w:p w14:paraId="48E07E08" w14:textId="77777777" w:rsidR="00437386" w:rsidRPr="002A251D" w:rsidRDefault="00437386"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674FE207" w14:textId="77777777" w:rsidR="00437386" w:rsidRPr="00E16425" w:rsidRDefault="00437386" w:rsidP="00012D0F">
            <w:pPr>
              <w:contextualSpacing/>
              <w:jc w:val="center"/>
              <w:rPr>
                <w:color w:val="000000"/>
              </w:rPr>
            </w:pPr>
            <w:r w:rsidRPr="00E16425">
              <w:rPr>
                <w:color w:val="000000"/>
                <w:sz w:val="22"/>
              </w:rPr>
              <w:t>2 000,0</w:t>
            </w:r>
          </w:p>
        </w:tc>
        <w:tc>
          <w:tcPr>
            <w:tcW w:w="555" w:type="pct"/>
            <w:tcBorders>
              <w:top w:val="nil"/>
              <w:left w:val="nil"/>
              <w:bottom w:val="single" w:sz="4" w:space="0" w:color="auto"/>
              <w:right w:val="single" w:sz="4" w:space="0" w:color="auto"/>
            </w:tcBorders>
            <w:vAlign w:val="center"/>
            <w:hideMark/>
          </w:tcPr>
          <w:p w14:paraId="7E9F20AC" w14:textId="77777777" w:rsidR="00437386" w:rsidRPr="00E16425" w:rsidRDefault="00437386" w:rsidP="00134563">
            <w:pPr>
              <w:contextualSpacing/>
              <w:jc w:val="center"/>
              <w:rPr>
                <w:color w:val="000000"/>
              </w:rPr>
            </w:pPr>
            <w:r w:rsidRPr="00E16425">
              <w:rPr>
                <w:color w:val="000000"/>
                <w:sz w:val="22"/>
              </w:rPr>
              <w:t>2 000,0</w:t>
            </w:r>
          </w:p>
        </w:tc>
        <w:tc>
          <w:tcPr>
            <w:tcW w:w="554" w:type="pct"/>
            <w:tcBorders>
              <w:top w:val="nil"/>
              <w:left w:val="nil"/>
              <w:bottom w:val="single" w:sz="4" w:space="0" w:color="auto"/>
              <w:right w:val="single" w:sz="4" w:space="0" w:color="auto"/>
            </w:tcBorders>
            <w:vAlign w:val="center"/>
            <w:hideMark/>
          </w:tcPr>
          <w:p w14:paraId="39B56989" w14:textId="77777777" w:rsidR="00437386" w:rsidRPr="002A251D" w:rsidRDefault="00437386" w:rsidP="00012D0F">
            <w:pPr>
              <w:contextualSpacing/>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7F9E7AC4" w14:textId="77777777" w:rsidR="00437386" w:rsidRPr="002A251D" w:rsidRDefault="00437386"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7DD8B4C6" w14:textId="77777777" w:rsidR="00437386" w:rsidRPr="002A251D" w:rsidRDefault="00437386"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D9C0EA1" w14:textId="77777777" w:rsidR="00437386" w:rsidRPr="002A251D" w:rsidRDefault="00437386" w:rsidP="00012D0F">
            <w:pPr>
              <w:contextualSpacing/>
              <w:jc w:val="center"/>
            </w:pPr>
            <w:r w:rsidRPr="002A251D">
              <w:rPr>
                <w:sz w:val="22"/>
              </w:rPr>
              <w:t>0</w:t>
            </w:r>
          </w:p>
        </w:tc>
        <w:tc>
          <w:tcPr>
            <w:tcW w:w="418" w:type="pct"/>
            <w:tcBorders>
              <w:top w:val="single" w:sz="4" w:space="0" w:color="auto"/>
              <w:left w:val="nil"/>
              <w:bottom w:val="single" w:sz="4" w:space="0" w:color="auto"/>
              <w:right w:val="single" w:sz="4" w:space="0" w:color="auto"/>
            </w:tcBorders>
            <w:vAlign w:val="center"/>
          </w:tcPr>
          <w:p w14:paraId="66EA3CAF" w14:textId="77777777" w:rsidR="00437386" w:rsidRPr="00E16425" w:rsidRDefault="00437386" w:rsidP="00012D0F">
            <w:pPr>
              <w:contextualSpacing/>
              <w:jc w:val="center"/>
              <w:rPr>
                <w:color w:val="000000"/>
              </w:rPr>
            </w:pPr>
          </w:p>
        </w:tc>
      </w:tr>
      <w:tr w:rsidR="00437386" w:rsidRPr="00F2010D" w14:paraId="3A5C73B4" w14:textId="77777777" w:rsidTr="008C23CE">
        <w:trPr>
          <w:trHeight w:val="391"/>
        </w:trPr>
        <w:tc>
          <w:tcPr>
            <w:tcW w:w="218" w:type="pct"/>
            <w:vMerge/>
            <w:tcBorders>
              <w:left w:val="single" w:sz="4" w:space="0" w:color="auto"/>
              <w:right w:val="single" w:sz="4" w:space="0" w:color="auto"/>
            </w:tcBorders>
            <w:vAlign w:val="center"/>
            <w:hideMark/>
          </w:tcPr>
          <w:p w14:paraId="472D21F8" w14:textId="77777777" w:rsidR="00437386" w:rsidRPr="00F2010D" w:rsidRDefault="00437386" w:rsidP="00012D0F">
            <w:pPr>
              <w:contextualSpacing/>
              <w:jc w:val="center"/>
            </w:pPr>
          </w:p>
        </w:tc>
        <w:tc>
          <w:tcPr>
            <w:tcW w:w="850" w:type="pct"/>
            <w:vMerge/>
            <w:tcBorders>
              <w:left w:val="single" w:sz="4" w:space="0" w:color="auto"/>
              <w:right w:val="single" w:sz="4" w:space="0" w:color="auto"/>
            </w:tcBorders>
            <w:vAlign w:val="center"/>
            <w:hideMark/>
          </w:tcPr>
          <w:p w14:paraId="297D0F2C" w14:textId="77777777" w:rsidR="00437386" w:rsidRPr="002A251D" w:rsidRDefault="00437386" w:rsidP="00012D0F">
            <w:pPr>
              <w:contextualSpacing/>
              <w:jc w:val="center"/>
            </w:pPr>
          </w:p>
        </w:tc>
        <w:tc>
          <w:tcPr>
            <w:tcW w:w="513" w:type="pct"/>
            <w:tcBorders>
              <w:top w:val="nil"/>
              <w:left w:val="nil"/>
              <w:bottom w:val="single" w:sz="4" w:space="0" w:color="auto"/>
              <w:right w:val="single" w:sz="4" w:space="0" w:color="auto"/>
            </w:tcBorders>
            <w:vAlign w:val="center"/>
            <w:hideMark/>
          </w:tcPr>
          <w:p w14:paraId="3DBBC9ED" w14:textId="77777777" w:rsidR="00437386" w:rsidRPr="002A251D" w:rsidRDefault="00437386"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683E52C0" w14:textId="77777777" w:rsidR="00437386" w:rsidRPr="00E16425" w:rsidRDefault="00437386" w:rsidP="00012D0F">
            <w:pPr>
              <w:contextualSpacing/>
              <w:jc w:val="center"/>
              <w:rPr>
                <w:color w:val="000000"/>
              </w:rPr>
            </w:pPr>
            <w:r>
              <w:rPr>
                <w:color w:val="000000"/>
                <w:sz w:val="22"/>
              </w:rPr>
              <w:t>1 967,21</w:t>
            </w:r>
          </w:p>
        </w:tc>
        <w:tc>
          <w:tcPr>
            <w:tcW w:w="555" w:type="pct"/>
            <w:tcBorders>
              <w:top w:val="nil"/>
              <w:left w:val="nil"/>
              <w:bottom w:val="single" w:sz="4" w:space="0" w:color="auto"/>
              <w:right w:val="single" w:sz="4" w:space="0" w:color="auto"/>
            </w:tcBorders>
            <w:vAlign w:val="center"/>
            <w:hideMark/>
          </w:tcPr>
          <w:p w14:paraId="39F97ECB" w14:textId="77777777" w:rsidR="00437386" w:rsidRPr="00E16425" w:rsidRDefault="00437386" w:rsidP="00134563">
            <w:pPr>
              <w:contextualSpacing/>
              <w:jc w:val="center"/>
              <w:rPr>
                <w:color w:val="000000"/>
              </w:rPr>
            </w:pPr>
            <w:r>
              <w:rPr>
                <w:color w:val="000000"/>
                <w:sz w:val="22"/>
              </w:rPr>
              <w:t>1 967,21</w:t>
            </w:r>
          </w:p>
        </w:tc>
        <w:tc>
          <w:tcPr>
            <w:tcW w:w="554" w:type="pct"/>
            <w:tcBorders>
              <w:top w:val="nil"/>
              <w:left w:val="nil"/>
              <w:bottom w:val="single" w:sz="4" w:space="0" w:color="auto"/>
              <w:right w:val="single" w:sz="4" w:space="0" w:color="auto"/>
            </w:tcBorders>
            <w:vAlign w:val="center"/>
            <w:hideMark/>
          </w:tcPr>
          <w:p w14:paraId="338212EE" w14:textId="77777777" w:rsidR="00437386" w:rsidRPr="002A251D" w:rsidRDefault="00437386" w:rsidP="00012D0F">
            <w:pPr>
              <w:contextualSpacing/>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201CFE7E" w14:textId="77777777" w:rsidR="00437386" w:rsidRPr="002A251D" w:rsidRDefault="00437386"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35BECEF" w14:textId="77777777" w:rsidR="00437386" w:rsidRPr="002A251D" w:rsidRDefault="00437386"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89D5967" w14:textId="77777777" w:rsidR="00437386" w:rsidRPr="002A251D" w:rsidRDefault="00437386" w:rsidP="00012D0F">
            <w:pPr>
              <w:contextualSpacing/>
              <w:jc w:val="center"/>
            </w:pPr>
            <w:r w:rsidRPr="002A251D">
              <w:rPr>
                <w:sz w:val="22"/>
              </w:rPr>
              <w:t>0</w:t>
            </w:r>
          </w:p>
        </w:tc>
        <w:tc>
          <w:tcPr>
            <w:tcW w:w="418" w:type="pct"/>
            <w:tcBorders>
              <w:top w:val="single" w:sz="4" w:space="0" w:color="auto"/>
              <w:left w:val="nil"/>
              <w:bottom w:val="single" w:sz="4" w:space="0" w:color="auto"/>
              <w:right w:val="single" w:sz="4" w:space="0" w:color="auto"/>
            </w:tcBorders>
            <w:vAlign w:val="center"/>
          </w:tcPr>
          <w:p w14:paraId="577B9052" w14:textId="77777777" w:rsidR="00437386" w:rsidRPr="00E16425" w:rsidRDefault="00437386" w:rsidP="00012D0F">
            <w:pPr>
              <w:contextualSpacing/>
              <w:jc w:val="center"/>
              <w:rPr>
                <w:color w:val="000000"/>
              </w:rPr>
            </w:pPr>
          </w:p>
        </w:tc>
      </w:tr>
      <w:tr w:rsidR="00437386" w:rsidRPr="00F2010D" w14:paraId="6D04DDCE" w14:textId="77777777" w:rsidTr="008C23CE">
        <w:trPr>
          <w:trHeight w:val="426"/>
        </w:trPr>
        <w:tc>
          <w:tcPr>
            <w:tcW w:w="218" w:type="pct"/>
            <w:vMerge/>
            <w:tcBorders>
              <w:left w:val="single" w:sz="4" w:space="0" w:color="auto"/>
              <w:right w:val="single" w:sz="4" w:space="0" w:color="auto"/>
            </w:tcBorders>
            <w:vAlign w:val="center"/>
            <w:hideMark/>
          </w:tcPr>
          <w:p w14:paraId="07CF9909" w14:textId="77777777" w:rsidR="00437386" w:rsidRPr="00F2010D" w:rsidRDefault="00437386" w:rsidP="00012D0F">
            <w:pPr>
              <w:contextualSpacing/>
              <w:jc w:val="center"/>
            </w:pPr>
          </w:p>
        </w:tc>
        <w:tc>
          <w:tcPr>
            <w:tcW w:w="850" w:type="pct"/>
            <w:vMerge/>
            <w:tcBorders>
              <w:left w:val="single" w:sz="4" w:space="0" w:color="auto"/>
              <w:right w:val="single" w:sz="4" w:space="0" w:color="auto"/>
            </w:tcBorders>
            <w:vAlign w:val="center"/>
            <w:hideMark/>
          </w:tcPr>
          <w:p w14:paraId="422E9D2D" w14:textId="77777777" w:rsidR="00437386" w:rsidRPr="002A251D" w:rsidRDefault="00437386" w:rsidP="00012D0F">
            <w:pPr>
              <w:contextualSpacing/>
              <w:jc w:val="center"/>
            </w:pPr>
          </w:p>
        </w:tc>
        <w:tc>
          <w:tcPr>
            <w:tcW w:w="513" w:type="pct"/>
            <w:tcBorders>
              <w:top w:val="nil"/>
              <w:left w:val="nil"/>
              <w:bottom w:val="single" w:sz="4" w:space="0" w:color="auto"/>
              <w:right w:val="single" w:sz="4" w:space="0" w:color="auto"/>
            </w:tcBorders>
            <w:vAlign w:val="center"/>
            <w:hideMark/>
          </w:tcPr>
          <w:p w14:paraId="115095F3" w14:textId="77777777" w:rsidR="00437386" w:rsidRPr="002A251D" w:rsidRDefault="00437386"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5B955382" w14:textId="207122EC" w:rsidR="00437386" w:rsidRPr="00E16425" w:rsidRDefault="00437386" w:rsidP="00012D0F">
            <w:pPr>
              <w:contextualSpacing/>
              <w:jc w:val="center"/>
              <w:rPr>
                <w:color w:val="000000"/>
              </w:rPr>
            </w:pPr>
            <w:r w:rsidRPr="00E16425">
              <w:rPr>
                <w:color w:val="000000"/>
                <w:sz w:val="22"/>
              </w:rPr>
              <w:t>2 000,0</w:t>
            </w:r>
            <w:r w:rsidR="008C23CE">
              <w:rPr>
                <w:color w:val="000000"/>
                <w:sz w:val="22"/>
              </w:rPr>
              <w:t>0</w:t>
            </w:r>
          </w:p>
        </w:tc>
        <w:tc>
          <w:tcPr>
            <w:tcW w:w="555" w:type="pct"/>
            <w:tcBorders>
              <w:top w:val="nil"/>
              <w:left w:val="nil"/>
              <w:bottom w:val="single" w:sz="4" w:space="0" w:color="auto"/>
              <w:right w:val="single" w:sz="4" w:space="0" w:color="auto"/>
            </w:tcBorders>
            <w:vAlign w:val="center"/>
            <w:hideMark/>
          </w:tcPr>
          <w:p w14:paraId="0AB17FF7" w14:textId="2F55873C" w:rsidR="00437386" w:rsidRPr="00E16425" w:rsidRDefault="00437386" w:rsidP="00134563">
            <w:pPr>
              <w:contextualSpacing/>
              <w:jc w:val="center"/>
              <w:rPr>
                <w:color w:val="000000"/>
              </w:rPr>
            </w:pPr>
            <w:r w:rsidRPr="00E16425">
              <w:rPr>
                <w:color w:val="000000"/>
                <w:sz w:val="22"/>
              </w:rPr>
              <w:t>2 000,0</w:t>
            </w:r>
            <w:r w:rsidR="008C23CE">
              <w:rPr>
                <w:color w:val="000000"/>
                <w:sz w:val="22"/>
              </w:rPr>
              <w:t>0</w:t>
            </w:r>
          </w:p>
        </w:tc>
        <w:tc>
          <w:tcPr>
            <w:tcW w:w="554" w:type="pct"/>
            <w:tcBorders>
              <w:top w:val="nil"/>
              <w:left w:val="nil"/>
              <w:bottom w:val="single" w:sz="4" w:space="0" w:color="auto"/>
              <w:right w:val="single" w:sz="4" w:space="0" w:color="auto"/>
            </w:tcBorders>
            <w:vAlign w:val="center"/>
            <w:hideMark/>
          </w:tcPr>
          <w:p w14:paraId="5686E31F" w14:textId="77777777" w:rsidR="00437386" w:rsidRPr="002A251D" w:rsidRDefault="00437386" w:rsidP="00012D0F">
            <w:pPr>
              <w:contextualSpacing/>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0FC4058A" w14:textId="77777777" w:rsidR="00437386" w:rsidRPr="002A251D" w:rsidRDefault="00437386"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E153A79" w14:textId="77777777" w:rsidR="00437386" w:rsidRPr="002A251D" w:rsidRDefault="00437386"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3F712EC4" w14:textId="77777777" w:rsidR="00437386" w:rsidRPr="002A251D" w:rsidRDefault="00437386" w:rsidP="00012D0F">
            <w:pPr>
              <w:contextualSpacing/>
              <w:jc w:val="center"/>
            </w:pPr>
            <w:r w:rsidRPr="002A251D">
              <w:rPr>
                <w:sz w:val="22"/>
              </w:rPr>
              <w:t>0</w:t>
            </w:r>
          </w:p>
        </w:tc>
        <w:tc>
          <w:tcPr>
            <w:tcW w:w="418" w:type="pct"/>
            <w:tcBorders>
              <w:top w:val="single" w:sz="4" w:space="0" w:color="auto"/>
              <w:left w:val="nil"/>
              <w:bottom w:val="single" w:sz="4" w:space="0" w:color="auto"/>
              <w:right w:val="single" w:sz="4" w:space="0" w:color="auto"/>
            </w:tcBorders>
            <w:vAlign w:val="center"/>
          </w:tcPr>
          <w:p w14:paraId="741BE3F3" w14:textId="77777777" w:rsidR="00437386" w:rsidRPr="00E16425" w:rsidRDefault="00437386" w:rsidP="00012D0F">
            <w:pPr>
              <w:contextualSpacing/>
              <w:jc w:val="center"/>
              <w:rPr>
                <w:color w:val="000000"/>
              </w:rPr>
            </w:pPr>
          </w:p>
        </w:tc>
      </w:tr>
      <w:tr w:rsidR="00437386" w:rsidRPr="00F2010D" w14:paraId="5A18E600" w14:textId="77777777" w:rsidTr="008C23CE">
        <w:trPr>
          <w:trHeight w:val="417"/>
        </w:trPr>
        <w:tc>
          <w:tcPr>
            <w:tcW w:w="218" w:type="pct"/>
            <w:vMerge/>
            <w:tcBorders>
              <w:left w:val="single" w:sz="4" w:space="0" w:color="auto"/>
              <w:right w:val="single" w:sz="4" w:space="0" w:color="auto"/>
            </w:tcBorders>
            <w:vAlign w:val="center"/>
            <w:hideMark/>
          </w:tcPr>
          <w:p w14:paraId="6EBE23D7" w14:textId="77777777" w:rsidR="00437386" w:rsidRPr="00F2010D" w:rsidRDefault="00437386" w:rsidP="00012D0F">
            <w:pPr>
              <w:contextualSpacing/>
              <w:jc w:val="center"/>
            </w:pPr>
          </w:p>
        </w:tc>
        <w:tc>
          <w:tcPr>
            <w:tcW w:w="850" w:type="pct"/>
            <w:vMerge/>
            <w:tcBorders>
              <w:left w:val="single" w:sz="4" w:space="0" w:color="auto"/>
              <w:right w:val="single" w:sz="4" w:space="0" w:color="auto"/>
            </w:tcBorders>
            <w:vAlign w:val="center"/>
            <w:hideMark/>
          </w:tcPr>
          <w:p w14:paraId="0F71E0A0" w14:textId="77777777" w:rsidR="00437386" w:rsidRPr="002A251D" w:rsidRDefault="00437386" w:rsidP="00012D0F">
            <w:pPr>
              <w:contextualSpacing/>
              <w:jc w:val="center"/>
            </w:pPr>
          </w:p>
        </w:tc>
        <w:tc>
          <w:tcPr>
            <w:tcW w:w="513" w:type="pct"/>
            <w:tcBorders>
              <w:top w:val="nil"/>
              <w:left w:val="nil"/>
              <w:bottom w:val="single" w:sz="4" w:space="0" w:color="auto"/>
              <w:right w:val="single" w:sz="4" w:space="0" w:color="auto"/>
            </w:tcBorders>
            <w:vAlign w:val="center"/>
            <w:hideMark/>
          </w:tcPr>
          <w:p w14:paraId="1EC314CC" w14:textId="77777777" w:rsidR="00437386" w:rsidRPr="002A251D" w:rsidRDefault="00437386"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3D019234" w14:textId="1EDD715C" w:rsidR="00437386" w:rsidRPr="002A251D" w:rsidRDefault="008C23CE" w:rsidP="00012D0F">
            <w:pPr>
              <w:contextualSpacing/>
              <w:jc w:val="center"/>
            </w:pPr>
            <w:r>
              <w:rPr>
                <w:sz w:val="22"/>
              </w:rPr>
              <w:t>1 250,00</w:t>
            </w:r>
          </w:p>
        </w:tc>
        <w:tc>
          <w:tcPr>
            <w:tcW w:w="555" w:type="pct"/>
            <w:tcBorders>
              <w:top w:val="nil"/>
              <w:left w:val="nil"/>
              <w:bottom w:val="single" w:sz="4" w:space="0" w:color="auto"/>
              <w:right w:val="single" w:sz="4" w:space="0" w:color="auto"/>
            </w:tcBorders>
            <w:vAlign w:val="center"/>
            <w:hideMark/>
          </w:tcPr>
          <w:p w14:paraId="0052A24C" w14:textId="4AC5C707" w:rsidR="00437386" w:rsidRPr="002A251D" w:rsidRDefault="008C23CE" w:rsidP="00134563">
            <w:pPr>
              <w:contextualSpacing/>
              <w:jc w:val="center"/>
            </w:pPr>
            <w:r>
              <w:rPr>
                <w:sz w:val="22"/>
              </w:rPr>
              <w:t>1 250,00</w:t>
            </w:r>
          </w:p>
        </w:tc>
        <w:tc>
          <w:tcPr>
            <w:tcW w:w="554" w:type="pct"/>
            <w:tcBorders>
              <w:top w:val="nil"/>
              <w:left w:val="nil"/>
              <w:bottom w:val="single" w:sz="4" w:space="0" w:color="auto"/>
              <w:right w:val="single" w:sz="4" w:space="0" w:color="auto"/>
            </w:tcBorders>
            <w:vAlign w:val="center"/>
            <w:hideMark/>
          </w:tcPr>
          <w:p w14:paraId="7D28E312" w14:textId="77777777" w:rsidR="00437386" w:rsidRPr="002A251D" w:rsidRDefault="00437386" w:rsidP="00012D0F">
            <w:pPr>
              <w:contextualSpacing/>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249C22DA" w14:textId="77777777" w:rsidR="00437386" w:rsidRPr="002A251D" w:rsidRDefault="00437386"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4F1CA0F" w14:textId="77777777" w:rsidR="00437386" w:rsidRPr="002A251D" w:rsidRDefault="00437386"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1AE15228" w14:textId="77777777" w:rsidR="00437386" w:rsidRPr="002A251D" w:rsidRDefault="00437386" w:rsidP="00012D0F">
            <w:pPr>
              <w:contextualSpacing/>
              <w:jc w:val="center"/>
            </w:pPr>
            <w:r w:rsidRPr="002A251D">
              <w:rPr>
                <w:sz w:val="22"/>
              </w:rPr>
              <w:t>0</w:t>
            </w:r>
          </w:p>
        </w:tc>
        <w:tc>
          <w:tcPr>
            <w:tcW w:w="418" w:type="pct"/>
            <w:tcBorders>
              <w:top w:val="single" w:sz="4" w:space="0" w:color="auto"/>
              <w:left w:val="nil"/>
              <w:bottom w:val="single" w:sz="4" w:space="0" w:color="auto"/>
              <w:right w:val="single" w:sz="4" w:space="0" w:color="auto"/>
            </w:tcBorders>
            <w:vAlign w:val="center"/>
          </w:tcPr>
          <w:p w14:paraId="51197E8E" w14:textId="77777777" w:rsidR="00437386" w:rsidRPr="002A251D" w:rsidRDefault="00437386" w:rsidP="00012D0F">
            <w:pPr>
              <w:contextualSpacing/>
              <w:jc w:val="center"/>
            </w:pPr>
          </w:p>
        </w:tc>
      </w:tr>
      <w:tr w:rsidR="00437386" w:rsidRPr="00F2010D" w14:paraId="4325A3F3" w14:textId="77777777" w:rsidTr="008C23CE">
        <w:trPr>
          <w:trHeight w:val="409"/>
        </w:trPr>
        <w:tc>
          <w:tcPr>
            <w:tcW w:w="218" w:type="pct"/>
            <w:vMerge/>
            <w:tcBorders>
              <w:left w:val="single" w:sz="4" w:space="0" w:color="auto"/>
              <w:right w:val="single" w:sz="4" w:space="0" w:color="auto"/>
            </w:tcBorders>
            <w:vAlign w:val="center"/>
            <w:hideMark/>
          </w:tcPr>
          <w:p w14:paraId="083C74BB" w14:textId="77777777" w:rsidR="00437386" w:rsidRPr="00F2010D" w:rsidRDefault="00437386" w:rsidP="00012D0F">
            <w:pPr>
              <w:contextualSpacing/>
              <w:jc w:val="center"/>
            </w:pPr>
          </w:p>
        </w:tc>
        <w:tc>
          <w:tcPr>
            <w:tcW w:w="850" w:type="pct"/>
            <w:vMerge/>
            <w:tcBorders>
              <w:left w:val="single" w:sz="4" w:space="0" w:color="auto"/>
              <w:right w:val="single" w:sz="4" w:space="0" w:color="auto"/>
            </w:tcBorders>
            <w:vAlign w:val="center"/>
            <w:hideMark/>
          </w:tcPr>
          <w:p w14:paraId="1256DE89" w14:textId="77777777" w:rsidR="00437386" w:rsidRPr="002A251D" w:rsidRDefault="00437386" w:rsidP="00012D0F">
            <w:pPr>
              <w:contextualSpacing/>
              <w:jc w:val="center"/>
            </w:pPr>
          </w:p>
        </w:tc>
        <w:tc>
          <w:tcPr>
            <w:tcW w:w="513" w:type="pct"/>
            <w:tcBorders>
              <w:top w:val="nil"/>
              <w:left w:val="nil"/>
              <w:bottom w:val="single" w:sz="4" w:space="0" w:color="auto"/>
              <w:right w:val="single" w:sz="4" w:space="0" w:color="auto"/>
            </w:tcBorders>
            <w:vAlign w:val="center"/>
            <w:hideMark/>
          </w:tcPr>
          <w:p w14:paraId="29A3F4E1" w14:textId="77777777" w:rsidR="00437386" w:rsidRPr="002A251D" w:rsidRDefault="00437386" w:rsidP="00012D0F">
            <w:pPr>
              <w:contextualSpacing/>
              <w:jc w:val="center"/>
            </w:pPr>
            <w:r w:rsidRPr="002A251D">
              <w:rPr>
                <w:sz w:val="22"/>
              </w:rPr>
              <w:t>2026 год</w:t>
            </w:r>
          </w:p>
        </w:tc>
        <w:tc>
          <w:tcPr>
            <w:tcW w:w="504" w:type="pct"/>
            <w:tcBorders>
              <w:top w:val="single" w:sz="4" w:space="0" w:color="auto"/>
              <w:left w:val="nil"/>
              <w:bottom w:val="single" w:sz="4" w:space="0" w:color="auto"/>
              <w:right w:val="single" w:sz="4" w:space="0" w:color="auto"/>
            </w:tcBorders>
            <w:vAlign w:val="center"/>
            <w:hideMark/>
          </w:tcPr>
          <w:p w14:paraId="11F61DAE" w14:textId="36354B62" w:rsidR="00437386" w:rsidRPr="002A251D" w:rsidRDefault="008C23CE"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29DD49B2" w14:textId="40F16A7D" w:rsidR="00437386" w:rsidRPr="002A251D" w:rsidRDefault="008C23CE" w:rsidP="00134563">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2960EEF5" w14:textId="77777777" w:rsidR="00437386" w:rsidRPr="002A251D" w:rsidRDefault="00437386" w:rsidP="00012D0F">
            <w:pPr>
              <w:contextualSpacing/>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06BBF6D0" w14:textId="77777777" w:rsidR="00437386" w:rsidRPr="002A251D" w:rsidRDefault="00437386"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73F839D0" w14:textId="77777777" w:rsidR="00437386" w:rsidRPr="002A251D" w:rsidRDefault="00437386"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14CEDFDE" w14:textId="77777777" w:rsidR="00437386" w:rsidRPr="002A251D" w:rsidRDefault="00437386" w:rsidP="00012D0F">
            <w:pPr>
              <w:contextualSpacing/>
              <w:jc w:val="center"/>
            </w:pPr>
            <w:r w:rsidRPr="002A251D">
              <w:rPr>
                <w:sz w:val="22"/>
              </w:rPr>
              <w:t>0</w:t>
            </w:r>
          </w:p>
        </w:tc>
        <w:tc>
          <w:tcPr>
            <w:tcW w:w="418" w:type="pct"/>
            <w:tcBorders>
              <w:top w:val="single" w:sz="4" w:space="0" w:color="auto"/>
              <w:left w:val="nil"/>
              <w:bottom w:val="single" w:sz="4" w:space="0" w:color="auto"/>
              <w:right w:val="single" w:sz="4" w:space="0" w:color="auto"/>
            </w:tcBorders>
            <w:vAlign w:val="center"/>
          </w:tcPr>
          <w:p w14:paraId="5F6F1280" w14:textId="77777777" w:rsidR="00437386" w:rsidRPr="002A251D" w:rsidRDefault="00437386" w:rsidP="00012D0F">
            <w:pPr>
              <w:contextualSpacing/>
              <w:jc w:val="center"/>
            </w:pPr>
          </w:p>
        </w:tc>
      </w:tr>
      <w:tr w:rsidR="00437386" w:rsidRPr="00F2010D" w14:paraId="2B0F3844" w14:textId="77777777" w:rsidTr="008C23CE">
        <w:trPr>
          <w:trHeight w:val="417"/>
        </w:trPr>
        <w:tc>
          <w:tcPr>
            <w:tcW w:w="218" w:type="pct"/>
            <w:vMerge/>
            <w:tcBorders>
              <w:left w:val="single" w:sz="4" w:space="0" w:color="auto"/>
              <w:bottom w:val="single" w:sz="4" w:space="0" w:color="auto"/>
              <w:right w:val="single" w:sz="4" w:space="0" w:color="auto"/>
            </w:tcBorders>
            <w:vAlign w:val="center"/>
            <w:hideMark/>
          </w:tcPr>
          <w:p w14:paraId="160F66E3" w14:textId="77777777" w:rsidR="00437386" w:rsidRPr="00F2010D" w:rsidRDefault="00437386" w:rsidP="00012D0F">
            <w:pPr>
              <w:contextualSpacing/>
              <w:jc w:val="center"/>
            </w:pPr>
          </w:p>
        </w:tc>
        <w:tc>
          <w:tcPr>
            <w:tcW w:w="850" w:type="pct"/>
            <w:vMerge/>
            <w:tcBorders>
              <w:left w:val="single" w:sz="4" w:space="0" w:color="auto"/>
              <w:bottom w:val="single" w:sz="4" w:space="0" w:color="auto"/>
              <w:right w:val="single" w:sz="4" w:space="0" w:color="auto"/>
            </w:tcBorders>
            <w:vAlign w:val="center"/>
            <w:hideMark/>
          </w:tcPr>
          <w:p w14:paraId="67EAE27C" w14:textId="77777777" w:rsidR="00437386" w:rsidRPr="002A251D" w:rsidRDefault="00437386" w:rsidP="00012D0F">
            <w:pPr>
              <w:contextualSpacing/>
              <w:jc w:val="center"/>
            </w:pPr>
          </w:p>
        </w:tc>
        <w:tc>
          <w:tcPr>
            <w:tcW w:w="513" w:type="pct"/>
            <w:tcBorders>
              <w:top w:val="nil"/>
              <w:left w:val="nil"/>
              <w:bottom w:val="single" w:sz="4" w:space="0" w:color="auto"/>
              <w:right w:val="single" w:sz="4" w:space="0" w:color="auto"/>
            </w:tcBorders>
            <w:vAlign w:val="center"/>
            <w:hideMark/>
          </w:tcPr>
          <w:p w14:paraId="38FFAEF3" w14:textId="77777777" w:rsidR="00437386" w:rsidRPr="002A251D" w:rsidRDefault="00437386" w:rsidP="00012D0F">
            <w:pPr>
              <w:contextualSpacing/>
              <w:jc w:val="center"/>
            </w:pPr>
            <w:r w:rsidRPr="002A251D">
              <w:rPr>
                <w:sz w:val="22"/>
              </w:rPr>
              <w:t>2027 год</w:t>
            </w:r>
          </w:p>
        </w:tc>
        <w:tc>
          <w:tcPr>
            <w:tcW w:w="504" w:type="pct"/>
            <w:tcBorders>
              <w:top w:val="single" w:sz="4" w:space="0" w:color="auto"/>
              <w:left w:val="nil"/>
              <w:bottom w:val="single" w:sz="4" w:space="0" w:color="auto"/>
              <w:right w:val="single" w:sz="4" w:space="0" w:color="auto"/>
            </w:tcBorders>
            <w:vAlign w:val="center"/>
            <w:hideMark/>
          </w:tcPr>
          <w:p w14:paraId="43E77C70" w14:textId="63F113A8" w:rsidR="00437386" w:rsidRPr="002A251D" w:rsidRDefault="008C23CE" w:rsidP="00012D0F">
            <w:pPr>
              <w:contextualSpacing/>
              <w:jc w:val="center"/>
            </w:pPr>
            <w:r>
              <w:rPr>
                <w:sz w:val="22"/>
              </w:rPr>
              <w:t>0</w:t>
            </w:r>
          </w:p>
        </w:tc>
        <w:tc>
          <w:tcPr>
            <w:tcW w:w="555" w:type="pct"/>
            <w:tcBorders>
              <w:top w:val="single" w:sz="4" w:space="0" w:color="auto"/>
              <w:left w:val="nil"/>
              <w:bottom w:val="single" w:sz="4" w:space="0" w:color="auto"/>
              <w:right w:val="single" w:sz="4" w:space="0" w:color="auto"/>
            </w:tcBorders>
            <w:vAlign w:val="center"/>
            <w:hideMark/>
          </w:tcPr>
          <w:p w14:paraId="229DBE90" w14:textId="751CBCAD" w:rsidR="00437386" w:rsidRPr="002A251D" w:rsidRDefault="008C23CE" w:rsidP="00134563">
            <w:pPr>
              <w:contextualSpacing/>
              <w:jc w:val="center"/>
            </w:pPr>
            <w:r>
              <w:rPr>
                <w:sz w:val="22"/>
              </w:rPr>
              <w:t>0</w:t>
            </w:r>
          </w:p>
        </w:tc>
        <w:tc>
          <w:tcPr>
            <w:tcW w:w="554" w:type="pct"/>
            <w:tcBorders>
              <w:top w:val="single" w:sz="4" w:space="0" w:color="auto"/>
              <w:left w:val="nil"/>
              <w:bottom w:val="single" w:sz="4" w:space="0" w:color="auto"/>
              <w:right w:val="single" w:sz="4" w:space="0" w:color="auto"/>
            </w:tcBorders>
            <w:vAlign w:val="center"/>
            <w:hideMark/>
          </w:tcPr>
          <w:p w14:paraId="18A4670B" w14:textId="77777777" w:rsidR="00437386" w:rsidRPr="002A251D" w:rsidRDefault="00437386" w:rsidP="00012D0F">
            <w:pPr>
              <w:contextualSpacing/>
              <w:jc w:val="center"/>
            </w:pPr>
            <w:r w:rsidRPr="002A251D">
              <w:rPr>
                <w:sz w:val="22"/>
              </w:rPr>
              <w:t>0</w:t>
            </w:r>
          </w:p>
        </w:tc>
        <w:tc>
          <w:tcPr>
            <w:tcW w:w="599" w:type="pct"/>
            <w:tcBorders>
              <w:top w:val="single" w:sz="4" w:space="0" w:color="auto"/>
              <w:left w:val="nil"/>
              <w:bottom w:val="single" w:sz="4" w:space="0" w:color="auto"/>
              <w:right w:val="single" w:sz="4" w:space="0" w:color="auto"/>
            </w:tcBorders>
            <w:vAlign w:val="center"/>
            <w:hideMark/>
          </w:tcPr>
          <w:p w14:paraId="7611C478" w14:textId="77777777" w:rsidR="00437386" w:rsidRPr="002A251D" w:rsidRDefault="00437386" w:rsidP="00012D0F">
            <w:pPr>
              <w:jc w:val="center"/>
            </w:pPr>
            <w:r w:rsidRPr="002A251D">
              <w:rPr>
                <w:sz w:val="22"/>
              </w:rPr>
              <w:t>0</w:t>
            </w:r>
          </w:p>
        </w:tc>
        <w:tc>
          <w:tcPr>
            <w:tcW w:w="369" w:type="pct"/>
            <w:tcBorders>
              <w:top w:val="single" w:sz="4" w:space="0" w:color="auto"/>
              <w:left w:val="nil"/>
              <w:bottom w:val="single" w:sz="4" w:space="0" w:color="auto"/>
              <w:right w:val="single" w:sz="4" w:space="0" w:color="auto"/>
            </w:tcBorders>
            <w:vAlign w:val="center"/>
            <w:hideMark/>
          </w:tcPr>
          <w:p w14:paraId="22AB27A2" w14:textId="77777777" w:rsidR="00437386" w:rsidRPr="002A251D" w:rsidRDefault="00437386" w:rsidP="00012D0F">
            <w:pPr>
              <w:jc w:val="center"/>
            </w:pPr>
            <w:r w:rsidRPr="002A251D">
              <w:rPr>
                <w:sz w:val="22"/>
              </w:rPr>
              <w:t>0</w:t>
            </w:r>
          </w:p>
        </w:tc>
        <w:tc>
          <w:tcPr>
            <w:tcW w:w="419" w:type="pct"/>
            <w:tcBorders>
              <w:top w:val="single" w:sz="4" w:space="0" w:color="auto"/>
              <w:left w:val="nil"/>
              <w:bottom w:val="single" w:sz="4" w:space="0" w:color="auto"/>
              <w:right w:val="single" w:sz="4" w:space="0" w:color="auto"/>
            </w:tcBorders>
            <w:vAlign w:val="center"/>
            <w:hideMark/>
          </w:tcPr>
          <w:p w14:paraId="1B1C2508" w14:textId="77777777" w:rsidR="00437386" w:rsidRPr="002A251D" w:rsidRDefault="00437386" w:rsidP="00012D0F">
            <w:pPr>
              <w:jc w:val="center"/>
            </w:pPr>
            <w:r w:rsidRPr="002A251D">
              <w:rPr>
                <w:sz w:val="22"/>
              </w:rPr>
              <w:t>0</w:t>
            </w:r>
          </w:p>
        </w:tc>
        <w:tc>
          <w:tcPr>
            <w:tcW w:w="418" w:type="pct"/>
            <w:tcBorders>
              <w:top w:val="single" w:sz="4" w:space="0" w:color="auto"/>
              <w:left w:val="nil"/>
              <w:bottom w:val="single" w:sz="4" w:space="0" w:color="auto"/>
              <w:right w:val="single" w:sz="4" w:space="0" w:color="auto"/>
            </w:tcBorders>
            <w:vAlign w:val="center"/>
          </w:tcPr>
          <w:p w14:paraId="21C559B5" w14:textId="77777777" w:rsidR="00437386" w:rsidRPr="002A251D" w:rsidRDefault="00437386" w:rsidP="00012D0F">
            <w:pPr>
              <w:contextualSpacing/>
              <w:jc w:val="center"/>
            </w:pPr>
          </w:p>
        </w:tc>
      </w:tr>
      <w:tr w:rsidR="00012D0F" w:rsidRPr="00F2010D" w14:paraId="062E2E2C"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01EE556F" w14:textId="77777777" w:rsidR="00012D0F" w:rsidRPr="000D39B1" w:rsidRDefault="00012D0F" w:rsidP="00012D0F">
            <w:pPr>
              <w:contextualSpacing/>
              <w:jc w:val="center"/>
              <w:rPr>
                <w:lang w:val="en-US"/>
              </w:rPr>
            </w:pPr>
            <w:r>
              <w:rPr>
                <w:sz w:val="22"/>
              </w:rPr>
              <w:lastRenderedPageBreak/>
              <w:t>1</w:t>
            </w:r>
            <w:r>
              <w:rPr>
                <w:sz w:val="22"/>
                <w:lang w:val="en-US"/>
              </w:rPr>
              <w:t>1</w:t>
            </w:r>
          </w:p>
        </w:tc>
        <w:tc>
          <w:tcPr>
            <w:tcW w:w="850" w:type="pct"/>
            <w:vMerge w:val="restart"/>
            <w:tcBorders>
              <w:top w:val="nil"/>
              <w:left w:val="single" w:sz="4" w:space="0" w:color="auto"/>
              <w:bottom w:val="single" w:sz="4" w:space="0" w:color="auto"/>
              <w:right w:val="single" w:sz="4" w:space="0" w:color="auto"/>
            </w:tcBorders>
            <w:vAlign w:val="center"/>
            <w:hideMark/>
          </w:tcPr>
          <w:p w14:paraId="2F5036CD" w14:textId="77777777" w:rsidR="00012D0F" w:rsidRPr="002A251D" w:rsidRDefault="00012D0F" w:rsidP="00012D0F">
            <w:pPr>
              <w:contextualSpacing/>
              <w:jc w:val="center"/>
            </w:pPr>
            <w:r w:rsidRPr="002A251D">
              <w:rPr>
                <w:sz w:val="22"/>
              </w:rPr>
              <w:t>Итого по подпрограмме 1 муниципальной программы</w:t>
            </w:r>
          </w:p>
        </w:tc>
        <w:tc>
          <w:tcPr>
            <w:tcW w:w="513" w:type="pct"/>
            <w:tcBorders>
              <w:top w:val="nil"/>
              <w:left w:val="nil"/>
              <w:bottom w:val="single" w:sz="4" w:space="0" w:color="auto"/>
              <w:right w:val="single" w:sz="4" w:space="0" w:color="auto"/>
            </w:tcBorders>
            <w:vAlign w:val="center"/>
            <w:hideMark/>
          </w:tcPr>
          <w:p w14:paraId="33532826" w14:textId="77777777" w:rsidR="00012D0F" w:rsidRPr="002A251D" w:rsidRDefault="00012D0F"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183803D6" w14:textId="5FAAC9A4" w:rsidR="00012D0F" w:rsidRPr="00E16425" w:rsidRDefault="008C23CE" w:rsidP="00012D0F">
            <w:pPr>
              <w:contextualSpacing/>
              <w:jc w:val="center"/>
              <w:rPr>
                <w:color w:val="000000"/>
              </w:rPr>
            </w:pPr>
            <w:r>
              <w:rPr>
                <w:color w:val="000000"/>
                <w:sz w:val="22"/>
              </w:rPr>
              <w:t>439 837,25</w:t>
            </w:r>
          </w:p>
        </w:tc>
        <w:tc>
          <w:tcPr>
            <w:tcW w:w="555" w:type="pct"/>
            <w:tcBorders>
              <w:top w:val="nil"/>
              <w:left w:val="nil"/>
              <w:bottom w:val="single" w:sz="4" w:space="0" w:color="auto"/>
              <w:right w:val="single" w:sz="4" w:space="0" w:color="auto"/>
            </w:tcBorders>
            <w:vAlign w:val="center"/>
            <w:hideMark/>
          </w:tcPr>
          <w:p w14:paraId="37F7EDE7" w14:textId="377BAC94" w:rsidR="00012D0F" w:rsidRPr="00E16425" w:rsidRDefault="008C23CE" w:rsidP="00012D0F">
            <w:pPr>
              <w:contextualSpacing/>
              <w:jc w:val="center"/>
              <w:rPr>
                <w:color w:val="000000"/>
              </w:rPr>
            </w:pPr>
            <w:r>
              <w:rPr>
                <w:color w:val="000000"/>
                <w:sz w:val="22"/>
              </w:rPr>
              <w:t>62 798,21</w:t>
            </w:r>
          </w:p>
        </w:tc>
        <w:tc>
          <w:tcPr>
            <w:tcW w:w="554" w:type="pct"/>
            <w:tcBorders>
              <w:top w:val="nil"/>
              <w:left w:val="nil"/>
              <w:bottom w:val="single" w:sz="4" w:space="0" w:color="auto"/>
              <w:right w:val="single" w:sz="4" w:space="0" w:color="auto"/>
            </w:tcBorders>
            <w:vAlign w:val="center"/>
            <w:hideMark/>
          </w:tcPr>
          <w:p w14:paraId="3D6E837F" w14:textId="2D1572FE" w:rsidR="00012D0F" w:rsidRPr="00E16425" w:rsidRDefault="008C23CE" w:rsidP="00012D0F">
            <w:pPr>
              <w:contextualSpacing/>
              <w:jc w:val="center"/>
              <w:rPr>
                <w:color w:val="000000"/>
              </w:rPr>
            </w:pPr>
            <w:r>
              <w:rPr>
                <w:color w:val="000000"/>
                <w:sz w:val="22"/>
              </w:rPr>
              <w:t>150 390,50</w:t>
            </w:r>
          </w:p>
        </w:tc>
        <w:tc>
          <w:tcPr>
            <w:tcW w:w="599" w:type="pct"/>
            <w:tcBorders>
              <w:top w:val="nil"/>
              <w:left w:val="nil"/>
              <w:bottom w:val="single" w:sz="4" w:space="0" w:color="auto"/>
              <w:right w:val="single" w:sz="4" w:space="0" w:color="auto"/>
            </w:tcBorders>
            <w:vAlign w:val="center"/>
            <w:hideMark/>
          </w:tcPr>
          <w:p w14:paraId="53B76B0A"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3E92388C"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0A902B81"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57E1A2C4" w14:textId="5BE9D012" w:rsidR="00012D0F" w:rsidRPr="00E16425" w:rsidRDefault="008C23CE" w:rsidP="00012D0F">
            <w:pPr>
              <w:contextualSpacing/>
              <w:jc w:val="center"/>
              <w:rPr>
                <w:color w:val="000000"/>
              </w:rPr>
            </w:pPr>
            <w:r>
              <w:rPr>
                <w:color w:val="000000"/>
                <w:sz w:val="22"/>
              </w:rPr>
              <w:t>226 648,54</w:t>
            </w:r>
          </w:p>
        </w:tc>
      </w:tr>
      <w:tr w:rsidR="00012D0F" w:rsidRPr="00F2010D" w14:paraId="61796103"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4ADEFDA"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FD75BEF"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3EE9C37"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03EBD342" w14:textId="77777777" w:rsidR="00012D0F" w:rsidRPr="00E16425" w:rsidRDefault="00012D0F" w:rsidP="00012D0F">
            <w:pPr>
              <w:contextualSpacing/>
              <w:jc w:val="center"/>
              <w:rPr>
                <w:color w:val="000000"/>
              </w:rPr>
            </w:pPr>
            <w:r w:rsidRPr="00E16425">
              <w:rPr>
                <w:color w:val="000000"/>
                <w:sz w:val="22"/>
              </w:rPr>
              <w:t>84 424,43</w:t>
            </w:r>
          </w:p>
        </w:tc>
        <w:tc>
          <w:tcPr>
            <w:tcW w:w="555" w:type="pct"/>
            <w:tcBorders>
              <w:top w:val="nil"/>
              <w:left w:val="nil"/>
              <w:bottom w:val="single" w:sz="4" w:space="0" w:color="auto"/>
              <w:right w:val="single" w:sz="4" w:space="0" w:color="auto"/>
            </w:tcBorders>
            <w:vAlign w:val="center"/>
            <w:hideMark/>
          </w:tcPr>
          <w:p w14:paraId="09144653" w14:textId="77777777" w:rsidR="00012D0F" w:rsidRPr="00E16425" w:rsidRDefault="00012D0F" w:rsidP="00012D0F">
            <w:pPr>
              <w:contextualSpacing/>
              <w:jc w:val="center"/>
              <w:rPr>
                <w:color w:val="000000"/>
              </w:rPr>
            </w:pPr>
            <w:r w:rsidRPr="00E16425">
              <w:rPr>
                <w:color w:val="000000"/>
                <w:sz w:val="22"/>
              </w:rPr>
              <w:t>13 331,0</w:t>
            </w:r>
          </w:p>
        </w:tc>
        <w:tc>
          <w:tcPr>
            <w:tcW w:w="554" w:type="pct"/>
            <w:tcBorders>
              <w:top w:val="nil"/>
              <w:left w:val="nil"/>
              <w:bottom w:val="single" w:sz="4" w:space="0" w:color="auto"/>
              <w:right w:val="single" w:sz="4" w:space="0" w:color="auto"/>
            </w:tcBorders>
            <w:vAlign w:val="center"/>
            <w:hideMark/>
          </w:tcPr>
          <w:p w14:paraId="69DA8C3B" w14:textId="77777777" w:rsidR="00012D0F" w:rsidRPr="00E16425" w:rsidRDefault="00012D0F" w:rsidP="00012D0F">
            <w:pPr>
              <w:contextualSpacing/>
              <w:jc w:val="center"/>
              <w:rPr>
                <w:color w:val="000000"/>
              </w:rPr>
            </w:pPr>
            <w:r w:rsidRPr="00E16425">
              <w:rPr>
                <w:color w:val="000000"/>
                <w:sz w:val="22"/>
              </w:rPr>
              <w:t>21 049,6</w:t>
            </w:r>
          </w:p>
        </w:tc>
        <w:tc>
          <w:tcPr>
            <w:tcW w:w="599" w:type="pct"/>
            <w:tcBorders>
              <w:top w:val="nil"/>
              <w:left w:val="nil"/>
              <w:bottom w:val="single" w:sz="4" w:space="0" w:color="auto"/>
              <w:right w:val="single" w:sz="4" w:space="0" w:color="auto"/>
            </w:tcBorders>
            <w:vAlign w:val="center"/>
            <w:hideMark/>
          </w:tcPr>
          <w:p w14:paraId="0042A87A"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1845F929"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4F744D25"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3BC075F1" w14:textId="77777777" w:rsidR="00012D0F" w:rsidRPr="00E16425" w:rsidRDefault="00012D0F" w:rsidP="00012D0F">
            <w:pPr>
              <w:contextualSpacing/>
              <w:jc w:val="center"/>
              <w:rPr>
                <w:color w:val="000000"/>
              </w:rPr>
            </w:pPr>
            <w:r w:rsidRPr="00E16425">
              <w:rPr>
                <w:color w:val="000000"/>
                <w:sz w:val="22"/>
              </w:rPr>
              <w:t>50 043,83</w:t>
            </w:r>
          </w:p>
        </w:tc>
      </w:tr>
      <w:tr w:rsidR="00012D0F" w:rsidRPr="00F2010D" w14:paraId="61F70AA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88B8E5A"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CE0D980"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904F64B"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1E695937" w14:textId="77777777" w:rsidR="00012D0F" w:rsidRPr="00E16425" w:rsidRDefault="0065479B" w:rsidP="00012D0F">
            <w:pPr>
              <w:contextualSpacing/>
              <w:jc w:val="center"/>
              <w:rPr>
                <w:color w:val="000000"/>
              </w:rPr>
            </w:pPr>
            <w:r>
              <w:rPr>
                <w:color w:val="000000"/>
                <w:sz w:val="22"/>
              </w:rPr>
              <w:t>90 240,79</w:t>
            </w:r>
          </w:p>
        </w:tc>
        <w:tc>
          <w:tcPr>
            <w:tcW w:w="555" w:type="pct"/>
            <w:tcBorders>
              <w:top w:val="nil"/>
              <w:left w:val="nil"/>
              <w:bottom w:val="single" w:sz="4" w:space="0" w:color="auto"/>
              <w:right w:val="single" w:sz="4" w:space="0" w:color="auto"/>
            </w:tcBorders>
            <w:vAlign w:val="center"/>
            <w:hideMark/>
          </w:tcPr>
          <w:p w14:paraId="4A904EC6" w14:textId="77777777" w:rsidR="00012D0F" w:rsidRPr="00E16425" w:rsidRDefault="0065479B" w:rsidP="00012D0F">
            <w:pPr>
              <w:contextualSpacing/>
              <w:jc w:val="center"/>
              <w:rPr>
                <w:color w:val="000000"/>
              </w:rPr>
            </w:pPr>
            <w:r>
              <w:rPr>
                <w:color w:val="000000"/>
                <w:sz w:val="22"/>
              </w:rPr>
              <w:t>1 967,21</w:t>
            </w:r>
          </w:p>
        </w:tc>
        <w:tc>
          <w:tcPr>
            <w:tcW w:w="554" w:type="pct"/>
            <w:tcBorders>
              <w:top w:val="nil"/>
              <w:left w:val="nil"/>
              <w:bottom w:val="single" w:sz="4" w:space="0" w:color="auto"/>
              <w:right w:val="single" w:sz="4" w:space="0" w:color="auto"/>
            </w:tcBorders>
            <w:vAlign w:val="center"/>
            <w:hideMark/>
          </w:tcPr>
          <w:p w14:paraId="1D2AD9D3" w14:textId="77777777" w:rsidR="00012D0F" w:rsidRPr="00E16425" w:rsidRDefault="00012D0F" w:rsidP="00012D0F">
            <w:pPr>
              <w:contextualSpacing/>
              <w:jc w:val="center"/>
              <w:rPr>
                <w:color w:val="000000"/>
              </w:rPr>
            </w:pPr>
            <w:r w:rsidRPr="00E16425">
              <w:rPr>
                <w:color w:val="000000"/>
                <w:sz w:val="22"/>
              </w:rPr>
              <w:t>27 128,0</w:t>
            </w:r>
            <w:r w:rsidR="0065479B">
              <w:rPr>
                <w:color w:val="000000"/>
                <w:sz w:val="22"/>
              </w:rPr>
              <w:t>0</w:t>
            </w:r>
          </w:p>
        </w:tc>
        <w:tc>
          <w:tcPr>
            <w:tcW w:w="599" w:type="pct"/>
            <w:tcBorders>
              <w:top w:val="nil"/>
              <w:left w:val="nil"/>
              <w:bottom w:val="single" w:sz="4" w:space="0" w:color="auto"/>
              <w:right w:val="single" w:sz="4" w:space="0" w:color="auto"/>
            </w:tcBorders>
            <w:vAlign w:val="center"/>
            <w:hideMark/>
          </w:tcPr>
          <w:p w14:paraId="0FF3299B"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7E8FCA64"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6D54492C"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55881E16" w14:textId="77777777" w:rsidR="00012D0F" w:rsidRPr="00E16425" w:rsidRDefault="0065479B" w:rsidP="00012D0F">
            <w:pPr>
              <w:contextualSpacing/>
              <w:jc w:val="center"/>
              <w:rPr>
                <w:color w:val="000000"/>
              </w:rPr>
            </w:pPr>
            <w:r>
              <w:rPr>
                <w:color w:val="000000"/>
                <w:sz w:val="22"/>
              </w:rPr>
              <w:t>61 145,58</w:t>
            </w:r>
          </w:p>
        </w:tc>
      </w:tr>
      <w:tr w:rsidR="00012D0F" w:rsidRPr="00F2010D" w14:paraId="56A6E2C3"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D5FBE1E"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D0D79DD"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4908DB84"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73DA34B0" w14:textId="3BB10AC7" w:rsidR="00012D0F" w:rsidRPr="00E16425" w:rsidRDefault="008C23CE" w:rsidP="00012D0F">
            <w:pPr>
              <w:contextualSpacing/>
              <w:jc w:val="center"/>
              <w:rPr>
                <w:color w:val="000000"/>
              </w:rPr>
            </w:pPr>
            <w:r>
              <w:rPr>
                <w:color w:val="000000"/>
                <w:sz w:val="22"/>
              </w:rPr>
              <w:t>107 009,04</w:t>
            </w:r>
          </w:p>
        </w:tc>
        <w:tc>
          <w:tcPr>
            <w:tcW w:w="555" w:type="pct"/>
            <w:tcBorders>
              <w:top w:val="nil"/>
              <w:left w:val="nil"/>
              <w:bottom w:val="single" w:sz="4" w:space="0" w:color="auto"/>
              <w:right w:val="single" w:sz="4" w:space="0" w:color="auto"/>
            </w:tcBorders>
            <w:vAlign w:val="center"/>
            <w:hideMark/>
          </w:tcPr>
          <w:p w14:paraId="152426B2" w14:textId="4D2E4676" w:rsidR="00012D0F" w:rsidRPr="00E16425" w:rsidRDefault="00B35A11" w:rsidP="00012D0F">
            <w:pPr>
              <w:contextualSpacing/>
              <w:jc w:val="center"/>
              <w:rPr>
                <w:color w:val="000000"/>
              </w:rPr>
            </w:pPr>
            <w:r>
              <w:rPr>
                <w:color w:val="000000"/>
                <w:sz w:val="22"/>
              </w:rPr>
              <w:t>21 250,00</w:t>
            </w:r>
          </w:p>
        </w:tc>
        <w:tc>
          <w:tcPr>
            <w:tcW w:w="554" w:type="pct"/>
            <w:tcBorders>
              <w:top w:val="nil"/>
              <w:left w:val="nil"/>
              <w:bottom w:val="single" w:sz="4" w:space="0" w:color="auto"/>
              <w:right w:val="single" w:sz="4" w:space="0" w:color="auto"/>
            </w:tcBorders>
            <w:vAlign w:val="center"/>
            <w:hideMark/>
          </w:tcPr>
          <w:p w14:paraId="26ED3DBA" w14:textId="65EDFF53" w:rsidR="00012D0F" w:rsidRPr="00E16425" w:rsidRDefault="00B35A11" w:rsidP="00012D0F">
            <w:pPr>
              <w:contextualSpacing/>
              <w:jc w:val="center"/>
              <w:rPr>
                <w:color w:val="000000"/>
              </w:rPr>
            </w:pPr>
            <w:r>
              <w:rPr>
                <w:color w:val="000000"/>
                <w:sz w:val="22"/>
              </w:rPr>
              <w:t>31 309,21</w:t>
            </w:r>
          </w:p>
        </w:tc>
        <w:tc>
          <w:tcPr>
            <w:tcW w:w="599" w:type="pct"/>
            <w:tcBorders>
              <w:top w:val="nil"/>
              <w:left w:val="nil"/>
              <w:bottom w:val="single" w:sz="4" w:space="0" w:color="auto"/>
              <w:right w:val="single" w:sz="4" w:space="0" w:color="auto"/>
            </w:tcBorders>
            <w:vAlign w:val="center"/>
            <w:hideMark/>
          </w:tcPr>
          <w:p w14:paraId="7665D1D9"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3B306466"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4A886C8E"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6EB952B5" w14:textId="7FD4D6AE" w:rsidR="00012D0F" w:rsidRPr="00E16425" w:rsidRDefault="00B35A11" w:rsidP="00012D0F">
            <w:pPr>
              <w:contextualSpacing/>
              <w:jc w:val="center"/>
              <w:rPr>
                <w:color w:val="000000"/>
              </w:rPr>
            </w:pPr>
            <w:r>
              <w:rPr>
                <w:color w:val="000000"/>
                <w:sz w:val="22"/>
              </w:rPr>
              <w:t>54 449,83</w:t>
            </w:r>
          </w:p>
        </w:tc>
      </w:tr>
      <w:tr w:rsidR="00012D0F" w:rsidRPr="00F2010D" w14:paraId="18D23D2F"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B563A2A"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602499B"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0CE8BCF" w14:textId="77777777" w:rsidR="00012D0F" w:rsidRPr="002A251D" w:rsidRDefault="00012D0F"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3ED66F7F" w14:textId="7D6517C5" w:rsidR="00012D0F" w:rsidRPr="002A251D" w:rsidRDefault="00B35A11" w:rsidP="00012D0F">
            <w:pPr>
              <w:contextualSpacing/>
              <w:jc w:val="center"/>
            </w:pPr>
            <w:r>
              <w:rPr>
                <w:sz w:val="22"/>
              </w:rPr>
              <w:t>117 259,30</w:t>
            </w:r>
          </w:p>
        </w:tc>
        <w:tc>
          <w:tcPr>
            <w:tcW w:w="555" w:type="pct"/>
            <w:tcBorders>
              <w:top w:val="nil"/>
              <w:left w:val="nil"/>
              <w:bottom w:val="single" w:sz="4" w:space="0" w:color="auto"/>
              <w:right w:val="single" w:sz="4" w:space="0" w:color="auto"/>
            </w:tcBorders>
            <w:vAlign w:val="center"/>
            <w:hideMark/>
          </w:tcPr>
          <w:p w14:paraId="4380392C" w14:textId="560FD4EC" w:rsidR="00012D0F" w:rsidRPr="002A251D" w:rsidRDefault="00B35A11" w:rsidP="00012D0F">
            <w:pPr>
              <w:contextualSpacing/>
              <w:jc w:val="center"/>
            </w:pPr>
            <w:r>
              <w:rPr>
                <w:sz w:val="22"/>
              </w:rPr>
              <w:t>26 250,00</w:t>
            </w:r>
          </w:p>
        </w:tc>
        <w:tc>
          <w:tcPr>
            <w:tcW w:w="554" w:type="pct"/>
            <w:tcBorders>
              <w:top w:val="nil"/>
              <w:left w:val="nil"/>
              <w:bottom w:val="single" w:sz="4" w:space="0" w:color="auto"/>
              <w:right w:val="single" w:sz="4" w:space="0" w:color="auto"/>
            </w:tcBorders>
            <w:vAlign w:val="center"/>
            <w:hideMark/>
          </w:tcPr>
          <w:p w14:paraId="291E2540" w14:textId="78C85052" w:rsidR="00012D0F" w:rsidRPr="002A251D" w:rsidRDefault="00B35A11" w:rsidP="00012D0F">
            <w:pPr>
              <w:contextualSpacing/>
              <w:jc w:val="center"/>
            </w:pPr>
            <w:r>
              <w:rPr>
                <w:sz w:val="22"/>
              </w:rPr>
              <w:t>30 000,00</w:t>
            </w:r>
          </w:p>
        </w:tc>
        <w:tc>
          <w:tcPr>
            <w:tcW w:w="599" w:type="pct"/>
            <w:tcBorders>
              <w:top w:val="nil"/>
              <w:left w:val="nil"/>
              <w:bottom w:val="single" w:sz="4" w:space="0" w:color="auto"/>
              <w:right w:val="single" w:sz="4" w:space="0" w:color="auto"/>
            </w:tcBorders>
            <w:vAlign w:val="center"/>
            <w:hideMark/>
          </w:tcPr>
          <w:p w14:paraId="0487E10B"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6BD11FD6"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50BF4176"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543F3B49" w14:textId="369341B5" w:rsidR="00012D0F" w:rsidRPr="002A251D" w:rsidRDefault="00B35A11" w:rsidP="00012D0F">
            <w:pPr>
              <w:contextualSpacing/>
              <w:jc w:val="center"/>
            </w:pPr>
            <w:r>
              <w:rPr>
                <w:sz w:val="22"/>
              </w:rPr>
              <w:t>61 009,30</w:t>
            </w:r>
          </w:p>
        </w:tc>
      </w:tr>
      <w:tr w:rsidR="00012D0F" w:rsidRPr="00F2010D" w14:paraId="16A524D5"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481E97F"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6E79A89"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4E2034BD"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44940EA0" w14:textId="07A99678" w:rsidR="00012D0F" w:rsidRPr="002A251D" w:rsidRDefault="00B35A11" w:rsidP="00012D0F">
            <w:pPr>
              <w:contextualSpacing/>
              <w:jc w:val="center"/>
            </w:pPr>
            <w:r>
              <w:rPr>
                <w:sz w:val="22"/>
              </w:rPr>
              <w:t>17 417,54</w:t>
            </w:r>
          </w:p>
        </w:tc>
        <w:tc>
          <w:tcPr>
            <w:tcW w:w="555" w:type="pct"/>
            <w:tcBorders>
              <w:top w:val="nil"/>
              <w:left w:val="nil"/>
              <w:bottom w:val="single" w:sz="4" w:space="0" w:color="auto"/>
              <w:right w:val="single" w:sz="4" w:space="0" w:color="auto"/>
            </w:tcBorders>
            <w:vAlign w:val="center"/>
            <w:hideMark/>
          </w:tcPr>
          <w:p w14:paraId="7F01F367" w14:textId="27D41D87" w:rsidR="00012D0F" w:rsidRPr="002A251D" w:rsidRDefault="00B35A1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08E3AA1C" w14:textId="16E8302E" w:rsidR="00012D0F" w:rsidRPr="002A251D" w:rsidRDefault="00B35A11" w:rsidP="00012D0F">
            <w:pPr>
              <w:contextualSpacing/>
              <w:jc w:val="center"/>
            </w:pPr>
            <w:r>
              <w:rPr>
                <w:sz w:val="22"/>
              </w:rPr>
              <w:t>17 417,54</w:t>
            </w:r>
          </w:p>
        </w:tc>
        <w:tc>
          <w:tcPr>
            <w:tcW w:w="599" w:type="pct"/>
            <w:tcBorders>
              <w:top w:val="nil"/>
              <w:left w:val="nil"/>
              <w:bottom w:val="single" w:sz="4" w:space="0" w:color="auto"/>
              <w:right w:val="single" w:sz="4" w:space="0" w:color="auto"/>
            </w:tcBorders>
            <w:vAlign w:val="center"/>
            <w:hideMark/>
          </w:tcPr>
          <w:p w14:paraId="2101B908"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5A243EF9"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3B90B2D8"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3929E0E3" w14:textId="14572A65" w:rsidR="00012D0F" w:rsidRPr="002A251D" w:rsidRDefault="00B35A11" w:rsidP="00012D0F">
            <w:pPr>
              <w:contextualSpacing/>
              <w:jc w:val="center"/>
            </w:pPr>
            <w:r>
              <w:rPr>
                <w:sz w:val="22"/>
              </w:rPr>
              <w:t>0</w:t>
            </w:r>
          </w:p>
        </w:tc>
      </w:tr>
      <w:tr w:rsidR="00012D0F" w:rsidRPr="00F2010D" w14:paraId="2E614CD4"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882B3FA"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93F6B4B"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103DE30"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0C6F84EC" w14:textId="74DE8F43" w:rsidR="00012D0F" w:rsidRPr="002A251D" w:rsidRDefault="00B35A11" w:rsidP="00012D0F">
            <w:pPr>
              <w:contextualSpacing/>
              <w:jc w:val="center"/>
            </w:pPr>
            <w:r>
              <w:rPr>
                <w:sz w:val="22"/>
              </w:rPr>
              <w:t>23 486,15</w:t>
            </w:r>
          </w:p>
        </w:tc>
        <w:tc>
          <w:tcPr>
            <w:tcW w:w="555" w:type="pct"/>
            <w:tcBorders>
              <w:top w:val="nil"/>
              <w:left w:val="nil"/>
              <w:bottom w:val="single" w:sz="4" w:space="0" w:color="auto"/>
              <w:right w:val="single" w:sz="4" w:space="0" w:color="auto"/>
            </w:tcBorders>
            <w:vAlign w:val="center"/>
            <w:hideMark/>
          </w:tcPr>
          <w:p w14:paraId="2D4B0F07" w14:textId="21B50A97" w:rsidR="00012D0F" w:rsidRPr="002A251D" w:rsidRDefault="00B35A1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338C54DA" w14:textId="561168D0" w:rsidR="00012D0F" w:rsidRPr="002A251D" w:rsidRDefault="00B35A11" w:rsidP="00012D0F">
            <w:pPr>
              <w:contextualSpacing/>
              <w:jc w:val="center"/>
            </w:pPr>
            <w:r>
              <w:rPr>
                <w:sz w:val="22"/>
              </w:rPr>
              <w:t>23 486,15</w:t>
            </w:r>
          </w:p>
        </w:tc>
        <w:tc>
          <w:tcPr>
            <w:tcW w:w="599" w:type="pct"/>
            <w:tcBorders>
              <w:top w:val="nil"/>
              <w:left w:val="nil"/>
              <w:bottom w:val="single" w:sz="4" w:space="0" w:color="auto"/>
              <w:right w:val="single" w:sz="4" w:space="0" w:color="auto"/>
            </w:tcBorders>
            <w:vAlign w:val="center"/>
            <w:hideMark/>
          </w:tcPr>
          <w:p w14:paraId="299FEE19"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777E0E6E"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39FC963F"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2A1CCFEC" w14:textId="0830DB42" w:rsidR="00012D0F" w:rsidRPr="002A251D" w:rsidRDefault="00B35A11" w:rsidP="00012D0F">
            <w:pPr>
              <w:contextualSpacing/>
              <w:jc w:val="center"/>
            </w:pPr>
            <w:r>
              <w:rPr>
                <w:sz w:val="22"/>
              </w:rPr>
              <w:t>0</w:t>
            </w:r>
          </w:p>
        </w:tc>
      </w:tr>
      <w:tr w:rsidR="00012D0F" w:rsidRPr="00F2010D" w14:paraId="7727C7F8" w14:textId="77777777" w:rsidTr="008C23CE">
        <w:trPr>
          <w:trHeight w:val="4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5CD2E6A" w14:textId="77777777" w:rsidR="00012D0F" w:rsidRPr="002A251D" w:rsidRDefault="00012D0F" w:rsidP="00012D0F">
            <w:pPr>
              <w:contextualSpacing/>
              <w:jc w:val="center"/>
            </w:pPr>
            <w:r w:rsidRPr="002A251D">
              <w:rPr>
                <w:sz w:val="22"/>
              </w:rPr>
              <w:t>Подпрограмма 2 «Повышение эффективности управления муниципальными финансами, достижение сбалансированности бюджетов</w:t>
            </w:r>
          </w:p>
          <w:p w14:paraId="0B7A8AB4" w14:textId="77777777" w:rsidR="00012D0F" w:rsidRPr="002A251D" w:rsidRDefault="00012D0F" w:rsidP="00012D0F">
            <w:pPr>
              <w:contextualSpacing/>
              <w:jc w:val="center"/>
            </w:pPr>
            <w:r w:rsidRPr="002A251D">
              <w:rPr>
                <w:sz w:val="22"/>
              </w:rPr>
              <w:t>сельских поселений».</w:t>
            </w:r>
          </w:p>
        </w:tc>
      </w:tr>
      <w:tr w:rsidR="00012D0F" w:rsidRPr="00F2010D" w14:paraId="5423D163" w14:textId="77777777" w:rsidTr="008C23CE">
        <w:trPr>
          <w:trHeight w:val="4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4C2F7838" w14:textId="77777777" w:rsidR="00012D0F" w:rsidRPr="002A251D" w:rsidRDefault="00012D0F" w:rsidP="00012D0F">
            <w:pPr>
              <w:contextualSpacing/>
              <w:jc w:val="center"/>
            </w:pPr>
            <w:r w:rsidRPr="002A251D">
              <w:rPr>
                <w:sz w:val="22"/>
              </w:rPr>
              <w:t xml:space="preserve">Задача 1 подпрограммы 2: Достижение сбалансированности бюджетов сельских поселений Каргасокского </w:t>
            </w:r>
            <w:proofErr w:type="gramStart"/>
            <w:r w:rsidRPr="002A251D">
              <w:rPr>
                <w:sz w:val="22"/>
              </w:rPr>
              <w:t>района  и</w:t>
            </w:r>
            <w:proofErr w:type="gramEnd"/>
            <w:r w:rsidRPr="002A251D">
              <w:rPr>
                <w:sz w:val="22"/>
              </w:rPr>
              <w:t xml:space="preserve"> создание условий для обеспечения равных финансовых возможностей муниципальных образований для решения вопросов местного значения.</w:t>
            </w:r>
          </w:p>
        </w:tc>
      </w:tr>
      <w:tr w:rsidR="00012D0F" w:rsidRPr="00F2010D" w14:paraId="3525E5D7"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7D24A305" w14:textId="77777777" w:rsidR="00012D0F" w:rsidRPr="000D39B1" w:rsidRDefault="00012D0F" w:rsidP="00012D0F">
            <w:pPr>
              <w:contextualSpacing/>
              <w:jc w:val="center"/>
              <w:rPr>
                <w:lang w:val="en-US"/>
              </w:rPr>
            </w:pPr>
            <w:r>
              <w:rPr>
                <w:sz w:val="22"/>
              </w:rPr>
              <w:t>1</w:t>
            </w:r>
            <w:r>
              <w:rPr>
                <w:sz w:val="22"/>
                <w:lang w:val="en-US"/>
              </w:rPr>
              <w:t>2</w:t>
            </w:r>
          </w:p>
        </w:tc>
        <w:tc>
          <w:tcPr>
            <w:tcW w:w="850" w:type="pct"/>
            <w:vMerge w:val="restart"/>
            <w:tcBorders>
              <w:top w:val="nil"/>
              <w:left w:val="single" w:sz="4" w:space="0" w:color="auto"/>
              <w:bottom w:val="single" w:sz="4" w:space="0" w:color="auto"/>
              <w:right w:val="single" w:sz="4" w:space="0" w:color="auto"/>
            </w:tcBorders>
            <w:vAlign w:val="center"/>
            <w:hideMark/>
          </w:tcPr>
          <w:p w14:paraId="018EF1C7" w14:textId="77777777" w:rsidR="00012D0F" w:rsidRPr="002A251D" w:rsidRDefault="00012D0F" w:rsidP="00012D0F">
            <w:pPr>
              <w:contextualSpacing/>
              <w:jc w:val="center"/>
            </w:pPr>
            <w:r w:rsidRPr="002A251D">
              <w:rPr>
                <w:sz w:val="22"/>
              </w:rPr>
              <w:t xml:space="preserve">Основное мероприятие: Достижение сбалансированности бюджетов сельских поселений Каргасокского района и </w:t>
            </w:r>
            <w:r w:rsidRPr="002A251D">
              <w:rPr>
                <w:sz w:val="22"/>
              </w:rPr>
              <w:lastRenderedPageBreak/>
              <w:t>создание условий для обеспечения равных финансовых возможностей муниципальных образований для решения вопросов местного значения</w:t>
            </w:r>
          </w:p>
        </w:tc>
        <w:tc>
          <w:tcPr>
            <w:tcW w:w="513" w:type="pct"/>
            <w:tcBorders>
              <w:top w:val="nil"/>
              <w:left w:val="nil"/>
              <w:bottom w:val="single" w:sz="4" w:space="0" w:color="auto"/>
              <w:right w:val="single" w:sz="4" w:space="0" w:color="auto"/>
            </w:tcBorders>
            <w:vAlign w:val="center"/>
            <w:hideMark/>
          </w:tcPr>
          <w:p w14:paraId="63DE159D" w14:textId="77777777" w:rsidR="00012D0F" w:rsidRPr="002A251D" w:rsidRDefault="00012D0F" w:rsidP="00012D0F">
            <w:pPr>
              <w:contextualSpacing/>
              <w:jc w:val="center"/>
            </w:pPr>
            <w:r w:rsidRPr="002A251D">
              <w:rPr>
                <w:sz w:val="22"/>
              </w:rPr>
              <w:lastRenderedPageBreak/>
              <w:t>всего</w:t>
            </w:r>
          </w:p>
        </w:tc>
        <w:tc>
          <w:tcPr>
            <w:tcW w:w="504" w:type="pct"/>
            <w:tcBorders>
              <w:top w:val="nil"/>
              <w:left w:val="nil"/>
              <w:bottom w:val="single" w:sz="4" w:space="0" w:color="auto"/>
              <w:right w:val="single" w:sz="4" w:space="0" w:color="auto"/>
            </w:tcBorders>
            <w:vAlign w:val="center"/>
            <w:hideMark/>
          </w:tcPr>
          <w:p w14:paraId="59F01C53" w14:textId="7F5BCCAE" w:rsidR="00012D0F" w:rsidRPr="00E16425" w:rsidRDefault="00B35A11" w:rsidP="00012D0F">
            <w:pPr>
              <w:contextualSpacing/>
              <w:jc w:val="center"/>
              <w:rPr>
                <w:color w:val="000000"/>
              </w:rPr>
            </w:pPr>
            <w:r>
              <w:rPr>
                <w:color w:val="000000"/>
                <w:sz w:val="22"/>
              </w:rPr>
              <w:t>480 008,92</w:t>
            </w:r>
          </w:p>
        </w:tc>
        <w:tc>
          <w:tcPr>
            <w:tcW w:w="555" w:type="pct"/>
            <w:tcBorders>
              <w:top w:val="nil"/>
              <w:left w:val="nil"/>
              <w:bottom w:val="single" w:sz="4" w:space="0" w:color="auto"/>
              <w:right w:val="single" w:sz="4" w:space="0" w:color="auto"/>
            </w:tcBorders>
            <w:vAlign w:val="center"/>
            <w:hideMark/>
          </w:tcPr>
          <w:p w14:paraId="6B7B7DDB" w14:textId="77777777" w:rsidR="00012D0F" w:rsidRPr="002A251D" w:rsidRDefault="0065479B" w:rsidP="00012D0F">
            <w:pPr>
              <w:jc w:val="center"/>
            </w:pPr>
            <w:r>
              <w:rPr>
                <w:sz w:val="22"/>
              </w:rPr>
              <w:t>1 267,87</w:t>
            </w:r>
          </w:p>
        </w:tc>
        <w:tc>
          <w:tcPr>
            <w:tcW w:w="554" w:type="pct"/>
            <w:tcBorders>
              <w:top w:val="nil"/>
              <w:left w:val="nil"/>
              <w:bottom w:val="single" w:sz="4" w:space="0" w:color="auto"/>
              <w:right w:val="single" w:sz="4" w:space="0" w:color="auto"/>
            </w:tcBorders>
            <w:vAlign w:val="center"/>
            <w:hideMark/>
          </w:tcPr>
          <w:p w14:paraId="7B98355D" w14:textId="77777777" w:rsidR="00012D0F" w:rsidRPr="002A251D" w:rsidRDefault="00012D0F" w:rsidP="00012D0F">
            <w:pPr>
              <w:jc w:val="center"/>
            </w:pPr>
            <w:r w:rsidRPr="002A251D">
              <w:rPr>
                <w:sz w:val="22"/>
              </w:rPr>
              <w:t>0,0</w:t>
            </w:r>
          </w:p>
        </w:tc>
        <w:tc>
          <w:tcPr>
            <w:tcW w:w="599" w:type="pct"/>
            <w:tcBorders>
              <w:top w:val="nil"/>
              <w:left w:val="nil"/>
              <w:bottom w:val="single" w:sz="4" w:space="0" w:color="auto"/>
              <w:right w:val="single" w:sz="4" w:space="0" w:color="auto"/>
            </w:tcBorders>
            <w:vAlign w:val="center"/>
            <w:hideMark/>
          </w:tcPr>
          <w:p w14:paraId="194425E7"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66EBECC"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19A7492"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5D76E46C" w14:textId="7704F068" w:rsidR="00012D0F" w:rsidRPr="00E16425" w:rsidRDefault="00B35A11" w:rsidP="00012D0F">
            <w:pPr>
              <w:contextualSpacing/>
              <w:jc w:val="center"/>
              <w:rPr>
                <w:color w:val="000000"/>
              </w:rPr>
            </w:pPr>
            <w:r>
              <w:rPr>
                <w:color w:val="000000"/>
                <w:sz w:val="22"/>
              </w:rPr>
              <w:t>478 741,05</w:t>
            </w:r>
          </w:p>
        </w:tc>
      </w:tr>
      <w:tr w:rsidR="00012D0F" w:rsidRPr="00F2010D" w14:paraId="5A046A37"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9EF4472"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B218D00"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112B0CB3"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3B92DE62" w14:textId="77777777" w:rsidR="00012D0F" w:rsidRPr="00E16425" w:rsidRDefault="00012D0F" w:rsidP="00012D0F">
            <w:pPr>
              <w:contextualSpacing/>
              <w:jc w:val="center"/>
              <w:rPr>
                <w:color w:val="000000"/>
              </w:rPr>
            </w:pPr>
            <w:r w:rsidRPr="00E16425">
              <w:rPr>
                <w:color w:val="000000"/>
                <w:sz w:val="22"/>
              </w:rPr>
              <w:t>119 644,32</w:t>
            </w:r>
          </w:p>
        </w:tc>
        <w:tc>
          <w:tcPr>
            <w:tcW w:w="555" w:type="pct"/>
            <w:tcBorders>
              <w:top w:val="nil"/>
              <w:left w:val="nil"/>
              <w:bottom w:val="single" w:sz="4" w:space="0" w:color="auto"/>
              <w:right w:val="single" w:sz="4" w:space="0" w:color="auto"/>
            </w:tcBorders>
            <w:vAlign w:val="center"/>
            <w:hideMark/>
          </w:tcPr>
          <w:p w14:paraId="0C6A27A7" w14:textId="77777777" w:rsidR="00012D0F" w:rsidRPr="002A251D" w:rsidRDefault="00012D0F"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5F7FE12C"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47EE34F8"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1872DBB9"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09640294"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5CC3AE59" w14:textId="77777777" w:rsidR="00012D0F" w:rsidRPr="00E16425" w:rsidRDefault="00012D0F" w:rsidP="00012D0F">
            <w:pPr>
              <w:contextualSpacing/>
              <w:jc w:val="center"/>
              <w:rPr>
                <w:color w:val="000000"/>
              </w:rPr>
            </w:pPr>
            <w:r w:rsidRPr="00E16425">
              <w:rPr>
                <w:color w:val="000000"/>
                <w:sz w:val="22"/>
              </w:rPr>
              <w:t>119 644,32</w:t>
            </w:r>
          </w:p>
        </w:tc>
      </w:tr>
      <w:tr w:rsidR="00012D0F" w:rsidRPr="00F2010D" w14:paraId="16256512"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66BB0AB"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C659785"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072857D"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4477BA6B" w14:textId="77777777" w:rsidR="00012D0F" w:rsidRPr="00E16425" w:rsidRDefault="0065479B" w:rsidP="00012D0F">
            <w:pPr>
              <w:contextualSpacing/>
              <w:jc w:val="center"/>
              <w:rPr>
                <w:color w:val="000000"/>
              </w:rPr>
            </w:pPr>
            <w:r>
              <w:rPr>
                <w:color w:val="000000"/>
                <w:sz w:val="22"/>
              </w:rPr>
              <w:t>104 122,04</w:t>
            </w:r>
          </w:p>
        </w:tc>
        <w:tc>
          <w:tcPr>
            <w:tcW w:w="555" w:type="pct"/>
            <w:tcBorders>
              <w:top w:val="nil"/>
              <w:left w:val="nil"/>
              <w:bottom w:val="single" w:sz="4" w:space="0" w:color="auto"/>
              <w:right w:val="single" w:sz="4" w:space="0" w:color="auto"/>
            </w:tcBorders>
            <w:vAlign w:val="center"/>
            <w:hideMark/>
          </w:tcPr>
          <w:p w14:paraId="40376294" w14:textId="77777777" w:rsidR="00012D0F" w:rsidRPr="002A251D" w:rsidRDefault="0065479B" w:rsidP="00012D0F">
            <w:pPr>
              <w:jc w:val="center"/>
            </w:pPr>
            <w:r>
              <w:t>1 267,87</w:t>
            </w:r>
          </w:p>
        </w:tc>
        <w:tc>
          <w:tcPr>
            <w:tcW w:w="554" w:type="pct"/>
            <w:tcBorders>
              <w:top w:val="nil"/>
              <w:left w:val="nil"/>
              <w:bottom w:val="single" w:sz="4" w:space="0" w:color="auto"/>
              <w:right w:val="single" w:sz="4" w:space="0" w:color="auto"/>
            </w:tcBorders>
            <w:vAlign w:val="center"/>
            <w:hideMark/>
          </w:tcPr>
          <w:p w14:paraId="27CDA68D"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177B4073"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6E642B5B"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13E02903"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199221BF" w14:textId="77777777" w:rsidR="00012D0F" w:rsidRPr="00E16425" w:rsidRDefault="0065479B" w:rsidP="00012D0F">
            <w:pPr>
              <w:contextualSpacing/>
              <w:jc w:val="center"/>
              <w:rPr>
                <w:color w:val="000000"/>
              </w:rPr>
            </w:pPr>
            <w:r>
              <w:rPr>
                <w:color w:val="000000"/>
                <w:sz w:val="22"/>
              </w:rPr>
              <w:t>102 854,17</w:t>
            </w:r>
          </w:p>
        </w:tc>
      </w:tr>
      <w:tr w:rsidR="00012D0F" w:rsidRPr="00F2010D" w14:paraId="3DF56DDC"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3A31E5C"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3D07974"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FD01C4D"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2DDA828D" w14:textId="179219CE" w:rsidR="00012D0F" w:rsidRPr="00E16425" w:rsidRDefault="00B35A11" w:rsidP="00012D0F">
            <w:pPr>
              <w:contextualSpacing/>
              <w:jc w:val="center"/>
              <w:rPr>
                <w:color w:val="000000"/>
              </w:rPr>
            </w:pPr>
            <w:r>
              <w:rPr>
                <w:color w:val="000000"/>
                <w:sz w:val="22"/>
              </w:rPr>
              <w:t>118 515,08</w:t>
            </w:r>
          </w:p>
        </w:tc>
        <w:tc>
          <w:tcPr>
            <w:tcW w:w="555" w:type="pct"/>
            <w:tcBorders>
              <w:top w:val="nil"/>
              <w:left w:val="nil"/>
              <w:bottom w:val="single" w:sz="4" w:space="0" w:color="auto"/>
              <w:right w:val="single" w:sz="4" w:space="0" w:color="auto"/>
            </w:tcBorders>
            <w:vAlign w:val="center"/>
            <w:hideMark/>
          </w:tcPr>
          <w:p w14:paraId="32CF2720" w14:textId="77777777" w:rsidR="00012D0F" w:rsidRPr="002A251D" w:rsidRDefault="00012D0F"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501CD08A"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7C7916C5"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4C6B7F33"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52FB9647"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18C0F7F7" w14:textId="40FC3217" w:rsidR="00012D0F" w:rsidRPr="00E16425" w:rsidRDefault="00B35A11" w:rsidP="00012D0F">
            <w:pPr>
              <w:contextualSpacing/>
              <w:jc w:val="center"/>
              <w:rPr>
                <w:color w:val="000000"/>
              </w:rPr>
            </w:pPr>
            <w:r>
              <w:rPr>
                <w:color w:val="000000"/>
                <w:sz w:val="22"/>
              </w:rPr>
              <w:t>118 515,08</w:t>
            </w:r>
          </w:p>
        </w:tc>
      </w:tr>
      <w:tr w:rsidR="00012D0F" w:rsidRPr="00F2010D" w14:paraId="67116187"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B84746E"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3735BD3"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2B96B2E0" w14:textId="77777777" w:rsidR="00012D0F" w:rsidRPr="002A251D" w:rsidRDefault="00012D0F"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4F5913B7" w14:textId="5D6796C8" w:rsidR="00012D0F" w:rsidRPr="002A251D" w:rsidRDefault="00B35A11" w:rsidP="00012D0F">
            <w:pPr>
              <w:contextualSpacing/>
              <w:jc w:val="center"/>
            </w:pPr>
            <w:r>
              <w:rPr>
                <w:sz w:val="22"/>
              </w:rPr>
              <w:t>81 889,63</w:t>
            </w:r>
          </w:p>
        </w:tc>
        <w:tc>
          <w:tcPr>
            <w:tcW w:w="555" w:type="pct"/>
            <w:tcBorders>
              <w:top w:val="nil"/>
              <w:left w:val="nil"/>
              <w:bottom w:val="single" w:sz="4" w:space="0" w:color="auto"/>
              <w:right w:val="single" w:sz="4" w:space="0" w:color="auto"/>
            </w:tcBorders>
            <w:vAlign w:val="center"/>
            <w:hideMark/>
          </w:tcPr>
          <w:p w14:paraId="2756333E" w14:textId="77777777" w:rsidR="00012D0F" w:rsidRPr="002A251D" w:rsidRDefault="00012D0F"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30F88A3F"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49DC599E"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2566EE39"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78CDC2CA"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08B6C788" w14:textId="719CB5B1" w:rsidR="00012D0F" w:rsidRPr="002A251D" w:rsidRDefault="00B35A11" w:rsidP="00012D0F">
            <w:pPr>
              <w:contextualSpacing/>
              <w:jc w:val="center"/>
            </w:pPr>
            <w:r>
              <w:rPr>
                <w:sz w:val="22"/>
              </w:rPr>
              <w:t>81 889,63</w:t>
            </w:r>
          </w:p>
        </w:tc>
      </w:tr>
      <w:tr w:rsidR="00012D0F" w:rsidRPr="00F2010D" w14:paraId="4B4BD1FF"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0D76FEE"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3EDC8EB"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4418F79"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722A0652" w14:textId="6E6D020F" w:rsidR="00012D0F" w:rsidRPr="002A251D" w:rsidRDefault="00B35A11" w:rsidP="00012D0F">
            <w:pPr>
              <w:contextualSpacing/>
              <w:jc w:val="center"/>
            </w:pPr>
            <w:r>
              <w:rPr>
                <w:sz w:val="22"/>
              </w:rPr>
              <w:t>28 587,00</w:t>
            </w:r>
          </w:p>
        </w:tc>
        <w:tc>
          <w:tcPr>
            <w:tcW w:w="555" w:type="pct"/>
            <w:tcBorders>
              <w:top w:val="nil"/>
              <w:left w:val="nil"/>
              <w:bottom w:val="single" w:sz="4" w:space="0" w:color="auto"/>
              <w:right w:val="single" w:sz="4" w:space="0" w:color="auto"/>
            </w:tcBorders>
            <w:vAlign w:val="center"/>
            <w:hideMark/>
          </w:tcPr>
          <w:p w14:paraId="5141712C" w14:textId="77777777" w:rsidR="00012D0F" w:rsidRPr="002A251D" w:rsidRDefault="00012D0F"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569F88B6"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414CA541"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346C811C"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41A1E87D"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7B60CAAA" w14:textId="321B3341" w:rsidR="00012D0F" w:rsidRPr="002A251D" w:rsidRDefault="00B35A11" w:rsidP="00012D0F">
            <w:pPr>
              <w:contextualSpacing/>
              <w:jc w:val="center"/>
            </w:pPr>
            <w:r>
              <w:rPr>
                <w:sz w:val="22"/>
              </w:rPr>
              <w:t>28 587,00</w:t>
            </w:r>
          </w:p>
        </w:tc>
      </w:tr>
      <w:tr w:rsidR="00012D0F" w:rsidRPr="00F2010D" w14:paraId="495E9297"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6C3EF64"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5C39B4F"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C29E039"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3D8B98DD" w14:textId="23F54BAB" w:rsidR="00012D0F" w:rsidRPr="002A251D" w:rsidRDefault="00B35A11" w:rsidP="00012D0F">
            <w:pPr>
              <w:contextualSpacing/>
              <w:jc w:val="center"/>
            </w:pPr>
            <w:r>
              <w:rPr>
                <w:sz w:val="22"/>
              </w:rPr>
              <w:t>27 250,85</w:t>
            </w:r>
          </w:p>
        </w:tc>
        <w:tc>
          <w:tcPr>
            <w:tcW w:w="555" w:type="pct"/>
            <w:tcBorders>
              <w:top w:val="nil"/>
              <w:left w:val="nil"/>
              <w:bottom w:val="single" w:sz="4" w:space="0" w:color="auto"/>
              <w:right w:val="single" w:sz="4" w:space="0" w:color="auto"/>
            </w:tcBorders>
            <w:vAlign w:val="center"/>
            <w:hideMark/>
          </w:tcPr>
          <w:p w14:paraId="2F742BEE" w14:textId="77777777" w:rsidR="00012D0F" w:rsidRPr="002A251D" w:rsidRDefault="00012D0F"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16C6148B"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480ECC1F"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7AB9A0DE"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3E5D5C29"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1EA55FF2" w14:textId="24E69F0F" w:rsidR="00012D0F" w:rsidRPr="002A251D" w:rsidRDefault="00B35A11" w:rsidP="00012D0F">
            <w:pPr>
              <w:contextualSpacing/>
              <w:jc w:val="center"/>
            </w:pPr>
            <w:r>
              <w:rPr>
                <w:sz w:val="22"/>
              </w:rPr>
              <w:t>27 250,85</w:t>
            </w:r>
          </w:p>
        </w:tc>
      </w:tr>
      <w:tr w:rsidR="0065479B" w:rsidRPr="00F2010D" w14:paraId="2F34DD10"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4C2A963A" w14:textId="77777777" w:rsidR="0065479B" w:rsidRPr="000D39B1" w:rsidRDefault="0065479B" w:rsidP="00012D0F">
            <w:pPr>
              <w:contextualSpacing/>
              <w:jc w:val="center"/>
              <w:rPr>
                <w:lang w:val="en-US"/>
              </w:rPr>
            </w:pPr>
            <w:r>
              <w:rPr>
                <w:sz w:val="22"/>
              </w:rPr>
              <w:t>1</w:t>
            </w:r>
            <w:r>
              <w:rPr>
                <w:sz w:val="22"/>
                <w:lang w:val="en-US"/>
              </w:rPr>
              <w:t>3</w:t>
            </w:r>
          </w:p>
        </w:tc>
        <w:tc>
          <w:tcPr>
            <w:tcW w:w="850" w:type="pct"/>
            <w:vMerge w:val="restart"/>
            <w:tcBorders>
              <w:top w:val="nil"/>
              <w:left w:val="single" w:sz="4" w:space="0" w:color="auto"/>
              <w:bottom w:val="single" w:sz="4" w:space="0" w:color="auto"/>
              <w:right w:val="single" w:sz="4" w:space="0" w:color="auto"/>
            </w:tcBorders>
            <w:vAlign w:val="center"/>
            <w:hideMark/>
          </w:tcPr>
          <w:p w14:paraId="18D21414" w14:textId="77777777" w:rsidR="0065479B" w:rsidRPr="002A251D" w:rsidRDefault="0065479B" w:rsidP="00012D0F">
            <w:pPr>
              <w:contextualSpacing/>
              <w:jc w:val="center"/>
            </w:pPr>
            <w:r w:rsidRPr="002A251D">
              <w:rPr>
                <w:sz w:val="22"/>
              </w:rPr>
              <w:t>Мероприятие 1: Предоставление бюджетам сельских поселений дотаций на выравнивание уровня бюджетной обеспеченности</w:t>
            </w:r>
          </w:p>
        </w:tc>
        <w:tc>
          <w:tcPr>
            <w:tcW w:w="513" w:type="pct"/>
            <w:tcBorders>
              <w:top w:val="nil"/>
              <w:left w:val="nil"/>
              <w:bottom w:val="single" w:sz="4" w:space="0" w:color="auto"/>
              <w:right w:val="single" w:sz="4" w:space="0" w:color="auto"/>
            </w:tcBorders>
            <w:vAlign w:val="center"/>
            <w:hideMark/>
          </w:tcPr>
          <w:p w14:paraId="4E58F10C" w14:textId="77777777" w:rsidR="0065479B" w:rsidRPr="002A251D" w:rsidRDefault="0065479B"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45243286" w14:textId="5FC168FC" w:rsidR="0065479B" w:rsidRPr="00E16425" w:rsidRDefault="00B35A11" w:rsidP="00012D0F">
            <w:pPr>
              <w:contextualSpacing/>
              <w:jc w:val="center"/>
              <w:rPr>
                <w:color w:val="000000"/>
              </w:rPr>
            </w:pPr>
            <w:r>
              <w:rPr>
                <w:color w:val="000000"/>
                <w:sz w:val="22"/>
              </w:rPr>
              <w:t>171 425,71</w:t>
            </w:r>
          </w:p>
        </w:tc>
        <w:tc>
          <w:tcPr>
            <w:tcW w:w="555" w:type="pct"/>
            <w:tcBorders>
              <w:top w:val="nil"/>
              <w:left w:val="nil"/>
              <w:bottom w:val="single" w:sz="4" w:space="0" w:color="auto"/>
              <w:right w:val="single" w:sz="4" w:space="0" w:color="auto"/>
            </w:tcBorders>
            <w:vAlign w:val="center"/>
            <w:hideMark/>
          </w:tcPr>
          <w:p w14:paraId="18B31E5E" w14:textId="77777777" w:rsidR="0065479B" w:rsidRPr="002A251D" w:rsidRDefault="0065479B"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2AA0ADE7" w14:textId="77777777" w:rsidR="0065479B" w:rsidRPr="002A251D" w:rsidRDefault="0065479B"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713C41C5" w14:textId="77777777" w:rsidR="0065479B" w:rsidRPr="002A251D" w:rsidRDefault="0065479B"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2FB40E04" w14:textId="77777777" w:rsidR="0065479B" w:rsidRPr="002A251D" w:rsidRDefault="0065479B"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298A7537" w14:textId="77777777" w:rsidR="0065479B" w:rsidRPr="002A251D" w:rsidRDefault="0065479B"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3FBF7694" w14:textId="000C9270" w:rsidR="0065479B" w:rsidRPr="00E16425" w:rsidRDefault="00B35A11" w:rsidP="00134563">
            <w:pPr>
              <w:contextualSpacing/>
              <w:jc w:val="center"/>
              <w:rPr>
                <w:color w:val="000000"/>
              </w:rPr>
            </w:pPr>
            <w:r>
              <w:rPr>
                <w:color w:val="000000"/>
                <w:sz w:val="22"/>
              </w:rPr>
              <w:t>171 425,71</w:t>
            </w:r>
          </w:p>
        </w:tc>
      </w:tr>
      <w:tr w:rsidR="0065479B" w:rsidRPr="00F2010D" w14:paraId="7DEC1D95"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A118BBA" w14:textId="77777777" w:rsidR="0065479B" w:rsidRPr="00F2010D" w:rsidRDefault="0065479B"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E2A1B0A" w14:textId="77777777" w:rsidR="0065479B" w:rsidRPr="002A251D" w:rsidRDefault="0065479B" w:rsidP="00012D0F">
            <w:pPr>
              <w:contextualSpacing/>
              <w:jc w:val="center"/>
            </w:pPr>
          </w:p>
        </w:tc>
        <w:tc>
          <w:tcPr>
            <w:tcW w:w="513" w:type="pct"/>
            <w:tcBorders>
              <w:top w:val="nil"/>
              <w:left w:val="nil"/>
              <w:bottom w:val="single" w:sz="4" w:space="0" w:color="auto"/>
              <w:right w:val="single" w:sz="4" w:space="0" w:color="auto"/>
            </w:tcBorders>
            <w:vAlign w:val="center"/>
            <w:hideMark/>
          </w:tcPr>
          <w:p w14:paraId="205C1884" w14:textId="77777777" w:rsidR="0065479B" w:rsidRPr="002A251D" w:rsidRDefault="0065479B"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0825372E" w14:textId="77777777" w:rsidR="0065479B" w:rsidRPr="00E16425" w:rsidRDefault="0065479B" w:rsidP="00012D0F">
            <w:pPr>
              <w:contextualSpacing/>
              <w:jc w:val="center"/>
              <w:rPr>
                <w:color w:val="000000"/>
              </w:rPr>
            </w:pPr>
            <w:r w:rsidRPr="00E16425">
              <w:rPr>
                <w:color w:val="000000"/>
                <w:sz w:val="22"/>
              </w:rPr>
              <w:t>32 758,0</w:t>
            </w:r>
          </w:p>
        </w:tc>
        <w:tc>
          <w:tcPr>
            <w:tcW w:w="555" w:type="pct"/>
            <w:tcBorders>
              <w:top w:val="nil"/>
              <w:left w:val="nil"/>
              <w:bottom w:val="single" w:sz="4" w:space="0" w:color="auto"/>
              <w:right w:val="single" w:sz="4" w:space="0" w:color="auto"/>
            </w:tcBorders>
            <w:vAlign w:val="center"/>
            <w:hideMark/>
          </w:tcPr>
          <w:p w14:paraId="16C28E2B" w14:textId="77777777" w:rsidR="0065479B" w:rsidRPr="002A251D" w:rsidRDefault="0065479B"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40D4D2C6" w14:textId="77777777" w:rsidR="0065479B" w:rsidRPr="002A251D" w:rsidRDefault="0065479B"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3FA6D6E3" w14:textId="77777777" w:rsidR="0065479B" w:rsidRPr="002A251D" w:rsidRDefault="0065479B"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7E8E9DF3" w14:textId="77777777" w:rsidR="0065479B" w:rsidRPr="002A251D" w:rsidRDefault="0065479B"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404E6B2A" w14:textId="77777777" w:rsidR="0065479B" w:rsidRPr="002A251D" w:rsidRDefault="0065479B"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1B71F5B7" w14:textId="77777777" w:rsidR="0065479B" w:rsidRPr="00E16425" w:rsidRDefault="0065479B" w:rsidP="00134563">
            <w:pPr>
              <w:contextualSpacing/>
              <w:jc w:val="center"/>
              <w:rPr>
                <w:color w:val="000000"/>
              </w:rPr>
            </w:pPr>
            <w:r w:rsidRPr="00E16425">
              <w:rPr>
                <w:color w:val="000000"/>
                <w:sz w:val="22"/>
              </w:rPr>
              <w:t>32 758,0</w:t>
            </w:r>
          </w:p>
        </w:tc>
      </w:tr>
      <w:tr w:rsidR="0065479B" w:rsidRPr="00F2010D" w14:paraId="5041B6F5"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637CE7E" w14:textId="77777777" w:rsidR="0065479B" w:rsidRPr="00F2010D" w:rsidRDefault="0065479B"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5F9B13C" w14:textId="77777777" w:rsidR="0065479B" w:rsidRPr="002A251D" w:rsidRDefault="0065479B" w:rsidP="00012D0F">
            <w:pPr>
              <w:contextualSpacing/>
              <w:jc w:val="center"/>
            </w:pPr>
          </w:p>
        </w:tc>
        <w:tc>
          <w:tcPr>
            <w:tcW w:w="513" w:type="pct"/>
            <w:tcBorders>
              <w:top w:val="nil"/>
              <w:left w:val="nil"/>
              <w:bottom w:val="single" w:sz="4" w:space="0" w:color="auto"/>
              <w:right w:val="single" w:sz="4" w:space="0" w:color="auto"/>
            </w:tcBorders>
            <w:vAlign w:val="center"/>
            <w:hideMark/>
          </w:tcPr>
          <w:p w14:paraId="57110F21" w14:textId="77777777" w:rsidR="0065479B" w:rsidRPr="002A251D" w:rsidRDefault="0065479B"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447E5801" w14:textId="77777777" w:rsidR="0065479B" w:rsidRPr="00E16425" w:rsidRDefault="0065479B" w:rsidP="00012D0F">
            <w:pPr>
              <w:contextualSpacing/>
              <w:jc w:val="center"/>
              <w:rPr>
                <w:color w:val="000000"/>
              </w:rPr>
            </w:pPr>
            <w:r>
              <w:rPr>
                <w:color w:val="000000"/>
                <w:sz w:val="22"/>
              </w:rPr>
              <w:t>34 596,61</w:t>
            </w:r>
          </w:p>
        </w:tc>
        <w:tc>
          <w:tcPr>
            <w:tcW w:w="555" w:type="pct"/>
            <w:tcBorders>
              <w:top w:val="nil"/>
              <w:left w:val="nil"/>
              <w:bottom w:val="single" w:sz="4" w:space="0" w:color="auto"/>
              <w:right w:val="single" w:sz="4" w:space="0" w:color="auto"/>
            </w:tcBorders>
            <w:vAlign w:val="center"/>
            <w:hideMark/>
          </w:tcPr>
          <w:p w14:paraId="3E02F13C" w14:textId="77777777" w:rsidR="0065479B" w:rsidRPr="002A251D" w:rsidRDefault="0065479B"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11ED6098" w14:textId="77777777" w:rsidR="0065479B" w:rsidRPr="002A251D" w:rsidRDefault="0065479B"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5A9F59DE" w14:textId="77777777" w:rsidR="0065479B" w:rsidRPr="002A251D" w:rsidRDefault="0065479B"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2E4791C3" w14:textId="77777777" w:rsidR="0065479B" w:rsidRPr="002A251D" w:rsidRDefault="0065479B"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0AAF9FD7" w14:textId="77777777" w:rsidR="0065479B" w:rsidRPr="002A251D" w:rsidRDefault="0065479B"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0E939EDA" w14:textId="77777777" w:rsidR="0065479B" w:rsidRPr="00E16425" w:rsidRDefault="0065479B" w:rsidP="00134563">
            <w:pPr>
              <w:contextualSpacing/>
              <w:jc w:val="center"/>
              <w:rPr>
                <w:color w:val="000000"/>
              </w:rPr>
            </w:pPr>
            <w:r>
              <w:rPr>
                <w:color w:val="000000"/>
                <w:sz w:val="22"/>
              </w:rPr>
              <w:t>34 596,61</w:t>
            </w:r>
          </w:p>
        </w:tc>
      </w:tr>
      <w:tr w:rsidR="0065479B" w:rsidRPr="00F2010D" w14:paraId="437F632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414C3D4" w14:textId="77777777" w:rsidR="0065479B" w:rsidRPr="00F2010D" w:rsidRDefault="0065479B"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BA941EE" w14:textId="77777777" w:rsidR="0065479B" w:rsidRPr="002A251D" w:rsidRDefault="0065479B" w:rsidP="00012D0F">
            <w:pPr>
              <w:contextualSpacing/>
              <w:jc w:val="center"/>
            </w:pPr>
          </w:p>
        </w:tc>
        <w:tc>
          <w:tcPr>
            <w:tcW w:w="513" w:type="pct"/>
            <w:tcBorders>
              <w:top w:val="nil"/>
              <w:left w:val="nil"/>
              <w:bottom w:val="single" w:sz="4" w:space="0" w:color="auto"/>
              <w:right w:val="single" w:sz="4" w:space="0" w:color="auto"/>
            </w:tcBorders>
            <w:vAlign w:val="center"/>
            <w:hideMark/>
          </w:tcPr>
          <w:p w14:paraId="17531DDB" w14:textId="77777777" w:rsidR="0065479B" w:rsidRPr="002A251D" w:rsidRDefault="0065479B"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6AAD1E97" w14:textId="77777777" w:rsidR="0065479B" w:rsidRPr="00E16425" w:rsidRDefault="0065479B" w:rsidP="00012D0F">
            <w:pPr>
              <w:contextualSpacing/>
              <w:jc w:val="center"/>
              <w:rPr>
                <w:color w:val="000000"/>
              </w:rPr>
            </w:pPr>
            <w:r>
              <w:rPr>
                <w:color w:val="000000"/>
                <w:sz w:val="22"/>
              </w:rPr>
              <w:t>32 579,80</w:t>
            </w:r>
          </w:p>
        </w:tc>
        <w:tc>
          <w:tcPr>
            <w:tcW w:w="555" w:type="pct"/>
            <w:tcBorders>
              <w:top w:val="nil"/>
              <w:left w:val="nil"/>
              <w:bottom w:val="single" w:sz="4" w:space="0" w:color="auto"/>
              <w:right w:val="single" w:sz="4" w:space="0" w:color="auto"/>
            </w:tcBorders>
            <w:vAlign w:val="center"/>
            <w:hideMark/>
          </w:tcPr>
          <w:p w14:paraId="0E7B845D" w14:textId="77777777" w:rsidR="0065479B" w:rsidRPr="002A251D" w:rsidRDefault="0065479B"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3391A0C7" w14:textId="77777777" w:rsidR="0065479B" w:rsidRPr="002A251D" w:rsidRDefault="0065479B"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74D1C696" w14:textId="77777777" w:rsidR="0065479B" w:rsidRPr="002A251D" w:rsidRDefault="0065479B"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2EBC4F98" w14:textId="77777777" w:rsidR="0065479B" w:rsidRPr="002A251D" w:rsidRDefault="0065479B"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094651AA" w14:textId="77777777" w:rsidR="0065479B" w:rsidRPr="002A251D" w:rsidRDefault="0065479B"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69B79942" w14:textId="77777777" w:rsidR="0065479B" w:rsidRPr="00E16425" w:rsidRDefault="0065479B" w:rsidP="00134563">
            <w:pPr>
              <w:contextualSpacing/>
              <w:jc w:val="center"/>
              <w:rPr>
                <w:color w:val="000000"/>
              </w:rPr>
            </w:pPr>
            <w:r>
              <w:rPr>
                <w:color w:val="000000"/>
                <w:sz w:val="22"/>
              </w:rPr>
              <w:t>32 579,80</w:t>
            </w:r>
          </w:p>
        </w:tc>
      </w:tr>
      <w:tr w:rsidR="0065479B" w:rsidRPr="00F2010D" w14:paraId="725500C8"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90B9169" w14:textId="77777777" w:rsidR="0065479B" w:rsidRPr="00F2010D" w:rsidRDefault="0065479B"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BD60C23" w14:textId="77777777" w:rsidR="0065479B" w:rsidRPr="002A251D" w:rsidRDefault="0065479B" w:rsidP="00012D0F">
            <w:pPr>
              <w:contextualSpacing/>
              <w:jc w:val="center"/>
            </w:pPr>
          </w:p>
        </w:tc>
        <w:tc>
          <w:tcPr>
            <w:tcW w:w="513" w:type="pct"/>
            <w:tcBorders>
              <w:top w:val="nil"/>
              <w:left w:val="nil"/>
              <w:bottom w:val="single" w:sz="4" w:space="0" w:color="auto"/>
              <w:right w:val="single" w:sz="4" w:space="0" w:color="auto"/>
            </w:tcBorders>
            <w:vAlign w:val="center"/>
            <w:hideMark/>
          </w:tcPr>
          <w:p w14:paraId="7D9C6DE2" w14:textId="77777777" w:rsidR="0065479B" w:rsidRPr="002A251D" w:rsidRDefault="0065479B"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753068C4" w14:textId="1FFDC50F" w:rsidR="0065479B" w:rsidRPr="002A251D" w:rsidRDefault="00B35A11" w:rsidP="00012D0F">
            <w:pPr>
              <w:contextualSpacing/>
              <w:jc w:val="center"/>
            </w:pPr>
            <w:r>
              <w:rPr>
                <w:sz w:val="22"/>
              </w:rPr>
              <w:t>15 653,45</w:t>
            </w:r>
          </w:p>
        </w:tc>
        <w:tc>
          <w:tcPr>
            <w:tcW w:w="555" w:type="pct"/>
            <w:tcBorders>
              <w:top w:val="nil"/>
              <w:left w:val="nil"/>
              <w:bottom w:val="single" w:sz="4" w:space="0" w:color="auto"/>
              <w:right w:val="single" w:sz="4" w:space="0" w:color="auto"/>
            </w:tcBorders>
            <w:vAlign w:val="center"/>
            <w:hideMark/>
          </w:tcPr>
          <w:p w14:paraId="5D30162C" w14:textId="77777777" w:rsidR="0065479B" w:rsidRPr="002A251D" w:rsidRDefault="0065479B"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18CF7047" w14:textId="77777777" w:rsidR="0065479B" w:rsidRPr="002A251D" w:rsidRDefault="0065479B"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6913028C" w14:textId="77777777" w:rsidR="0065479B" w:rsidRPr="002A251D" w:rsidRDefault="0065479B"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19559BE3" w14:textId="77777777" w:rsidR="0065479B" w:rsidRPr="002A251D" w:rsidRDefault="0065479B"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044A23F1" w14:textId="77777777" w:rsidR="0065479B" w:rsidRPr="002A251D" w:rsidRDefault="0065479B"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2B518B2D" w14:textId="3CF9189A" w:rsidR="0065479B" w:rsidRPr="002A251D" w:rsidRDefault="00B35A11" w:rsidP="00134563">
            <w:pPr>
              <w:contextualSpacing/>
              <w:jc w:val="center"/>
            </w:pPr>
            <w:r>
              <w:rPr>
                <w:sz w:val="22"/>
              </w:rPr>
              <w:t>15 653,45</w:t>
            </w:r>
          </w:p>
        </w:tc>
      </w:tr>
      <w:tr w:rsidR="0065479B" w:rsidRPr="00F2010D" w14:paraId="717FCFE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20BE4C7" w14:textId="77777777" w:rsidR="0065479B" w:rsidRPr="00F2010D" w:rsidRDefault="0065479B"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D548454" w14:textId="77777777" w:rsidR="0065479B" w:rsidRPr="002A251D" w:rsidRDefault="0065479B" w:rsidP="00012D0F">
            <w:pPr>
              <w:contextualSpacing/>
              <w:jc w:val="center"/>
            </w:pPr>
          </w:p>
        </w:tc>
        <w:tc>
          <w:tcPr>
            <w:tcW w:w="513" w:type="pct"/>
            <w:tcBorders>
              <w:top w:val="nil"/>
              <w:left w:val="nil"/>
              <w:bottom w:val="single" w:sz="4" w:space="0" w:color="auto"/>
              <w:right w:val="single" w:sz="4" w:space="0" w:color="auto"/>
            </w:tcBorders>
            <w:vAlign w:val="center"/>
            <w:hideMark/>
          </w:tcPr>
          <w:p w14:paraId="0E6562C9" w14:textId="77777777" w:rsidR="0065479B" w:rsidRPr="002A251D" w:rsidRDefault="0065479B"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628B6B72" w14:textId="3322285C" w:rsidR="0065479B" w:rsidRPr="002A251D" w:rsidRDefault="00B35A11" w:rsidP="00012D0F">
            <w:pPr>
              <w:contextualSpacing/>
              <w:jc w:val="center"/>
            </w:pPr>
            <w:r>
              <w:rPr>
                <w:sz w:val="22"/>
              </w:rPr>
              <w:t>28 587,00</w:t>
            </w:r>
          </w:p>
        </w:tc>
        <w:tc>
          <w:tcPr>
            <w:tcW w:w="555" w:type="pct"/>
            <w:tcBorders>
              <w:top w:val="nil"/>
              <w:left w:val="nil"/>
              <w:bottom w:val="single" w:sz="4" w:space="0" w:color="auto"/>
              <w:right w:val="single" w:sz="4" w:space="0" w:color="auto"/>
            </w:tcBorders>
            <w:vAlign w:val="center"/>
            <w:hideMark/>
          </w:tcPr>
          <w:p w14:paraId="19A5D79F" w14:textId="77777777" w:rsidR="0065479B" w:rsidRPr="002A251D" w:rsidRDefault="0065479B"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0A4DB51F" w14:textId="77777777" w:rsidR="0065479B" w:rsidRPr="002A251D" w:rsidRDefault="0065479B"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622A2F3D" w14:textId="77777777" w:rsidR="0065479B" w:rsidRPr="002A251D" w:rsidRDefault="0065479B"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07633438" w14:textId="77777777" w:rsidR="0065479B" w:rsidRPr="002A251D" w:rsidRDefault="0065479B"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03D701E5" w14:textId="77777777" w:rsidR="0065479B" w:rsidRPr="002A251D" w:rsidRDefault="0065479B"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6A704E7C" w14:textId="25575518" w:rsidR="0065479B" w:rsidRPr="002A251D" w:rsidRDefault="00B35A11" w:rsidP="00134563">
            <w:pPr>
              <w:contextualSpacing/>
              <w:jc w:val="center"/>
            </w:pPr>
            <w:r>
              <w:rPr>
                <w:sz w:val="22"/>
              </w:rPr>
              <w:t>28 587,00</w:t>
            </w:r>
          </w:p>
        </w:tc>
      </w:tr>
      <w:tr w:rsidR="0065479B" w:rsidRPr="00F2010D" w14:paraId="352D2F4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F579720" w14:textId="77777777" w:rsidR="0065479B" w:rsidRPr="00F2010D" w:rsidRDefault="0065479B"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E4D881B" w14:textId="77777777" w:rsidR="0065479B" w:rsidRPr="002A251D" w:rsidRDefault="0065479B" w:rsidP="00012D0F">
            <w:pPr>
              <w:contextualSpacing/>
              <w:jc w:val="center"/>
            </w:pPr>
          </w:p>
        </w:tc>
        <w:tc>
          <w:tcPr>
            <w:tcW w:w="513" w:type="pct"/>
            <w:tcBorders>
              <w:top w:val="nil"/>
              <w:left w:val="nil"/>
              <w:bottom w:val="single" w:sz="4" w:space="0" w:color="auto"/>
              <w:right w:val="single" w:sz="4" w:space="0" w:color="auto"/>
            </w:tcBorders>
            <w:vAlign w:val="center"/>
            <w:hideMark/>
          </w:tcPr>
          <w:p w14:paraId="2F6B59B6" w14:textId="77777777" w:rsidR="0065479B" w:rsidRPr="002A251D" w:rsidRDefault="0065479B"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445D7628" w14:textId="742E65BC" w:rsidR="0065479B" w:rsidRPr="002A251D" w:rsidRDefault="00B35A11" w:rsidP="00012D0F">
            <w:pPr>
              <w:contextualSpacing/>
              <w:jc w:val="center"/>
            </w:pPr>
            <w:r>
              <w:rPr>
                <w:sz w:val="22"/>
              </w:rPr>
              <w:t>27 250,85</w:t>
            </w:r>
          </w:p>
        </w:tc>
        <w:tc>
          <w:tcPr>
            <w:tcW w:w="555" w:type="pct"/>
            <w:tcBorders>
              <w:top w:val="nil"/>
              <w:left w:val="nil"/>
              <w:bottom w:val="single" w:sz="4" w:space="0" w:color="auto"/>
              <w:right w:val="single" w:sz="4" w:space="0" w:color="auto"/>
            </w:tcBorders>
            <w:vAlign w:val="center"/>
            <w:hideMark/>
          </w:tcPr>
          <w:p w14:paraId="508AAA9B" w14:textId="77777777" w:rsidR="0065479B" w:rsidRPr="002A251D" w:rsidRDefault="0065479B"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72BFE07C" w14:textId="77777777" w:rsidR="0065479B" w:rsidRPr="002A251D" w:rsidRDefault="0065479B"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4613EFA1" w14:textId="77777777" w:rsidR="0065479B" w:rsidRPr="002A251D" w:rsidRDefault="0065479B"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05DCD3A0" w14:textId="77777777" w:rsidR="0065479B" w:rsidRPr="002A251D" w:rsidRDefault="0065479B"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03AF5654" w14:textId="77777777" w:rsidR="0065479B" w:rsidRPr="002A251D" w:rsidRDefault="0065479B"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788F86A4" w14:textId="15DF474D" w:rsidR="0065479B" w:rsidRPr="002A251D" w:rsidRDefault="00B35A11" w:rsidP="00134563">
            <w:pPr>
              <w:contextualSpacing/>
              <w:jc w:val="center"/>
            </w:pPr>
            <w:r>
              <w:rPr>
                <w:sz w:val="22"/>
              </w:rPr>
              <w:t>27 250,85</w:t>
            </w:r>
          </w:p>
        </w:tc>
      </w:tr>
      <w:tr w:rsidR="00012D0F" w:rsidRPr="00F2010D" w14:paraId="1AA176E9"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217B6746" w14:textId="77777777" w:rsidR="00012D0F" w:rsidRPr="000D39B1" w:rsidRDefault="00012D0F" w:rsidP="00012D0F">
            <w:pPr>
              <w:contextualSpacing/>
              <w:jc w:val="center"/>
              <w:rPr>
                <w:lang w:val="en-US"/>
              </w:rPr>
            </w:pPr>
            <w:r>
              <w:rPr>
                <w:sz w:val="22"/>
              </w:rPr>
              <w:t>1</w:t>
            </w:r>
            <w:r>
              <w:rPr>
                <w:sz w:val="22"/>
                <w:lang w:val="en-US"/>
              </w:rPr>
              <w:t>4</w:t>
            </w:r>
          </w:p>
        </w:tc>
        <w:tc>
          <w:tcPr>
            <w:tcW w:w="850" w:type="pct"/>
            <w:vMerge w:val="restart"/>
            <w:tcBorders>
              <w:top w:val="nil"/>
              <w:left w:val="single" w:sz="4" w:space="0" w:color="auto"/>
              <w:bottom w:val="single" w:sz="4" w:space="0" w:color="auto"/>
              <w:right w:val="single" w:sz="4" w:space="0" w:color="auto"/>
            </w:tcBorders>
            <w:vAlign w:val="center"/>
            <w:hideMark/>
          </w:tcPr>
          <w:p w14:paraId="1635AFEA" w14:textId="77777777" w:rsidR="00012D0F" w:rsidRPr="002A251D" w:rsidRDefault="00012D0F" w:rsidP="00012D0F">
            <w:pPr>
              <w:contextualSpacing/>
              <w:jc w:val="center"/>
            </w:pPr>
            <w:r w:rsidRPr="002A251D">
              <w:rPr>
                <w:sz w:val="22"/>
              </w:rPr>
              <w:t xml:space="preserve">Мероприятие 2: Предоставление бюджетам сельских </w:t>
            </w:r>
            <w:r w:rsidRPr="002A251D">
              <w:rPr>
                <w:sz w:val="22"/>
              </w:rPr>
              <w:lastRenderedPageBreak/>
              <w:t>поселений иных межбюджетных трансфертов (дотаций) на поддержку мер по обеспечению сбалансированности бюджетов сельских поселений</w:t>
            </w:r>
          </w:p>
        </w:tc>
        <w:tc>
          <w:tcPr>
            <w:tcW w:w="513" w:type="pct"/>
            <w:tcBorders>
              <w:top w:val="nil"/>
              <w:left w:val="nil"/>
              <w:bottom w:val="single" w:sz="4" w:space="0" w:color="auto"/>
              <w:right w:val="single" w:sz="4" w:space="0" w:color="auto"/>
            </w:tcBorders>
            <w:vAlign w:val="center"/>
            <w:hideMark/>
          </w:tcPr>
          <w:p w14:paraId="24AA626D" w14:textId="77777777" w:rsidR="00012D0F" w:rsidRPr="002A251D" w:rsidRDefault="00012D0F" w:rsidP="00012D0F">
            <w:pPr>
              <w:contextualSpacing/>
              <w:jc w:val="center"/>
            </w:pPr>
            <w:r w:rsidRPr="002A251D">
              <w:rPr>
                <w:sz w:val="22"/>
              </w:rPr>
              <w:lastRenderedPageBreak/>
              <w:t>всего</w:t>
            </w:r>
          </w:p>
        </w:tc>
        <w:tc>
          <w:tcPr>
            <w:tcW w:w="504" w:type="pct"/>
            <w:tcBorders>
              <w:top w:val="nil"/>
              <w:left w:val="nil"/>
              <w:bottom w:val="single" w:sz="4" w:space="0" w:color="auto"/>
              <w:right w:val="single" w:sz="4" w:space="0" w:color="auto"/>
            </w:tcBorders>
            <w:vAlign w:val="center"/>
            <w:hideMark/>
          </w:tcPr>
          <w:p w14:paraId="378EAED7" w14:textId="256C9272" w:rsidR="00012D0F" w:rsidRPr="00E16425" w:rsidRDefault="00B35A11" w:rsidP="00012D0F">
            <w:pPr>
              <w:contextualSpacing/>
              <w:jc w:val="center"/>
              <w:rPr>
                <w:color w:val="000000"/>
              </w:rPr>
            </w:pPr>
            <w:r>
              <w:rPr>
                <w:color w:val="000000"/>
                <w:sz w:val="22"/>
              </w:rPr>
              <w:t>308 583,21</w:t>
            </w:r>
          </w:p>
        </w:tc>
        <w:tc>
          <w:tcPr>
            <w:tcW w:w="555" w:type="pct"/>
            <w:tcBorders>
              <w:top w:val="nil"/>
              <w:left w:val="nil"/>
              <w:bottom w:val="single" w:sz="4" w:space="0" w:color="auto"/>
              <w:right w:val="single" w:sz="4" w:space="0" w:color="auto"/>
            </w:tcBorders>
            <w:vAlign w:val="center"/>
            <w:hideMark/>
          </w:tcPr>
          <w:p w14:paraId="77D62D44" w14:textId="77777777" w:rsidR="00012D0F" w:rsidRPr="002A251D" w:rsidRDefault="0065479B" w:rsidP="00012D0F">
            <w:pPr>
              <w:jc w:val="center"/>
            </w:pPr>
            <w:r>
              <w:t>1 267,87</w:t>
            </w:r>
          </w:p>
        </w:tc>
        <w:tc>
          <w:tcPr>
            <w:tcW w:w="554" w:type="pct"/>
            <w:tcBorders>
              <w:top w:val="nil"/>
              <w:left w:val="nil"/>
              <w:bottom w:val="single" w:sz="4" w:space="0" w:color="auto"/>
              <w:right w:val="single" w:sz="4" w:space="0" w:color="auto"/>
            </w:tcBorders>
            <w:vAlign w:val="center"/>
            <w:hideMark/>
          </w:tcPr>
          <w:p w14:paraId="6E938EA0"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2DD372F5"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23EDEAF6"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795B9D8E"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4AB847A6" w14:textId="2258C8BC" w:rsidR="00012D0F" w:rsidRPr="00E16425" w:rsidRDefault="00B35A11" w:rsidP="00012D0F">
            <w:pPr>
              <w:contextualSpacing/>
              <w:jc w:val="center"/>
              <w:rPr>
                <w:color w:val="000000"/>
              </w:rPr>
            </w:pPr>
            <w:r>
              <w:rPr>
                <w:color w:val="000000"/>
                <w:sz w:val="22"/>
              </w:rPr>
              <w:t>307 315,34</w:t>
            </w:r>
          </w:p>
        </w:tc>
      </w:tr>
      <w:tr w:rsidR="00012D0F" w:rsidRPr="00F2010D" w14:paraId="22AAA66B"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F5B86AF"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54AD0B3"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123536CD"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1E840CCC" w14:textId="77777777" w:rsidR="00012D0F" w:rsidRPr="00E16425" w:rsidRDefault="00012D0F" w:rsidP="00012D0F">
            <w:pPr>
              <w:contextualSpacing/>
              <w:jc w:val="center"/>
              <w:rPr>
                <w:color w:val="000000"/>
              </w:rPr>
            </w:pPr>
            <w:r w:rsidRPr="00E16425">
              <w:rPr>
                <w:color w:val="000000"/>
                <w:sz w:val="22"/>
              </w:rPr>
              <w:t>86 886,32</w:t>
            </w:r>
          </w:p>
        </w:tc>
        <w:tc>
          <w:tcPr>
            <w:tcW w:w="555" w:type="pct"/>
            <w:tcBorders>
              <w:top w:val="nil"/>
              <w:left w:val="nil"/>
              <w:bottom w:val="single" w:sz="4" w:space="0" w:color="auto"/>
              <w:right w:val="single" w:sz="4" w:space="0" w:color="auto"/>
            </w:tcBorders>
            <w:vAlign w:val="center"/>
            <w:hideMark/>
          </w:tcPr>
          <w:p w14:paraId="4AEBBC09" w14:textId="77777777" w:rsidR="00012D0F" w:rsidRPr="002A251D" w:rsidRDefault="00012D0F"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50997B83"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2B242D0E"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25E12B1C"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4A3F8D6A"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0320F6D9" w14:textId="77777777" w:rsidR="00012D0F" w:rsidRPr="00E16425" w:rsidRDefault="00012D0F" w:rsidP="00012D0F">
            <w:pPr>
              <w:contextualSpacing/>
              <w:jc w:val="center"/>
              <w:rPr>
                <w:color w:val="000000"/>
              </w:rPr>
            </w:pPr>
            <w:r w:rsidRPr="00E16425">
              <w:rPr>
                <w:color w:val="000000"/>
                <w:sz w:val="22"/>
              </w:rPr>
              <w:t>86 886,32</w:t>
            </w:r>
          </w:p>
        </w:tc>
      </w:tr>
      <w:tr w:rsidR="00012D0F" w:rsidRPr="00F2010D" w14:paraId="7F37F71D"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7BF2A92"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BD0E965"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2896B709"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38F8AAF6" w14:textId="77777777" w:rsidR="00012D0F" w:rsidRPr="00E16425" w:rsidRDefault="00061EB0" w:rsidP="00012D0F">
            <w:pPr>
              <w:contextualSpacing/>
              <w:jc w:val="center"/>
              <w:rPr>
                <w:color w:val="000000"/>
              </w:rPr>
            </w:pPr>
            <w:r>
              <w:rPr>
                <w:color w:val="000000"/>
                <w:sz w:val="22"/>
              </w:rPr>
              <w:t>69 525,43</w:t>
            </w:r>
          </w:p>
        </w:tc>
        <w:tc>
          <w:tcPr>
            <w:tcW w:w="555" w:type="pct"/>
            <w:tcBorders>
              <w:top w:val="nil"/>
              <w:left w:val="nil"/>
              <w:bottom w:val="single" w:sz="4" w:space="0" w:color="auto"/>
              <w:right w:val="single" w:sz="4" w:space="0" w:color="auto"/>
            </w:tcBorders>
            <w:vAlign w:val="center"/>
            <w:hideMark/>
          </w:tcPr>
          <w:p w14:paraId="36C37F47" w14:textId="77777777" w:rsidR="00012D0F" w:rsidRPr="002A251D" w:rsidRDefault="00061EB0" w:rsidP="00012D0F">
            <w:pPr>
              <w:jc w:val="center"/>
            </w:pPr>
            <w:r>
              <w:t>1 267,87</w:t>
            </w:r>
          </w:p>
        </w:tc>
        <w:tc>
          <w:tcPr>
            <w:tcW w:w="554" w:type="pct"/>
            <w:tcBorders>
              <w:top w:val="nil"/>
              <w:left w:val="nil"/>
              <w:bottom w:val="single" w:sz="4" w:space="0" w:color="auto"/>
              <w:right w:val="single" w:sz="4" w:space="0" w:color="auto"/>
            </w:tcBorders>
            <w:vAlign w:val="center"/>
            <w:hideMark/>
          </w:tcPr>
          <w:p w14:paraId="04F68D74"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019D59A3"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0C846210"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4DB2BADB"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5CB74DFE" w14:textId="77777777" w:rsidR="00012D0F" w:rsidRPr="00E16425" w:rsidRDefault="00061EB0" w:rsidP="00012D0F">
            <w:pPr>
              <w:contextualSpacing/>
              <w:jc w:val="center"/>
              <w:rPr>
                <w:color w:val="000000"/>
              </w:rPr>
            </w:pPr>
            <w:r>
              <w:rPr>
                <w:color w:val="000000"/>
                <w:sz w:val="22"/>
              </w:rPr>
              <w:t>68 257,56</w:t>
            </w:r>
          </w:p>
        </w:tc>
      </w:tr>
      <w:tr w:rsidR="00012D0F" w:rsidRPr="00F2010D" w14:paraId="6A3DE36B"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1101EAE"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275B888"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934D92C"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7B7C6DC9" w14:textId="45B8AE6C" w:rsidR="00012D0F" w:rsidRPr="00E16425" w:rsidRDefault="00B35A11" w:rsidP="00012D0F">
            <w:pPr>
              <w:contextualSpacing/>
              <w:jc w:val="center"/>
              <w:rPr>
                <w:color w:val="000000"/>
              </w:rPr>
            </w:pPr>
            <w:r>
              <w:rPr>
                <w:color w:val="000000"/>
                <w:sz w:val="22"/>
              </w:rPr>
              <w:t>85 935,28</w:t>
            </w:r>
          </w:p>
        </w:tc>
        <w:tc>
          <w:tcPr>
            <w:tcW w:w="555" w:type="pct"/>
            <w:tcBorders>
              <w:top w:val="nil"/>
              <w:left w:val="nil"/>
              <w:bottom w:val="single" w:sz="4" w:space="0" w:color="auto"/>
              <w:right w:val="single" w:sz="4" w:space="0" w:color="auto"/>
            </w:tcBorders>
            <w:vAlign w:val="center"/>
            <w:hideMark/>
          </w:tcPr>
          <w:p w14:paraId="6F8CB213" w14:textId="77777777" w:rsidR="00012D0F" w:rsidRPr="002A251D" w:rsidRDefault="00012D0F"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03987F10"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0C4F3B8B"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56ABF5D9"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1E036212"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02D61706" w14:textId="65A751C8" w:rsidR="00012D0F" w:rsidRPr="00E16425" w:rsidRDefault="00B35A11" w:rsidP="00012D0F">
            <w:pPr>
              <w:contextualSpacing/>
              <w:jc w:val="center"/>
              <w:rPr>
                <w:color w:val="000000"/>
              </w:rPr>
            </w:pPr>
            <w:r>
              <w:rPr>
                <w:color w:val="000000"/>
                <w:sz w:val="22"/>
              </w:rPr>
              <w:t>85 935,28</w:t>
            </w:r>
          </w:p>
        </w:tc>
      </w:tr>
      <w:tr w:rsidR="00012D0F" w:rsidRPr="00F2010D" w14:paraId="32A2CE9D"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34A8073"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C2EA0EE"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3E0AC8A" w14:textId="77777777" w:rsidR="00012D0F" w:rsidRPr="002A251D" w:rsidRDefault="00012D0F"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3D48216B" w14:textId="19F8B99F" w:rsidR="00012D0F" w:rsidRPr="002A251D" w:rsidRDefault="00B35A11" w:rsidP="00012D0F">
            <w:pPr>
              <w:contextualSpacing/>
              <w:jc w:val="center"/>
            </w:pPr>
            <w:r>
              <w:rPr>
                <w:sz w:val="22"/>
              </w:rPr>
              <w:t>66 236,18</w:t>
            </w:r>
          </w:p>
        </w:tc>
        <w:tc>
          <w:tcPr>
            <w:tcW w:w="555" w:type="pct"/>
            <w:tcBorders>
              <w:top w:val="nil"/>
              <w:left w:val="nil"/>
              <w:bottom w:val="single" w:sz="4" w:space="0" w:color="auto"/>
              <w:right w:val="single" w:sz="4" w:space="0" w:color="auto"/>
            </w:tcBorders>
            <w:vAlign w:val="center"/>
            <w:hideMark/>
          </w:tcPr>
          <w:p w14:paraId="1336E64F" w14:textId="77777777" w:rsidR="00012D0F" w:rsidRPr="002A251D" w:rsidRDefault="00012D0F"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3C2E0F69"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4E11F726"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22435C00"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0D2D34C2"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1A4DB844" w14:textId="6B1A58DD" w:rsidR="00012D0F" w:rsidRPr="002A251D" w:rsidRDefault="009865E6" w:rsidP="00012D0F">
            <w:pPr>
              <w:contextualSpacing/>
              <w:jc w:val="center"/>
            </w:pPr>
            <w:r>
              <w:rPr>
                <w:sz w:val="22"/>
              </w:rPr>
              <w:t>66 236,18</w:t>
            </w:r>
          </w:p>
        </w:tc>
      </w:tr>
      <w:tr w:rsidR="00012D0F" w:rsidRPr="00F2010D" w14:paraId="3183EB8D"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ADD2292"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0840419"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39DEA61"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3C356707" w14:textId="04F5F6DB" w:rsidR="00012D0F" w:rsidRPr="002A251D" w:rsidRDefault="009865E6"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67BE4A09" w14:textId="77777777" w:rsidR="00012D0F" w:rsidRPr="002A251D" w:rsidRDefault="00012D0F"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0A2B3AF3"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37814389"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7508AEA4"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6920BB8B"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27C7A7FA" w14:textId="40B8B176" w:rsidR="00012D0F" w:rsidRPr="002A251D" w:rsidRDefault="009865E6" w:rsidP="00012D0F">
            <w:pPr>
              <w:contextualSpacing/>
              <w:jc w:val="center"/>
            </w:pPr>
            <w:r>
              <w:rPr>
                <w:sz w:val="22"/>
              </w:rPr>
              <w:t>0</w:t>
            </w:r>
          </w:p>
        </w:tc>
      </w:tr>
      <w:tr w:rsidR="00012D0F" w:rsidRPr="00F2010D" w14:paraId="06F10270"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CF04FDF"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A34FB13"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D90D24D"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37E0E256" w14:textId="3772DA30" w:rsidR="00012D0F" w:rsidRPr="002A251D" w:rsidRDefault="009865E6"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4957DB94" w14:textId="77777777" w:rsidR="00012D0F" w:rsidRPr="002A251D" w:rsidRDefault="00012D0F" w:rsidP="00012D0F">
            <w:pPr>
              <w:jc w:val="center"/>
            </w:pPr>
            <w:r w:rsidRPr="002A251D">
              <w:t>0</w:t>
            </w:r>
          </w:p>
        </w:tc>
        <w:tc>
          <w:tcPr>
            <w:tcW w:w="554" w:type="pct"/>
            <w:tcBorders>
              <w:top w:val="nil"/>
              <w:left w:val="nil"/>
              <w:bottom w:val="single" w:sz="4" w:space="0" w:color="auto"/>
              <w:right w:val="single" w:sz="4" w:space="0" w:color="auto"/>
            </w:tcBorders>
            <w:vAlign w:val="center"/>
            <w:hideMark/>
          </w:tcPr>
          <w:p w14:paraId="4A8F8A8A"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7FC2BECC"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6D1EA32D"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4B66D3FB"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42DF2DE8" w14:textId="61DF03F8" w:rsidR="00012D0F" w:rsidRPr="002A251D" w:rsidRDefault="009865E6" w:rsidP="00012D0F">
            <w:pPr>
              <w:contextualSpacing/>
              <w:jc w:val="center"/>
            </w:pPr>
            <w:r>
              <w:rPr>
                <w:sz w:val="22"/>
              </w:rPr>
              <w:t>0</w:t>
            </w:r>
          </w:p>
        </w:tc>
      </w:tr>
      <w:tr w:rsidR="00012D0F" w:rsidRPr="00F2010D" w14:paraId="3A54E505"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66F73E67" w14:textId="77777777" w:rsidR="00012D0F" w:rsidRPr="000D39B1" w:rsidRDefault="00012D0F" w:rsidP="00012D0F">
            <w:pPr>
              <w:contextualSpacing/>
              <w:jc w:val="center"/>
              <w:rPr>
                <w:lang w:val="en-US"/>
              </w:rPr>
            </w:pPr>
            <w:r>
              <w:rPr>
                <w:sz w:val="22"/>
              </w:rPr>
              <w:t>1</w:t>
            </w:r>
            <w:r>
              <w:rPr>
                <w:sz w:val="22"/>
                <w:lang w:val="en-US"/>
              </w:rPr>
              <w:t>5</w:t>
            </w:r>
          </w:p>
        </w:tc>
        <w:tc>
          <w:tcPr>
            <w:tcW w:w="850" w:type="pct"/>
            <w:vMerge w:val="restart"/>
            <w:tcBorders>
              <w:top w:val="nil"/>
              <w:left w:val="single" w:sz="4" w:space="0" w:color="auto"/>
              <w:bottom w:val="single" w:sz="4" w:space="0" w:color="auto"/>
              <w:right w:val="single" w:sz="4" w:space="0" w:color="auto"/>
            </w:tcBorders>
            <w:vAlign w:val="center"/>
            <w:hideMark/>
          </w:tcPr>
          <w:p w14:paraId="3621ECB4" w14:textId="77777777" w:rsidR="00012D0F" w:rsidRPr="002A251D" w:rsidRDefault="00012D0F" w:rsidP="00012D0F">
            <w:pPr>
              <w:contextualSpacing/>
              <w:jc w:val="center"/>
            </w:pPr>
            <w:r w:rsidRPr="002A251D">
              <w:rPr>
                <w:sz w:val="22"/>
              </w:rPr>
              <w:t>Итого по подпрограмме 2 муниципальной программы</w:t>
            </w:r>
          </w:p>
        </w:tc>
        <w:tc>
          <w:tcPr>
            <w:tcW w:w="513" w:type="pct"/>
            <w:tcBorders>
              <w:top w:val="nil"/>
              <w:left w:val="nil"/>
              <w:bottom w:val="single" w:sz="4" w:space="0" w:color="auto"/>
              <w:right w:val="single" w:sz="4" w:space="0" w:color="auto"/>
            </w:tcBorders>
            <w:vAlign w:val="center"/>
            <w:hideMark/>
          </w:tcPr>
          <w:p w14:paraId="4E8295D3" w14:textId="77777777" w:rsidR="00012D0F" w:rsidRPr="002A251D" w:rsidRDefault="00012D0F"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02BA90BB" w14:textId="6E09EA64" w:rsidR="00012D0F" w:rsidRPr="00E16425" w:rsidRDefault="009865E6" w:rsidP="00012D0F">
            <w:pPr>
              <w:contextualSpacing/>
              <w:jc w:val="center"/>
              <w:rPr>
                <w:color w:val="000000"/>
              </w:rPr>
            </w:pPr>
            <w:r>
              <w:rPr>
                <w:color w:val="000000"/>
                <w:sz w:val="22"/>
              </w:rPr>
              <w:t>480 008,92</w:t>
            </w:r>
          </w:p>
        </w:tc>
        <w:tc>
          <w:tcPr>
            <w:tcW w:w="555" w:type="pct"/>
            <w:tcBorders>
              <w:top w:val="nil"/>
              <w:left w:val="nil"/>
              <w:bottom w:val="single" w:sz="4" w:space="0" w:color="auto"/>
              <w:right w:val="single" w:sz="4" w:space="0" w:color="auto"/>
            </w:tcBorders>
            <w:vAlign w:val="center"/>
            <w:hideMark/>
          </w:tcPr>
          <w:p w14:paraId="4A4EF793" w14:textId="77777777" w:rsidR="00012D0F" w:rsidRPr="002A251D" w:rsidRDefault="00061EB0" w:rsidP="00012D0F">
            <w:pPr>
              <w:jc w:val="center"/>
            </w:pPr>
            <w:r>
              <w:t>39 125,87</w:t>
            </w:r>
          </w:p>
        </w:tc>
        <w:tc>
          <w:tcPr>
            <w:tcW w:w="554" w:type="pct"/>
            <w:tcBorders>
              <w:top w:val="nil"/>
              <w:left w:val="nil"/>
              <w:bottom w:val="single" w:sz="4" w:space="0" w:color="auto"/>
              <w:right w:val="single" w:sz="4" w:space="0" w:color="auto"/>
            </w:tcBorders>
            <w:vAlign w:val="center"/>
            <w:hideMark/>
          </w:tcPr>
          <w:p w14:paraId="527CB199"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hideMark/>
          </w:tcPr>
          <w:p w14:paraId="14B61A58"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291D5AB1"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662CFF08"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6740C1BA" w14:textId="7AB91C8C" w:rsidR="00012D0F" w:rsidRPr="00E16425" w:rsidRDefault="009865E6" w:rsidP="00012D0F">
            <w:pPr>
              <w:contextualSpacing/>
              <w:jc w:val="center"/>
              <w:rPr>
                <w:color w:val="000000"/>
              </w:rPr>
            </w:pPr>
            <w:r>
              <w:rPr>
                <w:color w:val="000000"/>
                <w:sz w:val="22"/>
              </w:rPr>
              <w:t>440 883,05</w:t>
            </w:r>
          </w:p>
        </w:tc>
      </w:tr>
      <w:tr w:rsidR="00012D0F" w:rsidRPr="00F2010D" w14:paraId="1408D36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5E2D299"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9B612FF"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9038B30"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47FFA660" w14:textId="77777777" w:rsidR="00012D0F" w:rsidRPr="00E16425" w:rsidRDefault="00012D0F" w:rsidP="00012D0F">
            <w:pPr>
              <w:contextualSpacing/>
              <w:jc w:val="center"/>
              <w:rPr>
                <w:color w:val="000000"/>
              </w:rPr>
            </w:pPr>
            <w:r w:rsidRPr="00E16425">
              <w:rPr>
                <w:color w:val="000000"/>
                <w:sz w:val="22"/>
              </w:rPr>
              <w:t>119 644,32</w:t>
            </w:r>
          </w:p>
        </w:tc>
        <w:tc>
          <w:tcPr>
            <w:tcW w:w="555" w:type="pct"/>
            <w:tcBorders>
              <w:top w:val="nil"/>
              <w:left w:val="nil"/>
              <w:bottom w:val="single" w:sz="4" w:space="0" w:color="auto"/>
              <w:right w:val="single" w:sz="4" w:space="0" w:color="auto"/>
            </w:tcBorders>
            <w:vAlign w:val="center"/>
          </w:tcPr>
          <w:p w14:paraId="359E86F8" w14:textId="77777777" w:rsidR="00012D0F" w:rsidRPr="002A251D" w:rsidRDefault="00012D0F" w:rsidP="00012D0F">
            <w:pPr>
              <w:jc w:val="center"/>
            </w:pPr>
            <w:r>
              <w:t>37 858,0</w:t>
            </w:r>
          </w:p>
        </w:tc>
        <w:tc>
          <w:tcPr>
            <w:tcW w:w="554" w:type="pct"/>
            <w:tcBorders>
              <w:top w:val="nil"/>
              <w:left w:val="nil"/>
              <w:bottom w:val="single" w:sz="4" w:space="0" w:color="auto"/>
              <w:right w:val="single" w:sz="4" w:space="0" w:color="auto"/>
            </w:tcBorders>
            <w:vAlign w:val="center"/>
          </w:tcPr>
          <w:p w14:paraId="1DACA69F"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tcPr>
          <w:p w14:paraId="0380E307"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tcPr>
          <w:p w14:paraId="02923F0A"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tcPr>
          <w:p w14:paraId="3F891EA7"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0A69B31B" w14:textId="77777777" w:rsidR="00012D0F" w:rsidRPr="00E16425" w:rsidRDefault="00012D0F" w:rsidP="00012D0F">
            <w:pPr>
              <w:contextualSpacing/>
              <w:jc w:val="center"/>
              <w:rPr>
                <w:color w:val="000000"/>
              </w:rPr>
            </w:pPr>
            <w:r w:rsidRPr="00E16425">
              <w:rPr>
                <w:color w:val="000000"/>
                <w:sz w:val="22"/>
              </w:rPr>
              <w:t>81 786,32</w:t>
            </w:r>
          </w:p>
        </w:tc>
      </w:tr>
      <w:tr w:rsidR="00012D0F" w:rsidRPr="00F2010D" w14:paraId="6F4AAD6C"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1A2B98F"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AB5840E"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097F683"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50D8C8DE" w14:textId="77777777" w:rsidR="00012D0F" w:rsidRPr="00E16425" w:rsidRDefault="00061EB0" w:rsidP="00012D0F">
            <w:pPr>
              <w:contextualSpacing/>
              <w:jc w:val="center"/>
              <w:rPr>
                <w:color w:val="000000"/>
              </w:rPr>
            </w:pPr>
            <w:r>
              <w:rPr>
                <w:color w:val="000000"/>
                <w:sz w:val="22"/>
              </w:rPr>
              <w:t>104 122,04</w:t>
            </w:r>
          </w:p>
        </w:tc>
        <w:tc>
          <w:tcPr>
            <w:tcW w:w="555" w:type="pct"/>
            <w:tcBorders>
              <w:top w:val="nil"/>
              <w:left w:val="nil"/>
              <w:bottom w:val="single" w:sz="4" w:space="0" w:color="auto"/>
              <w:right w:val="single" w:sz="4" w:space="0" w:color="auto"/>
            </w:tcBorders>
            <w:vAlign w:val="center"/>
          </w:tcPr>
          <w:p w14:paraId="279EDF37" w14:textId="77777777" w:rsidR="00012D0F" w:rsidRPr="002A251D" w:rsidRDefault="00061EB0" w:rsidP="00012D0F">
            <w:pPr>
              <w:jc w:val="center"/>
            </w:pPr>
            <w:r>
              <w:t>1 267,87</w:t>
            </w:r>
          </w:p>
        </w:tc>
        <w:tc>
          <w:tcPr>
            <w:tcW w:w="554" w:type="pct"/>
            <w:tcBorders>
              <w:top w:val="nil"/>
              <w:left w:val="nil"/>
              <w:bottom w:val="single" w:sz="4" w:space="0" w:color="auto"/>
              <w:right w:val="single" w:sz="4" w:space="0" w:color="auto"/>
            </w:tcBorders>
            <w:vAlign w:val="center"/>
          </w:tcPr>
          <w:p w14:paraId="14E61068"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tcPr>
          <w:p w14:paraId="59102DF0"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tcPr>
          <w:p w14:paraId="5CBF26F4"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tcPr>
          <w:p w14:paraId="2C464585"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1EE5C1DB" w14:textId="77777777" w:rsidR="00012D0F" w:rsidRPr="00E16425" w:rsidRDefault="00061EB0" w:rsidP="00012D0F">
            <w:pPr>
              <w:contextualSpacing/>
              <w:jc w:val="center"/>
              <w:rPr>
                <w:color w:val="000000"/>
              </w:rPr>
            </w:pPr>
            <w:r>
              <w:rPr>
                <w:color w:val="000000"/>
                <w:sz w:val="22"/>
              </w:rPr>
              <w:t>102 854,17</w:t>
            </w:r>
          </w:p>
        </w:tc>
      </w:tr>
      <w:tr w:rsidR="00012D0F" w:rsidRPr="00F2010D" w14:paraId="20B23AD4"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EEBF149"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C944A78"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FF9CC57"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6D20EAE9" w14:textId="4D85A684" w:rsidR="00012D0F" w:rsidRPr="00E16425" w:rsidRDefault="009865E6" w:rsidP="00012D0F">
            <w:pPr>
              <w:contextualSpacing/>
              <w:jc w:val="center"/>
              <w:rPr>
                <w:color w:val="000000"/>
              </w:rPr>
            </w:pPr>
            <w:r>
              <w:rPr>
                <w:color w:val="000000"/>
                <w:sz w:val="22"/>
              </w:rPr>
              <w:t>118 515,08</w:t>
            </w:r>
          </w:p>
        </w:tc>
        <w:tc>
          <w:tcPr>
            <w:tcW w:w="555" w:type="pct"/>
            <w:tcBorders>
              <w:top w:val="nil"/>
              <w:left w:val="nil"/>
              <w:bottom w:val="single" w:sz="4" w:space="0" w:color="auto"/>
              <w:right w:val="single" w:sz="4" w:space="0" w:color="auto"/>
            </w:tcBorders>
            <w:vAlign w:val="center"/>
          </w:tcPr>
          <w:p w14:paraId="22E0ED86" w14:textId="77777777" w:rsidR="00012D0F" w:rsidRPr="002A251D" w:rsidRDefault="00012D0F" w:rsidP="00012D0F">
            <w:pPr>
              <w:jc w:val="center"/>
            </w:pPr>
            <w:r w:rsidRPr="002A251D">
              <w:t>0</w:t>
            </w:r>
          </w:p>
        </w:tc>
        <w:tc>
          <w:tcPr>
            <w:tcW w:w="554" w:type="pct"/>
            <w:tcBorders>
              <w:top w:val="nil"/>
              <w:left w:val="nil"/>
              <w:bottom w:val="single" w:sz="4" w:space="0" w:color="auto"/>
              <w:right w:val="single" w:sz="4" w:space="0" w:color="auto"/>
            </w:tcBorders>
            <w:vAlign w:val="center"/>
          </w:tcPr>
          <w:p w14:paraId="2A04F157"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tcPr>
          <w:p w14:paraId="1AAB7145"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tcPr>
          <w:p w14:paraId="3E2535AA"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tcPr>
          <w:p w14:paraId="34888D2E"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759CF00E" w14:textId="2051515E" w:rsidR="00012D0F" w:rsidRPr="00E16425" w:rsidRDefault="009865E6" w:rsidP="00012D0F">
            <w:pPr>
              <w:contextualSpacing/>
              <w:jc w:val="center"/>
              <w:rPr>
                <w:color w:val="000000"/>
              </w:rPr>
            </w:pPr>
            <w:r>
              <w:rPr>
                <w:color w:val="000000"/>
                <w:sz w:val="22"/>
              </w:rPr>
              <w:t>118 515,08</w:t>
            </w:r>
          </w:p>
        </w:tc>
      </w:tr>
      <w:tr w:rsidR="00012D0F" w:rsidRPr="00F2010D" w14:paraId="73751FD9"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087A6A9"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F11A4D2"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2ECD6D9" w14:textId="77777777" w:rsidR="00012D0F" w:rsidRPr="002A251D" w:rsidRDefault="00012D0F"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52FAEC0B" w14:textId="2FD169A2" w:rsidR="00012D0F" w:rsidRPr="002A251D" w:rsidRDefault="009865E6" w:rsidP="00012D0F">
            <w:pPr>
              <w:contextualSpacing/>
              <w:jc w:val="center"/>
            </w:pPr>
            <w:r>
              <w:rPr>
                <w:sz w:val="22"/>
              </w:rPr>
              <w:t>81 889,63</w:t>
            </w:r>
          </w:p>
        </w:tc>
        <w:tc>
          <w:tcPr>
            <w:tcW w:w="555" w:type="pct"/>
            <w:tcBorders>
              <w:top w:val="nil"/>
              <w:left w:val="nil"/>
              <w:bottom w:val="single" w:sz="4" w:space="0" w:color="auto"/>
              <w:right w:val="single" w:sz="4" w:space="0" w:color="auto"/>
            </w:tcBorders>
            <w:vAlign w:val="center"/>
          </w:tcPr>
          <w:p w14:paraId="7F3E3816" w14:textId="77777777" w:rsidR="00012D0F" w:rsidRPr="002A251D" w:rsidRDefault="00012D0F" w:rsidP="00012D0F">
            <w:pPr>
              <w:jc w:val="center"/>
            </w:pPr>
            <w:r w:rsidRPr="002A251D">
              <w:t>0</w:t>
            </w:r>
          </w:p>
        </w:tc>
        <w:tc>
          <w:tcPr>
            <w:tcW w:w="554" w:type="pct"/>
            <w:tcBorders>
              <w:top w:val="nil"/>
              <w:left w:val="nil"/>
              <w:bottom w:val="single" w:sz="4" w:space="0" w:color="auto"/>
              <w:right w:val="single" w:sz="4" w:space="0" w:color="auto"/>
            </w:tcBorders>
            <w:vAlign w:val="center"/>
          </w:tcPr>
          <w:p w14:paraId="10FAAFE3"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tcPr>
          <w:p w14:paraId="7C3A4FBC"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tcPr>
          <w:p w14:paraId="6411C8F2"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tcPr>
          <w:p w14:paraId="1956CA40"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3199C707" w14:textId="09795FE7" w:rsidR="00012D0F" w:rsidRPr="002A251D" w:rsidRDefault="009865E6" w:rsidP="00012D0F">
            <w:pPr>
              <w:contextualSpacing/>
              <w:jc w:val="center"/>
            </w:pPr>
            <w:r>
              <w:rPr>
                <w:sz w:val="22"/>
              </w:rPr>
              <w:t>81 889,63</w:t>
            </w:r>
          </w:p>
        </w:tc>
      </w:tr>
      <w:tr w:rsidR="00012D0F" w:rsidRPr="00F2010D" w14:paraId="6D1DB22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F53AC88"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80EE267"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E107324"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081E114F" w14:textId="1F2311FD" w:rsidR="00012D0F" w:rsidRPr="002A251D" w:rsidRDefault="009865E6" w:rsidP="00012D0F">
            <w:pPr>
              <w:contextualSpacing/>
              <w:jc w:val="center"/>
            </w:pPr>
            <w:r>
              <w:rPr>
                <w:sz w:val="22"/>
              </w:rPr>
              <w:t>28 587,00</w:t>
            </w:r>
          </w:p>
        </w:tc>
        <w:tc>
          <w:tcPr>
            <w:tcW w:w="555" w:type="pct"/>
            <w:tcBorders>
              <w:top w:val="nil"/>
              <w:left w:val="nil"/>
              <w:bottom w:val="single" w:sz="4" w:space="0" w:color="auto"/>
              <w:right w:val="single" w:sz="4" w:space="0" w:color="auto"/>
            </w:tcBorders>
            <w:vAlign w:val="center"/>
          </w:tcPr>
          <w:p w14:paraId="048AC677" w14:textId="77777777" w:rsidR="00012D0F" w:rsidRPr="002A251D" w:rsidRDefault="00012D0F" w:rsidP="00012D0F">
            <w:pPr>
              <w:jc w:val="center"/>
            </w:pPr>
            <w:r w:rsidRPr="002A251D">
              <w:t>0</w:t>
            </w:r>
          </w:p>
        </w:tc>
        <w:tc>
          <w:tcPr>
            <w:tcW w:w="554" w:type="pct"/>
            <w:tcBorders>
              <w:top w:val="nil"/>
              <w:left w:val="nil"/>
              <w:bottom w:val="single" w:sz="4" w:space="0" w:color="auto"/>
              <w:right w:val="single" w:sz="4" w:space="0" w:color="auto"/>
            </w:tcBorders>
            <w:vAlign w:val="center"/>
          </w:tcPr>
          <w:p w14:paraId="5AEC70A3"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tcPr>
          <w:p w14:paraId="3BA9F9E7"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tcPr>
          <w:p w14:paraId="02E4E0D9"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tcPr>
          <w:p w14:paraId="219294B7"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0F5FE696" w14:textId="5E1F0D34" w:rsidR="00012D0F" w:rsidRPr="002A251D" w:rsidRDefault="009865E6" w:rsidP="00012D0F">
            <w:pPr>
              <w:contextualSpacing/>
              <w:jc w:val="center"/>
            </w:pPr>
            <w:r>
              <w:rPr>
                <w:sz w:val="22"/>
              </w:rPr>
              <w:t>28 587,00</w:t>
            </w:r>
          </w:p>
        </w:tc>
      </w:tr>
      <w:tr w:rsidR="00012D0F" w:rsidRPr="00F2010D" w14:paraId="3EE5561C"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7485BB6"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DF30AFE"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FF97CC1"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7133C0B7" w14:textId="4FDD6CE0" w:rsidR="00012D0F" w:rsidRPr="002A251D" w:rsidRDefault="009865E6" w:rsidP="00012D0F">
            <w:pPr>
              <w:contextualSpacing/>
              <w:jc w:val="center"/>
            </w:pPr>
            <w:r>
              <w:rPr>
                <w:sz w:val="22"/>
              </w:rPr>
              <w:t>27 250,85</w:t>
            </w:r>
          </w:p>
        </w:tc>
        <w:tc>
          <w:tcPr>
            <w:tcW w:w="555" w:type="pct"/>
            <w:tcBorders>
              <w:top w:val="nil"/>
              <w:left w:val="nil"/>
              <w:bottom w:val="single" w:sz="4" w:space="0" w:color="auto"/>
              <w:right w:val="single" w:sz="4" w:space="0" w:color="auto"/>
            </w:tcBorders>
            <w:vAlign w:val="center"/>
          </w:tcPr>
          <w:p w14:paraId="69752D0E" w14:textId="77777777" w:rsidR="00012D0F" w:rsidRPr="002A251D" w:rsidRDefault="00012D0F" w:rsidP="00012D0F">
            <w:pPr>
              <w:jc w:val="center"/>
            </w:pPr>
            <w:r w:rsidRPr="002A251D">
              <w:t>0</w:t>
            </w:r>
          </w:p>
        </w:tc>
        <w:tc>
          <w:tcPr>
            <w:tcW w:w="554" w:type="pct"/>
            <w:tcBorders>
              <w:top w:val="nil"/>
              <w:left w:val="nil"/>
              <w:bottom w:val="single" w:sz="4" w:space="0" w:color="auto"/>
              <w:right w:val="single" w:sz="4" w:space="0" w:color="auto"/>
            </w:tcBorders>
            <w:vAlign w:val="center"/>
          </w:tcPr>
          <w:p w14:paraId="4F4E6699" w14:textId="77777777" w:rsidR="00012D0F" w:rsidRPr="002A251D" w:rsidRDefault="00012D0F" w:rsidP="00012D0F">
            <w:pPr>
              <w:jc w:val="center"/>
            </w:pPr>
            <w:r w:rsidRPr="002A251D">
              <w:t>0</w:t>
            </w:r>
          </w:p>
        </w:tc>
        <w:tc>
          <w:tcPr>
            <w:tcW w:w="599" w:type="pct"/>
            <w:tcBorders>
              <w:top w:val="nil"/>
              <w:left w:val="nil"/>
              <w:bottom w:val="single" w:sz="4" w:space="0" w:color="auto"/>
              <w:right w:val="single" w:sz="4" w:space="0" w:color="auto"/>
            </w:tcBorders>
            <w:vAlign w:val="center"/>
          </w:tcPr>
          <w:p w14:paraId="0DC2E6BC"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tcPr>
          <w:p w14:paraId="091A6409"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tcPr>
          <w:p w14:paraId="547C676A"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4398258C" w14:textId="58B49B8D" w:rsidR="00012D0F" w:rsidRPr="002A251D" w:rsidRDefault="009865E6" w:rsidP="00012D0F">
            <w:pPr>
              <w:contextualSpacing/>
              <w:jc w:val="center"/>
            </w:pPr>
            <w:r>
              <w:rPr>
                <w:sz w:val="22"/>
              </w:rPr>
              <w:t>27 250,85</w:t>
            </w:r>
          </w:p>
        </w:tc>
      </w:tr>
      <w:tr w:rsidR="00012D0F" w:rsidRPr="00F2010D" w14:paraId="52170379" w14:textId="77777777" w:rsidTr="008C23CE">
        <w:trPr>
          <w:trHeight w:val="4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7F253960" w14:textId="77777777" w:rsidR="00012D0F" w:rsidRPr="002A251D" w:rsidRDefault="00012D0F" w:rsidP="00012D0F">
            <w:pPr>
              <w:contextualSpacing/>
              <w:jc w:val="center"/>
            </w:pPr>
            <w:r w:rsidRPr="002A251D">
              <w:rPr>
                <w:sz w:val="22"/>
              </w:rPr>
              <w:t>Подпрограмма 3 «Эффективное управление муниципальным имуществом муниципального образования «Каргасокский район».</w:t>
            </w:r>
          </w:p>
        </w:tc>
      </w:tr>
      <w:tr w:rsidR="00012D0F" w:rsidRPr="00F2010D" w14:paraId="3C0578A5" w14:textId="77777777" w:rsidTr="008C23CE">
        <w:trPr>
          <w:trHeight w:val="42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57ED0C80" w14:textId="77777777" w:rsidR="00012D0F" w:rsidRPr="002A251D" w:rsidRDefault="00012D0F" w:rsidP="00012D0F">
            <w:pPr>
              <w:contextualSpacing/>
              <w:jc w:val="center"/>
            </w:pPr>
            <w:r w:rsidRPr="002A251D">
              <w:rPr>
                <w:sz w:val="22"/>
              </w:rPr>
              <w:lastRenderedPageBreak/>
              <w:t>Задача 1 подпрограммы 3: Рациональное использование муниципального имущества муниципального образования «Каргасокский район».</w:t>
            </w:r>
          </w:p>
        </w:tc>
      </w:tr>
      <w:tr w:rsidR="00012D0F" w:rsidRPr="00F2010D" w14:paraId="6FA68E15"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38F22C3B" w14:textId="77777777" w:rsidR="00012D0F" w:rsidRPr="000D39B1" w:rsidRDefault="00012D0F" w:rsidP="00012D0F">
            <w:pPr>
              <w:contextualSpacing/>
              <w:jc w:val="center"/>
              <w:rPr>
                <w:lang w:val="en-US"/>
              </w:rPr>
            </w:pPr>
            <w:r>
              <w:rPr>
                <w:sz w:val="22"/>
              </w:rPr>
              <w:t>1</w:t>
            </w:r>
            <w:r>
              <w:rPr>
                <w:sz w:val="22"/>
                <w:lang w:val="en-US"/>
              </w:rPr>
              <w:t>6</w:t>
            </w:r>
          </w:p>
        </w:tc>
        <w:tc>
          <w:tcPr>
            <w:tcW w:w="850" w:type="pct"/>
            <w:vMerge w:val="restart"/>
            <w:tcBorders>
              <w:top w:val="nil"/>
              <w:left w:val="single" w:sz="4" w:space="0" w:color="auto"/>
              <w:bottom w:val="single" w:sz="4" w:space="0" w:color="auto"/>
              <w:right w:val="single" w:sz="4" w:space="0" w:color="auto"/>
            </w:tcBorders>
            <w:vAlign w:val="center"/>
            <w:hideMark/>
          </w:tcPr>
          <w:p w14:paraId="3D97A88D" w14:textId="77777777" w:rsidR="00012D0F" w:rsidRPr="002A251D" w:rsidRDefault="00012D0F" w:rsidP="00012D0F">
            <w:pPr>
              <w:contextualSpacing/>
              <w:jc w:val="center"/>
            </w:pPr>
            <w:r w:rsidRPr="002A251D">
              <w:rPr>
                <w:sz w:val="22"/>
              </w:rPr>
              <w:t>Основное мероприятие: Обслуживание муниципальной собственности</w:t>
            </w:r>
          </w:p>
        </w:tc>
        <w:tc>
          <w:tcPr>
            <w:tcW w:w="513" w:type="pct"/>
            <w:tcBorders>
              <w:top w:val="nil"/>
              <w:left w:val="nil"/>
              <w:bottom w:val="single" w:sz="4" w:space="0" w:color="auto"/>
              <w:right w:val="single" w:sz="4" w:space="0" w:color="auto"/>
            </w:tcBorders>
            <w:vAlign w:val="center"/>
            <w:hideMark/>
          </w:tcPr>
          <w:p w14:paraId="7E2A103F" w14:textId="77777777" w:rsidR="00012D0F" w:rsidRPr="002A251D" w:rsidRDefault="00012D0F"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2EBE37B9" w14:textId="74FD3E00" w:rsidR="00012D0F" w:rsidRPr="00E16425" w:rsidRDefault="009865E6" w:rsidP="00012D0F">
            <w:pPr>
              <w:contextualSpacing/>
              <w:jc w:val="center"/>
              <w:rPr>
                <w:color w:val="000000"/>
              </w:rPr>
            </w:pPr>
            <w:r>
              <w:rPr>
                <w:color w:val="000000"/>
                <w:sz w:val="22"/>
              </w:rPr>
              <w:t>16 848,58</w:t>
            </w:r>
          </w:p>
        </w:tc>
        <w:tc>
          <w:tcPr>
            <w:tcW w:w="555" w:type="pct"/>
            <w:tcBorders>
              <w:top w:val="nil"/>
              <w:left w:val="nil"/>
              <w:bottom w:val="single" w:sz="4" w:space="0" w:color="auto"/>
              <w:right w:val="single" w:sz="4" w:space="0" w:color="auto"/>
            </w:tcBorders>
            <w:vAlign w:val="center"/>
            <w:hideMark/>
          </w:tcPr>
          <w:p w14:paraId="526C9158" w14:textId="1DE2E485" w:rsidR="00012D0F" w:rsidRPr="00E16425" w:rsidRDefault="009865E6" w:rsidP="00012D0F">
            <w:pPr>
              <w:contextualSpacing/>
              <w:jc w:val="center"/>
              <w:rPr>
                <w:color w:val="000000"/>
              </w:rPr>
            </w:pPr>
            <w:r>
              <w:rPr>
                <w:color w:val="000000"/>
                <w:sz w:val="22"/>
              </w:rPr>
              <w:t>5 946,57</w:t>
            </w:r>
          </w:p>
        </w:tc>
        <w:tc>
          <w:tcPr>
            <w:tcW w:w="554" w:type="pct"/>
            <w:tcBorders>
              <w:top w:val="nil"/>
              <w:left w:val="nil"/>
              <w:bottom w:val="single" w:sz="4" w:space="0" w:color="auto"/>
              <w:right w:val="single" w:sz="4" w:space="0" w:color="auto"/>
            </w:tcBorders>
            <w:vAlign w:val="center"/>
            <w:hideMark/>
          </w:tcPr>
          <w:p w14:paraId="2A10AE58" w14:textId="15D4B224" w:rsidR="00012D0F" w:rsidRPr="002A251D" w:rsidRDefault="009865E6" w:rsidP="00012D0F">
            <w:pPr>
              <w:contextualSpacing/>
              <w:jc w:val="center"/>
            </w:pPr>
            <w:r>
              <w:rPr>
                <w:sz w:val="22"/>
              </w:rPr>
              <w:t>10 902,01</w:t>
            </w:r>
          </w:p>
        </w:tc>
        <w:tc>
          <w:tcPr>
            <w:tcW w:w="599" w:type="pct"/>
            <w:tcBorders>
              <w:top w:val="nil"/>
              <w:left w:val="nil"/>
              <w:bottom w:val="single" w:sz="4" w:space="0" w:color="auto"/>
              <w:right w:val="single" w:sz="4" w:space="0" w:color="auto"/>
            </w:tcBorders>
            <w:vAlign w:val="center"/>
            <w:hideMark/>
          </w:tcPr>
          <w:p w14:paraId="5CFD237C"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tcPr>
          <w:p w14:paraId="76472AC1"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3401EBC"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DE7C612" w14:textId="77777777" w:rsidR="00012D0F" w:rsidRPr="002A251D" w:rsidRDefault="00012D0F" w:rsidP="00012D0F">
            <w:pPr>
              <w:contextualSpacing/>
              <w:jc w:val="center"/>
            </w:pPr>
            <w:r w:rsidRPr="002A251D">
              <w:rPr>
                <w:sz w:val="22"/>
              </w:rPr>
              <w:t>0</w:t>
            </w:r>
          </w:p>
        </w:tc>
      </w:tr>
      <w:tr w:rsidR="00012D0F" w:rsidRPr="00F2010D" w14:paraId="1B94E79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3A5AB0C"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59FC918"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DF2807A"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1B378B3C" w14:textId="77777777" w:rsidR="00012D0F" w:rsidRPr="00E16425" w:rsidRDefault="00012D0F" w:rsidP="00012D0F">
            <w:pPr>
              <w:contextualSpacing/>
              <w:jc w:val="center"/>
              <w:rPr>
                <w:color w:val="000000"/>
              </w:rPr>
            </w:pPr>
            <w:r w:rsidRPr="00E16425">
              <w:rPr>
                <w:color w:val="000000"/>
                <w:sz w:val="22"/>
              </w:rPr>
              <w:t>2029,92</w:t>
            </w:r>
          </w:p>
        </w:tc>
        <w:tc>
          <w:tcPr>
            <w:tcW w:w="555" w:type="pct"/>
            <w:tcBorders>
              <w:top w:val="nil"/>
              <w:left w:val="nil"/>
              <w:bottom w:val="single" w:sz="4" w:space="0" w:color="auto"/>
              <w:right w:val="single" w:sz="4" w:space="0" w:color="auto"/>
            </w:tcBorders>
            <w:vAlign w:val="center"/>
            <w:hideMark/>
          </w:tcPr>
          <w:p w14:paraId="3CE53824" w14:textId="77777777" w:rsidR="00012D0F" w:rsidRPr="00E16425" w:rsidRDefault="00061EB0" w:rsidP="00012D0F">
            <w:pPr>
              <w:contextualSpacing/>
              <w:jc w:val="center"/>
              <w:rPr>
                <w:color w:val="000000"/>
              </w:rPr>
            </w:pPr>
            <w:r>
              <w:rPr>
                <w:color w:val="000000"/>
                <w:sz w:val="22"/>
              </w:rPr>
              <w:t>756,92</w:t>
            </w:r>
          </w:p>
        </w:tc>
        <w:tc>
          <w:tcPr>
            <w:tcW w:w="554" w:type="pct"/>
            <w:tcBorders>
              <w:top w:val="nil"/>
              <w:left w:val="nil"/>
              <w:bottom w:val="single" w:sz="4" w:space="0" w:color="auto"/>
              <w:right w:val="single" w:sz="4" w:space="0" w:color="auto"/>
            </w:tcBorders>
            <w:vAlign w:val="center"/>
            <w:hideMark/>
          </w:tcPr>
          <w:p w14:paraId="40A79186" w14:textId="77777777" w:rsidR="00012D0F" w:rsidRPr="00E16425" w:rsidRDefault="00061EB0" w:rsidP="00012D0F">
            <w:pPr>
              <w:contextualSpacing/>
              <w:jc w:val="center"/>
              <w:rPr>
                <w:color w:val="000000"/>
              </w:rPr>
            </w:pPr>
            <w:r>
              <w:rPr>
                <w:color w:val="000000"/>
                <w:sz w:val="22"/>
              </w:rPr>
              <w:t>1273,00</w:t>
            </w:r>
          </w:p>
        </w:tc>
        <w:tc>
          <w:tcPr>
            <w:tcW w:w="599" w:type="pct"/>
            <w:tcBorders>
              <w:top w:val="nil"/>
              <w:left w:val="nil"/>
              <w:bottom w:val="single" w:sz="4" w:space="0" w:color="auto"/>
              <w:right w:val="single" w:sz="4" w:space="0" w:color="auto"/>
            </w:tcBorders>
            <w:vAlign w:val="center"/>
            <w:hideMark/>
          </w:tcPr>
          <w:p w14:paraId="7786905A"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tcPr>
          <w:p w14:paraId="005CC243"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019537AB"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54855EDB" w14:textId="77777777" w:rsidR="00012D0F" w:rsidRPr="002A251D" w:rsidRDefault="00012D0F" w:rsidP="00012D0F">
            <w:pPr>
              <w:contextualSpacing/>
              <w:jc w:val="center"/>
            </w:pPr>
            <w:r w:rsidRPr="002A251D">
              <w:rPr>
                <w:sz w:val="22"/>
              </w:rPr>
              <w:t>0</w:t>
            </w:r>
          </w:p>
        </w:tc>
      </w:tr>
      <w:tr w:rsidR="00012D0F" w:rsidRPr="00F2010D" w14:paraId="639B440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A8462F8"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3D58DE7"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2B1872C"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5F9B7BEC" w14:textId="77777777" w:rsidR="00012D0F" w:rsidRPr="00E16425" w:rsidRDefault="00061EB0" w:rsidP="00012D0F">
            <w:pPr>
              <w:contextualSpacing/>
              <w:jc w:val="center"/>
              <w:rPr>
                <w:color w:val="000000"/>
              </w:rPr>
            </w:pPr>
            <w:r>
              <w:rPr>
                <w:color w:val="000000"/>
                <w:sz w:val="22"/>
              </w:rPr>
              <w:t>2 379,85</w:t>
            </w:r>
          </w:p>
        </w:tc>
        <w:tc>
          <w:tcPr>
            <w:tcW w:w="555" w:type="pct"/>
            <w:tcBorders>
              <w:top w:val="nil"/>
              <w:left w:val="nil"/>
              <w:bottom w:val="single" w:sz="4" w:space="0" w:color="auto"/>
              <w:right w:val="single" w:sz="4" w:space="0" w:color="auto"/>
            </w:tcBorders>
            <w:vAlign w:val="center"/>
            <w:hideMark/>
          </w:tcPr>
          <w:p w14:paraId="6AEDFDE0" w14:textId="77777777" w:rsidR="00012D0F" w:rsidRPr="00E16425" w:rsidRDefault="00061EB0" w:rsidP="00012D0F">
            <w:pPr>
              <w:contextualSpacing/>
              <w:jc w:val="center"/>
              <w:rPr>
                <w:color w:val="000000"/>
              </w:rPr>
            </w:pPr>
            <w:r>
              <w:rPr>
                <w:color w:val="000000"/>
                <w:sz w:val="22"/>
              </w:rPr>
              <w:t>820,84</w:t>
            </w:r>
          </w:p>
        </w:tc>
        <w:tc>
          <w:tcPr>
            <w:tcW w:w="554" w:type="pct"/>
            <w:tcBorders>
              <w:top w:val="nil"/>
              <w:left w:val="nil"/>
              <w:bottom w:val="single" w:sz="4" w:space="0" w:color="auto"/>
              <w:right w:val="single" w:sz="4" w:space="0" w:color="auto"/>
            </w:tcBorders>
            <w:vAlign w:val="center"/>
            <w:hideMark/>
          </w:tcPr>
          <w:p w14:paraId="47315EDB" w14:textId="77777777" w:rsidR="00012D0F" w:rsidRPr="002A251D" w:rsidRDefault="00061EB0" w:rsidP="00012D0F">
            <w:pPr>
              <w:contextualSpacing/>
              <w:jc w:val="center"/>
            </w:pPr>
            <w:r>
              <w:rPr>
                <w:sz w:val="22"/>
              </w:rPr>
              <w:t>1 559,01</w:t>
            </w:r>
          </w:p>
        </w:tc>
        <w:tc>
          <w:tcPr>
            <w:tcW w:w="599" w:type="pct"/>
            <w:tcBorders>
              <w:top w:val="nil"/>
              <w:left w:val="nil"/>
              <w:bottom w:val="single" w:sz="4" w:space="0" w:color="auto"/>
              <w:right w:val="single" w:sz="4" w:space="0" w:color="auto"/>
            </w:tcBorders>
            <w:vAlign w:val="center"/>
            <w:hideMark/>
          </w:tcPr>
          <w:p w14:paraId="4C10C15D"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tcPr>
          <w:p w14:paraId="39D6E367"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03DEBF5D"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35FF734" w14:textId="77777777" w:rsidR="00012D0F" w:rsidRPr="002A251D" w:rsidRDefault="00012D0F" w:rsidP="00012D0F">
            <w:pPr>
              <w:contextualSpacing/>
              <w:jc w:val="center"/>
            </w:pPr>
            <w:r w:rsidRPr="002A251D">
              <w:rPr>
                <w:sz w:val="22"/>
              </w:rPr>
              <w:t>0</w:t>
            </w:r>
          </w:p>
        </w:tc>
      </w:tr>
      <w:tr w:rsidR="00012D0F" w:rsidRPr="00F2010D" w14:paraId="26FDEC94"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68CCA74"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23FBA26"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11D5473B"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3E1A6CFD" w14:textId="014F6416" w:rsidR="00012D0F" w:rsidRPr="00E16425" w:rsidRDefault="009865E6" w:rsidP="00012D0F">
            <w:pPr>
              <w:contextualSpacing/>
              <w:jc w:val="center"/>
              <w:rPr>
                <w:color w:val="000000"/>
              </w:rPr>
            </w:pPr>
            <w:r>
              <w:rPr>
                <w:color w:val="000000"/>
                <w:sz w:val="22"/>
              </w:rPr>
              <w:t>4 178,81</w:t>
            </w:r>
          </w:p>
        </w:tc>
        <w:tc>
          <w:tcPr>
            <w:tcW w:w="555" w:type="pct"/>
            <w:tcBorders>
              <w:top w:val="nil"/>
              <w:left w:val="nil"/>
              <w:bottom w:val="single" w:sz="4" w:space="0" w:color="auto"/>
              <w:right w:val="single" w:sz="4" w:space="0" w:color="auto"/>
            </w:tcBorders>
            <w:vAlign w:val="center"/>
            <w:hideMark/>
          </w:tcPr>
          <w:p w14:paraId="16D3F57D" w14:textId="5AE45532" w:rsidR="00012D0F" w:rsidRPr="00E16425" w:rsidRDefault="009865E6" w:rsidP="00012D0F">
            <w:pPr>
              <w:contextualSpacing/>
              <w:jc w:val="center"/>
              <w:rPr>
                <w:color w:val="000000"/>
              </w:rPr>
            </w:pPr>
            <w:r>
              <w:rPr>
                <w:color w:val="000000"/>
                <w:sz w:val="22"/>
              </w:rPr>
              <w:t>2 108,81</w:t>
            </w:r>
          </w:p>
        </w:tc>
        <w:tc>
          <w:tcPr>
            <w:tcW w:w="554" w:type="pct"/>
            <w:tcBorders>
              <w:top w:val="nil"/>
              <w:left w:val="nil"/>
              <w:bottom w:val="single" w:sz="4" w:space="0" w:color="auto"/>
              <w:right w:val="single" w:sz="4" w:space="0" w:color="auto"/>
            </w:tcBorders>
            <w:vAlign w:val="center"/>
            <w:hideMark/>
          </w:tcPr>
          <w:p w14:paraId="5C7D6C23" w14:textId="2E80B374" w:rsidR="00012D0F" w:rsidRPr="002A251D" w:rsidRDefault="009865E6" w:rsidP="00012D0F">
            <w:pPr>
              <w:contextualSpacing/>
              <w:jc w:val="center"/>
            </w:pPr>
            <w:r>
              <w:rPr>
                <w:sz w:val="22"/>
              </w:rPr>
              <w:t>2 070,00</w:t>
            </w:r>
          </w:p>
        </w:tc>
        <w:tc>
          <w:tcPr>
            <w:tcW w:w="599" w:type="pct"/>
            <w:tcBorders>
              <w:top w:val="nil"/>
              <w:left w:val="nil"/>
              <w:bottom w:val="single" w:sz="4" w:space="0" w:color="auto"/>
              <w:right w:val="single" w:sz="4" w:space="0" w:color="auto"/>
            </w:tcBorders>
            <w:vAlign w:val="center"/>
            <w:hideMark/>
          </w:tcPr>
          <w:p w14:paraId="52AA6F9A"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tcPr>
          <w:p w14:paraId="6F884E92"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B3B18E5"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0536EBBA" w14:textId="77777777" w:rsidR="00012D0F" w:rsidRPr="002A251D" w:rsidRDefault="00012D0F" w:rsidP="00012D0F">
            <w:pPr>
              <w:contextualSpacing/>
              <w:jc w:val="center"/>
            </w:pPr>
            <w:r w:rsidRPr="002A251D">
              <w:rPr>
                <w:sz w:val="22"/>
              </w:rPr>
              <w:t>0</w:t>
            </w:r>
          </w:p>
        </w:tc>
      </w:tr>
      <w:tr w:rsidR="00012D0F" w:rsidRPr="00F2010D" w14:paraId="11BB56B5"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669B178"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FCA4247"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1D5D7709" w14:textId="77777777" w:rsidR="00012D0F" w:rsidRPr="002A251D" w:rsidRDefault="00012D0F"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25AC548F" w14:textId="658DD81A" w:rsidR="00012D0F" w:rsidRPr="002A251D" w:rsidRDefault="009865E6" w:rsidP="00012D0F">
            <w:pPr>
              <w:contextualSpacing/>
              <w:jc w:val="center"/>
            </w:pPr>
            <w:r>
              <w:rPr>
                <w:sz w:val="22"/>
              </w:rPr>
              <w:t>3 220,00</w:t>
            </w:r>
          </w:p>
        </w:tc>
        <w:tc>
          <w:tcPr>
            <w:tcW w:w="555" w:type="pct"/>
            <w:tcBorders>
              <w:top w:val="nil"/>
              <w:left w:val="nil"/>
              <w:bottom w:val="single" w:sz="4" w:space="0" w:color="auto"/>
              <w:right w:val="single" w:sz="4" w:space="0" w:color="auto"/>
            </w:tcBorders>
            <w:vAlign w:val="center"/>
            <w:hideMark/>
          </w:tcPr>
          <w:p w14:paraId="5F34C5F1" w14:textId="3173BAFA" w:rsidR="00012D0F" w:rsidRPr="002A251D" w:rsidRDefault="009865E6" w:rsidP="00061EB0">
            <w:pPr>
              <w:contextualSpacing/>
              <w:jc w:val="center"/>
            </w:pPr>
            <w:r>
              <w:rPr>
                <w:sz w:val="22"/>
              </w:rPr>
              <w:t>1 220,00</w:t>
            </w:r>
          </w:p>
        </w:tc>
        <w:tc>
          <w:tcPr>
            <w:tcW w:w="554" w:type="pct"/>
            <w:tcBorders>
              <w:top w:val="nil"/>
              <w:left w:val="nil"/>
              <w:bottom w:val="single" w:sz="4" w:space="0" w:color="auto"/>
              <w:right w:val="single" w:sz="4" w:space="0" w:color="auto"/>
            </w:tcBorders>
            <w:vAlign w:val="center"/>
            <w:hideMark/>
          </w:tcPr>
          <w:p w14:paraId="069AA025" w14:textId="71811051" w:rsidR="00012D0F" w:rsidRPr="002A251D" w:rsidRDefault="009865E6" w:rsidP="00012D0F">
            <w:pPr>
              <w:contextualSpacing/>
              <w:jc w:val="center"/>
            </w:pPr>
            <w:r>
              <w:rPr>
                <w:sz w:val="22"/>
              </w:rPr>
              <w:t>2 000,00</w:t>
            </w:r>
          </w:p>
        </w:tc>
        <w:tc>
          <w:tcPr>
            <w:tcW w:w="599" w:type="pct"/>
            <w:tcBorders>
              <w:top w:val="nil"/>
              <w:left w:val="nil"/>
              <w:bottom w:val="single" w:sz="4" w:space="0" w:color="auto"/>
              <w:right w:val="single" w:sz="4" w:space="0" w:color="auto"/>
            </w:tcBorders>
            <w:vAlign w:val="center"/>
            <w:hideMark/>
          </w:tcPr>
          <w:p w14:paraId="74FE6D00"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tcPr>
          <w:p w14:paraId="5FA896BA"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61AB55FA"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050E540E" w14:textId="77777777" w:rsidR="00012D0F" w:rsidRPr="002A251D" w:rsidRDefault="00012D0F" w:rsidP="00012D0F">
            <w:pPr>
              <w:contextualSpacing/>
              <w:jc w:val="center"/>
            </w:pPr>
            <w:r w:rsidRPr="002A251D">
              <w:rPr>
                <w:sz w:val="22"/>
              </w:rPr>
              <w:t>0</w:t>
            </w:r>
          </w:p>
        </w:tc>
      </w:tr>
      <w:tr w:rsidR="00012D0F" w:rsidRPr="00F2010D" w14:paraId="52DE1E12"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AFA2B61"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A5F08F8"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AE7FF0A"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71300084" w14:textId="39643F50" w:rsidR="00012D0F" w:rsidRPr="002A251D" w:rsidRDefault="009865E6" w:rsidP="00012D0F">
            <w:pPr>
              <w:contextualSpacing/>
              <w:jc w:val="center"/>
            </w:pPr>
            <w:r>
              <w:rPr>
                <w:sz w:val="22"/>
              </w:rPr>
              <w:t>2 520,00</w:t>
            </w:r>
          </w:p>
        </w:tc>
        <w:tc>
          <w:tcPr>
            <w:tcW w:w="555" w:type="pct"/>
            <w:tcBorders>
              <w:top w:val="nil"/>
              <w:left w:val="nil"/>
              <w:bottom w:val="single" w:sz="4" w:space="0" w:color="auto"/>
              <w:right w:val="single" w:sz="4" w:space="0" w:color="auto"/>
            </w:tcBorders>
            <w:vAlign w:val="center"/>
            <w:hideMark/>
          </w:tcPr>
          <w:p w14:paraId="5990B8A5" w14:textId="49AD343F" w:rsidR="00012D0F" w:rsidRPr="002A251D" w:rsidRDefault="009865E6" w:rsidP="00012D0F">
            <w:pPr>
              <w:contextualSpacing/>
              <w:jc w:val="center"/>
            </w:pPr>
            <w:r>
              <w:rPr>
                <w:sz w:val="22"/>
              </w:rPr>
              <w:t>520,00</w:t>
            </w:r>
          </w:p>
        </w:tc>
        <w:tc>
          <w:tcPr>
            <w:tcW w:w="554" w:type="pct"/>
            <w:tcBorders>
              <w:top w:val="nil"/>
              <w:left w:val="nil"/>
              <w:bottom w:val="single" w:sz="4" w:space="0" w:color="auto"/>
              <w:right w:val="single" w:sz="4" w:space="0" w:color="auto"/>
            </w:tcBorders>
            <w:vAlign w:val="center"/>
            <w:hideMark/>
          </w:tcPr>
          <w:p w14:paraId="200872FA" w14:textId="1247DC10" w:rsidR="00012D0F" w:rsidRPr="002A251D" w:rsidRDefault="009865E6" w:rsidP="00012D0F">
            <w:pPr>
              <w:contextualSpacing/>
              <w:jc w:val="center"/>
            </w:pPr>
            <w:r>
              <w:rPr>
                <w:sz w:val="22"/>
              </w:rPr>
              <w:t>2 000,00</w:t>
            </w:r>
          </w:p>
        </w:tc>
        <w:tc>
          <w:tcPr>
            <w:tcW w:w="599" w:type="pct"/>
            <w:tcBorders>
              <w:top w:val="nil"/>
              <w:left w:val="nil"/>
              <w:bottom w:val="single" w:sz="4" w:space="0" w:color="auto"/>
              <w:right w:val="single" w:sz="4" w:space="0" w:color="auto"/>
            </w:tcBorders>
            <w:vAlign w:val="center"/>
            <w:hideMark/>
          </w:tcPr>
          <w:p w14:paraId="7F2F9CE9"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tcPr>
          <w:p w14:paraId="60A38A68"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D01AA0B"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43E56846" w14:textId="77777777" w:rsidR="00012D0F" w:rsidRPr="002A251D" w:rsidRDefault="00012D0F" w:rsidP="00012D0F">
            <w:pPr>
              <w:contextualSpacing/>
              <w:jc w:val="center"/>
            </w:pPr>
            <w:r w:rsidRPr="002A251D">
              <w:rPr>
                <w:sz w:val="22"/>
              </w:rPr>
              <w:t>0</w:t>
            </w:r>
          </w:p>
        </w:tc>
      </w:tr>
      <w:tr w:rsidR="00012D0F" w:rsidRPr="00F2010D" w14:paraId="08B4E99F"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E346DCF"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C656CCD"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4A0BBCB4"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3F532320" w14:textId="402C5205" w:rsidR="00012D0F" w:rsidRPr="002A251D" w:rsidRDefault="009865E6" w:rsidP="00012D0F">
            <w:pPr>
              <w:contextualSpacing/>
              <w:jc w:val="center"/>
            </w:pPr>
            <w:r>
              <w:rPr>
                <w:sz w:val="22"/>
              </w:rPr>
              <w:t>2 520,00</w:t>
            </w:r>
          </w:p>
        </w:tc>
        <w:tc>
          <w:tcPr>
            <w:tcW w:w="555" w:type="pct"/>
            <w:tcBorders>
              <w:top w:val="nil"/>
              <w:left w:val="nil"/>
              <w:bottom w:val="single" w:sz="4" w:space="0" w:color="auto"/>
              <w:right w:val="single" w:sz="4" w:space="0" w:color="auto"/>
            </w:tcBorders>
            <w:vAlign w:val="center"/>
            <w:hideMark/>
          </w:tcPr>
          <w:p w14:paraId="73776561" w14:textId="70C7C724" w:rsidR="00012D0F" w:rsidRPr="002A251D" w:rsidRDefault="009865E6" w:rsidP="00012D0F">
            <w:pPr>
              <w:contextualSpacing/>
              <w:jc w:val="center"/>
            </w:pPr>
            <w:r>
              <w:rPr>
                <w:sz w:val="22"/>
              </w:rPr>
              <w:t>520,00</w:t>
            </w:r>
          </w:p>
        </w:tc>
        <w:tc>
          <w:tcPr>
            <w:tcW w:w="554" w:type="pct"/>
            <w:tcBorders>
              <w:top w:val="nil"/>
              <w:left w:val="nil"/>
              <w:bottom w:val="single" w:sz="4" w:space="0" w:color="auto"/>
              <w:right w:val="single" w:sz="4" w:space="0" w:color="auto"/>
            </w:tcBorders>
            <w:vAlign w:val="center"/>
            <w:hideMark/>
          </w:tcPr>
          <w:p w14:paraId="46792383" w14:textId="27636A21" w:rsidR="00012D0F" w:rsidRPr="002A251D" w:rsidRDefault="009865E6" w:rsidP="00012D0F">
            <w:pPr>
              <w:contextualSpacing/>
              <w:jc w:val="center"/>
            </w:pPr>
            <w:r>
              <w:rPr>
                <w:sz w:val="22"/>
              </w:rPr>
              <w:t>2 000,00</w:t>
            </w:r>
          </w:p>
        </w:tc>
        <w:tc>
          <w:tcPr>
            <w:tcW w:w="599" w:type="pct"/>
            <w:tcBorders>
              <w:top w:val="nil"/>
              <w:left w:val="nil"/>
              <w:bottom w:val="single" w:sz="4" w:space="0" w:color="auto"/>
              <w:right w:val="single" w:sz="4" w:space="0" w:color="auto"/>
            </w:tcBorders>
            <w:vAlign w:val="center"/>
            <w:hideMark/>
          </w:tcPr>
          <w:p w14:paraId="30543A5F"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A5029ED"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606533A6"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257B5D3E" w14:textId="77777777" w:rsidR="00012D0F" w:rsidRPr="002A251D" w:rsidRDefault="00012D0F" w:rsidP="00012D0F">
            <w:pPr>
              <w:contextualSpacing/>
              <w:jc w:val="center"/>
            </w:pPr>
            <w:r w:rsidRPr="002A251D">
              <w:rPr>
                <w:sz w:val="22"/>
              </w:rPr>
              <w:t>0</w:t>
            </w:r>
          </w:p>
        </w:tc>
      </w:tr>
      <w:tr w:rsidR="00012D0F" w:rsidRPr="00F2010D" w14:paraId="2E5E3869" w14:textId="77777777" w:rsidTr="008C23CE">
        <w:trPr>
          <w:trHeight w:val="426"/>
        </w:trPr>
        <w:tc>
          <w:tcPr>
            <w:tcW w:w="218" w:type="pct"/>
            <w:vMerge w:val="restart"/>
            <w:tcBorders>
              <w:top w:val="nil"/>
              <w:left w:val="single" w:sz="4" w:space="0" w:color="auto"/>
              <w:bottom w:val="single" w:sz="4" w:space="0" w:color="auto"/>
              <w:right w:val="single" w:sz="4" w:space="0" w:color="auto"/>
            </w:tcBorders>
            <w:noWrap/>
            <w:vAlign w:val="center"/>
            <w:hideMark/>
          </w:tcPr>
          <w:p w14:paraId="1F7320ED" w14:textId="77777777" w:rsidR="00012D0F" w:rsidRPr="000D39B1" w:rsidRDefault="00012D0F" w:rsidP="00012D0F">
            <w:pPr>
              <w:contextualSpacing/>
              <w:jc w:val="center"/>
              <w:rPr>
                <w:lang w:val="en-US"/>
              </w:rPr>
            </w:pPr>
            <w:r>
              <w:rPr>
                <w:sz w:val="22"/>
              </w:rPr>
              <w:t>1</w:t>
            </w:r>
            <w:r>
              <w:rPr>
                <w:sz w:val="22"/>
                <w:lang w:val="en-US"/>
              </w:rPr>
              <w:t>7</w:t>
            </w:r>
          </w:p>
        </w:tc>
        <w:tc>
          <w:tcPr>
            <w:tcW w:w="850" w:type="pct"/>
            <w:vMerge w:val="restart"/>
            <w:tcBorders>
              <w:top w:val="nil"/>
              <w:left w:val="single" w:sz="4" w:space="0" w:color="auto"/>
              <w:bottom w:val="single" w:sz="4" w:space="0" w:color="auto"/>
              <w:right w:val="single" w:sz="4" w:space="0" w:color="auto"/>
            </w:tcBorders>
            <w:vAlign w:val="center"/>
            <w:hideMark/>
          </w:tcPr>
          <w:p w14:paraId="1EC2E55D" w14:textId="77777777" w:rsidR="00012D0F" w:rsidRPr="002A251D" w:rsidRDefault="00012D0F" w:rsidP="00012D0F">
            <w:pPr>
              <w:contextualSpacing/>
              <w:jc w:val="center"/>
            </w:pPr>
            <w:r w:rsidRPr="002A251D">
              <w:rPr>
                <w:sz w:val="22"/>
              </w:rPr>
              <w:t>Мероприятие 1:</w:t>
            </w:r>
          </w:p>
          <w:p w14:paraId="35E5DC47" w14:textId="77777777" w:rsidR="00012D0F" w:rsidRPr="002A251D" w:rsidRDefault="00012D0F" w:rsidP="00012D0F">
            <w:pPr>
              <w:contextualSpacing/>
              <w:jc w:val="center"/>
            </w:pPr>
            <w:r w:rsidRPr="002A251D">
              <w:rPr>
                <w:sz w:val="22"/>
              </w:rPr>
              <w:t xml:space="preserve">Поддержание муниципального имущества муниципального образования «Каргасокский район» в надлежащем состоянии </w:t>
            </w:r>
            <w:r w:rsidRPr="002A251D">
              <w:rPr>
                <w:sz w:val="22"/>
              </w:rPr>
              <w:lastRenderedPageBreak/>
              <w:t xml:space="preserve">(проведение капитального ремонта недвижимого имущества муниципального образования «Каргасокский район», уборка мест общего пользования, по адресам: с. Каргасок, </w:t>
            </w:r>
            <w:r w:rsidRPr="002A251D">
              <w:rPr>
                <w:sz w:val="22"/>
              </w:rPr>
              <w:br/>
              <w:t xml:space="preserve">ул. </w:t>
            </w:r>
            <w:proofErr w:type="spellStart"/>
            <w:r w:rsidRPr="002A251D">
              <w:rPr>
                <w:sz w:val="22"/>
              </w:rPr>
              <w:t>Голещихина</w:t>
            </w:r>
            <w:proofErr w:type="spellEnd"/>
            <w:r w:rsidRPr="002A251D">
              <w:rPr>
                <w:sz w:val="22"/>
              </w:rPr>
              <w:t xml:space="preserve">, 45,47,79, проведение </w:t>
            </w:r>
            <w:proofErr w:type="gramStart"/>
            <w:r w:rsidRPr="002A251D">
              <w:rPr>
                <w:sz w:val="22"/>
              </w:rPr>
              <w:t>работ</w:t>
            </w:r>
            <w:proofErr w:type="gramEnd"/>
            <w:r w:rsidRPr="002A251D">
              <w:rPr>
                <w:sz w:val="22"/>
              </w:rPr>
              <w:t xml:space="preserve"> связанных со списанием движимого и недвижимого имущества)</w:t>
            </w:r>
          </w:p>
        </w:tc>
        <w:tc>
          <w:tcPr>
            <w:tcW w:w="513" w:type="pct"/>
            <w:tcBorders>
              <w:top w:val="nil"/>
              <w:left w:val="nil"/>
              <w:bottom w:val="single" w:sz="4" w:space="0" w:color="auto"/>
              <w:right w:val="single" w:sz="4" w:space="0" w:color="auto"/>
            </w:tcBorders>
            <w:vAlign w:val="center"/>
            <w:hideMark/>
          </w:tcPr>
          <w:p w14:paraId="4E40722C" w14:textId="77777777" w:rsidR="00012D0F" w:rsidRPr="002A251D" w:rsidRDefault="00012D0F" w:rsidP="00012D0F">
            <w:pPr>
              <w:contextualSpacing/>
              <w:jc w:val="center"/>
            </w:pPr>
            <w:r w:rsidRPr="002A251D">
              <w:rPr>
                <w:sz w:val="22"/>
              </w:rPr>
              <w:lastRenderedPageBreak/>
              <w:t>всего</w:t>
            </w:r>
          </w:p>
        </w:tc>
        <w:tc>
          <w:tcPr>
            <w:tcW w:w="504" w:type="pct"/>
            <w:tcBorders>
              <w:top w:val="nil"/>
              <w:left w:val="nil"/>
              <w:bottom w:val="single" w:sz="4" w:space="0" w:color="auto"/>
              <w:right w:val="single" w:sz="4" w:space="0" w:color="auto"/>
            </w:tcBorders>
            <w:vAlign w:val="center"/>
            <w:hideMark/>
          </w:tcPr>
          <w:p w14:paraId="1968EEC8" w14:textId="6D9EAA63" w:rsidR="00012D0F" w:rsidRPr="00E16425" w:rsidRDefault="009865E6" w:rsidP="00012D0F">
            <w:pPr>
              <w:contextualSpacing/>
              <w:jc w:val="center"/>
              <w:rPr>
                <w:color w:val="000000"/>
              </w:rPr>
            </w:pPr>
            <w:r>
              <w:rPr>
                <w:color w:val="000000"/>
                <w:sz w:val="22"/>
              </w:rPr>
              <w:t>16 848,58</w:t>
            </w:r>
          </w:p>
        </w:tc>
        <w:tc>
          <w:tcPr>
            <w:tcW w:w="555" w:type="pct"/>
            <w:tcBorders>
              <w:top w:val="nil"/>
              <w:left w:val="nil"/>
              <w:bottom w:val="single" w:sz="4" w:space="0" w:color="auto"/>
              <w:right w:val="single" w:sz="4" w:space="0" w:color="auto"/>
            </w:tcBorders>
            <w:vAlign w:val="center"/>
            <w:hideMark/>
          </w:tcPr>
          <w:p w14:paraId="699D3E9A" w14:textId="54DF1947" w:rsidR="00012D0F" w:rsidRPr="00E16425" w:rsidRDefault="009865E6" w:rsidP="00012D0F">
            <w:pPr>
              <w:contextualSpacing/>
              <w:jc w:val="center"/>
              <w:rPr>
                <w:color w:val="000000"/>
              </w:rPr>
            </w:pPr>
            <w:r>
              <w:rPr>
                <w:color w:val="000000"/>
                <w:sz w:val="22"/>
              </w:rPr>
              <w:t>5 946,57</w:t>
            </w:r>
          </w:p>
        </w:tc>
        <w:tc>
          <w:tcPr>
            <w:tcW w:w="554" w:type="pct"/>
            <w:tcBorders>
              <w:top w:val="nil"/>
              <w:left w:val="nil"/>
              <w:bottom w:val="single" w:sz="4" w:space="0" w:color="auto"/>
              <w:right w:val="single" w:sz="4" w:space="0" w:color="auto"/>
            </w:tcBorders>
            <w:vAlign w:val="center"/>
            <w:hideMark/>
          </w:tcPr>
          <w:p w14:paraId="507792E1" w14:textId="1E6ED80D" w:rsidR="00012D0F" w:rsidRPr="002A251D" w:rsidRDefault="009865E6" w:rsidP="00012D0F">
            <w:pPr>
              <w:contextualSpacing/>
              <w:jc w:val="center"/>
            </w:pPr>
            <w:r>
              <w:rPr>
                <w:sz w:val="22"/>
              </w:rPr>
              <w:t>10 902,01</w:t>
            </w:r>
          </w:p>
        </w:tc>
        <w:tc>
          <w:tcPr>
            <w:tcW w:w="599" w:type="pct"/>
            <w:tcBorders>
              <w:top w:val="nil"/>
              <w:left w:val="nil"/>
              <w:bottom w:val="single" w:sz="4" w:space="0" w:color="auto"/>
              <w:right w:val="single" w:sz="4" w:space="0" w:color="auto"/>
            </w:tcBorders>
            <w:vAlign w:val="center"/>
            <w:hideMark/>
          </w:tcPr>
          <w:p w14:paraId="164AA206"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48368351"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6E588AAC"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55CCD6ED" w14:textId="77777777" w:rsidR="00012D0F" w:rsidRPr="002A251D" w:rsidRDefault="00012D0F" w:rsidP="00012D0F">
            <w:pPr>
              <w:contextualSpacing/>
              <w:jc w:val="center"/>
            </w:pPr>
            <w:r w:rsidRPr="002A251D">
              <w:rPr>
                <w:sz w:val="22"/>
              </w:rPr>
              <w:t>0</w:t>
            </w:r>
          </w:p>
        </w:tc>
      </w:tr>
      <w:tr w:rsidR="00012D0F" w:rsidRPr="00F2010D" w14:paraId="6E3A8841" w14:textId="77777777" w:rsidTr="008C23CE">
        <w:trPr>
          <w:trHeight w:val="403"/>
        </w:trPr>
        <w:tc>
          <w:tcPr>
            <w:tcW w:w="218" w:type="pct"/>
            <w:vMerge/>
            <w:tcBorders>
              <w:top w:val="nil"/>
              <w:left w:val="single" w:sz="4" w:space="0" w:color="auto"/>
              <w:bottom w:val="single" w:sz="4" w:space="0" w:color="auto"/>
              <w:right w:val="single" w:sz="4" w:space="0" w:color="auto"/>
            </w:tcBorders>
            <w:vAlign w:val="center"/>
            <w:hideMark/>
          </w:tcPr>
          <w:p w14:paraId="6FA6E6B7"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0EDDAC3"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FEE5469"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25293DCD" w14:textId="77777777" w:rsidR="00012D0F" w:rsidRPr="00E16425" w:rsidRDefault="00012D0F" w:rsidP="00012D0F">
            <w:pPr>
              <w:contextualSpacing/>
              <w:jc w:val="center"/>
              <w:rPr>
                <w:color w:val="000000"/>
              </w:rPr>
            </w:pPr>
            <w:r w:rsidRPr="00E16425">
              <w:rPr>
                <w:color w:val="000000"/>
                <w:sz w:val="22"/>
              </w:rPr>
              <w:t>2029,92</w:t>
            </w:r>
          </w:p>
        </w:tc>
        <w:tc>
          <w:tcPr>
            <w:tcW w:w="555" w:type="pct"/>
            <w:tcBorders>
              <w:top w:val="nil"/>
              <w:left w:val="nil"/>
              <w:bottom w:val="single" w:sz="4" w:space="0" w:color="auto"/>
              <w:right w:val="single" w:sz="4" w:space="0" w:color="auto"/>
            </w:tcBorders>
            <w:vAlign w:val="center"/>
            <w:hideMark/>
          </w:tcPr>
          <w:p w14:paraId="3A34AC7A" w14:textId="77777777" w:rsidR="00012D0F" w:rsidRPr="00E16425" w:rsidRDefault="00061EB0" w:rsidP="00012D0F">
            <w:pPr>
              <w:contextualSpacing/>
              <w:jc w:val="center"/>
              <w:rPr>
                <w:color w:val="000000"/>
              </w:rPr>
            </w:pPr>
            <w:r>
              <w:rPr>
                <w:color w:val="000000"/>
                <w:sz w:val="22"/>
              </w:rPr>
              <w:t>756,92</w:t>
            </w:r>
          </w:p>
        </w:tc>
        <w:tc>
          <w:tcPr>
            <w:tcW w:w="554" w:type="pct"/>
            <w:tcBorders>
              <w:top w:val="nil"/>
              <w:left w:val="nil"/>
              <w:bottom w:val="single" w:sz="4" w:space="0" w:color="auto"/>
              <w:right w:val="single" w:sz="4" w:space="0" w:color="auto"/>
            </w:tcBorders>
            <w:vAlign w:val="center"/>
            <w:hideMark/>
          </w:tcPr>
          <w:p w14:paraId="11C99758" w14:textId="77777777" w:rsidR="00012D0F" w:rsidRPr="00E16425" w:rsidRDefault="00061EB0" w:rsidP="00012D0F">
            <w:pPr>
              <w:contextualSpacing/>
              <w:jc w:val="center"/>
              <w:rPr>
                <w:color w:val="000000"/>
              </w:rPr>
            </w:pPr>
            <w:r>
              <w:rPr>
                <w:color w:val="000000"/>
                <w:sz w:val="22"/>
              </w:rPr>
              <w:t>1 273,00</w:t>
            </w:r>
          </w:p>
        </w:tc>
        <w:tc>
          <w:tcPr>
            <w:tcW w:w="599" w:type="pct"/>
            <w:tcBorders>
              <w:top w:val="nil"/>
              <w:left w:val="nil"/>
              <w:bottom w:val="single" w:sz="4" w:space="0" w:color="auto"/>
              <w:right w:val="single" w:sz="4" w:space="0" w:color="auto"/>
            </w:tcBorders>
            <w:vAlign w:val="center"/>
            <w:hideMark/>
          </w:tcPr>
          <w:p w14:paraId="7DBFC855"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41755C04"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4E57D819"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1B0A1E56" w14:textId="77777777" w:rsidR="00012D0F" w:rsidRPr="002A251D" w:rsidRDefault="00012D0F" w:rsidP="00012D0F">
            <w:pPr>
              <w:jc w:val="center"/>
            </w:pPr>
            <w:r w:rsidRPr="002A251D">
              <w:t>0</w:t>
            </w:r>
          </w:p>
        </w:tc>
      </w:tr>
      <w:tr w:rsidR="00012D0F" w:rsidRPr="00F2010D" w14:paraId="777D7719" w14:textId="77777777" w:rsidTr="008C23CE">
        <w:trPr>
          <w:trHeight w:val="410"/>
        </w:trPr>
        <w:tc>
          <w:tcPr>
            <w:tcW w:w="218" w:type="pct"/>
            <w:vMerge/>
            <w:tcBorders>
              <w:top w:val="nil"/>
              <w:left w:val="single" w:sz="4" w:space="0" w:color="auto"/>
              <w:bottom w:val="single" w:sz="4" w:space="0" w:color="auto"/>
              <w:right w:val="single" w:sz="4" w:space="0" w:color="auto"/>
            </w:tcBorders>
            <w:vAlign w:val="center"/>
            <w:hideMark/>
          </w:tcPr>
          <w:p w14:paraId="568A1C99"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B780482"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1651AA6C"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5603B7BE" w14:textId="77777777" w:rsidR="00012D0F" w:rsidRPr="00E16425" w:rsidRDefault="00061EB0" w:rsidP="00012D0F">
            <w:pPr>
              <w:contextualSpacing/>
              <w:jc w:val="center"/>
              <w:rPr>
                <w:color w:val="000000"/>
              </w:rPr>
            </w:pPr>
            <w:r>
              <w:rPr>
                <w:color w:val="000000"/>
                <w:sz w:val="22"/>
              </w:rPr>
              <w:t>2 379,85</w:t>
            </w:r>
          </w:p>
        </w:tc>
        <w:tc>
          <w:tcPr>
            <w:tcW w:w="555" w:type="pct"/>
            <w:tcBorders>
              <w:top w:val="nil"/>
              <w:left w:val="nil"/>
              <w:bottom w:val="single" w:sz="4" w:space="0" w:color="auto"/>
              <w:right w:val="single" w:sz="4" w:space="0" w:color="auto"/>
            </w:tcBorders>
            <w:vAlign w:val="center"/>
            <w:hideMark/>
          </w:tcPr>
          <w:p w14:paraId="67ACCAF0" w14:textId="77777777" w:rsidR="00012D0F" w:rsidRPr="00E16425" w:rsidRDefault="00061EB0" w:rsidP="00012D0F">
            <w:pPr>
              <w:contextualSpacing/>
              <w:jc w:val="center"/>
              <w:rPr>
                <w:color w:val="000000"/>
              </w:rPr>
            </w:pPr>
            <w:r>
              <w:rPr>
                <w:color w:val="000000"/>
                <w:sz w:val="22"/>
              </w:rPr>
              <w:t>820,84</w:t>
            </w:r>
          </w:p>
        </w:tc>
        <w:tc>
          <w:tcPr>
            <w:tcW w:w="554" w:type="pct"/>
            <w:tcBorders>
              <w:top w:val="nil"/>
              <w:left w:val="nil"/>
              <w:bottom w:val="single" w:sz="4" w:space="0" w:color="auto"/>
              <w:right w:val="single" w:sz="4" w:space="0" w:color="auto"/>
            </w:tcBorders>
            <w:vAlign w:val="center"/>
            <w:hideMark/>
          </w:tcPr>
          <w:p w14:paraId="6AF24E00" w14:textId="77777777" w:rsidR="00012D0F" w:rsidRPr="002A251D" w:rsidRDefault="00061EB0" w:rsidP="00012D0F">
            <w:pPr>
              <w:contextualSpacing/>
              <w:jc w:val="center"/>
            </w:pPr>
            <w:r>
              <w:rPr>
                <w:sz w:val="22"/>
              </w:rPr>
              <w:t>1 559,01</w:t>
            </w:r>
          </w:p>
        </w:tc>
        <w:tc>
          <w:tcPr>
            <w:tcW w:w="599" w:type="pct"/>
            <w:tcBorders>
              <w:top w:val="nil"/>
              <w:left w:val="nil"/>
              <w:bottom w:val="single" w:sz="4" w:space="0" w:color="auto"/>
              <w:right w:val="single" w:sz="4" w:space="0" w:color="auto"/>
            </w:tcBorders>
            <w:vAlign w:val="center"/>
            <w:hideMark/>
          </w:tcPr>
          <w:p w14:paraId="6CA736A8"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65E8B128"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2AE13B8D"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1DB658E8" w14:textId="77777777" w:rsidR="00012D0F" w:rsidRPr="002A251D" w:rsidRDefault="00012D0F" w:rsidP="00012D0F">
            <w:pPr>
              <w:jc w:val="center"/>
            </w:pPr>
            <w:r w:rsidRPr="002A251D">
              <w:t>0</w:t>
            </w:r>
          </w:p>
        </w:tc>
      </w:tr>
      <w:tr w:rsidR="00012D0F" w:rsidRPr="00F2010D" w14:paraId="4AA0E17B" w14:textId="77777777" w:rsidTr="008C23CE">
        <w:trPr>
          <w:trHeight w:val="415"/>
        </w:trPr>
        <w:tc>
          <w:tcPr>
            <w:tcW w:w="218" w:type="pct"/>
            <w:vMerge/>
            <w:tcBorders>
              <w:top w:val="nil"/>
              <w:left w:val="single" w:sz="4" w:space="0" w:color="auto"/>
              <w:bottom w:val="single" w:sz="4" w:space="0" w:color="auto"/>
              <w:right w:val="single" w:sz="4" w:space="0" w:color="auto"/>
            </w:tcBorders>
            <w:vAlign w:val="center"/>
            <w:hideMark/>
          </w:tcPr>
          <w:p w14:paraId="234EEA7A"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5860F7B"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230CAE43"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38860C3E" w14:textId="2E2D8D2D" w:rsidR="00012D0F" w:rsidRPr="00E16425" w:rsidRDefault="009865E6" w:rsidP="00012D0F">
            <w:pPr>
              <w:contextualSpacing/>
              <w:jc w:val="center"/>
              <w:rPr>
                <w:color w:val="000000"/>
              </w:rPr>
            </w:pPr>
            <w:r>
              <w:rPr>
                <w:color w:val="000000"/>
                <w:sz w:val="22"/>
              </w:rPr>
              <w:t>4 178,81</w:t>
            </w:r>
          </w:p>
        </w:tc>
        <w:tc>
          <w:tcPr>
            <w:tcW w:w="555" w:type="pct"/>
            <w:tcBorders>
              <w:top w:val="nil"/>
              <w:left w:val="nil"/>
              <w:bottom w:val="single" w:sz="4" w:space="0" w:color="auto"/>
              <w:right w:val="single" w:sz="4" w:space="0" w:color="auto"/>
            </w:tcBorders>
            <w:vAlign w:val="center"/>
            <w:hideMark/>
          </w:tcPr>
          <w:p w14:paraId="09908071" w14:textId="5FF2C2A1" w:rsidR="00012D0F" w:rsidRPr="00E16425" w:rsidRDefault="009865E6" w:rsidP="00012D0F">
            <w:pPr>
              <w:contextualSpacing/>
              <w:jc w:val="center"/>
              <w:rPr>
                <w:color w:val="000000"/>
              </w:rPr>
            </w:pPr>
            <w:r>
              <w:rPr>
                <w:color w:val="000000"/>
                <w:sz w:val="22"/>
              </w:rPr>
              <w:t>2 108,81</w:t>
            </w:r>
          </w:p>
        </w:tc>
        <w:tc>
          <w:tcPr>
            <w:tcW w:w="554" w:type="pct"/>
            <w:tcBorders>
              <w:top w:val="nil"/>
              <w:left w:val="nil"/>
              <w:bottom w:val="single" w:sz="4" w:space="0" w:color="auto"/>
              <w:right w:val="single" w:sz="4" w:space="0" w:color="auto"/>
            </w:tcBorders>
            <w:vAlign w:val="center"/>
            <w:hideMark/>
          </w:tcPr>
          <w:p w14:paraId="079C2155" w14:textId="650ADBAC" w:rsidR="00012D0F" w:rsidRPr="002A251D" w:rsidRDefault="009865E6" w:rsidP="00012D0F">
            <w:pPr>
              <w:contextualSpacing/>
              <w:jc w:val="center"/>
            </w:pPr>
            <w:r>
              <w:rPr>
                <w:sz w:val="22"/>
              </w:rPr>
              <w:t>2 070,00</w:t>
            </w:r>
          </w:p>
        </w:tc>
        <w:tc>
          <w:tcPr>
            <w:tcW w:w="599" w:type="pct"/>
            <w:tcBorders>
              <w:top w:val="nil"/>
              <w:left w:val="nil"/>
              <w:bottom w:val="single" w:sz="4" w:space="0" w:color="auto"/>
              <w:right w:val="single" w:sz="4" w:space="0" w:color="auto"/>
            </w:tcBorders>
            <w:vAlign w:val="center"/>
            <w:hideMark/>
          </w:tcPr>
          <w:p w14:paraId="0BB768CA"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63BB59F"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0BB35CFF"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7B035A01" w14:textId="77777777" w:rsidR="00012D0F" w:rsidRPr="002A251D" w:rsidRDefault="00012D0F" w:rsidP="00012D0F">
            <w:pPr>
              <w:contextualSpacing/>
              <w:jc w:val="center"/>
            </w:pPr>
            <w:r w:rsidRPr="002A251D">
              <w:rPr>
                <w:sz w:val="22"/>
              </w:rPr>
              <w:t>0</w:t>
            </w:r>
          </w:p>
        </w:tc>
      </w:tr>
      <w:tr w:rsidR="00012D0F" w:rsidRPr="00F2010D" w14:paraId="710DCC2A" w14:textId="77777777" w:rsidTr="008C23CE">
        <w:trPr>
          <w:trHeight w:val="535"/>
        </w:trPr>
        <w:tc>
          <w:tcPr>
            <w:tcW w:w="218" w:type="pct"/>
            <w:vMerge/>
            <w:tcBorders>
              <w:top w:val="nil"/>
              <w:left w:val="single" w:sz="4" w:space="0" w:color="auto"/>
              <w:bottom w:val="single" w:sz="4" w:space="0" w:color="auto"/>
              <w:right w:val="single" w:sz="4" w:space="0" w:color="auto"/>
            </w:tcBorders>
            <w:vAlign w:val="center"/>
            <w:hideMark/>
          </w:tcPr>
          <w:p w14:paraId="18F7151C"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9F19C73"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250BDA58" w14:textId="77777777" w:rsidR="00012D0F" w:rsidRPr="002A251D" w:rsidRDefault="00012D0F"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52C43164" w14:textId="4D50F14F" w:rsidR="00012D0F" w:rsidRPr="002A251D" w:rsidRDefault="009865E6" w:rsidP="00012D0F">
            <w:pPr>
              <w:contextualSpacing/>
              <w:jc w:val="center"/>
            </w:pPr>
            <w:r>
              <w:rPr>
                <w:sz w:val="22"/>
              </w:rPr>
              <w:t>3 220,00</w:t>
            </w:r>
          </w:p>
        </w:tc>
        <w:tc>
          <w:tcPr>
            <w:tcW w:w="555" w:type="pct"/>
            <w:tcBorders>
              <w:top w:val="nil"/>
              <w:left w:val="nil"/>
              <w:bottom w:val="single" w:sz="4" w:space="0" w:color="auto"/>
              <w:right w:val="single" w:sz="4" w:space="0" w:color="auto"/>
            </w:tcBorders>
            <w:vAlign w:val="center"/>
            <w:hideMark/>
          </w:tcPr>
          <w:p w14:paraId="4BA7B7D9" w14:textId="665526B8" w:rsidR="00012D0F" w:rsidRPr="002A251D" w:rsidRDefault="009865E6" w:rsidP="00012D0F">
            <w:pPr>
              <w:contextualSpacing/>
              <w:jc w:val="center"/>
            </w:pPr>
            <w:r>
              <w:rPr>
                <w:sz w:val="22"/>
              </w:rPr>
              <w:t>1 220,00</w:t>
            </w:r>
          </w:p>
        </w:tc>
        <w:tc>
          <w:tcPr>
            <w:tcW w:w="554" w:type="pct"/>
            <w:tcBorders>
              <w:top w:val="nil"/>
              <w:left w:val="nil"/>
              <w:bottom w:val="single" w:sz="4" w:space="0" w:color="auto"/>
              <w:right w:val="single" w:sz="4" w:space="0" w:color="auto"/>
            </w:tcBorders>
            <w:vAlign w:val="center"/>
            <w:hideMark/>
          </w:tcPr>
          <w:p w14:paraId="7C44D698" w14:textId="0AE23412" w:rsidR="00012D0F" w:rsidRPr="002A251D" w:rsidRDefault="009865E6" w:rsidP="00012D0F">
            <w:pPr>
              <w:contextualSpacing/>
              <w:jc w:val="center"/>
            </w:pPr>
            <w:r>
              <w:rPr>
                <w:sz w:val="22"/>
              </w:rPr>
              <w:t>2 000,00</w:t>
            </w:r>
          </w:p>
        </w:tc>
        <w:tc>
          <w:tcPr>
            <w:tcW w:w="599" w:type="pct"/>
            <w:tcBorders>
              <w:top w:val="nil"/>
              <w:left w:val="nil"/>
              <w:bottom w:val="single" w:sz="4" w:space="0" w:color="auto"/>
              <w:right w:val="single" w:sz="4" w:space="0" w:color="auto"/>
            </w:tcBorders>
            <w:vAlign w:val="center"/>
            <w:hideMark/>
          </w:tcPr>
          <w:p w14:paraId="77E99275"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56A47B7A"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F21E397"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522503C0" w14:textId="77777777" w:rsidR="00012D0F" w:rsidRPr="002A251D" w:rsidRDefault="00012D0F" w:rsidP="00012D0F">
            <w:pPr>
              <w:contextualSpacing/>
              <w:jc w:val="center"/>
            </w:pPr>
            <w:r w:rsidRPr="002A251D">
              <w:rPr>
                <w:sz w:val="22"/>
              </w:rPr>
              <w:t>0</w:t>
            </w:r>
          </w:p>
        </w:tc>
      </w:tr>
      <w:tr w:rsidR="00012D0F" w:rsidRPr="00F2010D" w14:paraId="75B26A6B" w14:textId="77777777" w:rsidTr="008C23CE">
        <w:trPr>
          <w:trHeight w:val="527"/>
        </w:trPr>
        <w:tc>
          <w:tcPr>
            <w:tcW w:w="218" w:type="pct"/>
            <w:vMerge/>
            <w:tcBorders>
              <w:top w:val="nil"/>
              <w:left w:val="single" w:sz="4" w:space="0" w:color="auto"/>
              <w:bottom w:val="single" w:sz="4" w:space="0" w:color="auto"/>
              <w:right w:val="single" w:sz="4" w:space="0" w:color="auto"/>
            </w:tcBorders>
            <w:vAlign w:val="center"/>
            <w:hideMark/>
          </w:tcPr>
          <w:p w14:paraId="395E6B48"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6468517"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A6CBEB1"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08DC3F2E" w14:textId="6F9D1B0A" w:rsidR="00012D0F" w:rsidRPr="002A251D" w:rsidRDefault="009865E6" w:rsidP="00012D0F">
            <w:pPr>
              <w:contextualSpacing/>
              <w:jc w:val="center"/>
            </w:pPr>
            <w:r>
              <w:rPr>
                <w:sz w:val="22"/>
              </w:rPr>
              <w:t>2 520,00</w:t>
            </w:r>
          </w:p>
        </w:tc>
        <w:tc>
          <w:tcPr>
            <w:tcW w:w="555" w:type="pct"/>
            <w:tcBorders>
              <w:top w:val="nil"/>
              <w:left w:val="nil"/>
              <w:bottom w:val="single" w:sz="4" w:space="0" w:color="auto"/>
              <w:right w:val="single" w:sz="4" w:space="0" w:color="auto"/>
            </w:tcBorders>
            <w:vAlign w:val="center"/>
            <w:hideMark/>
          </w:tcPr>
          <w:p w14:paraId="04708801" w14:textId="37C6BB99" w:rsidR="00012D0F" w:rsidRPr="002A251D" w:rsidRDefault="009865E6" w:rsidP="00012D0F">
            <w:pPr>
              <w:contextualSpacing/>
              <w:jc w:val="center"/>
            </w:pPr>
            <w:r>
              <w:rPr>
                <w:sz w:val="22"/>
              </w:rPr>
              <w:t>520,00</w:t>
            </w:r>
          </w:p>
        </w:tc>
        <w:tc>
          <w:tcPr>
            <w:tcW w:w="554" w:type="pct"/>
            <w:tcBorders>
              <w:top w:val="nil"/>
              <w:left w:val="nil"/>
              <w:bottom w:val="single" w:sz="4" w:space="0" w:color="auto"/>
              <w:right w:val="single" w:sz="4" w:space="0" w:color="auto"/>
            </w:tcBorders>
            <w:vAlign w:val="center"/>
            <w:hideMark/>
          </w:tcPr>
          <w:p w14:paraId="6C1E3BFE" w14:textId="0824B035" w:rsidR="00012D0F" w:rsidRPr="002A251D" w:rsidRDefault="009865E6" w:rsidP="00012D0F">
            <w:pPr>
              <w:contextualSpacing/>
              <w:jc w:val="center"/>
            </w:pPr>
            <w:r>
              <w:rPr>
                <w:sz w:val="22"/>
              </w:rPr>
              <w:t>2 000,00</w:t>
            </w:r>
          </w:p>
        </w:tc>
        <w:tc>
          <w:tcPr>
            <w:tcW w:w="599" w:type="pct"/>
            <w:tcBorders>
              <w:top w:val="nil"/>
              <w:left w:val="nil"/>
              <w:bottom w:val="single" w:sz="4" w:space="0" w:color="auto"/>
              <w:right w:val="single" w:sz="4" w:space="0" w:color="auto"/>
            </w:tcBorders>
            <w:vAlign w:val="center"/>
            <w:hideMark/>
          </w:tcPr>
          <w:p w14:paraId="5EF070DD"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4926B636"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6D290CFB"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5AE3F171" w14:textId="77777777" w:rsidR="00012D0F" w:rsidRPr="002A251D" w:rsidRDefault="00012D0F" w:rsidP="00012D0F">
            <w:pPr>
              <w:contextualSpacing/>
              <w:jc w:val="center"/>
            </w:pPr>
            <w:r w:rsidRPr="002A251D">
              <w:rPr>
                <w:sz w:val="22"/>
              </w:rPr>
              <w:t>0</w:t>
            </w:r>
          </w:p>
        </w:tc>
      </w:tr>
      <w:tr w:rsidR="00012D0F" w:rsidRPr="00F2010D" w14:paraId="2370DC7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8A97A10"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8BCA6EE"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85CE09C"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1E21AD18" w14:textId="6A23C91E" w:rsidR="00012D0F" w:rsidRPr="002A251D" w:rsidRDefault="009865E6" w:rsidP="00012D0F">
            <w:pPr>
              <w:contextualSpacing/>
              <w:jc w:val="center"/>
            </w:pPr>
            <w:r>
              <w:rPr>
                <w:sz w:val="22"/>
              </w:rPr>
              <w:t>2 520,00</w:t>
            </w:r>
          </w:p>
        </w:tc>
        <w:tc>
          <w:tcPr>
            <w:tcW w:w="555" w:type="pct"/>
            <w:tcBorders>
              <w:top w:val="nil"/>
              <w:left w:val="nil"/>
              <w:bottom w:val="single" w:sz="4" w:space="0" w:color="auto"/>
              <w:right w:val="single" w:sz="4" w:space="0" w:color="auto"/>
            </w:tcBorders>
            <w:vAlign w:val="center"/>
            <w:hideMark/>
          </w:tcPr>
          <w:p w14:paraId="0CFA4544" w14:textId="3E1E330A" w:rsidR="00012D0F" w:rsidRPr="002A251D" w:rsidRDefault="009865E6" w:rsidP="00012D0F">
            <w:pPr>
              <w:contextualSpacing/>
              <w:jc w:val="center"/>
            </w:pPr>
            <w:r>
              <w:rPr>
                <w:sz w:val="22"/>
              </w:rPr>
              <w:t>520,00</w:t>
            </w:r>
          </w:p>
        </w:tc>
        <w:tc>
          <w:tcPr>
            <w:tcW w:w="554" w:type="pct"/>
            <w:tcBorders>
              <w:top w:val="nil"/>
              <w:left w:val="nil"/>
              <w:bottom w:val="single" w:sz="4" w:space="0" w:color="auto"/>
              <w:right w:val="single" w:sz="4" w:space="0" w:color="auto"/>
            </w:tcBorders>
            <w:vAlign w:val="center"/>
            <w:hideMark/>
          </w:tcPr>
          <w:p w14:paraId="7840097B" w14:textId="290E4805" w:rsidR="00012D0F" w:rsidRPr="002A251D" w:rsidRDefault="009865E6" w:rsidP="00012D0F">
            <w:pPr>
              <w:contextualSpacing/>
              <w:jc w:val="center"/>
            </w:pPr>
            <w:r>
              <w:rPr>
                <w:sz w:val="22"/>
              </w:rPr>
              <w:t>2 000,00</w:t>
            </w:r>
          </w:p>
        </w:tc>
        <w:tc>
          <w:tcPr>
            <w:tcW w:w="599" w:type="pct"/>
            <w:tcBorders>
              <w:top w:val="nil"/>
              <w:left w:val="nil"/>
              <w:bottom w:val="single" w:sz="4" w:space="0" w:color="auto"/>
              <w:right w:val="single" w:sz="4" w:space="0" w:color="auto"/>
            </w:tcBorders>
            <w:vAlign w:val="center"/>
            <w:hideMark/>
          </w:tcPr>
          <w:p w14:paraId="4BB8B456"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7EB1C70"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61AEBC51"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077B6225" w14:textId="77777777" w:rsidR="00012D0F" w:rsidRPr="002A251D" w:rsidRDefault="00012D0F" w:rsidP="00012D0F">
            <w:pPr>
              <w:contextualSpacing/>
              <w:jc w:val="center"/>
            </w:pPr>
            <w:r w:rsidRPr="002A251D">
              <w:rPr>
                <w:sz w:val="22"/>
              </w:rPr>
              <w:t>0</w:t>
            </w:r>
          </w:p>
        </w:tc>
      </w:tr>
      <w:tr w:rsidR="00012D0F" w:rsidRPr="00F2010D" w14:paraId="26D6CD40" w14:textId="77777777" w:rsidTr="008C23CE">
        <w:trPr>
          <w:trHeight w:val="420"/>
        </w:trPr>
        <w:tc>
          <w:tcPr>
            <w:tcW w:w="5000" w:type="pct"/>
            <w:gridSpan w:val="10"/>
            <w:tcBorders>
              <w:top w:val="single" w:sz="4" w:space="0" w:color="auto"/>
              <w:left w:val="single" w:sz="4" w:space="0" w:color="auto"/>
              <w:bottom w:val="single" w:sz="4" w:space="0" w:color="auto"/>
              <w:right w:val="single" w:sz="4" w:space="0" w:color="auto"/>
            </w:tcBorders>
            <w:noWrap/>
            <w:vAlign w:val="center"/>
            <w:hideMark/>
          </w:tcPr>
          <w:p w14:paraId="3BC59AF7" w14:textId="23EDB0F3" w:rsidR="00012D0F" w:rsidRPr="002A251D" w:rsidRDefault="00012D0F" w:rsidP="00012D0F">
            <w:pPr>
              <w:contextualSpacing/>
              <w:jc w:val="center"/>
            </w:pPr>
            <w:r w:rsidRPr="002A251D">
              <w:rPr>
                <w:sz w:val="22"/>
              </w:rPr>
              <w:t>Задача 2 подпрограммы 3: Приватизация муниципального имущества.</w:t>
            </w:r>
          </w:p>
        </w:tc>
      </w:tr>
      <w:tr w:rsidR="00012D0F" w:rsidRPr="00F2010D" w14:paraId="6EE97F39"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198CC9B9" w14:textId="77777777" w:rsidR="00012D0F" w:rsidRPr="000D39B1" w:rsidRDefault="00012D0F" w:rsidP="00012D0F">
            <w:pPr>
              <w:contextualSpacing/>
              <w:jc w:val="center"/>
              <w:rPr>
                <w:lang w:val="en-US"/>
              </w:rPr>
            </w:pPr>
            <w:r>
              <w:rPr>
                <w:sz w:val="22"/>
              </w:rPr>
              <w:t>1</w:t>
            </w:r>
            <w:r>
              <w:rPr>
                <w:sz w:val="22"/>
                <w:lang w:val="en-US"/>
              </w:rPr>
              <w:t>8</w:t>
            </w:r>
          </w:p>
        </w:tc>
        <w:tc>
          <w:tcPr>
            <w:tcW w:w="850" w:type="pct"/>
            <w:vMerge w:val="restart"/>
            <w:tcBorders>
              <w:top w:val="nil"/>
              <w:left w:val="single" w:sz="4" w:space="0" w:color="auto"/>
              <w:bottom w:val="single" w:sz="4" w:space="0" w:color="auto"/>
              <w:right w:val="single" w:sz="4" w:space="0" w:color="auto"/>
            </w:tcBorders>
            <w:vAlign w:val="center"/>
            <w:hideMark/>
          </w:tcPr>
          <w:p w14:paraId="49237DE5" w14:textId="77777777" w:rsidR="00012D0F" w:rsidRPr="002A251D" w:rsidRDefault="00012D0F" w:rsidP="00012D0F">
            <w:pPr>
              <w:contextualSpacing/>
              <w:jc w:val="center"/>
            </w:pPr>
            <w:r w:rsidRPr="002A251D">
              <w:rPr>
                <w:sz w:val="22"/>
              </w:rPr>
              <w:t>Основное мероприятие: Приватизация муниципального имущества</w:t>
            </w:r>
          </w:p>
        </w:tc>
        <w:tc>
          <w:tcPr>
            <w:tcW w:w="513" w:type="pct"/>
            <w:tcBorders>
              <w:top w:val="nil"/>
              <w:left w:val="nil"/>
              <w:bottom w:val="single" w:sz="4" w:space="0" w:color="auto"/>
              <w:right w:val="single" w:sz="4" w:space="0" w:color="auto"/>
            </w:tcBorders>
            <w:vAlign w:val="center"/>
            <w:hideMark/>
          </w:tcPr>
          <w:p w14:paraId="71A1A32A" w14:textId="77777777" w:rsidR="00012D0F" w:rsidRPr="002A251D" w:rsidRDefault="00012D0F"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60FD6E74" w14:textId="11CDF514" w:rsidR="00012D0F" w:rsidRPr="00E16425" w:rsidRDefault="009865E6" w:rsidP="00012D0F">
            <w:pPr>
              <w:contextualSpacing/>
              <w:jc w:val="center"/>
              <w:rPr>
                <w:color w:val="000000"/>
              </w:rPr>
            </w:pPr>
            <w:r>
              <w:rPr>
                <w:color w:val="000000"/>
                <w:sz w:val="22"/>
              </w:rPr>
              <w:t>529,48</w:t>
            </w:r>
          </w:p>
        </w:tc>
        <w:tc>
          <w:tcPr>
            <w:tcW w:w="555" w:type="pct"/>
            <w:tcBorders>
              <w:top w:val="nil"/>
              <w:left w:val="nil"/>
              <w:bottom w:val="single" w:sz="4" w:space="0" w:color="auto"/>
              <w:right w:val="single" w:sz="4" w:space="0" w:color="auto"/>
            </w:tcBorders>
            <w:vAlign w:val="center"/>
            <w:hideMark/>
          </w:tcPr>
          <w:p w14:paraId="75833D11" w14:textId="5F121D8D" w:rsidR="00012D0F" w:rsidRPr="00E16425" w:rsidRDefault="009865E6" w:rsidP="00012D0F">
            <w:pPr>
              <w:contextualSpacing/>
              <w:jc w:val="center"/>
              <w:rPr>
                <w:color w:val="000000"/>
              </w:rPr>
            </w:pPr>
            <w:r>
              <w:rPr>
                <w:color w:val="000000"/>
                <w:sz w:val="22"/>
              </w:rPr>
              <w:t>529,48</w:t>
            </w:r>
          </w:p>
        </w:tc>
        <w:tc>
          <w:tcPr>
            <w:tcW w:w="554" w:type="pct"/>
            <w:tcBorders>
              <w:top w:val="nil"/>
              <w:left w:val="nil"/>
              <w:bottom w:val="single" w:sz="4" w:space="0" w:color="auto"/>
              <w:right w:val="single" w:sz="4" w:space="0" w:color="auto"/>
            </w:tcBorders>
            <w:vAlign w:val="center"/>
            <w:hideMark/>
          </w:tcPr>
          <w:p w14:paraId="46CAA8B7"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7B751EA"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7ECE6B40"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FF57002"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5D6DD03" w14:textId="77777777" w:rsidR="00012D0F" w:rsidRPr="002A251D" w:rsidRDefault="00012D0F" w:rsidP="00012D0F">
            <w:pPr>
              <w:jc w:val="center"/>
            </w:pPr>
            <w:r w:rsidRPr="002A251D">
              <w:rPr>
                <w:sz w:val="22"/>
              </w:rPr>
              <w:t>0</w:t>
            </w:r>
          </w:p>
        </w:tc>
      </w:tr>
      <w:tr w:rsidR="00012D0F" w:rsidRPr="00F2010D" w14:paraId="11181618"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EC2A452"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C26A5F2"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1B90BAE"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4301F916" w14:textId="77777777" w:rsidR="00012D0F" w:rsidRPr="002A251D" w:rsidRDefault="00012D0F" w:rsidP="00012D0F">
            <w:pPr>
              <w:contextualSpacing/>
              <w:jc w:val="center"/>
            </w:pPr>
            <w:r w:rsidRPr="002A251D">
              <w:rPr>
                <w:sz w:val="22"/>
              </w:rPr>
              <w:t>116,98</w:t>
            </w:r>
          </w:p>
        </w:tc>
        <w:tc>
          <w:tcPr>
            <w:tcW w:w="555" w:type="pct"/>
            <w:tcBorders>
              <w:top w:val="nil"/>
              <w:left w:val="nil"/>
              <w:bottom w:val="single" w:sz="4" w:space="0" w:color="auto"/>
              <w:right w:val="single" w:sz="4" w:space="0" w:color="auto"/>
            </w:tcBorders>
            <w:vAlign w:val="center"/>
            <w:hideMark/>
          </w:tcPr>
          <w:p w14:paraId="3DBDA9E4" w14:textId="77777777" w:rsidR="00012D0F" w:rsidRPr="002A251D" w:rsidRDefault="00012D0F" w:rsidP="00012D0F">
            <w:pPr>
              <w:contextualSpacing/>
              <w:jc w:val="center"/>
            </w:pPr>
            <w:r w:rsidRPr="002A251D">
              <w:rPr>
                <w:sz w:val="22"/>
              </w:rPr>
              <w:t>116,98</w:t>
            </w:r>
          </w:p>
        </w:tc>
        <w:tc>
          <w:tcPr>
            <w:tcW w:w="554" w:type="pct"/>
            <w:tcBorders>
              <w:top w:val="nil"/>
              <w:left w:val="nil"/>
              <w:bottom w:val="single" w:sz="4" w:space="0" w:color="auto"/>
              <w:right w:val="single" w:sz="4" w:space="0" w:color="auto"/>
            </w:tcBorders>
            <w:vAlign w:val="center"/>
            <w:hideMark/>
          </w:tcPr>
          <w:p w14:paraId="302B750F"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0E368324"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5C51A284"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2D482C3"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DA94063" w14:textId="77777777" w:rsidR="00012D0F" w:rsidRPr="002A251D" w:rsidRDefault="00012D0F" w:rsidP="00012D0F">
            <w:pPr>
              <w:jc w:val="center"/>
            </w:pPr>
            <w:r w:rsidRPr="002A251D">
              <w:rPr>
                <w:sz w:val="22"/>
              </w:rPr>
              <w:t>0</w:t>
            </w:r>
          </w:p>
        </w:tc>
      </w:tr>
      <w:tr w:rsidR="00012D0F" w:rsidRPr="00F2010D" w14:paraId="08B75630"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4146192"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CF0097C"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1FA8C605"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28C17DEB" w14:textId="77777777" w:rsidR="00012D0F" w:rsidRPr="00E16425" w:rsidRDefault="00012D0F" w:rsidP="00D04B62">
            <w:pPr>
              <w:contextualSpacing/>
              <w:jc w:val="center"/>
              <w:rPr>
                <w:color w:val="000000"/>
              </w:rPr>
            </w:pPr>
            <w:r w:rsidRPr="00E16425">
              <w:rPr>
                <w:color w:val="000000"/>
                <w:sz w:val="22"/>
              </w:rPr>
              <w:t>1</w:t>
            </w:r>
            <w:r w:rsidR="00D04B62">
              <w:rPr>
                <w:color w:val="000000"/>
                <w:sz w:val="22"/>
              </w:rPr>
              <w:t>7,50</w:t>
            </w:r>
          </w:p>
        </w:tc>
        <w:tc>
          <w:tcPr>
            <w:tcW w:w="555" w:type="pct"/>
            <w:tcBorders>
              <w:top w:val="nil"/>
              <w:left w:val="nil"/>
              <w:bottom w:val="single" w:sz="4" w:space="0" w:color="auto"/>
              <w:right w:val="single" w:sz="4" w:space="0" w:color="auto"/>
            </w:tcBorders>
            <w:vAlign w:val="center"/>
            <w:hideMark/>
          </w:tcPr>
          <w:p w14:paraId="22085A85" w14:textId="77777777" w:rsidR="00012D0F" w:rsidRPr="00E16425" w:rsidRDefault="00D04B62" w:rsidP="00012D0F">
            <w:pPr>
              <w:contextualSpacing/>
              <w:jc w:val="center"/>
              <w:rPr>
                <w:color w:val="000000"/>
              </w:rPr>
            </w:pPr>
            <w:r>
              <w:rPr>
                <w:color w:val="000000"/>
                <w:sz w:val="22"/>
              </w:rPr>
              <w:t>17,50</w:t>
            </w:r>
          </w:p>
        </w:tc>
        <w:tc>
          <w:tcPr>
            <w:tcW w:w="554" w:type="pct"/>
            <w:tcBorders>
              <w:top w:val="nil"/>
              <w:left w:val="nil"/>
              <w:bottom w:val="single" w:sz="4" w:space="0" w:color="auto"/>
              <w:right w:val="single" w:sz="4" w:space="0" w:color="auto"/>
            </w:tcBorders>
            <w:vAlign w:val="center"/>
            <w:hideMark/>
          </w:tcPr>
          <w:p w14:paraId="358551FF"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6A76785"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F3B48E2"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067F1B3"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3EB03393" w14:textId="77777777" w:rsidR="00012D0F" w:rsidRPr="002A251D" w:rsidRDefault="00012D0F" w:rsidP="00012D0F">
            <w:pPr>
              <w:jc w:val="center"/>
            </w:pPr>
            <w:r w:rsidRPr="002A251D">
              <w:rPr>
                <w:sz w:val="22"/>
              </w:rPr>
              <w:t>0</w:t>
            </w:r>
          </w:p>
        </w:tc>
      </w:tr>
      <w:tr w:rsidR="00012D0F" w:rsidRPr="00F2010D" w14:paraId="2ABEB0B9"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C72235C"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1C37BE7"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37533F3"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42569B63" w14:textId="666B838F" w:rsidR="00012D0F" w:rsidRPr="002A251D" w:rsidRDefault="009865E6" w:rsidP="00012D0F">
            <w:pPr>
              <w:contextualSpacing/>
              <w:jc w:val="center"/>
            </w:pPr>
            <w:r>
              <w:rPr>
                <w:sz w:val="22"/>
              </w:rPr>
              <w:t>20,00</w:t>
            </w:r>
          </w:p>
        </w:tc>
        <w:tc>
          <w:tcPr>
            <w:tcW w:w="555" w:type="pct"/>
            <w:tcBorders>
              <w:top w:val="nil"/>
              <w:left w:val="nil"/>
              <w:bottom w:val="single" w:sz="4" w:space="0" w:color="auto"/>
              <w:right w:val="single" w:sz="4" w:space="0" w:color="auto"/>
            </w:tcBorders>
            <w:vAlign w:val="center"/>
            <w:hideMark/>
          </w:tcPr>
          <w:p w14:paraId="0F9401F4" w14:textId="072F64FA" w:rsidR="00012D0F" w:rsidRPr="002A251D" w:rsidRDefault="009865E6" w:rsidP="00012D0F">
            <w:pPr>
              <w:contextualSpacing/>
              <w:jc w:val="center"/>
            </w:pPr>
            <w:r>
              <w:rPr>
                <w:sz w:val="22"/>
              </w:rPr>
              <w:t>20,00</w:t>
            </w:r>
          </w:p>
        </w:tc>
        <w:tc>
          <w:tcPr>
            <w:tcW w:w="554" w:type="pct"/>
            <w:tcBorders>
              <w:top w:val="nil"/>
              <w:left w:val="nil"/>
              <w:bottom w:val="single" w:sz="4" w:space="0" w:color="auto"/>
              <w:right w:val="single" w:sz="4" w:space="0" w:color="auto"/>
            </w:tcBorders>
            <w:vAlign w:val="center"/>
            <w:hideMark/>
          </w:tcPr>
          <w:p w14:paraId="3C1BB114"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0D651207"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79714E23"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0ACF8C61"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57491BDC" w14:textId="77777777" w:rsidR="00012D0F" w:rsidRPr="002A251D" w:rsidRDefault="00012D0F" w:rsidP="00012D0F">
            <w:pPr>
              <w:jc w:val="center"/>
            </w:pPr>
            <w:r w:rsidRPr="002A251D">
              <w:rPr>
                <w:sz w:val="22"/>
              </w:rPr>
              <w:t>0</w:t>
            </w:r>
          </w:p>
        </w:tc>
      </w:tr>
      <w:tr w:rsidR="00012D0F" w:rsidRPr="00F2010D" w14:paraId="1623D000"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08E6EF6"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343D7B1"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CB672BF" w14:textId="77777777" w:rsidR="00012D0F" w:rsidRPr="002A251D" w:rsidRDefault="00012D0F"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7E5CF43B" w14:textId="77777777" w:rsidR="00012D0F" w:rsidRPr="002A251D" w:rsidRDefault="00B55EE0" w:rsidP="00012D0F">
            <w:pPr>
              <w:contextualSpacing/>
              <w:jc w:val="center"/>
            </w:pPr>
            <w:r>
              <w:rPr>
                <w:sz w:val="22"/>
              </w:rPr>
              <w:t>125,0</w:t>
            </w:r>
          </w:p>
        </w:tc>
        <w:tc>
          <w:tcPr>
            <w:tcW w:w="555" w:type="pct"/>
            <w:tcBorders>
              <w:top w:val="nil"/>
              <w:left w:val="nil"/>
              <w:bottom w:val="single" w:sz="4" w:space="0" w:color="auto"/>
              <w:right w:val="single" w:sz="4" w:space="0" w:color="auto"/>
            </w:tcBorders>
            <w:vAlign w:val="center"/>
            <w:hideMark/>
          </w:tcPr>
          <w:p w14:paraId="4F127C89" w14:textId="77777777" w:rsidR="00012D0F" w:rsidRPr="002A251D" w:rsidRDefault="00B55EE0" w:rsidP="00012D0F">
            <w:pPr>
              <w:contextualSpacing/>
              <w:jc w:val="center"/>
            </w:pPr>
            <w:r>
              <w:rPr>
                <w:sz w:val="22"/>
              </w:rPr>
              <w:t>125,0</w:t>
            </w:r>
          </w:p>
        </w:tc>
        <w:tc>
          <w:tcPr>
            <w:tcW w:w="554" w:type="pct"/>
            <w:tcBorders>
              <w:top w:val="nil"/>
              <w:left w:val="nil"/>
              <w:bottom w:val="single" w:sz="4" w:space="0" w:color="auto"/>
              <w:right w:val="single" w:sz="4" w:space="0" w:color="auto"/>
            </w:tcBorders>
            <w:vAlign w:val="center"/>
            <w:hideMark/>
          </w:tcPr>
          <w:p w14:paraId="13406C6A"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298BCD6A"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73542A1B"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EE03C66"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7B7A1926" w14:textId="77777777" w:rsidR="00012D0F" w:rsidRPr="002A251D" w:rsidRDefault="00012D0F" w:rsidP="00012D0F">
            <w:pPr>
              <w:jc w:val="center"/>
            </w:pPr>
            <w:r w:rsidRPr="002A251D">
              <w:rPr>
                <w:sz w:val="22"/>
              </w:rPr>
              <w:t>0</w:t>
            </w:r>
          </w:p>
        </w:tc>
      </w:tr>
      <w:tr w:rsidR="00012D0F" w:rsidRPr="00F2010D" w14:paraId="2928DF5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6EF59F4"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75ACA31"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10BB103"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4892998E" w14:textId="77777777" w:rsidR="00012D0F" w:rsidRPr="002A251D" w:rsidRDefault="00B55EE0" w:rsidP="00012D0F">
            <w:pPr>
              <w:contextualSpacing/>
              <w:jc w:val="center"/>
            </w:pPr>
            <w:r>
              <w:rPr>
                <w:sz w:val="22"/>
              </w:rPr>
              <w:t>125,0</w:t>
            </w:r>
          </w:p>
        </w:tc>
        <w:tc>
          <w:tcPr>
            <w:tcW w:w="555" w:type="pct"/>
            <w:tcBorders>
              <w:top w:val="nil"/>
              <w:left w:val="nil"/>
              <w:bottom w:val="single" w:sz="4" w:space="0" w:color="auto"/>
              <w:right w:val="single" w:sz="4" w:space="0" w:color="auto"/>
            </w:tcBorders>
            <w:vAlign w:val="center"/>
            <w:hideMark/>
          </w:tcPr>
          <w:p w14:paraId="3B19B1C8" w14:textId="77777777" w:rsidR="00012D0F" w:rsidRPr="002A251D" w:rsidRDefault="00B55EE0" w:rsidP="00012D0F">
            <w:pPr>
              <w:contextualSpacing/>
              <w:jc w:val="center"/>
            </w:pPr>
            <w:r>
              <w:rPr>
                <w:sz w:val="22"/>
              </w:rPr>
              <w:t>125,0</w:t>
            </w:r>
          </w:p>
        </w:tc>
        <w:tc>
          <w:tcPr>
            <w:tcW w:w="554" w:type="pct"/>
            <w:tcBorders>
              <w:top w:val="nil"/>
              <w:left w:val="nil"/>
              <w:bottom w:val="single" w:sz="4" w:space="0" w:color="auto"/>
              <w:right w:val="single" w:sz="4" w:space="0" w:color="auto"/>
            </w:tcBorders>
            <w:vAlign w:val="center"/>
            <w:hideMark/>
          </w:tcPr>
          <w:p w14:paraId="63C60D49"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3FF89C3C"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3F8E8728"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9E3EFCF"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873AFB8" w14:textId="77777777" w:rsidR="00012D0F" w:rsidRPr="002A251D" w:rsidRDefault="00012D0F" w:rsidP="00012D0F">
            <w:pPr>
              <w:jc w:val="center"/>
            </w:pPr>
            <w:r w:rsidRPr="002A251D">
              <w:rPr>
                <w:sz w:val="22"/>
              </w:rPr>
              <w:t>0</w:t>
            </w:r>
          </w:p>
        </w:tc>
      </w:tr>
      <w:tr w:rsidR="00012D0F" w:rsidRPr="00F2010D" w14:paraId="392F9B9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00BE61E"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387CF84"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C309A6D"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3FA1062A" w14:textId="600D1957" w:rsidR="00012D0F" w:rsidRPr="002A251D" w:rsidRDefault="009865E6" w:rsidP="00012D0F">
            <w:pPr>
              <w:contextualSpacing/>
              <w:jc w:val="center"/>
            </w:pPr>
            <w:r>
              <w:rPr>
                <w:sz w:val="22"/>
              </w:rPr>
              <w:t>125,00</w:t>
            </w:r>
          </w:p>
        </w:tc>
        <w:tc>
          <w:tcPr>
            <w:tcW w:w="555" w:type="pct"/>
            <w:tcBorders>
              <w:top w:val="nil"/>
              <w:left w:val="nil"/>
              <w:bottom w:val="single" w:sz="4" w:space="0" w:color="auto"/>
              <w:right w:val="single" w:sz="4" w:space="0" w:color="auto"/>
            </w:tcBorders>
            <w:vAlign w:val="center"/>
            <w:hideMark/>
          </w:tcPr>
          <w:p w14:paraId="1F764670" w14:textId="4B61BB20" w:rsidR="00012D0F" w:rsidRPr="002A251D" w:rsidRDefault="009865E6" w:rsidP="00012D0F">
            <w:pPr>
              <w:contextualSpacing/>
              <w:jc w:val="center"/>
            </w:pPr>
            <w:r>
              <w:rPr>
                <w:sz w:val="22"/>
              </w:rPr>
              <w:t>125,00</w:t>
            </w:r>
          </w:p>
        </w:tc>
        <w:tc>
          <w:tcPr>
            <w:tcW w:w="554" w:type="pct"/>
            <w:tcBorders>
              <w:top w:val="nil"/>
              <w:left w:val="nil"/>
              <w:bottom w:val="single" w:sz="4" w:space="0" w:color="auto"/>
              <w:right w:val="single" w:sz="4" w:space="0" w:color="auto"/>
            </w:tcBorders>
            <w:vAlign w:val="center"/>
            <w:hideMark/>
          </w:tcPr>
          <w:p w14:paraId="1778ED9D"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154058FC"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0A270D2"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2CF07BF"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B6913F5" w14:textId="77777777" w:rsidR="00012D0F" w:rsidRPr="002A251D" w:rsidRDefault="00012D0F" w:rsidP="00012D0F">
            <w:pPr>
              <w:jc w:val="center"/>
            </w:pPr>
            <w:r w:rsidRPr="002A251D">
              <w:rPr>
                <w:sz w:val="22"/>
              </w:rPr>
              <w:t>0</w:t>
            </w:r>
          </w:p>
        </w:tc>
      </w:tr>
      <w:tr w:rsidR="00B55EE0" w:rsidRPr="00F2010D" w14:paraId="25C445F2"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72708D73" w14:textId="77777777" w:rsidR="00B55EE0" w:rsidRPr="000D39B1" w:rsidRDefault="00B55EE0" w:rsidP="00012D0F">
            <w:pPr>
              <w:contextualSpacing/>
              <w:jc w:val="center"/>
              <w:rPr>
                <w:lang w:val="en-US"/>
              </w:rPr>
            </w:pPr>
            <w:r>
              <w:rPr>
                <w:sz w:val="22"/>
                <w:lang w:val="en-US"/>
              </w:rPr>
              <w:t>19</w:t>
            </w:r>
          </w:p>
        </w:tc>
        <w:tc>
          <w:tcPr>
            <w:tcW w:w="850" w:type="pct"/>
            <w:vMerge w:val="restart"/>
            <w:tcBorders>
              <w:top w:val="nil"/>
              <w:left w:val="single" w:sz="4" w:space="0" w:color="auto"/>
              <w:bottom w:val="single" w:sz="4" w:space="0" w:color="auto"/>
              <w:right w:val="single" w:sz="4" w:space="0" w:color="auto"/>
            </w:tcBorders>
            <w:vAlign w:val="center"/>
            <w:hideMark/>
          </w:tcPr>
          <w:p w14:paraId="62EF6B50" w14:textId="77777777" w:rsidR="00B55EE0" w:rsidRPr="002A251D" w:rsidRDefault="00B55EE0" w:rsidP="00012D0F">
            <w:pPr>
              <w:contextualSpacing/>
              <w:jc w:val="center"/>
            </w:pPr>
            <w:r w:rsidRPr="002A251D">
              <w:rPr>
                <w:sz w:val="22"/>
              </w:rPr>
              <w:t>Мероприятие 1:</w:t>
            </w:r>
          </w:p>
          <w:p w14:paraId="15F4C3B1" w14:textId="77777777" w:rsidR="00B55EE0" w:rsidRPr="002A251D" w:rsidRDefault="00B55EE0" w:rsidP="00012D0F">
            <w:pPr>
              <w:contextualSpacing/>
              <w:jc w:val="center"/>
            </w:pPr>
            <w:r w:rsidRPr="002A251D">
              <w:rPr>
                <w:sz w:val="22"/>
              </w:rPr>
              <w:t>Подготовка к организации и проведению торгов (аукционов) по продаже муниципального имущества, продаже права на заключение договоров аренды муниципального имущества.</w:t>
            </w:r>
          </w:p>
        </w:tc>
        <w:tc>
          <w:tcPr>
            <w:tcW w:w="513" w:type="pct"/>
            <w:tcBorders>
              <w:top w:val="nil"/>
              <w:left w:val="nil"/>
              <w:bottom w:val="single" w:sz="4" w:space="0" w:color="auto"/>
              <w:right w:val="single" w:sz="4" w:space="0" w:color="auto"/>
            </w:tcBorders>
            <w:vAlign w:val="center"/>
            <w:hideMark/>
          </w:tcPr>
          <w:p w14:paraId="6A0418CB" w14:textId="77777777" w:rsidR="00B55EE0" w:rsidRPr="002A251D" w:rsidRDefault="00B55EE0"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3A380621" w14:textId="54AA1EE3" w:rsidR="00B55EE0" w:rsidRPr="00E16425" w:rsidRDefault="009865E6" w:rsidP="00134563">
            <w:pPr>
              <w:contextualSpacing/>
              <w:jc w:val="center"/>
              <w:rPr>
                <w:color w:val="000000"/>
              </w:rPr>
            </w:pPr>
            <w:r>
              <w:rPr>
                <w:color w:val="000000"/>
                <w:sz w:val="22"/>
              </w:rPr>
              <w:t>529,48</w:t>
            </w:r>
          </w:p>
        </w:tc>
        <w:tc>
          <w:tcPr>
            <w:tcW w:w="555" w:type="pct"/>
            <w:tcBorders>
              <w:top w:val="nil"/>
              <w:left w:val="nil"/>
              <w:bottom w:val="single" w:sz="4" w:space="0" w:color="auto"/>
              <w:right w:val="single" w:sz="4" w:space="0" w:color="auto"/>
            </w:tcBorders>
            <w:vAlign w:val="center"/>
            <w:hideMark/>
          </w:tcPr>
          <w:p w14:paraId="124FE66D" w14:textId="76C8344C" w:rsidR="00B55EE0" w:rsidRPr="00E16425" w:rsidRDefault="009865E6" w:rsidP="00134563">
            <w:pPr>
              <w:contextualSpacing/>
              <w:jc w:val="center"/>
              <w:rPr>
                <w:color w:val="000000"/>
              </w:rPr>
            </w:pPr>
            <w:r>
              <w:rPr>
                <w:color w:val="000000"/>
                <w:sz w:val="22"/>
              </w:rPr>
              <w:t>529,48</w:t>
            </w:r>
          </w:p>
        </w:tc>
        <w:tc>
          <w:tcPr>
            <w:tcW w:w="554" w:type="pct"/>
            <w:tcBorders>
              <w:top w:val="nil"/>
              <w:left w:val="nil"/>
              <w:bottom w:val="single" w:sz="4" w:space="0" w:color="auto"/>
              <w:right w:val="single" w:sz="4" w:space="0" w:color="auto"/>
            </w:tcBorders>
            <w:vAlign w:val="center"/>
            <w:hideMark/>
          </w:tcPr>
          <w:p w14:paraId="1E478D2F" w14:textId="77777777" w:rsidR="00B55EE0" w:rsidRPr="002A251D" w:rsidRDefault="00B55EE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3A0016A5" w14:textId="77777777" w:rsidR="00B55EE0" w:rsidRPr="002A251D" w:rsidRDefault="00B55EE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3071983A" w14:textId="77777777" w:rsidR="00B55EE0" w:rsidRPr="002A251D" w:rsidRDefault="00B55EE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10E9AC36" w14:textId="77777777" w:rsidR="00B55EE0" w:rsidRPr="002A251D" w:rsidRDefault="00B55EE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F803D80" w14:textId="77777777" w:rsidR="00B55EE0" w:rsidRPr="002A251D" w:rsidRDefault="00B55EE0" w:rsidP="00012D0F">
            <w:pPr>
              <w:jc w:val="center"/>
            </w:pPr>
            <w:r w:rsidRPr="002A251D">
              <w:rPr>
                <w:sz w:val="22"/>
              </w:rPr>
              <w:t>0</w:t>
            </w:r>
          </w:p>
        </w:tc>
      </w:tr>
      <w:tr w:rsidR="00B55EE0" w:rsidRPr="00F2010D" w14:paraId="7135121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5BC24DC" w14:textId="77777777" w:rsidR="00B55EE0" w:rsidRPr="00F2010D" w:rsidRDefault="00B55EE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DDF04DB" w14:textId="77777777" w:rsidR="00B55EE0" w:rsidRPr="002A251D" w:rsidRDefault="00B55EE0" w:rsidP="00012D0F">
            <w:pPr>
              <w:contextualSpacing/>
              <w:jc w:val="center"/>
            </w:pPr>
          </w:p>
        </w:tc>
        <w:tc>
          <w:tcPr>
            <w:tcW w:w="513" w:type="pct"/>
            <w:tcBorders>
              <w:top w:val="nil"/>
              <w:left w:val="nil"/>
              <w:bottom w:val="single" w:sz="4" w:space="0" w:color="auto"/>
              <w:right w:val="single" w:sz="4" w:space="0" w:color="auto"/>
            </w:tcBorders>
            <w:vAlign w:val="center"/>
            <w:hideMark/>
          </w:tcPr>
          <w:p w14:paraId="7FCA25FD" w14:textId="77777777" w:rsidR="00B55EE0" w:rsidRPr="002A251D" w:rsidRDefault="00B55EE0"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09205259" w14:textId="77777777" w:rsidR="00B55EE0" w:rsidRPr="002A251D" w:rsidRDefault="00B55EE0" w:rsidP="00134563">
            <w:pPr>
              <w:contextualSpacing/>
              <w:jc w:val="center"/>
            </w:pPr>
            <w:r w:rsidRPr="002A251D">
              <w:rPr>
                <w:sz w:val="22"/>
              </w:rPr>
              <w:t>116,98</w:t>
            </w:r>
          </w:p>
        </w:tc>
        <w:tc>
          <w:tcPr>
            <w:tcW w:w="555" w:type="pct"/>
            <w:tcBorders>
              <w:top w:val="nil"/>
              <w:left w:val="nil"/>
              <w:bottom w:val="single" w:sz="4" w:space="0" w:color="auto"/>
              <w:right w:val="single" w:sz="4" w:space="0" w:color="auto"/>
            </w:tcBorders>
            <w:vAlign w:val="center"/>
            <w:hideMark/>
          </w:tcPr>
          <w:p w14:paraId="3803E87D" w14:textId="77777777" w:rsidR="00B55EE0" w:rsidRPr="002A251D" w:rsidRDefault="00B55EE0" w:rsidP="00134563">
            <w:pPr>
              <w:contextualSpacing/>
              <w:jc w:val="center"/>
            </w:pPr>
            <w:r w:rsidRPr="002A251D">
              <w:rPr>
                <w:sz w:val="22"/>
              </w:rPr>
              <w:t>116,98</w:t>
            </w:r>
          </w:p>
        </w:tc>
        <w:tc>
          <w:tcPr>
            <w:tcW w:w="554" w:type="pct"/>
            <w:tcBorders>
              <w:top w:val="nil"/>
              <w:left w:val="nil"/>
              <w:bottom w:val="single" w:sz="4" w:space="0" w:color="auto"/>
              <w:right w:val="single" w:sz="4" w:space="0" w:color="auto"/>
            </w:tcBorders>
            <w:vAlign w:val="center"/>
            <w:hideMark/>
          </w:tcPr>
          <w:p w14:paraId="08FADA2E" w14:textId="77777777" w:rsidR="00B55EE0" w:rsidRPr="002A251D" w:rsidRDefault="00B55EE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1A90D73A" w14:textId="77777777" w:rsidR="00B55EE0" w:rsidRPr="002A251D" w:rsidRDefault="00B55EE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419D8E9B" w14:textId="77777777" w:rsidR="00B55EE0" w:rsidRPr="002A251D" w:rsidRDefault="00B55EE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474B589" w14:textId="77777777" w:rsidR="00B55EE0" w:rsidRPr="002A251D" w:rsidRDefault="00B55EE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C6531D2" w14:textId="77777777" w:rsidR="00B55EE0" w:rsidRPr="002A251D" w:rsidRDefault="00B55EE0" w:rsidP="00012D0F">
            <w:pPr>
              <w:jc w:val="center"/>
            </w:pPr>
            <w:r w:rsidRPr="002A251D">
              <w:rPr>
                <w:sz w:val="22"/>
              </w:rPr>
              <w:t>0</w:t>
            </w:r>
          </w:p>
        </w:tc>
      </w:tr>
      <w:tr w:rsidR="00B55EE0" w:rsidRPr="00F2010D" w14:paraId="376B9E59"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C03DD2A" w14:textId="77777777" w:rsidR="00B55EE0" w:rsidRPr="00F2010D" w:rsidRDefault="00B55EE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B4861CF" w14:textId="77777777" w:rsidR="00B55EE0" w:rsidRPr="002A251D" w:rsidRDefault="00B55EE0" w:rsidP="00012D0F">
            <w:pPr>
              <w:contextualSpacing/>
              <w:jc w:val="center"/>
            </w:pPr>
          </w:p>
        </w:tc>
        <w:tc>
          <w:tcPr>
            <w:tcW w:w="513" w:type="pct"/>
            <w:tcBorders>
              <w:top w:val="nil"/>
              <w:left w:val="nil"/>
              <w:bottom w:val="single" w:sz="4" w:space="0" w:color="auto"/>
              <w:right w:val="single" w:sz="4" w:space="0" w:color="auto"/>
            </w:tcBorders>
            <w:vAlign w:val="center"/>
            <w:hideMark/>
          </w:tcPr>
          <w:p w14:paraId="02DD1BF8" w14:textId="77777777" w:rsidR="00B55EE0" w:rsidRPr="002A251D" w:rsidRDefault="00B55EE0"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77869D6E" w14:textId="77777777" w:rsidR="00B55EE0" w:rsidRPr="00E16425" w:rsidRDefault="00B55EE0" w:rsidP="00134563">
            <w:pPr>
              <w:contextualSpacing/>
              <w:jc w:val="center"/>
              <w:rPr>
                <w:color w:val="000000"/>
              </w:rPr>
            </w:pPr>
            <w:r w:rsidRPr="00E16425">
              <w:rPr>
                <w:color w:val="000000"/>
                <w:sz w:val="22"/>
              </w:rPr>
              <w:t>1</w:t>
            </w:r>
            <w:r>
              <w:rPr>
                <w:color w:val="000000"/>
                <w:sz w:val="22"/>
              </w:rPr>
              <w:t>7,50</w:t>
            </w:r>
          </w:p>
        </w:tc>
        <w:tc>
          <w:tcPr>
            <w:tcW w:w="555" w:type="pct"/>
            <w:tcBorders>
              <w:top w:val="nil"/>
              <w:left w:val="nil"/>
              <w:bottom w:val="single" w:sz="4" w:space="0" w:color="auto"/>
              <w:right w:val="single" w:sz="4" w:space="0" w:color="auto"/>
            </w:tcBorders>
            <w:vAlign w:val="center"/>
            <w:hideMark/>
          </w:tcPr>
          <w:p w14:paraId="025288D7" w14:textId="77777777" w:rsidR="00B55EE0" w:rsidRPr="00E16425" w:rsidRDefault="00B55EE0" w:rsidP="00134563">
            <w:pPr>
              <w:contextualSpacing/>
              <w:jc w:val="center"/>
              <w:rPr>
                <w:color w:val="000000"/>
              </w:rPr>
            </w:pPr>
            <w:r w:rsidRPr="00E16425">
              <w:rPr>
                <w:color w:val="000000"/>
                <w:sz w:val="22"/>
              </w:rPr>
              <w:t>1</w:t>
            </w:r>
            <w:r>
              <w:rPr>
                <w:color w:val="000000"/>
                <w:sz w:val="22"/>
              </w:rPr>
              <w:t>7,50</w:t>
            </w:r>
          </w:p>
        </w:tc>
        <w:tc>
          <w:tcPr>
            <w:tcW w:w="554" w:type="pct"/>
            <w:tcBorders>
              <w:top w:val="nil"/>
              <w:left w:val="nil"/>
              <w:bottom w:val="single" w:sz="4" w:space="0" w:color="auto"/>
              <w:right w:val="single" w:sz="4" w:space="0" w:color="auto"/>
            </w:tcBorders>
            <w:vAlign w:val="center"/>
            <w:hideMark/>
          </w:tcPr>
          <w:p w14:paraId="33585EAC" w14:textId="77777777" w:rsidR="00B55EE0" w:rsidRPr="002A251D" w:rsidRDefault="00B55EE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034B9A9" w14:textId="77777777" w:rsidR="00B55EE0" w:rsidRPr="002A251D" w:rsidRDefault="00B55EE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1C37CAE" w14:textId="77777777" w:rsidR="00B55EE0" w:rsidRPr="002A251D" w:rsidRDefault="00B55EE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3931BD2" w14:textId="77777777" w:rsidR="00B55EE0" w:rsidRPr="002A251D" w:rsidRDefault="00B55EE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5D9EFD63" w14:textId="77777777" w:rsidR="00B55EE0" w:rsidRPr="002A251D" w:rsidRDefault="00B55EE0" w:rsidP="00012D0F">
            <w:pPr>
              <w:jc w:val="center"/>
            </w:pPr>
            <w:r w:rsidRPr="002A251D">
              <w:rPr>
                <w:sz w:val="22"/>
              </w:rPr>
              <w:t>0</w:t>
            </w:r>
          </w:p>
        </w:tc>
      </w:tr>
      <w:tr w:rsidR="00B55EE0" w:rsidRPr="00F2010D" w14:paraId="701A5499"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6A69EF0" w14:textId="77777777" w:rsidR="00B55EE0" w:rsidRPr="00F2010D" w:rsidRDefault="00B55EE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12C3887" w14:textId="77777777" w:rsidR="00B55EE0" w:rsidRPr="002A251D" w:rsidRDefault="00B55EE0" w:rsidP="00012D0F">
            <w:pPr>
              <w:contextualSpacing/>
              <w:jc w:val="center"/>
            </w:pPr>
          </w:p>
        </w:tc>
        <w:tc>
          <w:tcPr>
            <w:tcW w:w="513" w:type="pct"/>
            <w:tcBorders>
              <w:top w:val="nil"/>
              <w:left w:val="nil"/>
              <w:bottom w:val="single" w:sz="4" w:space="0" w:color="auto"/>
              <w:right w:val="single" w:sz="4" w:space="0" w:color="auto"/>
            </w:tcBorders>
            <w:vAlign w:val="center"/>
            <w:hideMark/>
          </w:tcPr>
          <w:p w14:paraId="088156A2" w14:textId="77777777" w:rsidR="00B55EE0" w:rsidRPr="002A251D" w:rsidRDefault="00B55EE0"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64E5322E" w14:textId="4453480C" w:rsidR="00B55EE0" w:rsidRPr="002A251D" w:rsidRDefault="00C909C1" w:rsidP="00134563">
            <w:pPr>
              <w:contextualSpacing/>
              <w:jc w:val="center"/>
            </w:pPr>
            <w:r>
              <w:rPr>
                <w:sz w:val="22"/>
              </w:rPr>
              <w:t>20,00</w:t>
            </w:r>
          </w:p>
        </w:tc>
        <w:tc>
          <w:tcPr>
            <w:tcW w:w="555" w:type="pct"/>
            <w:tcBorders>
              <w:top w:val="nil"/>
              <w:left w:val="nil"/>
              <w:bottom w:val="single" w:sz="4" w:space="0" w:color="auto"/>
              <w:right w:val="single" w:sz="4" w:space="0" w:color="auto"/>
            </w:tcBorders>
            <w:vAlign w:val="center"/>
            <w:hideMark/>
          </w:tcPr>
          <w:p w14:paraId="47C30ACB" w14:textId="729143DA" w:rsidR="00B55EE0" w:rsidRPr="002A251D" w:rsidRDefault="00C909C1" w:rsidP="00134563">
            <w:pPr>
              <w:contextualSpacing/>
              <w:jc w:val="center"/>
            </w:pPr>
            <w:r>
              <w:rPr>
                <w:sz w:val="22"/>
              </w:rPr>
              <w:t>20,00</w:t>
            </w:r>
          </w:p>
        </w:tc>
        <w:tc>
          <w:tcPr>
            <w:tcW w:w="554" w:type="pct"/>
            <w:tcBorders>
              <w:top w:val="nil"/>
              <w:left w:val="nil"/>
              <w:bottom w:val="single" w:sz="4" w:space="0" w:color="auto"/>
              <w:right w:val="single" w:sz="4" w:space="0" w:color="auto"/>
            </w:tcBorders>
            <w:vAlign w:val="center"/>
            <w:hideMark/>
          </w:tcPr>
          <w:p w14:paraId="2081DFCB" w14:textId="77777777" w:rsidR="00B55EE0" w:rsidRPr="002A251D" w:rsidRDefault="00B55EE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3173449D" w14:textId="77777777" w:rsidR="00B55EE0" w:rsidRPr="002A251D" w:rsidRDefault="00B55EE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E1C1B05" w14:textId="77777777" w:rsidR="00B55EE0" w:rsidRPr="002A251D" w:rsidRDefault="00B55EE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07455C72" w14:textId="77777777" w:rsidR="00B55EE0" w:rsidRPr="002A251D" w:rsidRDefault="00B55EE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0AF83BC9" w14:textId="77777777" w:rsidR="00B55EE0" w:rsidRPr="002A251D" w:rsidRDefault="00B55EE0" w:rsidP="00012D0F">
            <w:pPr>
              <w:jc w:val="center"/>
            </w:pPr>
            <w:r w:rsidRPr="002A251D">
              <w:rPr>
                <w:sz w:val="22"/>
              </w:rPr>
              <w:t>0</w:t>
            </w:r>
          </w:p>
        </w:tc>
      </w:tr>
      <w:tr w:rsidR="00B55EE0" w:rsidRPr="00F2010D" w14:paraId="4AEE13D3"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D2C75D5" w14:textId="77777777" w:rsidR="00B55EE0" w:rsidRPr="00F2010D" w:rsidRDefault="00B55EE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DB136C8" w14:textId="77777777" w:rsidR="00B55EE0" w:rsidRPr="002A251D" w:rsidRDefault="00B55EE0" w:rsidP="00012D0F">
            <w:pPr>
              <w:contextualSpacing/>
              <w:jc w:val="center"/>
            </w:pPr>
          </w:p>
        </w:tc>
        <w:tc>
          <w:tcPr>
            <w:tcW w:w="513" w:type="pct"/>
            <w:tcBorders>
              <w:top w:val="nil"/>
              <w:left w:val="nil"/>
              <w:bottom w:val="single" w:sz="4" w:space="0" w:color="auto"/>
              <w:right w:val="single" w:sz="4" w:space="0" w:color="auto"/>
            </w:tcBorders>
            <w:vAlign w:val="center"/>
            <w:hideMark/>
          </w:tcPr>
          <w:p w14:paraId="428F7EA8" w14:textId="77777777" w:rsidR="00B55EE0" w:rsidRPr="002A251D" w:rsidRDefault="00B55EE0"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15FAD15E" w14:textId="77777777" w:rsidR="00B55EE0" w:rsidRPr="002A251D" w:rsidRDefault="00B55EE0" w:rsidP="00134563">
            <w:pPr>
              <w:contextualSpacing/>
              <w:jc w:val="center"/>
            </w:pPr>
            <w:r>
              <w:rPr>
                <w:sz w:val="22"/>
              </w:rPr>
              <w:t>125,0</w:t>
            </w:r>
          </w:p>
        </w:tc>
        <w:tc>
          <w:tcPr>
            <w:tcW w:w="555" w:type="pct"/>
            <w:tcBorders>
              <w:top w:val="nil"/>
              <w:left w:val="nil"/>
              <w:bottom w:val="single" w:sz="4" w:space="0" w:color="auto"/>
              <w:right w:val="single" w:sz="4" w:space="0" w:color="auto"/>
            </w:tcBorders>
            <w:vAlign w:val="center"/>
            <w:hideMark/>
          </w:tcPr>
          <w:p w14:paraId="523ED0EC" w14:textId="77777777" w:rsidR="00B55EE0" w:rsidRPr="002A251D" w:rsidRDefault="00B55EE0" w:rsidP="00134563">
            <w:pPr>
              <w:contextualSpacing/>
              <w:jc w:val="center"/>
            </w:pPr>
            <w:r>
              <w:rPr>
                <w:sz w:val="22"/>
              </w:rPr>
              <w:t>125,0</w:t>
            </w:r>
          </w:p>
        </w:tc>
        <w:tc>
          <w:tcPr>
            <w:tcW w:w="554" w:type="pct"/>
            <w:tcBorders>
              <w:top w:val="nil"/>
              <w:left w:val="nil"/>
              <w:bottom w:val="single" w:sz="4" w:space="0" w:color="auto"/>
              <w:right w:val="single" w:sz="4" w:space="0" w:color="auto"/>
            </w:tcBorders>
            <w:vAlign w:val="center"/>
            <w:hideMark/>
          </w:tcPr>
          <w:p w14:paraId="4EE1DC67" w14:textId="77777777" w:rsidR="00B55EE0" w:rsidRPr="002A251D" w:rsidRDefault="00B55EE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49D1401F" w14:textId="77777777" w:rsidR="00B55EE0" w:rsidRPr="002A251D" w:rsidRDefault="00B55EE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7B95C3E5" w14:textId="77777777" w:rsidR="00B55EE0" w:rsidRPr="002A251D" w:rsidRDefault="00B55EE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3B8911D7" w14:textId="77777777" w:rsidR="00B55EE0" w:rsidRPr="002A251D" w:rsidRDefault="00B55EE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47E4371" w14:textId="77777777" w:rsidR="00B55EE0" w:rsidRPr="002A251D" w:rsidRDefault="00B55EE0" w:rsidP="00012D0F">
            <w:pPr>
              <w:jc w:val="center"/>
            </w:pPr>
            <w:r w:rsidRPr="002A251D">
              <w:rPr>
                <w:sz w:val="22"/>
              </w:rPr>
              <w:t>0</w:t>
            </w:r>
          </w:p>
        </w:tc>
      </w:tr>
      <w:tr w:rsidR="00B55EE0" w:rsidRPr="00F2010D" w14:paraId="3B74B739"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A7B7453" w14:textId="77777777" w:rsidR="00B55EE0" w:rsidRPr="00F2010D" w:rsidRDefault="00B55EE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D2A527E" w14:textId="77777777" w:rsidR="00B55EE0" w:rsidRPr="002A251D" w:rsidRDefault="00B55EE0" w:rsidP="00012D0F">
            <w:pPr>
              <w:contextualSpacing/>
              <w:jc w:val="center"/>
            </w:pPr>
          </w:p>
        </w:tc>
        <w:tc>
          <w:tcPr>
            <w:tcW w:w="513" w:type="pct"/>
            <w:tcBorders>
              <w:top w:val="nil"/>
              <w:left w:val="nil"/>
              <w:bottom w:val="single" w:sz="4" w:space="0" w:color="auto"/>
              <w:right w:val="single" w:sz="4" w:space="0" w:color="auto"/>
            </w:tcBorders>
            <w:vAlign w:val="center"/>
            <w:hideMark/>
          </w:tcPr>
          <w:p w14:paraId="3BAB8A69" w14:textId="77777777" w:rsidR="00B55EE0" w:rsidRPr="002A251D" w:rsidRDefault="00B55EE0"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3EE9A16E" w14:textId="77777777" w:rsidR="00B55EE0" w:rsidRPr="002A251D" w:rsidRDefault="00B55EE0" w:rsidP="00134563">
            <w:pPr>
              <w:contextualSpacing/>
              <w:jc w:val="center"/>
            </w:pPr>
            <w:r>
              <w:rPr>
                <w:sz w:val="22"/>
              </w:rPr>
              <w:t>125,0</w:t>
            </w:r>
          </w:p>
        </w:tc>
        <w:tc>
          <w:tcPr>
            <w:tcW w:w="555" w:type="pct"/>
            <w:tcBorders>
              <w:top w:val="nil"/>
              <w:left w:val="nil"/>
              <w:bottom w:val="single" w:sz="4" w:space="0" w:color="auto"/>
              <w:right w:val="single" w:sz="4" w:space="0" w:color="auto"/>
            </w:tcBorders>
            <w:vAlign w:val="center"/>
            <w:hideMark/>
          </w:tcPr>
          <w:p w14:paraId="23E2D726" w14:textId="77777777" w:rsidR="00B55EE0" w:rsidRPr="002A251D" w:rsidRDefault="00B55EE0" w:rsidP="00134563">
            <w:pPr>
              <w:contextualSpacing/>
              <w:jc w:val="center"/>
            </w:pPr>
            <w:r>
              <w:rPr>
                <w:sz w:val="22"/>
              </w:rPr>
              <w:t>125,0</w:t>
            </w:r>
          </w:p>
        </w:tc>
        <w:tc>
          <w:tcPr>
            <w:tcW w:w="554" w:type="pct"/>
            <w:tcBorders>
              <w:top w:val="nil"/>
              <w:left w:val="nil"/>
              <w:bottom w:val="single" w:sz="4" w:space="0" w:color="auto"/>
              <w:right w:val="single" w:sz="4" w:space="0" w:color="auto"/>
            </w:tcBorders>
            <w:vAlign w:val="center"/>
            <w:hideMark/>
          </w:tcPr>
          <w:p w14:paraId="50648CA5" w14:textId="77777777" w:rsidR="00B55EE0" w:rsidRPr="002A251D" w:rsidRDefault="00B55EE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3C74667D" w14:textId="77777777" w:rsidR="00B55EE0" w:rsidRPr="002A251D" w:rsidRDefault="00B55EE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588CAD5D" w14:textId="77777777" w:rsidR="00B55EE0" w:rsidRPr="002A251D" w:rsidRDefault="00B55EE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7E3AE77" w14:textId="77777777" w:rsidR="00B55EE0" w:rsidRPr="002A251D" w:rsidRDefault="00B55EE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4A8D15D" w14:textId="77777777" w:rsidR="00B55EE0" w:rsidRPr="002A251D" w:rsidRDefault="00B55EE0" w:rsidP="00012D0F">
            <w:pPr>
              <w:jc w:val="center"/>
            </w:pPr>
            <w:r w:rsidRPr="002A251D">
              <w:rPr>
                <w:sz w:val="22"/>
              </w:rPr>
              <w:t>0</w:t>
            </w:r>
          </w:p>
        </w:tc>
      </w:tr>
      <w:tr w:rsidR="00B55EE0" w:rsidRPr="00F2010D" w14:paraId="79F2555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7A5E8C4" w14:textId="77777777" w:rsidR="00B55EE0" w:rsidRPr="00F2010D" w:rsidRDefault="00B55EE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2DF5FA1" w14:textId="77777777" w:rsidR="00B55EE0" w:rsidRPr="002A251D" w:rsidRDefault="00B55EE0" w:rsidP="00012D0F">
            <w:pPr>
              <w:contextualSpacing/>
              <w:jc w:val="center"/>
            </w:pPr>
          </w:p>
        </w:tc>
        <w:tc>
          <w:tcPr>
            <w:tcW w:w="513" w:type="pct"/>
            <w:tcBorders>
              <w:top w:val="nil"/>
              <w:left w:val="nil"/>
              <w:bottom w:val="single" w:sz="4" w:space="0" w:color="auto"/>
              <w:right w:val="single" w:sz="4" w:space="0" w:color="auto"/>
            </w:tcBorders>
            <w:vAlign w:val="center"/>
            <w:hideMark/>
          </w:tcPr>
          <w:p w14:paraId="4E644E59" w14:textId="77777777" w:rsidR="00B55EE0" w:rsidRPr="002A251D" w:rsidRDefault="00B55EE0"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791E8246" w14:textId="0CFE4E58" w:rsidR="00B55EE0" w:rsidRPr="002A251D" w:rsidRDefault="00C909C1" w:rsidP="00134563">
            <w:pPr>
              <w:contextualSpacing/>
              <w:jc w:val="center"/>
            </w:pPr>
            <w:r>
              <w:rPr>
                <w:sz w:val="22"/>
              </w:rPr>
              <w:t>125,00</w:t>
            </w:r>
          </w:p>
        </w:tc>
        <w:tc>
          <w:tcPr>
            <w:tcW w:w="555" w:type="pct"/>
            <w:tcBorders>
              <w:top w:val="nil"/>
              <w:left w:val="nil"/>
              <w:bottom w:val="single" w:sz="4" w:space="0" w:color="auto"/>
              <w:right w:val="single" w:sz="4" w:space="0" w:color="auto"/>
            </w:tcBorders>
            <w:vAlign w:val="center"/>
            <w:hideMark/>
          </w:tcPr>
          <w:p w14:paraId="2278B563" w14:textId="47592635" w:rsidR="00B55EE0" w:rsidRPr="002A251D" w:rsidRDefault="00C909C1" w:rsidP="00134563">
            <w:pPr>
              <w:contextualSpacing/>
              <w:jc w:val="center"/>
            </w:pPr>
            <w:r>
              <w:rPr>
                <w:sz w:val="22"/>
              </w:rPr>
              <w:t>125,00</w:t>
            </w:r>
          </w:p>
        </w:tc>
        <w:tc>
          <w:tcPr>
            <w:tcW w:w="554" w:type="pct"/>
            <w:tcBorders>
              <w:top w:val="nil"/>
              <w:left w:val="nil"/>
              <w:bottom w:val="single" w:sz="4" w:space="0" w:color="auto"/>
              <w:right w:val="single" w:sz="4" w:space="0" w:color="auto"/>
            </w:tcBorders>
            <w:vAlign w:val="center"/>
            <w:hideMark/>
          </w:tcPr>
          <w:p w14:paraId="0BD3577B" w14:textId="77777777" w:rsidR="00B55EE0" w:rsidRPr="002A251D" w:rsidRDefault="00B55EE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45CFCC38" w14:textId="77777777" w:rsidR="00B55EE0" w:rsidRPr="002A251D" w:rsidRDefault="00B55EE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4FDA6592" w14:textId="77777777" w:rsidR="00B55EE0" w:rsidRPr="002A251D" w:rsidRDefault="00B55EE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08777B18" w14:textId="77777777" w:rsidR="00B55EE0" w:rsidRPr="002A251D" w:rsidRDefault="00B55EE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AB9EE28" w14:textId="77777777" w:rsidR="00B55EE0" w:rsidRPr="002A251D" w:rsidRDefault="00B55EE0" w:rsidP="00012D0F">
            <w:pPr>
              <w:jc w:val="center"/>
            </w:pPr>
            <w:r w:rsidRPr="002A251D">
              <w:rPr>
                <w:sz w:val="22"/>
              </w:rPr>
              <w:t>0</w:t>
            </w:r>
          </w:p>
        </w:tc>
      </w:tr>
      <w:tr w:rsidR="00012D0F" w:rsidRPr="00F2010D" w14:paraId="5C65B05E" w14:textId="77777777" w:rsidTr="008C23CE">
        <w:trPr>
          <w:trHeight w:val="420"/>
        </w:trPr>
        <w:tc>
          <w:tcPr>
            <w:tcW w:w="5000" w:type="pct"/>
            <w:gridSpan w:val="10"/>
            <w:tcBorders>
              <w:top w:val="single" w:sz="4" w:space="0" w:color="auto"/>
              <w:left w:val="single" w:sz="4" w:space="0" w:color="auto"/>
              <w:bottom w:val="single" w:sz="4" w:space="0" w:color="auto"/>
              <w:right w:val="single" w:sz="4" w:space="0" w:color="auto"/>
            </w:tcBorders>
            <w:noWrap/>
            <w:vAlign w:val="center"/>
            <w:hideMark/>
          </w:tcPr>
          <w:p w14:paraId="60C0B828" w14:textId="77777777" w:rsidR="00012D0F" w:rsidRPr="002A251D" w:rsidRDefault="00012D0F" w:rsidP="00012D0F">
            <w:pPr>
              <w:contextualSpacing/>
              <w:jc w:val="center"/>
            </w:pPr>
            <w:r w:rsidRPr="002A251D">
              <w:rPr>
                <w:sz w:val="22"/>
              </w:rPr>
              <w:t>Задача 3 подпрограммы 3: Приобретение недвижимого и движимого имущества в собственность муниципального образования «Каргасокский район».</w:t>
            </w:r>
          </w:p>
        </w:tc>
      </w:tr>
      <w:tr w:rsidR="00012D0F" w:rsidRPr="002A251D" w14:paraId="074C6E16"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442BFE2F" w14:textId="77777777" w:rsidR="00012D0F" w:rsidRPr="000D39B1" w:rsidRDefault="00012D0F" w:rsidP="00012D0F">
            <w:pPr>
              <w:contextualSpacing/>
              <w:jc w:val="center"/>
              <w:rPr>
                <w:lang w:val="en-US"/>
              </w:rPr>
            </w:pPr>
            <w:r>
              <w:rPr>
                <w:sz w:val="22"/>
              </w:rPr>
              <w:t>2</w:t>
            </w:r>
            <w:r>
              <w:rPr>
                <w:sz w:val="22"/>
                <w:lang w:val="en-US"/>
              </w:rPr>
              <w:t>0</w:t>
            </w:r>
          </w:p>
        </w:tc>
        <w:tc>
          <w:tcPr>
            <w:tcW w:w="850" w:type="pct"/>
            <w:vMerge w:val="restart"/>
            <w:tcBorders>
              <w:top w:val="nil"/>
              <w:left w:val="single" w:sz="4" w:space="0" w:color="auto"/>
              <w:bottom w:val="single" w:sz="4" w:space="0" w:color="auto"/>
              <w:right w:val="single" w:sz="4" w:space="0" w:color="auto"/>
            </w:tcBorders>
            <w:vAlign w:val="center"/>
            <w:hideMark/>
          </w:tcPr>
          <w:p w14:paraId="66C32A76" w14:textId="77777777" w:rsidR="00012D0F" w:rsidRPr="002A251D" w:rsidRDefault="00012D0F" w:rsidP="00012D0F">
            <w:pPr>
              <w:contextualSpacing/>
              <w:jc w:val="center"/>
            </w:pPr>
            <w:r w:rsidRPr="002A251D">
              <w:rPr>
                <w:sz w:val="22"/>
              </w:rPr>
              <w:t>Основное мероприятие: Приобретение недвижимого и движимого имущества в собственность муниципального образования «Каргасокский район»</w:t>
            </w:r>
          </w:p>
        </w:tc>
        <w:tc>
          <w:tcPr>
            <w:tcW w:w="513" w:type="pct"/>
            <w:tcBorders>
              <w:top w:val="nil"/>
              <w:left w:val="nil"/>
              <w:bottom w:val="single" w:sz="4" w:space="0" w:color="auto"/>
              <w:right w:val="single" w:sz="4" w:space="0" w:color="auto"/>
            </w:tcBorders>
            <w:vAlign w:val="center"/>
            <w:hideMark/>
          </w:tcPr>
          <w:p w14:paraId="6840E574" w14:textId="77777777" w:rsidR="00012D0F" w:rsidRPr="002A251D" w:rsidRDefault="00012D0F"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1CAF8542" w14:textId="4D0F10AA" w:rsidR="00012D0F" w:rsidRPr="00E16425" w:rsidRDefault="00C909C1" w:rsidP="00012D0F">
            <w:pPr>
              <w:contextualSpacing/>
              <w:jc w:val="center"/>
              <w:rPr>
                <w:color w:val="000000"/>
              </w:rPr>
            </w:pPr>
            <w:r>
              <w:rPr>
                <w:color w:val="000000"/>
                <w:sz w:val="22"/>
              </w:rPr>
              <w:t>1 209,33</w:t>
            </w:r>
          </w:p>
        </w:tc>
        <w:tc>
          <w:tcPr>
            <w:tcW w:w="555" w:type="pct"/>
            <w:tcBorders>
              <w:top w:val="nil"/>
              <w:left w:val="nil"/>
              <w:bottom w:val="single" w:sz="4" w:space="0" w:color="auto"/>
              <w:right w:val="single" w:sz="4" w:space="0" w:color="auto"/>
            </w:tcBorders>
            <w:vAlign w:val="center"/>
            <w:hideMark/>
          </w:tcPr>
          <w:p w14:paraId="149800F5" w14:textId="62B857D5" w:rsidR="00012D0F" w:rsidRPr="00E16425" w:rsidRDefault="00C909C1" w:rsidP="00012D0F">
            <w:pPr>
              <w:contextualSpacing/>
              <w:jc w:val="center"/>
              <w:rPr>
                <w:color w:val="000000"/>
              </w:rPr>
            </w:pPr>
            <w:r>
              <w:rPr>
                <w:color w:val="000000"/>
                <w:sz w:val="22"/>
              </w:rPr>
              <w:t>1 209,33</w:t>
            </w:r>
          </w:p>
        </w:tc>
        <w:tc>
          <w:tcPr>
            <w:tcW w:w="554" w:type="pct"/>
            <w:tcBorders>
              <w:top w:val="nil"/>
              <w:left w:val="nil"/>
              <w:bottom w:val="single" w:sz="4" w:space="0" w:color="auto"/>
              <w:right w:val="single" w:sz="4" w:space="0" w:color="auto"/>
            </w:tcBorders>
            <w:vAlign w:val="center"/>
            <w:hideMark/>
          </w:tcPr>
          <w:p w14:paraId="26697186"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3634F633"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8D5D82C"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ED2DB10"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A2ACECD" w14:textId="77777777" w:rsidR="00012D0F" w:rsidRPr="002A251D" w:rsidRDefault="00012D0F" w:rsidP="00012D0F">
            <w:pPr>
              <w:jc w:val="center"/>
            </w:pPr>
            <w:r w:rsidRPr="002A251D">
              <w:rPr>
                <w:sz w:val="22"/>
              </w:rPr>
              <w:t>0</w:t>
            </w:r>
          </w:p>
        </w:tc>
      </w:tr>
      <w:tr w:rsidR="00012D0F" w:rsidRPr="002A251D" w14:paraId="4C4FDC9F"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A27ECC7"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8B35D45"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40DE4C6"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040E6F6D"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38D566DD"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6DD803F3"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131C6F0D"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44DCFD3F"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6CEC2437"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3A363303" w14:textId="77777777" w:rsidR="00012D0F" w:rsidRPr="002A251D" w:rsidRDefault="00012D0F" w:rsidP="00012D0F">
            <w:pPr>
              <w:jc w:val="center"/>
            </w:pPr>
            <w:r w:rsidRPr="002A251D">
              <w:rPr>
                <w:sz w:val="22"/>
              </w:rPr>
              <w:t>0</w:t>
            </w:r>
          </w:p>
        </w:tc>
      </w:tr>
      <w:tr w:rsidR="00012D0F" w:rsidRPr="002A251D" w14:paraId="4102EEEC"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ECF9422"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C72A40E"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50CA6C6"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5166ACCE"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6B00417C"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03DD2C69"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6FD5D15"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50E8DD86"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108730EE"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2D6CC65F" w14:textId="77777777" w:rsidR="00012D0F" w:rsidRPr="002A251D" w:rsidRDefault="00012D0F" w:rsidP="00012D0F">
            <w:pPr>
              <w:jc w:val="center"/>
            </w:pPr>
            <w:r w:rsidRPr="002A251D">
              <w:rPr>
                <w:sz w:val="22"/>
              </w:rPr>
              <w:t>0</w:t>
            </w:r>
          </w:p>
        </w:tc>
      </w:tr>
      <w:tr w:rsidR="00012D0F" w:rsidRPr="002A251D" w14:paraId="179BCA07"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894A75B"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9E51CCE"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158F075F"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2B1A76A5" w14:textId="02FB8C82" w:rsidR="00012D0F" w:rsidRPr="00E16425" w:rsidRDefault="00C909C1" w:rsidP="00012D0F">
            <w:pPr>
              <w:contextualSpacing/>
              <w:jc w:val="center"/>
              <w:rPr>
                <w:color w:val="000000"/>
              </w:rPr>
            </w:pPr>
            <w:r>
              <w:rPr>
                <w:color w:val="000000"/>
                <w:sz w:val="22"/>
              </w:rPr>
              <w:t>1 209,33</w:t>
            </w:r>
          </w:p>
        </w:tc>
        <w:tc>
          <w:tcPr>
            <w:tcW w:w="555" w:type="pct"/>
            <w:tcBorders>
              <w:top w:val="nil"/>
              <w:left w:val="nil"/>
              <w:bottom w:val="single" w:sz="4" w:space="0" w:color="auto"/>
              <w:right w:val="single" w:sz="4" w:space="0" w:color="auto"/>
            </w:tcBorders>
            <w:vAlign w:val="center"/>
            <w:hideMark/>
          </w:tcPr>
          <w:p w14:paraId="31465516" w14:textId="2FCF26B1" w:rsidR="00012D0F" w:rsidRPr="00E16425" w:rsidRDefault="00C909C1" w:rsidP="00012D0F">
            <w:pPr>
              <w:contextualSpacing/>
              <w:jc w:val="center"/>
              <w:rPr>
                <w:color w:val="000000"/>
              </w:rPr>
            </w:pPr>
            <w:r>
              <w:rPr>
                <w:color w:val="000000"/>
                <w:sz w:val="22"/>
              </w:rPr>
              <w:t>1 209,33</w:t>
            </w:r>
          </w:p>
        </w:tc>
        <w:tc>
          <w:tcPr>
            <w:tcW w:w="554" w:type="pct"/>
            <w:tcBorders>
              <w:top w:val="nil"/>
              <w:left w:val="nil"/>
              <w:bottom w:val="single" w:sz="4" w:space="0" w:color="auto"/>
              <w:right w:val="single" w:sz="4" w:space="0" w:color="auto"/>
            </w:tcBorders>
            <w:vAlign w:val="center"/>
            <w:hideMark/>
          </w:tcPr>
          <w:p w14:paraId="723AE8DB"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9041EC8"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E1DB700"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5023466"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0A0E5C6" w14:textId="77777777" w:rsidR="00012D0F" w:rsidRPr="002A251D" w:rsidRDefault="00012D0F" w:rsidP="00012D0F">
            <w:pPr>
              <w:jc w:val="center"/>
            </w:pPr>
            <w:r w:rsidRPr="002A251D">
              <w:rPr>
                <w:sz w:val="22"/>
              </w:rPr>
              <w:t>0</w:t>
            </w:r>
          </w:p>
        </w:tc>
      </w:tr>
      <w:tr w:rsidR="00012D0F" w:rsidRPr="002A251D" w14:paraId="0611E693"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EA23400"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FB1CC73"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22FD3990" w14:textId="77777777" w:rsidR="00012D0F" w:rsidRPr="002A251D" w:rsidRDefault="00012D0F"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6795FE5C"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004C0058"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7EB5D92D"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21598FCF"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3EEAED3"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6B59816"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2F98701D" w14:textId="77777777" w:rsidR="00012D0F" w:rsidRPr="002A251D" w:rsidRDefault="00012D0F" w:rsidP="00012D0F">
            <w:pPr>
              <w:jc w:val="center"/>
            </w:pPr>
            <w:r w:rsidRPr="002A251D">
              <w:rPr>
                <w:sz w:val="22"/>
              </w:rPr>
              <w:t>0</w:t>
            </w:r>
          </w:p>
        </w:tc>
      </w:tr>
      <w:tr w:rsidR="00012D0F" w:rsidRPr="002A251D" w14:paraId="254C5AF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7C7474D"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3075421"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B3332E8"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3634BB9C"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200E1489"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57367C79"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0520A58"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4663AA62"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88C5853"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3B25697B" w14:textId="77777777" w:rsidR="00012D0F" w:rsidRPr="002A251D" w:rsidRDefault="00012D0F" w:rsidP="00012D0F">
            <w:pPr>
              <w:jc w:val="center"/>
            </w:pPr>
            <w:r w:rsidRPr="002A251D">
              <w:rPr>
                <w:sz w:val="22"/>
              </w:rPr>
              <w:t>0</w:t>
            </w:r>
          </w:p>
        </w:tc>
      </w:tr>
      <w:tr w:rsidR="00012D0F" w:rsidRPr="002A251D" w14:paraId="3E199BBD"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D499F6C"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C75E434"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21C05D02"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6BBCDF74" w14:textId="1FE63432" w:rsidR="00012D0F" w:rsidRPr="002A251D" w:rsidRDefault="00C909C1"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47D55B27" w14:textId="4136B476" w:rsidR="00012D0F" w:rsidRPr="002A251D" w:rsidRDefault="00C909C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5F16C44D"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0775B5B6"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49C8C4A2"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362C5990"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5E74B391" w14:textId="77777777" w:rsidR="00012D0F" w:rsidRPr="002A251D" w:rsidRDefault="00012D0F" w:rsidP="00012D0F">
            <w:pPr>
              <w:jc w:val="center"/>
            </w:pPr>
            <w:r w:rsidRPr="002A251D">
              <w:rPr>
                <w:sz w:val="22"/>
              </w:rPr>
              <w:t>0</w:t>
            </w:r>
          </w:p>
        </w:tc>
      </w:tr>
      <w:tr w:rsidR="00012D0F" w:rsidRPr="002A251D" w14:paraId="45CC9818" w14:textId="77777777" w:rsidTr="008C23CE">
        <w:trPr>
          <w:trHeight w:val="425"/>
        </w:trPr>
        <w:tc>
          <w:tcPr>
            <w:tcW w:w="218" w:type="pct"/>
            <w:vMerge w:val="restart"/>
            <w:tcBorders>
              <w:top w:val="nil"/>
              <w:left w:val="single" w:sz="4" w:space="0" w:color="auto"/>
              <w:bottom w:val="single" w:sz="4" w:space="0" w:color="auto"/>
              <w:right w:val="single" w:sz="4" w:space="0" w:color="auto"/>
            </w:tcBorders>
            <w:noWrap/>
            <w:vAlign w:val="center"/>
            <w:hideMark/>
          </w:tcPr>
          <w:p w14:paraId="7778883C" w14:textId="77777777" w:rsidR="00012D0F" w:rsidRPr="000D39B1" w:rsidRDefault="00012D0F" w:rsidP="00012D0F">
            <w:pPr>
              <w:contextualSpacing/>
              <w:jc w:val="center"/>
              <w:rPr>
                <w:lang w:val="en-US"/>
              </w:rPr>
            </w:pPr>
            <w:r>
              <w:rPr>
                <w:sz w:val="22"/>
              </w:rPr>
              <w:t>2</w:t>
            </w:r>
            <w:r>
              <w:rPr>
                <w:sz w:val="22"/>
                <w:lang w:val="en-US"/>
              </w:rPr>
              <w:t>1</w:t>
            </w:r>
          </w:p>
        </w:tc>
        <w:tc>
          <w:tcPr>
            <w:tcW w:w="850" w:type="pct"/>
            <w:vMerge w:val="restart"/>
            <w:tcBorders>
              <w:top w:val="nil"/>
              <w:left w:val="single" w:sz="4" w:space="0" w:color="auto"/>
              <w:bottom w:val="single" w:sz="4" w:space="0" w:color="auto"/>
              <w:right w:val="single" w:sz="4" w:space="0" w:color="auto"/>
            </w:tcBorders>
            <w:vAlign w:val="center"/>
            <w:hideMark/>
          </w:tcPr>
          <w:p w14:paraId="660F592F" w14:textId="77777777" w:rsidR="00012D0F" w:rsidRPr="002A251D" w:rsidRDefault="00012D0F" w:rsidP="00012D0F">
            <w:pPr>
              <w:contextualSpacing/>
              <w:jc w:val="center"/>
            </w:pPr>
            <w:r w:rsidRPr="002A251D">
              <w:rPr>
                <w:sz w:val="22"/>
              </w:rPr>
              <w:t>Мероприятие 1:</w:t>
            </w:r>
          </w:p>
          <w:p w14:paraId="75DD55C9" w14:textId="32800CD0" w:rsidR="00012D0F" w:rsidRPr="002A251D" w:rsidRDefault="00012D0F" w:rsidP="00012D0F">
            <w:pPr>
              <w:contextualSpacing/>
              <w:jc w:val="center"/>
            </w:pPr>
            <w:r w:rsidRPr="002A251D">
              <w:rPr>
                <w:sz w:val="22"/>
              </w:rPr>
              <w:t>Приобретение недвижимого</w:t>
            </w:r>
            <w:r w:rsidR="00C909C1">
              <w:rPr>
                <w:sz w:val="22"/>
              </w:rPr>
              <w:t xml:space="preserve"> </w:t>
            </w:r>
            <w:r w:rsidRPr="002A251D">
              <w:rPr>
                <w:sz w:val="22"/>
              </w:rPr>
              <w:t>имущества на территории сельских поселений муниципального образования «Каргасокский район»</w:t>
            </w:r>
          </w:p>
        </w:tc>
        <w:tc>
          <w:tcPr>
            <w:tcW w:w="513" w:type="pct"/>
            <w:tcBorders>
              <w:top w:val="nil"/>
              <w:left w:val="nil"/>
              <w:bottom w:val="single" w:sz="4" w:space="0" w:color="auto"/>
              <w:right w:val="single" w:sz="4" w:space="0" w:color="auto"/>
            </w:tcBorders>
            <w:vAlign w:val="center"/>
            <w:hideMark/>
          </w:tcPr>
          <w:p w14:paraId="4730E792" w14:textId="77777777" w:rsidR="00012D0F" w:rsidRPr="002A251D" w:rsidRDefault="00012D0F"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3A30A714" w14:textId="26239F41" w:rsidR="00012D0F" w:rsidRPr="002A251D" w:rsidRDefault="00C909C1"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77867856" w14:textId="2BD8A8A9" w:rsidR="00012D0F" w:rsidRPr="002A251D" w:rsidRDefault="00C909C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7CC385C8"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73F04450"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379983D"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AD23AA5"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7E20A7A6" w14:textId="77777777" w:rsidR="00012D0F" w:rsidRPr="002A251D" w:rsidRDefault="00012D0F" w:rsidP="00012D0F">
            <w:pPr>
              <w:jc w:val="center"/>
            </w:pPr>
            <w:r w:rsidRPr="002A251D">
              <w:rPr>
                <w:sz w:val="22"/>
              </w:rPr>
              <w:t>0</w:t>
            </w:r>
          </w:p>
        </w:tc>
      </w:tr>
      <w:tr w:rsidR="00012D0F" w:rsidRPr="002A251D" w14:paraId="641EB1BE" w14:textId="77777777" w:rsidTr="008C23CE">
        <w:trPr>
          <w:trHeight w:val="425"/>
        </w:trPr>
        <w:tc>
          <w:tcPr>
            <w:tcW w:w="218" w:type="pct"/>
            <w:vMerge/>
            <w:tcBorders>
              <w:top w:val="nil"/>
              <w:left w:val="single" w:sz="4" w:space="0" w:color="auto"/>
              <w:bottom w:val="single" w:sz="4" w:space="0" w:color="auto"/>
              <w:right w:val="single" w:sz="4" w:space="0" w:color="auto"/>
            </w:tcBorders>
            <w:vAlign w:val="center"/>
            <w:hideMark/>
          </w:tcPr>
          <w:p w14:paraId="54F3B63F"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4A36D73"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2CAA9119"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268D2807"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10455403"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4EB4A4CC"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0322F84F"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F9CAC23"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6884B8D2"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46B335AB" w14:textId="77777777" w:rsidR="00012D0F" w:rsidRPr="002A251D" w:rsidRDefault="00012D0F" w:rsidP="00012D0F">
            <w:pPr>
              <w:jc w:val="center"/>
            </w:pPr>
            <w:r w:rsidRPr="002A251D">
              <w:rPr>
                <w:sz w:val="22"/>
              </w:rPr>
              <w:t>0</w:t>
            </w:r>
          </w:p>
        </w:tc>
      </w:tr>
      <w:tr w:rsidR="00012D0F" w:rsidRPr="002A251D" w14:paraId="03C395CF" w14:textId="77777777" w:rsidTr="008C23CE">
        <w:trPr>
          <w:trHeight w:val="425"/>
        </w:trPr>
        <w:tc>
          <w:tcPr>
            <w:tcW w:w="218" w:type="pct"/>
            <w:vMerge/>
            <w:tcBorders>
              <w:top w:val="nil"/>
              <w:left w:val="single" w:sz="4" w:space="0" w:color="auto"/>
              <w:bottom w:val="single" w:sz="4" w:space="0" w:color="auto"/>
              <w:right w:val="single" w:sz="4" w:space="0" w:color="auto"/>
            </w:tcBorders>
            <w:vAlign w:val="center"/>
            <w:hideMark/>
          </w:tcPr>
          <w:p w14:paraId="0895B0F3"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1B21578"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7EE8977"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751C7138"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5F306D20"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5FD74129"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FEBA83F"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EA2575E"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64FEB339"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A2E7823" w14:textId="77777777" w:rsidR="00012D0F" w:rsidRPr="002A251D" w:rsidRDefault="00012D0F" w:rsidP="00012D0F">
            <w:pPr>
              <w:jc w:val="center"/>
            </w:pPr>
            <w:r w:rsidRPr="002A251D">
              <w:rPr>
                <w:sz w:val="22"/>
              </w:rPr>
              <w:t>0</w:t>
            </w:r>
          </w:p>
        </w:tc>
      </w:tr>
      <w:tr w:rsidR="00012D0F" w:rsidRPr="002A251D" w14:paraId="1E130EB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156D76E"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B935765"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E8CC5FC"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59944982"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28D4EED3"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0BDACC07"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3D1E4EF"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6488E1A"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88036CA"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59C2B7D3" w14:textId="77777777" w:rsidR="00012D0F" w:rsidRPr="002A251D" w:rsidRDefault="00012D0F" w:rsidP="00012D0F">
            <w:pPr>
              <w:jc w:val="center"/>
            </w:pPr>
            <w:r w:rsidRPr="002A251D">
              <w:rPr>
                <w:sz w:val="22"/>
              </w:rPr>
              <w:t>0</w:t>
            </w:r>
          </w:p>
        </w:tc>
      </w:tr>
      <w:tr w:rsidR="00012D0F" w:rsidRPr="00F2010D" w14:paraId="78928337"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C276B80"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F53E71D"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0D626AB" w14:textId="77777777" w:rsidR="00012D0F" w:rsidRPr="002A251D" w:rsidRDefault="00012D0F"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32962D96"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465FA790"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5EAC1D02"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0BE1C838"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FCAD4CC"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35288C0"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2055044B" w14:textId="77777777" w:rsidR="00012D0F" w:rsidRPr="002A251D" w:rsidRDefault="00012D0F" w:rsidP="00012D0F">
            <w:pPr>
              <w:jc w:val="center"/>
            </w:pPr>
            <w:r w:rsidRPr="002A251D">
              <w:rPr>
                <w:sz w:val="22"/>
              </w:rPr>
              <w:t>0</w:t>
            </w:r>
          </w:p>
        </w:tc>
      </w:tr>
      <w:tr w:rsidR="00012D0F" w:rsidRPr="00F2010D" w14:paraId="25A901B8"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7C0CA3F"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A1B90B4"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E8B1D9B"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39FBC9CE"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0B79BF7A"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58B3646A"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75202014"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C7B9CD8"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D3CF4CA"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0687E000" w14:textId="77777777" w:rsidR="00012D0F" w:rsidRPr="002A251D" w:rsidRDefault="00012D0F" w:rsidP="00012D0F">
            <w:pPr>
              <w:jc w:val="center"/>
            </w:pPr>
            <w:r w:rsidRPr="002A251D">
              <w:rPr>
                <w:sz w:val="22"/>
              </w:rPr>
              <w:t>0</w:t>
            </w:r>
          </w:p>
        </w:tc>
      </w:tr>
      <w:tr w:rsidR="00012D0F" w:rsidRPr="00F2010D" w14:paraId="19D989CB"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FB3BFA4"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DCBE194"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199ACED"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5F8BE8D9" w14:textId="580BBB67" w:rsidR="00012D0F" w:rsidRPr="002A251D" w:rsidRDefault="00C909C1"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1570A420" w14:textId="7A382273" w:rsidR="00012D0F" w:rsidRPr="002A251D" w:rsidRDefault="00C909C1"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1D552A8E"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74E55A3"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43383611"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E7EFA93"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485FAF6B" w14:textId="77777777" w:rsidR="00012D0F" w:rsidRPr="002A251D" w:rsidRDefault="00012D0F" w:rsidP="00012D0F">
            <w:pPr>
              <w:jc w:val="center"/>
            </w:pPr>
            <w:r w:rsidRPr="002A251D">
              <w:rPr>
                <w:sz w:val="22"/>
              </w:rPr>
              <w:t>0</w:t>
            </w:r>
          </w:p>
        </w:tc>
      </w:tr>
      <w:tr w:rsidR="00012D0F" w:rsidRPr="00F2010D" w14:paraId="58B258E8" w14:textId="77777777" w:rsidTr="008C23CE">
        <w:trPr>
          <w:trHeight w:val="420"/>
        </w:trPr>
        <w:tc>
          <w:tcPr>
            <w:tcW w:w="218" w:type="pct"/>
            <w:vMerge w:val="restart"/>
            <w:tcBorders>
              <w:top w:val="nil"/>
              <w:left w:val="single" w:sz="4" w:space="0" w:color="auto"/>
              <w:right w:val="single" w:sz="4" w:space="0" w:color="auto"/>
            </w:tcBorders>
            <w:vAlign w:val="center"/>
            <w:hideMark/>
          </w:tcPr>
          <w:p w14:paraId="4987F621" w14:textId="77777777" w:rsidR="00012D0F" w:rsidRPr="000D39B1" w:rsidRDefault="00012D0F" w:rsidP="00012D0F">
            <w:pPr>
              <w:contextualSpacing/>
              <w:jc w:val="center"/>
              <w:rPr>
                <w:lang w:val="en-US"/>
              </w:rPr>
            </w:pPr>
            <w:r>
              <w:rPr>
                <w:sz w:val="22"/>
              </w:rPr>
              <w:lastRenderedPageBreak/>
              <w:t>2</w:t>
            </w:r>
            <w:r>
              <w:rPr>
                <w:sz w:val="22"/>
                <w:lang w:val="en-US"/>
              </w:rPr>
              <w:t>2</w:t>
            </w:r>
          </w:p>
        </w:tc>
        <w:tc>
          <w:tcPr>
            <w:tcW w:w="850" w:type="pct"/>
            <w:vMerge w:val="restart"/>
            <w:tcBorders>
              <w:top w:val="nil"/>
              <w:left w:val="single" w:sz="4" w:space="0" w:color="auto"/>
              <w:right w:val="single" w:sz="4" w:space="0" w:color="auto"/>
            </w:tcBorders>
            <w:vAlign w:val="center"/>
            <w:hideMark/>
          </w:tcPr>
          <w:p w14:paraId="7FFA3177" w14:textId="77777777" w:rsidR="00012D0F" w:rsidRPr="002A251D" w:rsidRDefault="00012D0F" w:rsidP="00012D0F">
            <w:pPr>
              <w:contextualSpacing/>
              <w:jc w:val="center"/>
            </w:pPr>
            <w:r w:rsidRPr="002A251D">
              <w:rPr>
                <w:sz w:val="22"/>
              </w:rPr>
              <w:t>Мероприятие 2. Приобретение движимого имущества необходимого для осуществления полномочий</w:t>
            </w:r>
          </w:p>
        </w:tc>
        <w:tc>
          <w:tcPr>
            <w:tcW w:w="513" w:type="pct"/>
            <w:tcBorders>
              <w:top w:val="nil"/>
              <w:left w:val="nil"/>
              <w:bottom w:val="single" w:sz="4" w:space="0" w:color="auto"/>
              <w:right w:val="single" w:sz="4" w:space="0" w:color="auto"/>
            </w:tcBorders>
            <w:vAlign w:val="center"/>
            <w:hideMark/>
          </w:tcPr>
          <w:p w14:paraId="3C48AE7F" w14:textId="77777777" w:rsidR="00012D0F" w:rsidRPr="002A251D" w:rsidRDefault="00012D0F"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4B5B192D" w14:textId="14CA4201" w:rsidR="00012D0F" w:rsidRPr="00E16425" w:rsidRDefault="002F4D18" w:rsidP="00012D0F">
            <w:pPr>
              <w:contextualSpacing/>
              <w:jc w:val="center"/>
              <w:rPr>
                <w:color w:val="000000"/>
              </w:rPr>
            </w:pPr>
            <w:r>
              <w:rPr>
                <w:color w:val="000000"/>
                <w:sz w:val="22"/>
              </w:rPr>
              <w:t>1 209,33</w:t>
            </w:r>
          </w:p>
        </w:tc>
        <w:tc>
          <w:tcPr>
            <w:tcW w:w="555" w:type="pct"/>
            <w:tcBorders>
              <w:top w:val="nil"/>
              <w:left w:val="nil"/>
              <w:bottom w:val="single" w:sz="4" w:space="0" w:color="auto"/>
              <w:right w:val="single" w:sz="4" w:space="0" w:color="auto"/>
            </w:tcBorders>
            <w:vAlign w:val="center"/>
            <w:hideMark/>
          </w:tcPr>
          <w:p w14:paraId="00E1A16D" w14:textId="555660D1" w:rsidR="00012D0F" w:rsidRPr="00721CBD" w:rsidRDefault="002F4D18" w:rsidP="00012D0F">
            <w:pPr>
              <w:contextualSpacing/>
              <w:jc w:val="center"/>
              <w:rPr>
                <w:color w:val="000000"/>
                <w:lang w:val="en-US"/>
              </w:rPr>
            </w:pPr>
            <w:r>
              <w:rPr>
                <w:color w:val="000000"/>
                <w:sz w:val="22"/>
              </w:rPr>
              <w:t>1 209,33</w:t>
            </w:r>
          </w:p>
        </w:tc>
        <w:tc>
          <w:tcPr>
            <w:tcW w:w="554" w:type="pct"/>
            <w:tcBorders>
              <w:top w:val="nil"/>
              <w:left w:val="nil"/>
              <w:bottom w:val="single" w:sz="4" w:space="0" w:color="auto"/>
              <w:right w:val="single" w:sz="4" w:space="0" w:color="auto"/>
            </w:tcBorders>
            <w:vAlign w:val="center"/>
            <w:hideMark/>
          </w:tcPr>
          <w:p w14:paraId="6AFA9069"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298306BB"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2A5F93F"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4579A09"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3FBD354B" w14:textId="77777777" w:rsidR="00012D0F" w:rsidRPr="002A251D" w:rsidRDefault="00012D0F" w:rsidP="00012D0F">
            <w:pPr>
              <w:jc w:val="center"/>
            </w:pPr>
            <w:r w:rsidRPr="002A251D">
              <w:rPr>
                <w:sz w:val="22"/>
              </w:rPr>
              <w:t>0</w:t>
            </w:r>
          </w:p>
        </w:tc>
      </w:tr>
      <w:tr w:rsidR="00012D0F" w:rsidRPr="00F2010D" w14:paraId="45A7E2CD" w14:textId="77777777" w:rsidTr="008C23CE">
        <w:trPr>
          <w:trHeight w:val="420"/>
        </w:trPr>
        <w:tc>
          <w:tcPr>
            <w:tcW w:w="218" w:type="pct"/>
            <w:vMerge/>
            <w:tcBorders>
              <w:left w:val="single" w:sz="4" w:space="0" w:color="auto"/>
              <w:right w:val="single" w:sz="4" w:space="0" w:color="auto"/>
            </w:tcBorders>
            <w:vAlign w:val="center"/>
            <w:hideMark/>
          </w:tcPr>
          <w:p w14:paraId="4D09B43E" w14:textId="77777777" w:rsidR="00012D0F" w:rsidRPr="00F2010D" w:rsidRDefault="00012D0F" w:rsidP="00012D0F">
            <w:pPr>
              <w:contextualSpacing/>
              <w:jc w:val="center"/>
            </w:pPr>
          </w:p>
        </w:tc>
        <w:tc>
          <w:tcPr>
            <w:tcW w:w="850" w:type="pct"/>
            <w:vMerge/>
            <w:tcBorders>
              <w:left w:val="single" w:sz="4" w:space="0" w:color="auto"/>
              <w:right w:val="single" w:sz="4" w:space="0" w:color="auto"/>
            </w:tcBorders>
            <w:vAlign w:val="center"/>
            <w:hideMark/>
          </w:tcPr>
          <w:p w14:paraId="085480F3"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2CE39643"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320853B8"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04808959"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5221C418"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746C9F5D"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62A9A0A"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B6430CD"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3DB0E0AB" w14:textId="77777777" w:rsidR="00012D0F" w:rsidRPr="002A251D" w:rsidRDefault="00012D0F" w:rsidP="00012D0F">
            <w:pPr>
              <w:jc w:val="center"/>
            </w:pPr>
            <w:r w:rsidRPr="002A251D">
              <w:rPr>
                <w:sz w:val="22"/>
              </w:rPr>
              <w:t>0</w:t>
            </w:r>
          </w:p>
        </w:tc>
      </w:tr>
      <w:tr w:rsidR="00012D0F" w:rsidRPr="00F2010D" w14:paraId="6778316A" w14:textId="77777777" w:rsidTr="008C23CE">
        <w:trPr>
          <w:trHeight w:val="420"/>
        </w:trPr>
        <w:tc>
          <w:tcPr>
            <w:tcW w:w="218" w:type="pct"/>
            <w:vMerge/>
            <w:tcBorders>
              <w:left w:val="single" w:sz="4" w:space="0" w:color="auto"/>
              <w:right w:val="single" w:sz="4" w:space="0" w:color="auto"/>
            </w:tcBorders>
            <w:vAlign w:val="center"/>
            <w:hideMark/>
          </w:tcPr>
          <w:p w14:paraId="54B4B4C7" w14:textId="77777777" w:rsidR="00012D0F" w:rsidRPr="00F2010D" w:rsidRDefault="00012D0F" w:rsidP="00012D0F">
            <w:pPr>
              <w:contextualSpacing/>
              <w:jc w:val="center"/>
            </w:pPr>
          </w:p>
        </w:tc>
        <w:tc>
          <w:tcPr>
            <w:tcW w:w="850" w:type="pct"/>
            <w:vMerge/>
            <w:tcBorders>
              <w:left w:val="single" w:sz="4" w:space="0" w:color="auto"/>
              <w:right w:val="single" w:sz="4" w:space="0" w:color="auto"/>
            </w:tcBorders>
            <w:vAlign w:val="center"/>
            <w:hideMark/>
          </w:tcPr>
          <w:p w14:paraId="33881C1F"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7ABA556"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5EF28013"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18283CB6"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5AADC37E"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731AD83"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7DA5448"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DE011E3"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81B3976" w14:textId="77777777" w:rsidR="00012D0F" w:rsidRPr="002A251D" w:rsidRDefault="00012D0F" w:rsidP="00012D0F">
            <w:pPr>
              <w:jc w:val="center"/>
            </w:pPr>
            <w:r w:rsidRPr="002A251D">
              <w:rPr>
                <w:sz w:val="22"/>
              </w:rPr>
              <w:t>0</w:t>
            </w:r>
          </w:p>
        </w:tc>
      </w:tr>
      <w:tr w:rsidR="00012D0F" w:rsidRPr="00F2010D" w14:paraId="6B1E9CD8" w14:textId="77777777" w:rsidTr="008C23CE">
        <w:trPr>
          <w:trHeight w:val="420"/>
        </w:trPr>
        <w:tc>
          <w:tcPr>
            <w:tcW w:w="218" w:type="pct"/>
            <w:vMerge/>
            <w:tcBorders>
              <w:left w:val="single" w:sz="4" w:space="0" w:color="auto"/>
              <w:right w:val="single" w:sz="4" w:space="0" w:color="auto"/>
            </w:tcBorders>
            <w:vAlign w:val="center"/>
            <w:hideMark/>
          </w:tcPr>
          <w:p w14:paraId="090CAFA4" w14:textId="77777777" w:rsidR="00012D0F" w:rsidRPr="00F2010D" w:rsidRDefault="00012D0F" w:rsidP="00012D0F">
            <w:pPr>
              <w:contextualSpacing/>
              <w:jc w:val="center"/>
            </w:pPr>
          </w:p>
        </w:tc>
        <w:tc>
          <w:tcPr>
            <w:tcW w:w="850" w:type="pct"/>
            <w:vMerge/>
            <w:tcBorders>
              <w:left w:val="single" w:sz="4" w:space="0" w:color="auto"/>
              <w:right w:val="single" w:sz="4" w:space="0" w:color="auto"/>
            </w:tcBorders>
            <w:vAlign w:val="center"/>
            <w:hideMark/>
          </w:tcPr>
          <w:p w14:paraId="46BACAEB"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70776E3"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446889F4" w14:textId="2A1C1769" w:rsidR="00012D0F" w:rsidRPr="002A251D" w:rsidRDefault="00C909C1" w:rsidP="00012D0F">
            <w:pPr>
              <w:contextualSpacing/>
              <w:jc w:val="center"/>
            </w:pPr>
            <w:r>
              <w:rPr>
                <w:sz w:val="22"/>
              </w:rPr>
              <w:t>1 209,33</w:t>
            </w:r>
          </w:p>
        </w:tc>
        <w:tc>
          <w:tcPr>
            <w:tcW w:w="555" w:type="pct"/>
            <w:tcBorders>
              <w:top w:val="nil"/>
              <w:left w:val="nil"/>
              <w:bottom w:val="single" w:sz="4" w:space="0" w:color="auto"/>
              <w:right w:val="single" w:sz="4" w:space="0" w:color="auto"/>
            </w:tcBorders>
            <w:vAlign w:val="center"/>
            <w:hideMark/>
          </w:tcPr>
          <w:p w14:paraId="798124E9" w14:textId="5B516D20" w:rsidR="00012D0F" w:rsidRPr="002A251D" w:rsidRDefault="00C909C1" w:rsidP="00012D0F">
            <w:pPr>
              <w:contextualSpacing/>
              <w:jc w:val="center"/>
            </w:pPr>
            <w:r>
              <w:rPr>
                <w:sz w:val="22"/>
              </w:rPr>
              <w:t>1 209,33</w:t>
            </w:r>
          </w:p>
        </w:tc>
        <w:tc>
          <w:tcPr>
            <w:tcW w:w="554" w:type="pct"/>
            <w:tcBorders>
              <w:top w:val="nil"/>
              <w:left w:val="nil"/>
              <w:bottom w:val="single" w:sz="4" w:space="0" w:color="auto"/>
              <w:right w:val="single" w:sz="4" w:space="0" w:color="auto"/>
            </w:tcBorders>
            <w:vAlign w:val="center"/>
            <w:hideMark/>
          </w:tcPr>
          <w:p w14:paraId="6A720597"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334D50F1"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3826F449"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97659FA"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5C66B445" w14:textId="77777777" w:rsidR="00012D0F" w:rsidRPr="002A251D" w:rsidRDefault="00012D0F" w:rsidP="00012D0F">
            <w:pPr>
              <w:jc w:val="center"/>
            </w:pPr>
            <w:r w:rsidRPr="002A251D">
              <w:rPr>
                <w:sz w:val="22"/>
              </w:rPr>
              <w:t>0</w:t>
            </w:r>
          </w:p>
        </w:tc>
      </w:tr>
      <w:tr w:rsidR="00012D0F" w:rsidRPr="00F2010D" w14:paraId="43B33C83" w14:textId="77777777" w:rsidTr="008C23CE">
        <w:trPr>
          <w:trHeight w:val="420"/>
        </w:trPr>
        <w:tc>
          <w:tcPr>
            <w:tcW w:w="218" w:type="pct"/>
            <w:vMerge/>
            <w:tcBorders>
              <w:left w:val="single" w:sz="4" w:space="0" w:color="auto"/>
              <w:right w:val="single" w:sz="4" w:space="0" w:color="auto"/>
            </w:tcBorders>
            <w:vAlign w:val="center"/>
            <w:hideMark/>
          </w:tcPr>
          <w:p w14:paraId="10740C3F" w14:textId="77777777" w:rsidR="00012D0F" w:rsidRPr="00F2010D" w:rsidRDefault="00012D0F" w:rsidP="00012D0F">
            <w:pPr>
              <w:contextualSpacing/>
              <w:jc w:val="center"/>
            </w:pPr>
          </w:p>
        </w:tc>
        <w:tc>
          <w:tcPr>
            <w:tcW w:w="850" w:type="pct"/>
            <w:vMerge/>
            <w:tcBorders>
              <w:left w:val="single" w:sz="4" w:space="0" w:color="auto"/>
              <w:right w:val="single" w:sz="4" w:space="0" w:color="auto"/>
            </w:tcBorders>
            <w:vAlign w:val="center"/>
            <w:hideMark/>
          </w:tcPr>
          <w:p w14:paraId="4F069771"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4AEC99A0" w14:textId="77777777" w:rsidR="00012D0F" w:rsidRPr="002A251D" w:rsidRDefault="00012D0F"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71CE6537"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160DE3DF"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2DEBA347"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43E39649"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D0950E7"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3971745A"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508970A5" w14:textId="77777777" w:rsidR="00012D0F" w:rsidRPr="002A251D" w:rsidRDefault="00012D0F" w:rsidP="00012D0F">
            <w:pPr>
              <w:jc w:val="center"/>
            </w:pPr>
            <w:r w:rsidRPr="002A251D">
              <w:rPr>
                <w:sz w:val="22"/>
              </w:rPr>
              <w:t>0</w:t>
            </w:r>
          </w:p>
        </w:tc>
      </w:tr>
      <w:tr w:rsidR="00012D0F" w:rsidRPr="00F2010D" w14:paraId="034AE77C" w14:textId="77777777" w:rsidTr="008C23CE">
        <w:trPr>
          <w:trHeight w:val="420"/>
        </w:trPr>
        <w:tc>
          <w:tcPr>
            <w:tcW w:w="218" w:type="pct"/>
            <w:vMerge/>
            <w:tcBorders>
              <w:left w:val="single" w:sz="4" w:space="0" w:color="auto"/>
              <w:right w:val="single" w:sz="4" w:space="0" w:color="auto"/>
            </w:tcBorders>
            <w:vAlign w:val="center"/>
            <w:hideMark/>
          </w:tcPr>
          <w:p w14:paraId="4E254DDF" w14:textId="77777777" w:rsidR="00012D0F" w:rsidRPr="00F2010D" w:rsidRDefault="00012D0F" w:rsidP="00012D0F">
            <w:pPr>
              <w:contextualSpacing/>
              <w:jc w:val="center"/>
            </w:pPr>
          </w:p>
        </w:tc>
        <w:tc>
          <w:tcPr>
            <w:tcW w:w="850" w:type="pct"/>
            <w:vMerge/>
            <w:tcBorders>
              <w:left w:val="single" w:sz="4" w:space="0" w:color="auto"/>
              <w:right w:val="single" w:sz="4" w:space="0" w:color="auto"/>
            </w:tcBorders>
            <w:vAlign w:val="center"/>
            <w:hideMark/>
          </w:tcPr>
          <w:p w14:paraId="08294D84"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38F6AD7"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20028230"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1B493B3D"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637257CB"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349EEF46"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504E12D1"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E34B337"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26CC3646" w14:textId="77777777" w:rsidR="00012D0F" w:rsidRPr="002A251D" w:rsidRDefault="00012D0F" w:rsidP="00012D0F">
            <w:pPr>
              <w:jc w:val="center"/>
            </w:pPr>
            <w:r w:rsidRPr="002A251D">
              <w:rPr>
                <w:sz w:val="22"/>
              </w:rPr>
              <w:t>0</w:t>
            </w:r>
          </w:p>
        </w:tc>
      </w:tr>
      <w:tr w:rsidR="00012D0F" w:rsidRPr="00F2010D" w14:paraId="18E0FA19" w14:textId="77777777" w:rsidTr="008C23CE">
        <w:trPr>
          <w:trHeight w:val="420"/>
        </w:trPr>
        <w:tc>
          <w:tcPr>
            <w:tcW w:w="218" w:type="pct"/>
            <w:vMerge/>
            <w:tcBorders>
              <w:left w:val="single" w:sz="4" w:space="0" w:color="auto"/>
              <w:bottom w:val="single" w:sz="4" w:space="0" w:color="auto"/>
              <w:right w:val="single" w:sz="4" w:space="0" w:color="auto"/>
            </w:tcBorders>
            <w:vAlign w:val="center"/>
            <w:hideMark/>
          </w:tcPr>
          <w:p w14:paraId="6B9F4188" w14:textId="77777777" w:rsidR="00012D0F" w:rsidRPr="00F2010D" w:rsidRDefault="00012D0F" w:rsidP="00012D0F">
            <w:pPr>
              <w:contextualSpacing/>
              <w:jc w:val="center"/>
            </w:pPr>
          </w:p>
        </w:tc>
        <w:tc>
          <w:tcPr>
            <w:tcW w:w="850" w:type="pct"/>
            <w:vMerge/>
            <w:tcBorders>
              <w:left w:val="single" w:sz="4" w:space="0" w:color="auto"/>
              <w:bottom w:val="single" w:sz="4" w:space="0" w:color="auto"/>
              <w:right w:val="single" w:sz="4" w:space="0" w:color="auto"/>
            </w:tcBorders>
            <w:vAlign w:val="center"/>
            <w:hideMark/>
          </w:tcPr>
          <w:p w14:paraId="57A1F52B"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B475FA3"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7C2CFB6E"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64B697AE"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4BE5DDA1"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4C744726"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3DA5898"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0A858641"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3F7C2695" w14:textId="77777777" w:rsidR="00012D0F" w:rsidRPr="002A251D" w:rsidRDefault="00012D0F" w:rsidP="00012D0F">
            <w:pPr>
              <w:jc w:val="center"/>
            </w:pPr>
            <w:r w:rsidRPr="002A251D">
              <w:rPr>
                <w:sz w:val="22"/>
              </w:rPr>
              <w:t>0</w:t>
            </w:r>
          </w:p>
        </w:tc>
      </w:tr>
      <w:tr w:rsidR="00012D0F" w:rsidRPr="00F2010D" w14:paraId="09A82354" w14:textId="77777777" w:rsidTr="008C23CE">
        <w:trPr>
          <w:trHeight w:val="420"/>
        </w:trPr>
        <w:tc>
          <w:tcPr>
            <w:tcW w:w="5000" w:type="pct"/>
            <w:gridSpan w:val="10"/>
            <w:tcBorders>
              <w:left w:val="single" w:sz="4" w:space="0" w:color="auto"/>
              <w:bottom w:val="single" w:sz="4" w:space="0" w:color="auto"/>
              <w:right w:val="single" w:sz="4" w:space="0" w:color="auto"/>
            </w:tcBorders>
            <w:vAlign w:val="center"/>
            <w:hideMark/>
          </w:tcPr>
          <w:p w14:paraId="09E74E01" w14:textId="77777777" w:rsidR="00012D0F" w:rsidRPr="002A251D" w:rsidRDefault="00012D0F" w:rsidP="00012D0F">
            <w:pPr>
              <w:jc w:val="center"/>
            </w:pPr>
            <w:r w:rsidRPr="002A251D">
              <w:rPr>
                <w:sz w:val="22"/>
              </w:rPr>
              <w:t>Задача 4 подпрограммы 3: Актуализация сведений Единого государственного реестра недвижимости с целью вовлечения в хозяйственный оборот объектов недвижимости</w:t>
            </w:r>
          </w:p>
        </w:tc>
      </w:tr>
      <w:tr w:rsidR="00012D0F" w:rsidRPr="00F2010D" w14:paraId="54C5A3BE" w14:textId="77777777" w:rsidTr="008C23CE">
        <w:trPr>
          <w:trHeight w:val="420"/>
        </w:trPr>
        <w:tc>
          <w:tcPr>
            <w:tcW w:w="218" w:type="pct"/>
            <w:vMerge w:val="restart"/>
            <w:tcBorders>
              <w:left w:val="single" w:sz="4" w:space="0" w:color="auto"/>
              <w:right w:val="single" w:sz="4" w:space="0" w:color="auto"/>
            </w:tcBorders>
            <w:vAlign w:val="center"/>
            <w:hideMark/>
          </w:tcPr>
          <w:p w14:paraId="12601261" w14:textId="77777777" w:rsidR="00012D0F" w:rsidRPr="00A26A13" w:rsidRDefault="00012D0F" w:rsidP="00012D0F">
            <w:pPr>
              <w:contextualSpacing/>
              <w:jc w:val="center"/>
            </w:pPr>
            <w:r w:rsidRPr="00A26A13">
              <w:rPr>
                <w:sz w:val="22"/>
              </w:rPr>
              <w:t>23</w:t>
            </w:r>
          </w:p>
        </w:tc>
        <w:tc>
          <w:tcPr>
            <w:tcW w:w="850" w:type="pct"/>
            <w:vMerge w:val="restart"/>
            <w:tcBorders>
              <w:left w:val="single" w:sz="4" w:space="0" w:color="auto"/>
              <w:right w:val="single" w:sz="4" w:space="0" w:color="auto"/>
            </w:tcBorders>
            <w:vAlign w:val="center"/>
            <w:hideMark/>
          </w:tcPr>
          <w:p w14:paraId="0AADC3F2" w14:textId="77777777" w:rsidR="00012D0F" w:rsidRPr="002A251D" w:rsidRDefault="00012D0F" w:rsidP="00012D0F">
            <w:pPr>
              <w:contextualSpacing/>
              <w:jc w:val="center"/>
            </w:pPr>
            <w:r w:rsidRPr="002A251D">
              <w:rPr>
                <w:sz w:val="22"/>
              </w:rPr>
              <w:t>Основное мероприятие:</w:t>
            </w:r>
          </w:p>
          <w:p w14:paraId="4742D0F0" w14:textId="77777777" w:rsidR="00012D0F" w:rsidRPr="002A251D" w:rsidRDefault="00012D0F" w:rsidP="00012D0F">
            <w:pPr>
              <w:contextualSpacing/>
              <w:jc w:val="center"/>
            </w:pPr>
            <w:r w:rsidRPr="002A251D">
              <w:rPr>
                <w:sz w:val="22"/>
              </w:rPr>
              <w:t>Проведение местоположения границ и исправление реестровых ошибок</w:t>
            </w:r>
          </w:p>
        </w:tc>
        <w:tc>
          <w:tcPr>
            <w:tcW w:w="513" w:type="pct"/>
            <w:tcBorders>
              <w:top w:val="nil"/>
              <w:left w:val="nil"/>
              <w:bottom w:val="single" w:sz="4" w:space="0" w:color="auto"/>
              <w:right w:val="single" w:sz="4" w:space="0" w:color="auto"/>
            </w:tcBorders>
            <w:vAlign w:val="center"/>
            <w:hideMark/>
          </w:tcPr>
          <w:p w14:paraId="69565F9A" w14:textId="77777777" w:rsidR="00012D0F" w:rsidRPr="002A251D" w:rsidRDefault="00012D0F"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319E7DAC" w14:textId="77777777" w:rsidR="00012D0F" w:rsidRPr="002A251D" w:rsidRDefault="002A6084" w:rsidP="00012D0F">
            <w:pPr>
              <w:contextualSpacing/>
              <w:jc w:val="center"/>
            </w:pPr>
            <w:r>
              <w:rPr>
                <w:sz w:val="22"/>
              </w:rPr>
              <w:t>419,67</w:t>
            </w:r>
          </w:p>
        </w:tc>
        <w:tc>
          <w:tcPr>
            <w:tcW w:w="555" w:type="pct"/>
            <w:tcBorders>
              <w:top w:val="nil"/>
              <w:left w:val="nil"/>
              <w:bottom w:val="single" w:sz="4" w:space="0" w:color="auto"/>
              <w:right w:val="single" w:sz="4" w:space="0" w:color="auto"/>
            </w:tcBorders>
            <w:vAlign w:val="center"/>
            <w:hideMark/>
          </w:tcPr>
          <w:p w14:paraId="28480A73" w14:textId="77777777" w:rsidR="00012D0F" w:rsidRPr="002A251D" w:rsidRDefault="002A6084" w:rsidP="00012D0F">
            <w:pPr>
              <w:contextualSpacing/>
              <w:jc w:val="center"/>
            </w:pPr>
            <w:r>
              <w:rPr>
                <w:sz w:val="22"/>
              </w:rPr>
              <w:t>419,67</w:t>
            </w:r>
          </w:p>
        </w:tc>
        <w:tc>
          <w:tcPr>
            <w:tcW w:w="554" w:type="pct"/>
            <w:tcBorders>
              <w:top w:val="nil"/>
              <w:left w:val="nil"/>
              <w:bottom w:val="single" w:sz="4" w:space="0" w:color="auto"/>
              <w:right w:val="single" w:sz="4" w:space="0" w:color="auto"/>
            </w:tcBorders>
            <w:vAlign w:val="center"/>
            <w:hideMark/>
          </w:tcPr>
          <w:p w14:paraId="6EC5A4E2"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2F535A67"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BBFF544"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E30EEFE"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364D7671" w14:textId="77777777" w:rsidR="00012D0F" w:rsidRPr="002A251D" w:rsidRDefault="00012D0F" w:rsidP="00012D0F">
            <w:pPr>
              <w:jc w:val="center"/>
            </w:pPr>
            <w:r w:rsidRPr="002A251D">
              <w:rPr>
                <w:sz w:val="22"/>
              </w:rPr>
              <w:t>0</w:t>
            </w:r>
          </w:p>
        </w:tc>
      </w:tr>
      <w:tr w:rsidR="00012D0F" w:rsidRPr="00F2010D" w14:paraId="1A5C7222" w14:textId="77777777" w:rsidTr="008C23CE">
        <w:trPr>
          <w:trHeight w:val="420"/>
        </w:trPr>
        <w:tc>
          <w:tcPr>
            <w:tcW w:w="218" w:type="pct"/>
            <w:vMerge/>
            <w:tcBorders>
              <w:left w:val="single" w:sz="4" w:space="0" w:color="auto"/>
              <w:right w:val="single" w:sz="4" w:space="0" w:color="auto"/>
            </w:tcBorders>
            <w:vAlign w:val="center"/>
            <w:hideMark/>
          </w:tcPr>
          <w:p w14:paraId="3D278FEF" w14:textId="77777777" w:rsidR="00012D0F" w:rsidRPr="001D46A9" w:rsidRDefault="00012D0F" w:rsidP="00012D0F">
            <w:pPr>
              <w:keepNext/>
              <w:contextualSpacing/>
              <w:jc w:val="center"/>
              <w:outlineLvl w:val="0"/>
              <w:rPr>
                <w:color w:val="FF0000"/>
              </w:rPr>
            </w:pPr>
          </w:p>
        </w:tc>
        <w:tc>
          <w:tcPr>
            <w:tcW w:w="850" w:type="pct"/>
            <w:vMerge/>
            <w:tcBorders>
              <w:left w:val="single" w:sz="4" w:space="0" w:color="auto"/>
              <w:right w:val="single" w:sz="4" w:space="0" w:color="auto"/>
            </w:tcBorders>
            <w:vAlign w:val="center"/>
            <w:hideMark/>
          </w:tcPr>
          <w:p w14:paraId="31C98A7C" w14:textId="77777777" w:rsidR="00012D0F" w:rsidRPr="002A251D" w:rsidRDefault="00012D0F" w:rsidP="00012D0F">
            <w:pPr>
              <w:keepNext/>
              <w:contextualSpacing/>
              <w:jc w:val="center"/>
              <w:outlineLvl w:val="0"/>
            </w:pPr>
          </w:p>
        </w:tc>
        <w:tc>
          <w:tcPr>
            <w:tcW w:w="513" w:type="pct"/>
            <w:tcBorders>
              <w:top w:val="nil"/>
              <w:left w:val="nil"/>
              <w:bottom w:val="single" w:sz="4" w:space="0" w:color="auto"/>
              <w:right w:val="single" w:sz="4" w:space="0" w:color="auto"/>
            </w:tcBorders>
            <w:vAlign w:val="center"/>
            <w:hideMark/>
          </w:tcPr>
          <w:p w14:paraId="1BD2758A"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73F3F556"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7117EC02"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3DC60E06"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7214DB69"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532462E"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14BB1015"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764A009" w14:textId="77777777" w:rsidR="00012D0F" w:rsidRPr="002A251D" w:rsidRDefault="00012D0F" w:rsidP="00012D0F">
            <w:pPr>
              <w:jc w:val="center"/>
            </w:pPr>
            <w:r w:rsidRPr="002A251D">
              <w:rPr>
                <w:sz w:val="22"/>
              </w:rPr>
              <w:t>0</w:t>
            </w:r>
          </w:p>
        </w:tc>
      </w:tr>
      <w:tr w:rsidR="00012D0F" w:rsidRPr="00F2010D" w14:paraId="71DB95A2" w14:textId="77777777" w:rsidTr="008C23CE">
        <w:trPr>
          <w:trHeight w:val="420"/>
        </w:trPr>
        <w:tc>
          <w:tcPr>
            <w:tcW w:w="218" w:type="pct"/>
            <w:vMerge/>
            <w:tcBorders>
              <w:left w:val="single" w:sz="4" w:space="0" w:color="auto"/>
              <w:right w:val="single" w:sz="4" w:space="0" w:color="auto"/>
            </w:tcBorders>
            <w:vAlign w:val="center"/>
            <w:hideMark/>
          </w:tcPr>
          <w:p w14:paraId="6793354D" w14:textId="77777777" w:rsidR="00012D0F" w:rsidRPr="001D46A9" w:rsidRDefault="00012D0F" w:rsidP="00012D0F">
            <w:pPr>
              <w:contextualSpacing/>
              <w:jc w:val="center"/>
              <w:rPr>
                <w:color w:val="FF0000"/>
              </w:rPr>
            </w:pPr>
          </w:p>
        </w:tc>
        <w:tc>
          <w:tcPr>
            <w:tcW w:w="850" w:type="pct"/>
            <w:vMerge/>
            <w:tcBorders>
              <w:left w:val="single" w:sz="4" w:space="0" w:color="auto"/>
              <w:right w:val="single" w:sz="4" w:space="0" w:color="auto"/>
            </w:tcBorders>
            <w:vAlign w:val="center"/>
            <w:hideMark/>
          </w:tcPr>
          <w:p w14:paraId="1570B898"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20666F18"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14C0B753" w14:textId="77777777" w:rsidR="00012D0F" w:rsidRPr="002A251D" w:rsidRDefault="002A6084" w:rsidP="00012D0F">
            <w:pPr>
              <w:contextualSpacing/>
              <w:jc w:val="center"/>
            </w:pPr>
            <w:r>
              <w:rPr>
                <w:sz w:val="22"/>
              </w:rPr>
              <w:t>419,67</w:t>
            </w:r>
          </w:p>
        </w:tc>
        <w:tc>
          <w:tcPr>
            <w:tcW w:w="555" w:type="pct"/>
            <w:tcBorders>
              <w:top w:val="nil"/>
              <w:left w:val="nil"/>
              <w:bottom w:val="single" w:sz="4" w:space="0" w:color="auto"/>
              <w:right w:val="single" w:sz="4" w:space="0" w:color="auto"/>
            </w:tcBorders>
            <w:vAlign w:val="center"/>
            <w:hideMark/>
          </w:tcPr>
          <w:p w14:paraId="4045A931" w14:textId="77777777" w:rsidR="00012D0F" w:rsidRPr="002A251D" w:rsidRDefault="002A6084" w:rsidP="00012D0F">
            <w:pPr>
              <w:contextualSpacing/>
              <w:jc w:val="center"/>
            </w:pPr>
            <w:r>
              <w:rPr>
                <w:sz w:val="22"/>
              </w:rPr>
              <w:t>419,67</w:t>
            </w:r>
          </w:p>
        </w:tc>
        <w:tc>
          <w:tcPr>
            <w:tcW w:w="554" w:type="pct"/>
            <w:tcBorders>
              <w:top w:val="nil"/>
              <w:left w:val="nil"/>
              <w:bottom w:val="single" w:sz="4" w:space="0" w:color="auto"/>
              <w:right w:val="single" w:sz="4" w:space="0" w:color="auto"/>
            </w:tcBorders>
            <w:vAlign w:val="center"/>
            <w:hideMark/>
          </w:tcPr>
          <w:p w14:paraId="4B78A5ED"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E8248DD"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7324956"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F34363D"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111C5BD" w14:textId="77777777" w:rsidR="00012D0F" w:rsidRPr="002A251D" w:rsidRDefault="00012D0F" w:rsidP="00012D0F">
            <w:pPr>
              <w:jc w:val="center"/>
            </w:pPr>
            <w:r w:rsidRPr="002A251D">
              <w:rPr>
                <w:sz w:val="22"/>
              </w:rPr>
              <w:t>0</w:t>
            </w:r>
          </w:p>
        </w:tc>
      </w:tr>
      <w:tr w:rsidR="00012D0F" w:rsidRPr="00F2010D" w14:paraId="15BB5305" w14:textId="77777777" w:rsidTr="008C23CE">
        <w:trPr>
          <w:trHeight w:val="420"/>
        </w:trPr>
        <w:tc>
          <w:tcPr>
            <w:tcW w:w="218" w:type="pct"/>
            <w:vMerge/>
            <w:tcBorders>
              <w:left w:val="single" w:sz="4" w:space="0" w:color="auto"/>
              <w:right w:val="single" w:sz="4" w:space="0" w:color="auto"/>
            </w:tcBorders>
            <w:vAlign w:val="center"/>
            <w:hideMark/>
          </w:tcPr>
          <w:p w14:paraId="10086DFA" w14:textId="77777777" w:rsidR="00012D0F" w:rsidRPr="001D46A9" w:rsidRDefault="00012D0F" w:rsidP="00012D0F">
            <w:pPr>
              <w:contextualSpacing/>
              <w:jc w:val="center"/>
              <w:rPr>
                <w:color w:val="FF0000"/>
              </w:rPr>
            </w:pPr>
          </w:p>
        </w:tc>
        <w:tc>
          <w:tcPr>
            <w:tcW w:w="850" w:type="pct"/>
            <w:vMerge/>
            <w:tcBorders>
              <w:left w:val="single" w:sz="4" w:space="0" w:color="auto"/>
              <w:right w:val="single" w:sz="4" w:space="0" w:color="auto"/>
            </w:tcBorders>
            <w:vAlign w:val="center"/>
            <w:hideMark/>
          </w:tcPr>
          <w:p w14:paraId="2E6FC8B1"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117302F9"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0445C7AD"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0409FAB0"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0DE2E651"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4AA63A0"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7BCE5CA"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14C8491B"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2A958AA" w14:textId="77777777" w:rsidR="00012D0F" w:rsidRPr="002A251D" w:rsidRDefault="00012D0F" w:rsidP="00012D0F">
            <w:pPr>
              <w:jc w:val="center"/>
            </w:pPr>
            <w:r w:rsidRPr="002A251D">
              <w:rPr>
                <w:sz w:val="22"/>
              </w:rPr>
              <w:t>0</w:t>
            </w:r>
          </w:p>
        </w:tc>
      </w:tr>
      <w:tr w:rsidR="00012D0F" w:rsidRPr="00F2010D" w14:paraId="4580BDE0" w14:textId="77777777" w:rsidTr="008C23CE">
        <w:trPr>
          <w:trHeight w:val="420"/>
        </w:trPr>
        <w:tc>
          <w:tcPr>
            <w:tcW w:w="218" w:type="pct"/>
            <w:vMerge/>
            <w:tcBorders>
              <w:left w:val="single" w:sz="4" w:space="0" w:color="auto"/>
              <w:right w:val="single" w:sz="4" w:space="0" w:color="auto"/>
            </w:tcBorders>
            <w:vAlign w:val="center"/>
            <w:hideMark/>
          </w:tcPr>
          <w:p w14:paraId="4E6C9173" w14:textId="77777777" w:rsidR="00012D0F" w:rsidRPr="001D46A9" w:rsidRDefault="00012D0F" w:rsidP="00012D0F">
            <w:pPr>
              <w:contextualSpacing/>
              <w:jc w:val="center"/>
              <w:rPr>
                <w:color w:val="FF0000"/>
              </w:rPr>
            </w:pPr>
          </w:p>
        </w:tc>
        <w:tc>
          <w:tcPr>
            <w:tcW w:w="850" w:type="pct"/>
            <w:vMerge/>
            <w:tcBorders>
              <w:left w:val="single" w:sz="4" w:space="0" w:color="auto"/>
              <w:right w:val="single" w:sz="4" w:space="0" w:color="auto"/>
            </w:tcBorders>
            <w:vAlign w:val="center"/>
            <w:hideMark/>
          </w:tcPr>
          <w:p w14:paraId="3614D02E"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78341A9" w14:textId="77777777" w:rsidR="00012D0F" w:rsidRPr="002A251D" w:rsidRDefault="00012D0F"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617ADF23"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41CF2D63"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440D097A"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43317758"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5BBC45A1"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60C82972"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79EAF332" w14:textId="77777777" w:rsidR="00012D0F" w:rsidRPr="002A251D" w:rsidRDefault="00012D0F" w:rsidP="00012D0F">
            <w:pPr>
              <w:jc w:val="center"/>
            </w:pPr>
            <w:r w:rsidRPr="002A251D">
              <w:rPr>
                <w:sz w:val="22"/>
              </w:rPr>
              <w:t>0</w:t>
            </w:r>
          </w:p>
        </w:tc>
      </w:tr>
      <w:tr w:rsidR="00012D0F" w:rsidRPr="00F2010D" w14:paraId="193381BD" w14:textId="77777777" w:rsidTr="008C23CE">
        <w:trPr>
          <w:trHeight w:val="420"/>
        </w:trPr>
        <w:tc>
          <w:tcPr>
            <w:tcW w:w="218" w:type="pct"/>
            <w:vMerge/>
            <w:tcBorders>
              <w:left w:val="single" w:sz="4" w:space="0" w:color="auto"/>
              <w:right w:val="single" w:sz="4" w:space="0" w:color="auto"/>
            </w:tcBorders>
            <w:vAlign w:val="center"/>
            <w:hideMark/>
          </w:tcPr>
          <w:p w14:paraId="770105D3" w14:textId="77777777" w:rsidR="00012D0F" w:rsidRPr="001D46A9" w:rsidRDefault="00012D0F" w:rsidP="00012D0F">
            <w:pPr>
              <w:contextualSpacing/>
              <w:jc w:val="center"/>
              <w:rPr>
                <w:color w:val="FF0000"/>
              </w:rPr>
            </w:pPr>
          </w:p>
        </w:tc>
        <w:tc>
          <w:tcPr>
            <w:tcW w:w="850" w:type="pct"/>
            <w:vMerge/>
            <w:tcBorders>
              <w:left w:val="single" w:sz="4" w:space="0" w:color="auto"/>
              <w:right w:val="single" w:sz="4" w:space="0" w:color="auto"/>
            </w:tcBorders>
            <w:vAlign w:val="center"/>
            <w:hideMark/>
          </w:tcPr>
          <w:p w14:paraId="7D496C7B"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4D39C34"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451C318F"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65A61D67"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30C2EC2F"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40EB92E7"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86F7ADE"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7C94D0C"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09D9A40" w14:textId="77777777" w:rsidR="00012D0F" w:rsidRPr="002A251D" w:rsidRDefault="00012D0F" w:rsidP="00012D0F">
            <w:pPr>
              <w:jc w:val="center"/>
            </w:pPr>
            <w:r w:rsidRPr="002A251D">
              <w:rPr>
                <w:sz w:val="22"/>
              </w:rPr>
              <w:t>0</w:t>
            </w:r>
          </w:p>
        </w:tc>
      </w:tr>
      <w:tr w:rsidR="00012D0F" w:rsidRPr="00F2010D" w14:paraId="2C0C9597" w14:textId="77777777" w:rsidTr="008C23CE">
        <w:trPr>
          <w:trHeight w:val="420"/>
        </w:trPr>
        <w:tc>
          <w:tcPr>
            <w:tcW w:w="218" w:type="pct"/>
            <w:vMerge/>
            <w:tcBorders>
              <w:left w:val="single" w:sz="4" w:space="0" w:color="auto"/>
              <w:bottom w:val="single" w:sz="4" w:space="0" w:color="auto"/>
              <w:right w:val="single" w:sz="4" w:space="0" w:color="auto"/>
            </w:tcBorders>
            <w:vAlign w:val="center"/>
            <w:hideMark/>
          </w:tcPr>
          <w:p w14:paraId="6804E622" w14:textId="77777777" w:rsidR="00012D0F" w:rsidRPr="001D46A9" w:rsidRDefault="00012D0F" w:rsidP="00012D0F">
            <w:pPr>
              <w:contextualSpacing/>
              <w:jc w:val="center"/>
              <w:rPr>
                <w:color w:val="FF0000"/>
              </w:rPr>
            </w:pPr>
          </w:p>
        </w:tc>
        <w:tc>
          <w:tcPr>
            <w:tcW w:w="850" w:type="pct"/>
            <w:vMerge/>
            <w:tcBorders>
              <w:left w:val="single" w:sz="4" w:space="0" w:color="auto"/>
              <w:bottom w:val="single" w:sz="4" w:space="0" w:color="auto"/>
              <w:right w:val="single" w:sz="4" w:space="0" w:color="auto"/>
            </w:tcBorders>
            <w:vAlign w:val="center"/>
            <w:hideMark/>
          </w:tcPr>
          <w:p w14:paraId="1EFD8237"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E7945FA"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0D7E8B66"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4AB67A08"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557464AA"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D46ACD7"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4B61A133"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B720D59"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176F7C8" w14:textId="77777777" w:rsidR="00012D0F" w:rsidRPr="002A251D" w:rsidRDefault="00012D0F" w:rsidP="00012D0F">
            <w:pPr>
              <w:jc w:val="center"/>
            </w:pPr>
            <w:r w:rsidRPr="002A251D">
              <w:rPr>
                <w:sz w:val="22"/>
              </w:rPr>
              <w:t>0</w:t>
            </w:r>
          </w:p>
        </w:tc>
      </w:tr>
      <w:tr w:rsidR="00012D0F" w:rsidRPr="00F2010D" w14:paraId="4517F7C5" w14:textId="77777777" w:rsidTr="008C23CE">
        <w:trPr>
          <w:trHeight w:val="420"/>
        </w:trPr>
        <w:tc>
          <w:tcPr>
            <w:tcW w:w="218" w:type="pct"/>
            <w:vMerge w:val="restart"/>
            <w:tcBorders>
              <w:left w:val="single" w:sz="4" w:space="0" w:color="auto"/>
              <w:right w:val="single" w:sz="4" w:space="0" w:color="auto"/>
            </w:tcBorders>
            <w:vAlign w:val="center"/>
            <w:hideMark/>
          </w:tcPr>
          <w:p w14:paraId="79D384D7" w14:textId="77777777" w:rsidR="00012D0F" w:rsidRPr="00A26A13" w:rsidRDefault="00012D0F" w:rsidP="00012D0F">
            <w:pPr>
              <w:contextualSpacing/>
              <w:jc w:val="center"/>
            </w:pPr>
            <w:r w:rsidRPr="00A26A13">
              <w:rPr>
                <w:sz w:val="22"/>
              </w:rPr>
              <w:t>24</w:t>
            </w:r>
          </w:p>
        </w:tc>
        <w:tc>
          <w:tcPr>
            <w:tcW w:w="850" w:type="pct"/>
            <w:vMerge w:val="restart"/>
            <w:tcBorders>
              <w:left w:val="single" w:sz="4" w:space="0" w:color="auto"/>
              <w:right w:val="single" w:sz="4" w:space="0" w:color="auto"/>
            </w:tcBorders>
            <w:vAlign w:val="center"/>
            <w:hideMark/>
          </w:tcPr>
          <w:p w14:paraId="429C14C8" w14:textId="77777777" w:rsidR="00012D0F" w:rsidRPr="002A251D" w:rsidRDefault="00012D0F" w:rsidP="00012D0F">
            <w:pPr>
              <w:contextualSpacing/>
              <w:jc w:val="center"/>
            </w:pPr>
            <w:r w:rsidRPr="002A251D">
              <w:rPr>
                <w:sz w:val="22"/>
              </w:rPr>
              <w:t>Мероприятие 1: Уточнение местоположения границ и исправление реестровых ошибок</w:t>
            </w:r>
          </w:p>
        </w:tc>
        <w:tc>
          <w:tcPr>
            <w:tcW w:w="513" w:type="pct"/>
            <w:tcBorders>
              <w:top w:val="nil"/>
              <w:left w:val="nil"/>
              <w:bottom w:val="single" w:sz="4" w:space="0" w:color="auto"/>
              <w:right w:val="single" w:sz="4" w:space="0" w:color="auto"/>
            </w:tcBorders>
            <w:vAlign w:val="center"/>
            <w:hideMark/>
          </w:tcPr>
          <w:p w14:paraId="78D60D0D" w14:textId="77777777" w:rsidR="00012D0F" w:rsidRPr="002A251D" w:rsidRDefault="00012D0F"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46BFA81B" w14:textId="77777777" w:rsidR="00012D0F" w:rsidRPr="002A251D" w:rsidRDefault="00E96E31" w:rsidP="00012D0F">
            <w:pPr>
              <w:contextualSpacing/>
              <w:jc w:val="center"/>
            </w:pPr>
            <w:r>
              <w:rPr>
                <w:sz w:val="22"/>
              </w:rPr>
              <w:t>419,67</w:t>
            </w:r>
          </w:p>
        </w:tc>
        <w:tc>
          <w:tcPr>
            <w:tcW w:w="555" w:type="pct"/>
            <w:tcBorders>
              <w:top w:val="nil"/>
              <w:left w:val="nil"/>
              <w:bottom w:val="single" w:sz="4" w:space="0" w:color="auto"/>
              <w:right w:val="single" w:sz="4" w:space="0" w:color="auto"/>
            </w:tcBorders>
            <w:vAlign w:val="center"/>
            <w:hideMark/>
          </w:tcPr>
          <w:p w14:paraId="41A0DB5E" w14:textId="77777777" w:rsidR="00012D0F" w:rsidRPr="002A251D" w:rsidRDefault="00E96E31" w:rsidP="00012D0F">
            <w:pPr>
              <w:contextualSpacing/>
              <w:jc w:val="center"/>
            </w:pPr>
            <w:r>
              <w:rPr>
                <w:sz w:val="22"/>
              </w:rPr>
              <w:t>419,67</w:t>
            </w:r>
          </w:p>
        </w:tc>
        <w:tc>
          <w:tcPr>
            <w:tcW w:w="554" w:type="pct"/>
            <w:tcBorders>
              <w:top w:val="nil"/>
              <w:left w:val="nil"/>
              <w:bottom w:val="single" w:sz="4" w:space="0" w:color="auto"/>
              <w:right w:val="single" w:sz="4" w:space="0" w:color="auto"/>
            </w:tcBorders>
            <w:vAlign w:val="center"/>
            <w:hideMark/>
          </w:tcPr>
          <w:p w14:paraId="530C6A88"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1E5FC4E4"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5B111E5E"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3AC6D730"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793A1A82" w14:textId="77777777" w:rsidR="00012D0F" w:rsidRPr="002A251D" w:rsidRDefault="00012D0F" w:rsidP="00012D0F">
            <w:pPr>
              <w:jc w:val="center"/>
            </w:pPr>
            <w:r w:rsidRPr="002A251D">
              <w:rPr>
                <w:sz w:val="22"/>
              </w:rPr>
              <w:t>0</w:t>
            </w:r>
          </w:p>
        </w:tc>
      </w:tr>
      <w:tr w:rsidR="00012D0F" w:rsidRPr="00F2010D" w14:paraId="79FB6D6D" w14:textId="77777777" w:rsidTr="008C23CE">
        <w:trPr>
          <w:trHeight w:val="420"/>
        </w:trPr>
        <w:tc>
          <w:tcPr>
            <w:tcW w:w="218" w:type="pct"/>
            <w:vMerge/>
            <w:tcBorders>
              <w:left w:val="single" w:sz="4" w:space="0" w:color="auto"/>
              <w:right w:val="single" w:sz="4" w:space="0" w:color="auto"/>
            </w:tcBorders>
            <w:vAlign w:val="center"/>
            <w:hideMark/>
          </w:tcPr>
          <w:p w14:paraId="438914DC" w14:textId="77777777" w:rsidR="00012D0F" w:rsidRPr="001D46A9" w:rsidRDefault="00012D0F" w:rsidP="00012D0F">
            <w:pPr>
              <w:keepNext/>
              <w:contextualSpacing/>
              <w:jc w:val="center"/>
              <w:outlineLvl w:val="0"/>
              <w:rPr>
                <w:color w:val="FF0000"/>
              </w:rPr>
            </w:pPr>
          </w:p>
        </w:tc>
        <w:tc>
          <w:tcPr>
            <w:tcW w:w="850" w:type="pct"/>
            <w:vMerge/>
            <w:tcBorders>
              <w:left w:val="single" w:sz="4" w:space="0" w:color="auto"/>
              <w:right w:val="single" w:sz="4" w:space="0" w:color="auto"/>
            </w:tcBorders>
            <w:vAlign w:val="center"/>
            <w:hideMark/>
          </w:tcPr>
          <w:p w14:paraId="7CF22305" w14:textId="77777777" w:rsidR="00012D0F" w:rsidRPr="002A251D" w:rsidRDefault="00012D0F" w:rsidP="00012D0F">
            <w:pPr>
              <w:keepNext/>
              <w:contextualSpacing/>
              <w:jc w:val="center"/>
              <w:outlineLvl w:val="0"/>
            </w:pPr>
          </w:p>
        </w:tc>
        <w:tc>
          <w:tcPr>
            <w:tcW w:w="513" w:type="pct"/>
            <w:tcBorders>
              <w:top w:val="nil"/>
              <w:left w:val="nil"/>
              <w:bottom w:val="single" w:sz="4" w:space="0" w:color="auto"/>
              <w:right w:val="single" w:sz="4" w:space="0" w:color="auto"/>
            </w:tcBorders>
            <w:vAlign w:val="center"/>
            <w:hideMark/>
          </w:tcPr>
          <w:p w14:paraId="7036749E"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7424D0B3"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4367543E"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6E17BA0B"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1F492AF0"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5501053D"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332DD03"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71558C7C" w14:textId="77777777" w:rsidR="00012D0F" w:rsidRPr="002A251D" w:rsidRDefault="00012D0F" w:rsidP="00012D0F">
            <w:pPr>
              <w:jc w:val="center"/>
            </w:pPr>
            <w:r w:rsidRPr="002A251D">
              <w:rPr>
                <w:sz w:val="22"/>
              </w:rPr>
              <w:t>0</w:t>
            </w:r>
          </w:p>
        </w:tc>
      </w:tr>
      <w:tr w:rsidR="00012D0F" w:rsidRPr="00F2010D" w14:paraId="755DCAE4" w14:textId="77777777" w:rsidTr="008C23CE">
        <w:trPr>
          <w:trHeight w:val="420"/>
        </w:trPr>
        <w:tc>
          <w:tcPr>
            <w:tcW w:w="218" w:type="pct"/>
            <w:vMerge/>
            <w:tcBorders>
              <w:left w:val="single" w:sz="4" w:space="0" w:color="auto"/>
              <w:right w:val="single" w:sz="4" w:space="0" w:color="auto"/>
            </w:tcBorders>
            <w:vAlign w:val="center"/>
            <w:hideMark/>
          </w:tcPr>
          <w:p w14:paraId="3DA1DC85" w14:textId="77777777" w:rsidR="00012D0F" w:rsidRPr="001D46A9" w:rsidRDefault="00012D0F" w:rsidP="00012D0F">
            <w:pPr>
              <w:keepNext/>
              <w:contextualSpacing/>
              <w:jc w:val="center"/>
              <w:outlineLvl w:val="0"/>
              <w:rPr>
                <w:color w:val="FF0000"/>
              </w:rPr>
            </w:pPr>
          </w:p>
        </w:tc>
        <w:tc>
          <w:tcPr>
            <w:tcW w:w="850" w:type="pct"/>
            <w:vMerge/>
            <w:tcBorders>
              <w:left w:val="single" w:sz="4" w:space="0" w:color="auto"/>
              <w:right w:val="single" w:sz="4" w:space="0" w:color="auto"/>
            </w:tcBorders>
            <w:vAlign w:val="center"/>
            <w:hideMark/>
          </w:tcPr>
          <w:p w14:paraId="05959FC7" w14:textId="77777777" w:rsidR="00012D0F" w:rsidRPr="002A251D" w:rsidRDefault="00012D0F" w:rsidP="00012D0F">
            <w:pPr>
              <w:keepNext/>
              <w:contextualSpacing/>
              <w:jc w:val="center"/>
              <w:outlineLvl w:val="0"/>
            </w:pPr>
          </w:p>
        </w:tc>
        <w:tc>
          <w:tcPr>
            <w:tcW w:w="513" w:type="pct"/>
            <w:tcBorders>
              <w:top w:val="nil"/>
              <w:left w:val="nil"/>
              <w:bottom w:val="single" w:sz="4" w:space="0" w:color="auto"/>
              <w:right w:val="single" w:sz="4" w:space="0" w:color="auto"/>
            </w:tcBorders>
            <w:vAlign w:val="center"/>
            <w:hideMark/>
          </w:tcPr>
          <w:p w14:paraId="581F5761"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45680605" w14:textId="77777777" w:rsidR="00012D0F" w:rsidRPr="002A251D" w:rsidRDefault="00E96E31" w:rsidP="00012D0F">
            <w:pPr>
              <w:contextualSpacing/>
              <w:jc w:val="center"/>
            </w:pPr>
            <w:r>
              <w:rPr>
                <w:sz w:val="22"/>
              </w:rPr>
              <w:t>419,67</w:t>
            </w:r>
          </w:p>
        </w:tc>
        <w:tc>
          <w:tcPr>
            <w:tcW w:w="555" w:type="pct"/>
            <w:tcBorders>
              <w:top w:val="nil"/>
              <w:left w:val="nil"/>
              <w:bottom w:val="single" w:sz="4" w:space="0" w:color="auto"/>
              <w:right w:val="single" w:sz="4" w:space="0" w:color="auto"/>
            </w:tcBorders>
            <w:vAlign w:val="center"/>
            <w:hideMark/>
          </w:tcPr>
          <w:p w14:paraId="42BBC93B" w14:textId="77777777" w:rsidR="00012D0F" w:rsidRPr="002A251D" w:rsidRDefault="00E96E31" w:rsidP="00012D0F">
            <w:pPr>
              <w:contextualSpacing/>
              <w:jc w:val="center"/>
            </w:pPr>
            <w:r>
              <w:rPr>
                <w:sz w:val="22"/>
              </w:rPr>
              <w:t>419,67</w:t>
            </w:r>
          </w:p>
        </w:tc>
        <w:tc>
          <w:tcPr>
            <w:tcW w:w="554" w:type="pct"/>
            <w:tcBorders>
              <w:top w:val="nil"/>
              <w:left w:val="nil"/>
              <w:bottom w:val="single" w:sz="4" w:space="0" w:color="auto"/>
              <w:right w:val="single" w:sz="4" w:space="0" w:color="auto"/>
            </w:tcBorders>
            <w:vAlign w:val="center"/>
            <w:hideMark/>
          </w:tcPr>
          <w:p w14:paraId="3923A6FD"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27CA077C"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C8DF625"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3D28919A"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5866A892" w14:textId="77777777" w:rsidR="00012D0F" w:rsidRPr="002A251D" w:rsidRDefault="00012D0F" w:rsidP="00012D0F">
            <w:pPr>
              <w:jc w:val="center"/>
            </w:pPr>
            <w:r w:rsidRPr="002A251D">
              <w:rPr>
                <w:sz w:val="22"/>
              </w:rPr>
              <w:t>0</w:t>
            </w:r>
          </w:p>
        </w:tc>
      </w:tr>
      <w:tr w:rsidR="00012D0F" w:rsidRPr="00F2010D" w14:paraId="254EEA73" w14:textId="77777777" w:rsidTr="008C23CE">
        <w:trPr>
          <w:trHeight w:val="420"/>
        </w:trPr>
        <w:tc>
          <w:tcPr>
            <w:tcW w:w="218" w:type="pct"/>
            <w:vMerge/>
            <w:tcBorders>
              <w:left w:val="single" w:sz="4" w:space="0" w:color="auto"/>
              <w:right w:val="single" w:sz="4" w:space="0" w:color="auto"/>
            </w:tcBorders>
            <w:vAlign w:val="center"/>
            <w:hideMark/>
          </w:tcPr>
          <w:p w14:paraId="2A3D9593" w14:textId="77777777" w:rsidR="00012D0F" w:rsidRPr="001D46A9" w:rsidRDefault="00012D0F" w:rsidP="00012D0F">
            <w:pPr>
              <w:keepNext/>
              <w:contextualSpacing/>
              <w:jc w:val="center"/>
              <w:outlineLvl w:val="0"/>
              <w:rPr>
                <w:color w:val="FF0000"/>
              </w:rPr>
            </w:pPr>
          </w:p>
        </w:tc>
        <w:tc>
          <w:tcPr>
            <w:tcW w:w="850" w:type="pct"/>
            <w:vMerge/>
            <w:tcBorders>
              <w:left w:val="single" w:sz="4" w:space="0" w:color="auto"/>
              <w:right w:val="single" w:sz="4" w:space="0" w:color="auto"/>
            </w:tcBorders>
            <w:vAlign w:val="center"/>
            <w:hideMark/>
          </w:tcPr>
          <w:p w14:paraId="179FEEEA" w14:textId="77777777" w:rsidR="00012D0F" w:rsidRPr="002A251D" w:rsidRDefault="00012D0F" w:rsidP="00012D0F">
            <w:pPr>
              <w:keepNext/>
              <w:contextualSpacing/>
              <w:jc w:val="center"/>
              <w:outlineLvl w:val="0"/>
            </w:pPr>
          </w:p>
        </w:tc>
        <w:tc>
          <w:tcPr>
            <w:tcW w:w="513" w:type="pct"/>
            <w:tcBorders>
              <w:top w:val="nil"/>
              <w:left w:val="nil"/>
              <w:bottom w:val="single" w:sz="4" w:space="0" w:color="auto"/>
              <w:right w:val="single" w:sz="4" w:space="0" w:color="auto"/>
            </w:tcBorders>
            <w:vAlign w:val="center"/>
            <w:hideMark/>
          </w:tcPr>
          <w:p w14:paraId="6D9D378F"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43695DC3"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3C3EE293"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5386E7FC"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797E8C6E"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6DE48A8"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18960FB4"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4FE5287C" w14:textId="77777777" w:rsidR="00012D0F" w:rsidRPr="002A251D" w:rsidRDefault="00012D0F" w:rsidP="00012D0F">
            <w:pPr>
              <w:jc w:val="center"/>
            </w:pPr>
            <w:r w:rsidRPr="002A251D">
              <w:rPr>
                <w:sz w:val="22"/>
              </w:rPr>
              <w:t>0</w:t>
            </w:r>
          </w:p>
        </w:tc>
      </w:tr>
      <w:tr w:rsidR="00012D0F" w:rsidRPr="00F2010D" w14:paraId="34F2F07E" w14:textId="77777777" w:rsidTr="008C23CE">
        <w:trPr>
          <w:trHeight w:val="420"/>
        </w:trPr>
        <w:tc>
          <w:tcPr>
            <w:tcW w:w="218" w:type="pct"/>
            <w:vMerge/>
            <w:tcBorders>
              <w:left w:val="single" w:sz="4" w:space="0" w:color="auto"/>
              <w:right w:val="single" w:sz="4" w:space="0" w:color="auto"/>
            </w:tcBorders>
            <w:vAlign w:val="center"/>
            <w:hideMark/>
          </w:tcPr>
          <w:p w14:paraId="5F85099A" w14:textId="77777777" w:rsidR="00012D0F" w:rsidRPr="001D46A9" w:rsidRDefault="00012D0F" w:rsidP="00012D0F">
            <w:pPr>
              <w:keepNext/>
              <w:contextualSpacing/>
              <w:jc w:val="center"/>
              <w:outlineLvl w:val="0"/>
              <w:rPr>
                <w:color w:val="FF0000"/>
              </w:rPr>
            </w:pPr>
          </w:p>
        </w:tc>
        <w:tc>
          <w:tcPr>
            <w:tcW w:w="850" w:type="pct"/>
            <w:vMerge/>
            <w:tcBorders>
              <w:left w:val="single" w:sz="4" w:space="0" w:color="auto"/>
              <w:right w:val="single" w:sz="4" w:space="0" w:color="auto"/>
            </w:tcBorders>
            <w:vAlign w:val="center"/>
            <w:hideMark/>
          </w:tcPr>
          <w:p w14:paraId="0DCE5242" w14:textId="77777777" w:rsidR="00012D0F" w:rsidRPr="002A251D" w:rsidRDefault="00012D0F" w:rsidP="00012D0F">
            <w:pPr>
              <w:keepNext/>
              <w:contextualSpacing/>
              <w:jc w:val="center"/>
              <w:outlineLvl w:val="0"/>
            </w:pPr>
          </w:p>
        </w:tc>
        <w:tc>
          <w:tcPr>
            <w:tcW w:w="513" w:type="pct"/>
            <w:tcBorders>
              <w:top w:val="nil"/>
              <w:left w:val="nil"/>
              <w:bottom w:val="single" w:sz="4" w:space="0" w:color="auto"/>
              <w:right w:val="single" w:sz="4" w:space="0" w:color="auto"/>
            </w:tcBorders>
            <w:vAlign w:val="center"/>
            <w:hideMark/>
          </w:tcPr>
          <w:p w14:paraId="3F366460" w14:textId="77777777" w:rsidR="00012D0F" w:rsidRPr="002A251D" w:rsidRDefault="00012D0F"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24B58BC5"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63BFD6B0"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519BFAC6"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7F059CA"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AB18EC0"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8BE1299"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0EDC4FED" w14:textId="77777777" w:rsidR="00012D0F" w:rsidRPr="002A251D" w:rsidRDefault="00012D0F" w:rsidP="00012D0F">
            <w:pPr>
              <w:jc w:val="center"/>
            </w:pPr>
            <w:r w:rsidRPr="002A251D">
              <w:rPr>
                <w:sz w:val="22"/>
              </w:rPr>
              <w:t>0</w:t>
            </w:r>
          </w:p>
        </w:tc>
      </w:tr>
      <w:tr w:rsidR="00012D0F" w:rsidRPr="00F2010D" w14:paraId="53EC4BA9" w14:textId="77777777" w:rsidTr="008C23CE">
        <w:trPr>
          <w:trHeight w:val="420"/>
        </w:trPr>
        <w:tc>
          <w:tcPr>
            <w:tcW w:w="218" w:type="pct"/>
            <w:vMerge/>
            <w:tcBorders>
              <w:left w:val="single" w:sz="4" w:space="0" w:color="auto"/>
              <w:right w:val="single" w:sz="4" w:space="0" w:color="auto"/>
            </w:tcBorders>
            <w:vAlign w:val="center"/>
            <w:hideMark/>
          </w:tcPr>
          <w:p w14:paraId="6700F0DB" w14:textId="77777777" w:rsidR="00012D0F" w:rsidRPr="001D46A9" w:rsidRDefault="00012D0F" w:rsidP="00012D0F">
            <w:pPr>
              <w:keepNext/>
              <w:contextualSpacing/>
              <w:jc w:val="center"/>
              <w:outlineLvl w:val="0"/>
              <w:rPr>
                <w:color w:val="FF0000"/>
              </w:rPr>
            </w:pPr>
          </w:p>
        </w:tc>
        <w:tc>
          <w:tcPr>
            <w:tcW w:w="850" w:type="pct"/>
            <w:vMerge/>
            <w:tcBorders>
              <w:left w:val="single" w:sz="4" w:space="0" w:color="auto"/>
              <w:right w:val="single" w:sz="4" w:space="0" w:color="auto"/>
            </w:tcBorders>
            <w:vAlign w:val="center"/>
            <w:hideMark/>
          </w:tcPr>
          <w:p w14:paraId="2A24EEA8" w14:textId="77777777" w:rsidR="00012D0F" w:rsidRPr="002A251D" w:rsidRDefault="00012D0F" w:rsidP="00012D0F">
            <w:pPr>
              <w:keepNext/>
              <w:contextualSpacing/>
              <w:jc w:val="center"/>
              <w:outlineLvl w:val="0"/>
            </w:pPr>
          </w:p>
        </w:tc>
        <w:tc>
          <w:tcPr>
            <w:tcW w:w="513" w:type="pct"/>
            <w:tcBorders>
              <w:top w:val="nil"/>
              <w:left w:val="nil"/>
              <w:bottom w:val="single" w:sz="4" w:space="0" w:color="auto"/>
              <w:right w:val="single" w:sz="4" w:space="0" w:color="auto"/>
            </w:tcBorders>
            <w:vAlign w:val="center"/>
            <w:hideMark/>
          </w:tcPr>
          <w:p w14:paraId="65E4687D"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06896BDD"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60FBB8B4"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33E9ACCE"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26972564"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F823CE8"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12674004"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E0F819E" w14:textId="77777777" w:rsidR="00012D0F" w:rsidRPr="002A251D" w:rsidRDefault="00012D0F" w:rsidP="00012D0F">
            <w:pPr>
              <w:jc w:val="center"/>
            </w:pPr>
            <w:r w:rsidRPr="002A251D">
              <w:rPr>
                <w:sz w:val="22"/>
              </w:rPr>
              <w:t>0</w:t>
            </w:r>
          </w:p>
        </w:tc>
      </w:tr>
      <w:tr w:rsidR="00012D0F" w:rsidRPr="00F2010D" w14:paraId="6A59D71A" w14:textId="77777777" w:rsidTr="008C23CE">
        <w:trPr>
          <w:trHeight w:val="420"/>
        </w:trPr>
        <w:tc>
          <w:tcPr>
            <w:tcW w:w="218" w:type="pct"/>
            <w:vMerge/>
            <w:tcBorders>
              <w:left w:val="single" w:sz="4" w:space="0" w:color="auto"/>
              <w:bottom w:val="single" w:sz="4" w:space="0" w:color="auto"/>
              <w:right w:val="single" w:sz="4" w:space="0" w:color="auto"/>
            </w:tcBorders>
            <w:vAlign w:val="center"/>
            <w:hideMark/>
          </w:tcPr>
          <w:p w14:paraId="2B1F7441" w14:textId="77777777" w:rsidR="00012D0F" w:rsidRPr="001D46A9" w:rsidRDefault="00012D0F" w:rsidP="00012D0F">
            <w:pPr>
              <w:keepNext/>
              <w:contextualSpacing/>
              <w:jc w:val="center"/>
              <w:outlineLvl w:val="0"/>
              <w:rPr>
                <w:color w:val="FF0000"/>
              </w:rPr>
            </w:pPr>
          </w:p>
        </w:tc>
        <w:tc>
          <w:tcPr>
            <w:tcW w:w="850" w:type="pct"/>
            <w:vMerge/>
            <w:tcBorders>
              <w:left w:val="single" w:sz="4" w:space="0" w:color="auto"/>
              <w:bottom w:val="single" w:sz="4" w:space="0" w:color="auto"/>
              <w:right w:val="single" w:sz="4" w:space="0" w:color="auto"/>
            </w:tcBorders>
            <w:vAlign w:val="center"/>
            <w:hideMark/>
          </w:tcPr>
          <w:p w14:paraId="70BB9DA1" w14:textId="77777777" w:rsidR="00012D0F" w:rsidRPr="002A251D" w:rsidRDefault="00012D0F" w:rsidP="00012D0F">
            <w:pPr>
              <w:keepNext/>
              <w:contextualSpacing/>
              <w:jc w:val="center"/>
              <w:outlineLvl w:val="0"/>
            </w:pPr>
          </w:p>
        </w:tc>
        <w:tc>
          <w:tcPr>
            <w:tcW w:w="513" w:type="pct"/>
            <w:tcBorders>
              <w:top w:val="nil"/>
              <w:left w:val="nil"/>
              <w:bottom w:val="single" w:sz="4" w:space="0" w:color="auto"/>
              <w:right w:val="single" w:sz="4" w:space="0" w:color="auto"/>
            </w:tcBorders>
            <w:vAlign w:val="center"/>
            <w:hideMark/>
          </w:tcPr>
          <w:p w14:paraId="689B1648"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20B2BE78" w14:textId="77777777" w:rsidR="00012D0F" w:rsidRPr="002A251D" w:rsidRDefault="00012D0F" w:rsidP="00012D0F">
            <w:pPr>
              <w:contextualSpacing/>
              <w:jc w:val="center"/>
            </w:pPr>
            <w:r w:rsidRPr="002A251D">
              <w:rPr>
                <w:sz w:val="22"/>
              </w:rPr>
              <w:t>0</w:t>
            </w:r>
          </w:p>
        </w:tc>
        <w:tc>
          <w:tcPr>
            <w:tcW w:w="555" w:type="pct"/>
            <w:tcBorders>
              <w:top w:val="nil"/>
              <w:left w:val="nil"/>
              <w:bottom w:val="single" w:sz="4" w:space="0" w:color="auto"/>
              <w:right w:val="single" w:sz="4" w:space="0" w:color="auto"/>
            </w:tcBorders>
            <w:vAlign w:val="center"/>
            <w:hideMark/>
          </w:tcPr>
          <w:p w14:paraId="0441D42B" w14:textId="77777777" w:rsidR="00012D0F" w:rsidRPr="002A251D" w:rsidRDefault="00012D0F" w:rsidP="00012D0F">
            <w:pPr>
              <w:contextualSpacing/>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6C752F8A"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6ADAAA1"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F77D91A"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3D08287"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12C44D8" w14:textId="77777777" w:rsidR="00012D0F" w:rsidRPr="002A251D" w:rsidRDefault="00012D0F" w:rsidP="00012D0F">
            <w:pPr>
              <w:jc w:val="center"/>
            </w:pPr>
            <w:r w:rsidRPr="002A251D">
              <w:rPr>
                <w:sz w:val="22"/>
              </w:rPr>
              <w:t>0</w:t>
            </w:r>
          </w:p>
        </w:tc>
      </w:tr>
      <w:tr w:rsidR="00012D0F" w:rsidRPr="00F2010D" w14:paraId="1981D198"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139DE8F9" w14:textId="77777777" w:rsidR="00012D0F" w:rsidRPr="005C66A0" w:rsidRDefault="00012D0F" w:rsidP="00012D0F">
            <w:pPr>
              <w:contextualSpacing/>
              <w:jc w:val="center"/>
            </w:pPr>
            <w:r>
              <w:rPr>
                <w:sz w:val="22"/>
              </w:rPr>
              <w:t>25</w:t>
            </w:r>
          </w:p>
        </w:tc>
        <w:tc>
          <w:tcPr>
            <w:tcW w:w="850" w:type="pct"/>
            <w:vMerge w:val="restart"/>
            <w:tcBorders>
              <w:top w:val="nil"/>
              <w:left w:val="single" w:sz="4" w:space="0" w:color="auto"/>
              <w:bottom w:val="single" w:sz="4" w:space="0" w:color="auto"/>
              <w:right w:val="single" w:sz="4" w:space="0" w:color="auto"/>
            </w:tcBorders>
            <w:vAlign w:val="center"/>
            <w:hideMark/>
          </w:tcPr>
          <w:p w14:paraId="2BFF5AD8" w14:textId="77777777" w:rsidR="00012D0F" w:rsidRPr="002A251D" w:rsidRDefault="00012D0F" w:rsidP="00012D0F">
            <w:pPr>
              <w:contextualSpacing/>
              <w:jc w:val="center"/>
            </w:pPr>
            <w:r w:rsidRPr="002A251D">
              <w:rPr>
                <w:sz w:val="22"/>
              </w:rPr>
              <w:t>Итого по подпрограмме 3муниципальной программы</w:t>
            </w:r>
          </w:p>
        </w:tc>
        <w:tc>
          <w:tcPr>
            <w:tcW w:w="513" w:type="pct"/>
            <w:tcBorders>
              <w:top w:val="nil"/>
              <w:left w:val="nil"/>
              <w:bottom w:val="single" w:sz="4" w:space="0" w:color="auto"/>
              <w:right w:val="single" w:sz="4" w:space="0" w:color="auto"/>
            </w:tcBorders>
            <w:vAlign w:val="center"/>
            <w:hideMark/>
          </w:tcPr>
          <w:p w14:paraId="7E4CE7C2" w14:textId="77777777" w:rsidR="00012D0F" w:rsidRPr="002A251D" w:rsidRDefault="00012D0F"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6763EEC4" w14:textId="7E6874E9" w:rsidR="00012D0F" w:rsidRPr="002A251D" w:rsidRDefault="00C909C1" w:rsidP="00012D0F">
            <w:pPr>
              <w:contextualSpacing/>
              <w:jc w:val="center"/>
            </w:pPr>
            <w:r>
              <w:rPr>
                <w:sz w:val="22"/>
              </w:rPr>
              <w:t>19 007,06</w:t>
            </w:r>
          </w:p>
        </w:tc>
        <w:tc>
          <w:tcPr>
            <w:tcW w:w="555" w:type="pct"/>
            <w:tcBorders>
              <w:top w:val="nil"/>
              <w:left w:val="nil"/>
              <w:bottom w:val="single" w:sz="4" w:space="0" w:color="auto"/>
              <w:right w:val="single" w:sz="4" w:space="0" w:color="auto"/>
            </w:tcBorders>
            <w:vAlign w:val="center"/>
            <w:hideMark/>
          </w:tcPr>
          <w:p w14:paraId="7FCBC79D" w14:textId="7FB711B1" w:rsidR="00012D0F" w:rsidRPr="002A251D" w:rsidRDefault="00C909C1" w:rsidP="00012D0F">
            <w:pPr>
              <w:contextualSpacing/>
              <w:jc w:val="center"/>
            </w:pPr>
            <w:r>
              <w:rPr>
                <w:sz w:val="22"/>
              </w:rPr>
              <w:t>8 105,05</w:t>
            </w:r>
          </w:p>
        </w:tc>
        <w:tc>
          <w:tcPr>
            <w:tcW w:w="554" w:type="pct"/>
            <w:tcBorders>
              <w:top w:val="nil"/>
              <w:left w:val="nil"/>
              <w:bottom w:val="single" w:sz="4" w:space="0" w:color="auto"/>
              <w:right w:val="single" w:sz="4" w:space="0" w:color="auto"/>
            </w:tcBorders>
            <w:vAlign w:val="center"/>
            <w:hideMark/>
          </w:tcPr>
          <w:p w14:paraId="47B5E040" w14:textId="7DB52FE4" w:rsidR="00012D0F" w:rsidRPr="002A251D" w:rsidRDefault="00C909C1" w:rsidP="00012D0F">
            <w:pPr>
              <w:contextualSpacing/>
              <w:jc w:val="center"/>
            </w:pPr>
            <w:r>
              <w:rPr>
                <w:sz w:val="22"/>
              </w:rPr>
              <w:t>10 902,01</w:t>
            </w:r>
          </w:p>
        </w:tc>
        <w:tc>
          <w:tcPr>
            <w:tcW w:w="599" w:type="pct"/>
            <w:tcBorders>
              <w:top w:val="nil"/>
              <w:left w:val="nil"/>
              <w:bottom w:val="single" w:sz="4" w:space="0" w:color="auto"/>
              <w:right w:val="single" w:sz="4" w:space="0" w:color="auto"/>
            </w:tcBorders>
            <w:vAlign w:val="center"/>
            <w:hideMark/>
          </w:tcPr>
          <w:p w14:paraId="2768C7CD"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79C5C10F"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328C687E"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4F916FFB" w14:textId="77777777" w:rsidR="00012D0F" w:rsidRPr="002A251D" w:rsidRDefault="00012D0F" w:rsidP="00012D0F">
            <w:pPr>
              <w:contextualSpacing/>
              <w:jc w:val="center"/>
            </w:pPr>
            <w:r w:rsidRPr="002A251D">
              <w:rPr>
                <w:sz w:val="22"/>
              </w:rPr>
              <w:t>0,0</w:t>
            </w:r>
          </w:p>
        </w:tc>
      </w:tr>
      <w:tr w:rsidR="00012D0F" w:rsidRPr="00F2010D" w14:paraId="34316D43"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4526CCB"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924608C"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3988232"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1CC79FDE" w14:textId="77777777" w:rsidR="00012D0F" w:rsidRPr="002A251D" w:rsidRDefault="00012D0F" w:rsidP="00012D0F">
            <w:pPr>
              <w:contextualSpacing/>
              <w:jc w:val="center"/>
            </w:pPr>
            <w:r w:rsidRPr="002A251D">
              <w:rPr>
                <w:sz w:val="22"/>
              </w:rPr>
              <w:t>2 146,9</w:t>
            </w:r>
          </w:p>
        </w:tc>
        <w:tc>
          <w:tcPr>
            <w:tcW w:w="555" w:type="pct"/>
            <w:tcBorders>
              <w:top w:val="nil"/>
              <w:left w:val="nil"/>
              <w:bottom w:val="single" w:sz="4" w:space="0" w:color="auto"/>
              <w:right w:val="single" w:sz="4" w:space="0" w:color="auto"/>
            </w:tcBorders>
            <w:vAlign w:val="center"/>
            <w:hideMark/>
          </w:tcPr>
          <w:p w14:paraId="314CCA1C" w14:textId="77777777" w:rsidR="00012D0F" w:rsidRPr="002A251D" w:rsidRDefault="00E96E31" w:rsidP="00012D0F">
            <w:pPr>
              <w:contextualSpacing/>
              <w:jc w:val="center"/>
            </w:pPr>
            <w:r>
              <w:rPr>
                <w:sz w:val="22"/>
              </w:rPr>
              <w:t>873,9</w:t>
            </w:r>
          </w:p>
        </w:tc>
        <w:tc>
          <w:tcPr>
            <w:tcW w:w="554" w:type="pct"/>
            <w:tcBorders>
              <w:top w:val="nil"/>
              <w:left w:val="nil"/>
              <w:bottom w:val="single" w:sz="4" w:space="0" w:color="auto"/>
              <w:right w:val="single" w:sz="4" w:space="0" w:color="auto"/>
            </w:tcBorders>
            <w:vAlign w:val="center"/>
            <w:hideMark/>
          </w:tcPr>
          <w:p w14:paraId="69F2726E" w14:textId="77777777" w:rsidR="00012D0F" w:rsidRPr="002A251D" w:rsidRDefault="00E96E31" w:rsidP="00012D0F">
            <w:pPr>
              <w:contextualSpacing/>
              <w:jc w:val="center"/>
            </w:pPr>
            <w:r>
              <w:rPr>
                <w:sz w:val="22"/>
              </w:rPr>
              <w:t>1 273,0</w:t>
            </w:r>
          </w:p>
        </w:tc>
        <w:tc>
          <w:tcPr>
            <w:tcW w:w="599" w:type="pct"/>
            <w:tcBorders>
              <w:top w:val="nil"/>
              <w:left w:val="nil"/>
              <w:bottom w:val="single" w:sz="4" w:space="0" w:color="auto"/>
              <w:right w:val="single" w:sz="4" w:space="0" w:color="auto"/>
            </w:tcBorders>
            <w:vAlign w:val="center"/>
            <w:hideMark/>
          </w:tcPr>
          <w:p w14:paraId="151CD322"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DDC8BC8"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60EB359F"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3A74F6EB" w14:textId="77777777" w:rsidR="00012D0F" w:rsidRPr="002A251D" w:rsidRDefault="00012D0F" w:rsidP="00012D0F">
            <w:pPr>
              <w:contextualSpacing/>
              <w:jc w:val="center"/>
            </w:pPr>
            <w:r w:rsidRPr="002A251D">
              <w:rPr>
                <w:sz w:val="22"/>
              </w:rPr>
              <w:t>0,0</w:t>
            </w:r>
          </w:p>
        </w:tc>
      </w:tr>
      <w:tr w:rsidR="00012D0F" w:rsidRPr="00F2010D" w14:paraId="0E999D47"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7397FA6"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3E2FB1E"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5C87262"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05D8F432" w14:textId="77777777" w:rsidR="00012D0F" w:rsidRPr="002A251D" w:rsidRDefault="00E96E31" w:rsidP="00012D0F">
            <w:pPr>
              <w:contextualSpacing/>
              <w:jc w:val="center"/>
            </w:pPr>
            <w:r>
              <w:rPr>
                <w:sz w:val="22"/>
              </w:rPr>
              <w:t>2 817,02</w:t>
            </w:r>
          </w:p>
        </w:tc>
        <w:tc>
          <w:tcPr>
            <w:tcW w:w="555" w:type="pct"/>
            <w:tcBorders>
              <w:top w:val="nil"/>
              <w:left w:val="nil"/>
              <w:bottom w:val="single" w:sz="4" w:space="0" w:color="auto"/>
              <w:right w:val="single" w:sz="4" w:space="0" w:color="auto"/>
            </w:tcBorders>
            <w:vAlign w:val="center"/>
            <w:hideMark/>
          </w:tcPr>
          <w:p w14:paraId="6F1CC66D" w14:textId="77777777" w:rsidR="00012D0F" w:rsidRPr="002A251D" w:rsidRDefault="00E96E31" w:rsidP="00012D0F">
            <w:pPr>
              <w:contextualSpacing/>
              <w:jc w:val="center"/>
            </w:pPr>
            <w:r>
              <w:rPr>
                <w:sz w:val="22"/>
              </w:rPr>
              <w:t>1 258,01</w:t>
            </w:r>
          </w:p>
        </w:tc>
        <w:tc>
          <w:tcPr>
            <w:tcW w:w="554" w:type="pct"/>
            <w:tcBorders>
              <w:top w:val="nil"/>
              <w:left w:val="nil"/>
              <w:bottom w:val="single" w:sz="4" w:space="0" w:color="auto"/>
              <w:right w:val="single" w:sz="4" w:space="0" w:color="auto"/>
            </w:tcBorders>
            <w:vAlign w:val="center"/>
            <w:hideMark/>
          </w:tcPr>
          <w:p w14:paraId="3DF54081" w14:textId="77777777" w:rsidR="00012D0F" w:rsidRPr="002A251D" w:rsidRDefault="00E96E31" w:rsidP="00012D0F">
            <w:pPr>
              <w:contextualSpacing/>
              <w:jc w:val="center"/>
            </w:pPr>
            <w:r>
              <w:rPr>
                <w:sz w:val="22"/>
              </w:rPr>
              <w:t>1 559,01</w:t>
            </w:r>
          </w:p>
        </w:tc>
        <w:tc>
          <w:tcPr>
            <w:tcW w:w="599" w:type="pct"/>
            <w:tcBorders>
              <w:top w:val="nil"/>
              <w:left w:val="nil"/>
              <w:bottom w:val="single" w:sz="4" w:space="0" w:color="auto"/>
              <w:right w:val="single" w:sz="4" w:space="0" w:color="auto"/>
            </w:tcBorders>
            <w:vAlign w:val="center"/>
            <w:hideMark/>
          </w:tcPr>
          <w:p w14:paraId="04B866EA"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3150CE83"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040F5794"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5B9F7007" w14:textId="77777777" w:rsidR="00012D0F" w:rsidRPr="002A251D" w:rsidRDefault="00012D0F" w:rsidP="00012D0F">
            <w:pPr>
              <w:contextualSpacing/>
              <w:jc w:val="center"/>
            </w:pPr>
            <w:r w:rsidRPr="002A251D">
              <w:rPr>
                <w:sz w:val="22"/>
              </w:rPr>
              <w:t>0,0</w:t>
            </w:r>
          </w:p>
        </w:tc>
      </w:tr>
      <w:tr w:rsidR="00012D0F" w:rsidRPr="00F2010D" w14:paraId="6434EEC7"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6337360"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EDE07C2"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6DC8E2B"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6646E8A7" w14:textId="724ECA6E" w:rsidR="00012D0F" w:rsidRPr="002A251D" w:rsidRDefault="00C909C1" w:rsidP="00012D0F">
            <w:pPr>
              <w:contextualSpacing/>
              <w:jc w:val="center"/>
            </w:pPr>
            <w:r>
              <w:rPr>
                <w:sz w:val="22"/>
              </w:rPr>
              <w:t>5 408,14</w:t>
            </w:r>
          </w:p>
        </w:tc>
        <w:tc>
          <w:tcPr>
            <w:tcW w:w="555" w:type="pct"/>
            <w:tcBorders>
              <w:top w:val="nil"/>
              <w:left w:val="nil"/>
              <w:bottom w:val="single" w:sz="4" w:space="0" w:color="auto"/>
              <w:right w:val="single" w:sz="4" w:space="0" w:color="auto"/>
            </w:tcBorders>
            <w:vAlign w:val="center"/>
            <w:hideMark/>
          </w:tcPr>
          <w:p w14:paraId="49583120" w14:textId="1D54EFA3" w:rsidR="00012D0F" w:rsidRPr="002A251D" w:rsidRDefault="00C909C1" w:rsidP="00012D0F">
            <w:pPr>
              <w:contextualSpacing/>
              <w:jc w:val="center"/>
            </w:pPr>
            <w:r>
              <w:rPr>
                <w:sz w:val="22"/>
              </w:rPr>
              <w:t>3 338,14</w:t>
            </w:r>
          </w:p>
        </w:tc>
        <w:tc>
          <w:tcPr>
            <w:tcW w:w="554" w:type="pct"/>
            <w:tcBorders>
              <w:top w:val="nil"/>
              <w:left w:val="nil"/>
              <w:bottom w:val="single" w:sz="4" w:space="0" w:color="auto"/>
              <w:right w:val="single" w:sz="4" w:space="0" w:color="auto"/>
            </w:tcBorders>
            <w:vAlign w:val="center"/>
            <w:hideMark/>
          </w:tcPr>
          <w:p w14:paraId="57616606" w14:textId="6E37304B" w:rsidR="00012D0F" w:rsidRPr="002A251D" w:rsidRDefault="00C909C1" w:rsidP="00012D0F">
            <w:pPr>
              <w:contextualSpacing/>
              <w:jc w:val="center"/>
            </w:pPr>
            <w:r>
              <w:rPr>
                <w:sz w:val="22"/>
              </w:rPr>
              <w:t>2 070,0</w:t>
            </w:r>
          </w:p>
        </w:tc>
        <w:tc>
          <w:tcPr>
            <w:tcW w:w="599" w:type="pct"/>
            <w:tcBorders>
              <w:top w:val="nil"/>
              <w:left w:val="nil"/>
              <w:bottom w:val="single" w:sz="4" w:space="0" w:color="auto"/>
              <w:right w:val="single" w:sz="4" w:space="0" w:color="auto"/>
            </w:tcBorders>
            <w:vAlign w:val="center"/>
            <w:hideMark/>
          </w:tcPr>
          <w:p w14:paraId="4E93E65F"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AF99D76"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51A6E43"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204FB9A" w14:textId="77777777" w:rsidR="00012D0F" w:rsidRPr="002A251D" w:rsidRDefault="00012D0F" w:rsidP="00012D0F">
            <w:pPr>
              <w:contextualSpacing/>
              <w:jc w:val="center"/>
            </w:pPr>
            <w:r w:rsidRPr="002A251D">
              <w:rPr>
                <w:sz w:val="22"/>
              </w:rPr>
              <w:t>0,0</w:t>
            </w:r>
          </w:p>
        </w:tc>
      </w:tr>
      <w:tr w:rsidR="00E96E31" w:rsidRPr="00F2010D" w14:paraId="78D5CE98"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DB92C19" w14:textId="77777777" w:rsidR="00E96E31" w:rsidRPr="00F2010D" w:rsidRDefault="00E96E3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3DD92D3" w14:textId="77777777" w:rsidR="00E96E31" w:rsidRPr="002A251D" w:rsidRDefault="00E96E31" w:rsidP="00012D0F">
            <w:pPr>
              <w:contextualSpacing/>
              <w:jc w:val="center"/>
            </w:pPr>
          </w:p>
        </w:tc>
        <w:tc>
          <w:tcPr>
            <w:tcW w:w="513" w:type="pct"/>
            <w:tcBorders>
              <w:top w:val="nil"/>
              <w:left w:val="nil"/>
              <w:bottom w:val="single" w:sz="4" w:space="0" w:color="auto"/>
              <w:right w:val="single" w:sz="4" w:space="0" w:color="auto"/>
            </w:tcBorders>
            <w:vAlign w:val="center"/>
            <w:hideMark/>
          </w:tcPr>
          <w:p w14:paraId="06567708" w14:textId="77777777" w:rsidR="00E96E31" w:rsidRPr="002A251D" w:rsidRDefault="00E96E31"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3E21213C" w14:textId="3C7199EC" w:rsidR="00E96E31" w:rsidRPr="002A251D" w:rsidRDefault="00C909C1" w:rsidP="00012D0F">
            <w:pPr>
              <w:contextualSpacing/>
              <w:jc w:val="center"/>
            </w:pPr>
            <w:r>
              <w:rPr>
                <w:sz w:val="22"/>
              </w:rPr>
              <w:t>3 345,00</w:t>
            </w:r>
          </w:p>
        </w:tc>
        <w:tc>
          <w:tcPr>
            <w:tcW w:w="555" w:type="pct"/>
            <w:tcBorders>
              <w:top w:val="nil"/>
              <w:left w:val="nil"/>
              <w:bottom w:val="single" w:sz="4" w:space="0" w:color="auto"/>
              <w:right w:val="single" w:sz="4" w:space="0" w:color="auto"/>
            </w:tcBorders>
            <w:vAlign w:val="center"/>
            <w:hideMark/>
          </w:tcPr>
          <w:p w14:paraId="1804BE89" w14:textId="006287BB" w:rsidR="00E96E31" w:rsidRPr="002A251D" w:rsidRDefault="00C909C1" w:rsidP="00134563">
            <w:pPr>
              <w:contextualSpacing/>
              <w:jc w:val="center"/>
            </w:pPr>
            <w:r>
              <w:rPr>
                <w:sz w:val="22"/>
              </w:rPr>
              <w:t>1 345,00</w:t>
            </w:r>
          </w:p>
        </w:tc>
        <w:tc>
          <w:tcPr>
            <w:tcW w:w="554" w:type="pct"/>
            <w:tcBorders>
              <w:top w:val="nil"/>
              <w:left w:val="nil"/>
              <w:bottom w:val="single" w:sz="4" w:space="0" w:color="auto"/>
              <w:right w:val="single" w:sz="4" w:space="0" w:color="auto"/>
            </w:tcBorders>
            <w:vAlign w:val="center"/>
            <w:hideMark/>
          </w:tcPr>
          <w:p w14:paraId="090E490B" w14:textId="7A44E4F4" w:rsidR="00E96E31" w:rsidRPr="002A251D" w:rsidRDefault="00C909C1" w:rsidP="00012D0F">
            <w:pPr>
              <w:contextualSpacing/>
              <w:jc w:val="center"/>
            </w:pPr>
            <w:r>
              <w:rPr>
                <w:sz w:val="22"/>
              </w:rPr>
              <w:t>2 000,00</w:t>
            </w:r>
          </w:p>
        </w:tc>
        <w:tc>
          <w:tcPr>
            <w:tcW w:w="599" w:type="pct"/>
            <w:tcBorders>
              <w:top w:val="nil"/>
              <w:left w:val="nil"/>
              <w:bottom w:val="single" w:sz="4" w:space="0" w:color="auto"/>
              <w:right w:val="single" w:sz="4" w:space="0" w:color="auto"/>
            </w:tcBorders>
            <w:vAlign w:val="center"/>
            <w:hideMark/>
          </w:tcPr>
          <w:p w14:paraId="0414D21D" w14:textId="77777777" w:rsidR="00E96E31" w:rsidRPr="002A251D" w:rsidRDefault="00E96E31"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DCD4EF8" w14:textId="77777777" w:rsidR="00E96E31" w:rsidRPr="002A251D" w:rsidRDefault="00E96E31"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385B4EEB" w14:textId="77777777" w:rsidR="00E96E31" w:rsidRPr="002A251D" w:rsidRDefault="00E96E31"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21EF6A82" w14:textId="77777777" w:rsidR="00E96E31" w:rsidRPr="002A251D" w:rsidRDefault="00E96E31" w:rsidP="00012D0F">
            <w:pPr>
              <w:contextualSpacing/>
              <w:jc w:val="center"/>
            </w:pPr>
            <w:r w:rsidRPr="002A251D">
              <w:rPr>
                <w:sz w:val="22"/>
              </w:rPr>
              <w:t>0</w:t>
            </w:r>
          </w:p>
        </w:tc>
      </w:tr>
      <w:tr w:rsidR="00E96E31" w:rsidRPr="00F2010D" w14:paraId="6DC8C38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D63A776" w14:textId="77777777" w:rsidR="00E96E31" w:rsidRPr="00F2010D" w:rsidRDefault="00E96E3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31C38A7" w14:textId="77777777" w:rsidR="00E96E31" w:rsidRPr="002A251D" w:rsidRDefault="00E96E31" w:rsidP="00012D0F">
            <w:pPr>
              <w:contextualSpacing/>
              <w:jc w:val="center"/>
            </w:pPr>
          </w:p>
        </w:tc>
        <w:tc>
          <w:tcPr>
            <w:tcW w:w="513" w:type="pct"/>
            <w:tcBorders>
              <w:top w:val="nil"/>
              <w:left w:val="nil"/>
              <w:bottom w:val="single" w:sz="4" w:space="0" w:color="auto"/>
              <w:right w:val="single" w:sz="4" w:space="0" w:color="auto"/>
            </w:tcBorders>
            <w:vAlign w:val="center"/>
            <w:hideMark/>
          </w:tcPr>
          <w:p w14:paraId="5CB62FE4" w14:textId="77777777" w:rsidR="00E96E31" w:rsidRPr="002A251D" w:rsidRDefault="00E96E31"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545813C5" w14:textId="20BDA557" w:rsidR="00E96E31" w:rsidRPr="002A251D" w:rsidRDefault="00C909C1" w:rsidP="00012D0F">
            <w:pPr>
              <w:contextualSpacing/>
              <w:jc w:val="center"/>
            </w:pPr>
            <w:r>
              <w:rPr>
                <w:sz w:val="22"/>
              </w:rPr>
              <w:t>2 645,00</w:t>
            </w:r>
          </w:p>
        </w:tc>
        <w:tc>
          <w:tcPr>
            <w:tcW w:w="555" w:type="pct"/>
            <w:tcBorders>
              <w:top w:val="nil"/>
              <w:left w:val="nil"/>
              <w:bottom w:val="single" w:sz="4" w:space="0" w:color="auto"/>
              <w:right w:val="single" w:sz="4" w:space="0" w:color="auto"/>
            </w:tcBorders>
            <w:vAlign w:val="center"/>
            <w:hideMark/>
          </w:tcPr>
          <w:p w14:paraId="51FB5384" w14:textId="696D4074" w:rsidR="00E96E31" w:rsidRPr="002A251D" w:rsidRDefault="00C909C1" w:rsidP="00134563">
            <w:pPr>
              <w:contextualSpacing/>
              <w:jc w:val="center"/>
            </w:pPr>
            <w:r>
              <w:rPr>
                <w:sz w:val="22"/>
              </w:rPr>
              <w:t>645,00</w:t>
            </w:r>
          </w:p>
        </w:tc>
        <w:tc>
          <w:tcPr>
            <w:tcW w:w="554" w:type="pct"/>
            <w:tcBorders>
              <w:top w:val="nil"/>
              <w:left w:val="nil"/>
              <w:bottom w:val="single" w:sz="4" w:space="0" w:color="auto"/>
              <w:right w:val="single" w:sz="4" w:space="0" w:color="auto"/>
            </w:tcBorders>
            <w:vAlign w:val="center"/>
            <w:hideMark/>
          </w:tcPr>
          <w:p w14:paraId="31BFDED2" w14:textId="6E7FEC83" w:rsidR="00E96E31" w:rsidRPr="002A251D" w:rsidRDefault="00C909C1" w:rsidP="00012D0F">
            <w:pPr>
              <w:contextualSpacing/>
              <w:jc w:val="center"/>
            </w:pPr>
            <w:r>
              <w:rPr>
                <w:sz w:val="22"/>
              </w:rPr>
              <w:t>2 000,00</w:t>
            </w:r>
          </w:p>
        </w:tc>
        <w:tc>
          <w:tcPr>
            <w:tcW w:w="599" w:type="pct"/>
            <w:tcBorders>
              <w:top w:val="nil"/>
              <w:left w:val="nil"/>
              <w:bottom w:val="single" w:sz="4" w:space="0" w:color="auto"/>
              <w:right w:val="single" w:sz="4" w:space="0" w:color="auto"/>
            </w:tcBorders>
            <w:vAlign w:val="center"/>
            <w:hideMark/>
          </w:tcPr>
          <w:p w14:paraId="28D3FF66" w14:textId="77777777" w:rsidR="00E96E31" w:rsidRPr="002A251D" w:rsidRDefault="00E96E31"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7F9AF1D" w14:textId="77777777" w:rsidR="00E96E31" w:rsidRPr="002A251D" w:rsidRDefault="00E96E31"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0BFDB2D" w14:textId="77777777" w:rsidR="00E96E31" w:rsidRPr="002A251D" w:rsidRDefault="00E96E31"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0B483FEB" w14:textId="77777777" w:rsidR="00E96E31" w:rsidRPr="002A251D" w:rsidRDefault="00E96E31" w:rsidP="00012D0F">
            <w:pPr>
              <w:contextualSpacing/>
              <w:jc w:val="center"/>
            </w:pPr>
            <w:r w:rsidRPr="002A251D">
              <w:rPr>
                <w:sz w:val="22"/>
              </w:rPr>
              <w:t>0</w:t>
            </w:r>
          </w:p>
        </w:tc>
      </w:tr>
      <w:tr w:rsidR="00E96E31" w:rsidRPr="00F2010D" w14:paraId="079E7B59"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A01215A" w14:textId="77777777" w:rsidR="00E96E31" w:rsidRPr="00F2010D" w:rsidRDefault="00E96E31"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8694C58" w14:textId="77777777" w:rsidR="00E96E31" w:rsidRPr="002A251D" w:rsidRDefault="00E96E31" w:rsidP="00012D0F">
            <w:pPr>
              <w:contextualSpacing/>
              <w:jc w:val="center"/>
            </w:pPr>
          </w:p>
        </w:tc>
        <w:tc>
          <w:tcPr>
            <w:tcW w:w="513" w:type="pct"/>
            <w:tcBorders>
              <w:top w:val="nil"/>
              <w:left w:val="nil"/>
              <w:bottom w:val="single" w:sz="4" w:space="0" w:color="auto"/>
              <w:right w:val="single" w:sz="4" w:space="0" w:color="auto"/>
            </w:tcBorders>
            <w:vAlign w:val="center"/>
            <w:hideMark/>
          </w:tcPr>
          <w:p w14:paraId="6AA28CDB" w14:textId="77777777" w:rsidR="00E96E31" w:rsidRPr="002A251D" w:rsidRDefault="00E96E31"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790292EF" w14:textId="61A0EA4A" w:rsidR="00E96E31" w:rsidRPr="002A251D" w:rsidRDefault="00C909C1" w:rsidP="00012D0F">
            <w:pPr>
              <w:contextualSpacing/>
              <w:jc w:val="center"/>
            </w:pPr>
            <w:r>
              <w:rPr>
                <w:sz w:val="22"/>
              </w:rPr>
              <w:t>2 645,00</w:t>
            </w:r>
          </w:p>
        </w:tc>
        <w:tc>
          <w:tcPr>
            <w:tcW w:w="555" w:type="pct"/>
            <w:tcBorders>
              <w:top w:val="nil"/>
              <w:left w:val="nil"/>
              <w:bottom w:val="single" w:sz="4" w:space="0" w:color="auto"/>
              <w:right w:val="single" w:sz="4" w:space="0" w:color="auto"/>
            </w:tcBorders>
            <w:vAlign w:val="center"/>
            <w:hideMark/>
          </w:tcPr>
          <w:p w14:paraId="72CBD1CF" w14:textId="0CB05DEF" w:rsidR="00E96E31" w:rsidRPr="002A251D" w:rsidRDefault="00C909C1" w:rsidP="00134563">
            <w:pPr>
              <w:contextualSpacing/>
              <w:jc w:val="center"/>
            </w:pPr>
            <w:r>
              <w:rPr>
                <w:sz w:val="22"/>
              </w:rPr>
              <w:t>645,00</w:t>
            </w:r>
          </w:p>
        </w:tc>
        <w:tc>
          <w:tcPr>
            <w:tcW w:w="554" w:type="pct"/>
            <w:tcBorders>
              <w:top w:val="nil"/>
              <w:left w:val="nil"/>
              <w:bottom w:val="single" w:sz="4" w:space="0" w:color="auto"/>
              <w:right w:val="single" w:sz="4" w:space="0" w:color="auto"/>
            </w:tcBorders>
            <w:vAlign w:val="center"/>
            <w:hideMark/>
          </w:tcPr>
          <w:p w14:paraId="103CDD20" w14:textId="11623A43" w:rsidR="00E96E31" w:rsidRPr="002A251D" w:rsidRDefault="00C909C1" w:rsidP="00012D0F">
            <w:pPr>
              <w:contextualSpacing/>
              <w:jc w:val="center"/>
            </w:pPr>
            <w:r>
              <w:rPr>
                <w:sz w:val="22"/>
              </w:rPr>
              <w:t>2 000,00</w:t>
            </w:r>
          </w:p>
        </w:tc>
        <w:tc>
          <w:tcPr>
            <w:tcW w:w="599" w:type="pct"/>
            <w:tcBorders>
              <w:top w:val="nil"/>
              <w:left w:val="nil"/>
              <w:bottom w:val="single" w:sz="4" w:space="0" w:color="auto"/>
              <w:right w:val="single" w:sz="4" w:space="0" w:color="auto"/>
            </w:tcBorders>
            <w:vAlign w:val="center"/>
            <w:hideMark/>
          </w:tcPr>
          <w:p w14:paraId="09FBCFE6" w14:textId="77777777" w:rsidR="00E96E31" w:rsidRPr="002A251D" w:rsidRDefault="00E96E31"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C6351AB" w14:textId="77777777" w:rsidR="00E96E31" w:rsidRPr="002A251D" w:rsidRDefault="00E96E31"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940DFEB" w14:textId="77777777" w:rsidR="00E96E31" w:rsidRPr="002A251D" w:rsidRDefault="00E96E31" w:rsidP="00012D0F">
            <w:pPr>
              <w:contextualSpacing/>
              <w:jc w:val="center"/>
            </w:pPr>
            <w:r w:rsidRPr="002A251D">
              <w:rPr>
                <w:sz w:val="22"/>
              </w:rPr>
              <w:t>0</w:t>
            </w:r>
          </w:p>
          <w:p w14:paraId="38DB0932" w14:textId="77777777" w:rsidR="00E96E31" w:rsidRPr="002A251D" w:rsidRDefault="00E96E31" w:rsidP="00012D0F">
            <w:pPr>
              <w:contextualSpacing/>
              <w:jc w:val="center"/>
            </w:pPr>
          </w:p>
        </w:tc>
        <w:tc>
          <w:tcPr>
            <w:tcW w:w="418" w:type="pct"/>
            <w:tcBorders>
              <w:top w:val="nil"/>
              <w:left w:val="nil"/>
              <w:bottom w:val="single" w:sz="4" w:space="0" w:color="auto"/>
              <w:right w:val="single" w:sz="4" w:space="0" w:color="auto"/>
            </w:tcBorders>
            <w:vAlign w:val="center"/>
            <w:hideMark/>
          </w:tcPr>
          <w:p w14:paraId="45FCA04D" w14:textId="77777777" w:rsidR="00E96E31" w:rsidRPr="002A251D" w:rsidRDefault="00E96E31" w:rsidP="00012D0F">
            <w:pPr>
              <w:contextualSpacing/>
              <w:jc w:val="center"/>
            </w:pPr>
            <w:r w:rsidRPr="002A251D">
              <w:rPr>
                <w:sz w:val="22"/>
              </w:rPr>
              <w:t>0</w:t>
            </w:r>
          </w:p>
        </w:tc>
      </w:tr>
      <w:tr w:rsidR="00012D0F" w:rsidRPr="00F2010D" w14:paraId="13B5DD8B" w14:textId="77777777" w:rsidTr="008C23CE">
        <w:trPr>
          <w:trHeight w:val="420"/>
        </w:trPr>
        <w:tc>
          <w:tcPr>
            <w:tcW w:w="5000" w:type="pct"/>
            <w:gridSpan w:val="10"/>
            <w:tcBorders>
              <w:top w:val="nil"/>
              <w:left w:val="single" w:sz="4" w:space="0" w:color="auto"/>
              <w:bottom w:val="single" w:sz="4" w:space="0" w:color="auto"/>
              <w:right w:val="single" w:sz="4" w:space="0" w:color="auto"/>
            </w:tcBorders>
            <w:noWrap/>
            <w:vAlign w:val="center"/>
            <w:hideMark/>
          </w:tcPr>
          <w:p w14:paraId="65EEC2D9" w14:textId="77777777" w:rsidR="00012D0F" w:rsidRPr="002A251D" w:rsidRDefault="00012D0F" w:rsidP="00012D0F">
            <w:pPr>
              <w:contextualSpacing/>
              <w:jc w:val="center"/>
            </w:pPr>
            <w:r w:rsidRPr="002A251D">
              <w:rPr>
                <w:sz w:val="22"/>
              </w:rPr>
              <w:t>Подпрограмма 4 «Развитие муниципальной службы».</w:t>
            </w:r>
          </w:p>
        </w:tc>
      </w:tr>
      <w:tr w:rsidR="00012D0F" w:rsidRPr="00F2010D" w14:paraId="14C78AD1" w14:textId="77777777" w:rsidTr="008C23CE">
        <w:trPr>
          <w:trHeight w:val="54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4300E7C0" w14:textId="77777777" w:rsidR="00012D0F" w:rsidRPr="002A251D" w:rsidRDefault="00012D0F" w:rsidP="00012D0F">
            <w:pPr>
              <w:contextualSpacing/>
              <w:jc w:val="center"/>
            </w:pPr>
            <w:r w:rsidRPr="002A251D">
              <w:rPr>
                <w:sz w:val="22"/>
              </w:rPr>
              <w:t>Задача 1 подпрограммы 4: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012D0F" w:rsidRPr="00F2010D" w14:paraId="6AB1D46F"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46253424" w14:textId="77777777" w:rsidR="00012D0F" w:rsidRPr="001D6FDA" w:rsidRDefault="00012D0F" w:rsidP="00012D0F">
            <w:pPr>
              <w:contextualSpacing/>
              <w:jc w:val="center"/>
            </w:pPr>
            <w:r>
              <w:rPr>
                <w:sz w:val="22"/>
              </w:rPr>
              <w:t>26</w:t>
            </w:r>
          </w:p>
        </w:tc>
        <w:tc>
          <w:tcPr>
            <w:tcW w:w="850" w:type="pct"/>
            <w:vMerge w:val="restart"/>
            <w:tcBorders>
              <w:top w:val="nil"/>
              <w:left w:val="single" w:sz="4" w:space="0" w:color="auto"/>
              <w:bottom w:val="single" w:sz="4" w:space="0" w:color="auto"/>
              <w:right w:val="single" w:sz="4" w:space="0" w:color="auto"/>
            </w:tcBorders>
            <w:vAlign w:val="center"/>
            <w:hideMark/>
          </w:tcPr>
          <w:p w14:paraId="1C4E161B" w14:textId="77777777" w:rsidR="00012D0F" w:rsidRPr="002A251D" w:rsidRDefault="00012D0F" w:rsidP="00012D0F">
            <w:pPr>
              <w:contextualSpacing/>
              <w:jc w:val="center"/>
            </w:pPr>
            <w:r w:rsidRPr="002A251D">
              <w:rPr>
                <w:sz w:val="22"/>
              </w:rPr>
              <w:t>Основное мероприятие: 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w:t>
            </w:r>
          </w:p>
        </w:tc>
        <w:tc>
          <w:tcPr>
            <w:tcW w:w="513" w:type="pct"/>
            <w:tcBorders>
              <w:top w:val="nil"/>
              <w:left w:val="nil"/>
              <w:bottom w:val="single" w:sz="4" w:space="0" w:color="auto"/>
              <w:right w:val="single" w:sz="4" w:space="0" w:color="auto"/>
            </w:tcBorders>
            <w:vAlign w:val="center"/>
            <w:hideMark/>
          </w:tcPr>
          <w:p w14:paraId="7AB2D928" w14:textId="77777777" w:rsidR="00012D0F" w:rsidRPr="002A251D" w:rsidRDefault="00012D0F"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3A41BB15" w14:textId="2AB8BE8A" w:rsidR="00012D0F" w:rsidRPr="002A251D" w:rsidRDefault="00C909C1" w:rsidP="00012D0F">
            <w:pPr>
              <w:contextualSpacing/>
              <w:jc w:val="center"/>
            </w:pPr>
            <w:r>
              <w:rPr>
                <w:sz w:val="22"/>
              </w:rPr>
              <w:t>516,83</w:t>
            </w:r>
          </w:p>
        </w:tc>
        <w:tc>
          <w:tcPr>
            <w:tcW w:w="555" w:type="pct"/>
            <w:tcBorders>
              <w:top w:val="nil"/>
              <w:left w:val="nil"/>
              <w:bottom w:val="single" w:sz="4" w:space="0" w:color="auto"/>
              <w:right w:val="single" w:sz="4" w:space="0" w:color="auto"/>
            </w:tcBorders>
            <w:vAlign w:val="center"/>
            <w:hideMark/>
          </w:tcPr>
          <w:p w14:paraId="06B2EFAC" w14:textId="19E6B4C7" w:rsidR="00012D0F" w:rsidRPr="002A251D" w:rsidRDefault="00C909C1" w:rsidP="00012D0F">
            <w:pPr>
              <w:contextualSpacing/>
              <w:jc w:val="center"/>
            </w:pPr>
            <w:r>
              <w:rPr>
                <w:sz w:val="22"/>
              </w:rPr>
              <w:t>398,15</w:t>
            </w:r>
          </w:p>
        </w:tc>
        <w:tc>
          <w:tcPr>
            <w:tcW w:w="554" w:type="pct"/>
            <w:tcBorders>
              <w:top w:val="nil"/>
              <w:left w:val="nil"/>
              <w:bottom w:val="single" w:sz="4" w:space="0" w:color="auto"/>
              <w:right w:val="single" w:sz="4" w:space="0" w:color="auto"/>
            </w:tcBorders>
            <w:vAlign w:val="center"/>
            <w:hideMark/>
          </w:tcPr>
          <w:p w14:paraId="19A14133"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A4EFF58"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3A6A731"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B68BC92"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0C17089B" w14:textId="62EA36E8" w:rsidR="00012D0F" w:rsidRPr="002A251D" w:rsidRDefault="00C909C1" w:rsidP="00012D0F">
            <w:pPr>
              <w:contextualSpacing/>
              <w:jc w:val="center"/>
            </w:pPr>
            <w:r>
              <w:rPr>
                <w:sz w:val="22"/>
              </w:rPr>
              <w:t>118,68</w:t>
            </w:r>
          </w:p>
        </w:tc>
      </w:tr>
      <w:tr w:rsidR="00012D0F" w:rsidRPr="00F2010D" w14:paraId="3B7EB40F"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32F9405"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34E5AA9"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FF8CCE0"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46D89227" w14:textId="77777777" w:rsidR="00012D0F" w:rsidRPr="002A251D" w:rsidRDefault="00012D0F" w:rsidP="00012D0F">
            <w:pPr>
              <w:contextualSpacing/>
              <w:jc w:val="center"/>
            </w:pPr>
            <w:r w:rsidRPr="002A251D">
              <w:rPr>
                <w:sz w:val="22"/>
              </w:rPr>
              <w:t>149,9</w:t>
            </w:r>
          </w:p>
        </w:tc>
        <w:tc>
          <w:tcPr>
            <w:tcW w:w="555" w:type="pct"/>
            <w:tcBorders>
              <w:top w:val="nil"/>
              <w:left w:val="nil"/>
              <w:bottom w:val="single" w:sz="4" w:space="0" w:color="auto"/>
              <w:right w:val="single" w:sz="4" w:space="0" w:color="auto"/>
            </w:tcBorders>
            <w:vAlign w:val="center"/>
            <w:hideMark/>
          </w:tcPr>
          <w:p w14:paraId="7D6BC7C4" w14:textId="77777777" w:rsidR="00012D0F" w:rsidRPr="002A251D" w:rsidRDefault="00012D0F" w:rsidP="00012D0F">
            <w:pPr>
              <w:contextualSpacing/>
              <w:jc w:val="center"/>
            </w:pPr>
            <w:r w:rsidRPr="002A251D">
              <w:rPr>
                <w:sz w:val="22"/>
              </w:rPr>
              <w:t>140,0</w:t>
            </w:r>
          </w:p>
        </w:tc>
        <w:tc>
          <w:tcPr>
            <w:tcW w:w="554" w:type="pct"/>
            <w:tcBorders>
              <w:top w:val="nil"/>
              <w:left w:val="nil"/>
              <w:bottom w:val="single" w:sz="4" w:space="0" w:color="auto"/>
              <w:right w:val="single" w:sz="4" w:space="0" w:color="auto"/>
            </w:tcBorders>
            <w:vAlign w:val="center"/>
            <w:hideMark/>
          </w:tcPr>
          <w:p w14:paraId="2ADBB619"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49E5955A"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79F8759" w14:textId="77777777" w:rsidR="00012D0F" w:rsidRPr="002A251D" w:rsidRDefault="00012D0F" w:rsidP="00012D0F">
            <w:pPr>
              <w:contextualSpacing/>
              <w:jc w:val="center"/>
            </w:pPr>
            <w:r w:rsidRPr="002A251D">
              <w:t>0</w:t>
            </w:r>
          </w:p>
        </w:tc>
        <w:tc>
          <w:tcPr>
            <w:tcW w:w="419" w:type="pct"/>
            <w:tcBorders>
              <w:top w:val="nil"/>
              <w:left w:val="nil"/>
              <w:bottom w:val="single" w:sz="4" w:space="0" w:color="auto"/>
              <w:right w:val="single" w:sz="4" w:space="0" w:color="auto"/>
            </w:tcBorders>
            <w:vAlign w:val="center"/>
            <w:hideMark/>
          </w:tcPr>
          <w:p w14:paraId="0E181928"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4D89D35F" w14:textId="77777777" w:rsidR="00012D0F" w:rsidRPr="002A251D" w:rsidRDefault="00012D0F" w:rsidP="00012D0F">
            <w:pPr>
              <w:contextualSpacing/>
              <w:jc w:val="center"/>
            </w:pPr>
            <w:r w:rsidRPr="002A251D">
              <w:rPr>
                <w:sz w:val="22"/>
              </w:rPr>
              <w:t>9,9</w:t>
            </w:r>
          </w:p>
        </w:tc>
      </w:tr>
      <w:tr w:rsidR="00012D0F" w:rsidRPr="00F2010D" w14:paraId="178202F3"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6CE8768"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C2D6019"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33CC6537"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4353C96B" w14:textId="77777777" w:rsidR="00012D0F" w:rsidRPr="002A251D" w:rsidRDefault="00E96E31" w:rsidP="00012D0F">
            <w:pPr>
              <w:contextualSpacing/>
              <w:jc w:val="center"/>
            </w:pPr>
            <w:r>
              <w:rPr>
                <w:sz w:val="22"/>
              </w:rPr>
              <w:t>50,05</w:t>
            </w:r>
          </w:p>
        </w:tc>
        <w:tc>
          <w:tcPr>
            <w:tcW w:w="555" w:type="pct"/>
            <w:tcBorders>
              <w:top w:val="nil"/>
              <w:left w:val="nil"/>
              <w:bottom w:val="single" w:sz="4" w:space="0" w:color="auto"/>
              <w:right w:val="single" w:sz="4" w:space="0" w:color="auto"/>
            </w:tcBorders>
            <w:vAlign w:val="center"/>
            <w:hideMark/>
          </w:tcPr>
          <w:p w14:paraId="0062F0EE" w14:textId="77777777" w:rsidR="00012D0F" w:rsidRPr="002A251D" w:rsidRDefault="00E96E31" w:rsidP="00012D0F">
            <w:pPr>
              <w:contextualSpacing/>
              <w:jc w:val="center"/>
            </w:pPr>
            <w:r>
              <w:rPr>
                <w:sz w:val="22"/>
              </w:rPr>
              <w:t>16,95</w:t>
            </w:r>
          </w:p>
        </w:tc>
        <w:tc>
          <w:tcPr>
            <w:tcW w:w="554" w:type="pct"/>
            <w:tcBorders>
              <w:top w:val="nil"/>
              <w:left w:val="nil"/>
              <w:bottom w:val="single" w:sz="4" w:space="0" w:color="auto"/>
              <w:right w:val="single" w:sz="4" w:space="0" w:color="auto"/>
            </w:tcBorders>
            <w:vAlign w:val="center"/>
            <w:hideMark/>
          </w:tcPr>
          <w:p w14:paraId="6EC192E1"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132CB954"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35CE897B"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F7D15D7"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0CBBB100" w14:textId="77777777" w:rsidR="00012D0F" w:rsidRPr="002A251D" w:rsidRDefault="00E96E31" w:rsidP="00E96E31">
            <w:pPr>
              <w:contextualSpacing/>
              <w:jc w:val="center"/>
            </w:pPr>
            <w:r>
              <w:rPr>
                <w:sz w:val="22"/>
              </w:rPr>
              <w:t>33,10</w:t>
            </w:r>
          </w:p>
        </w:tc>
      </w:tr>
      <w:tr w:rsidR="00012D0F" w:rsidRPr="00F2010D" w14:paraId="08B02A55"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1B7F5B9"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95AA50E"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57AE4D2"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36A94B38" w14:textId="6B9A9A27" w:rsidR="00012D0F" w:rsidRPr="002A251D" w:rsidRDefault="00C909C1" w:rsidP="00012D0F">
            <w:pPr>
              <w:contextualSpacing/>
              <w:jc w:val="center"/>
            </w:pPr>
            <w:r>
              <w:rPr>
                <w:sz w:val="22"/>
              </w:rPr>
              <w:t>176,88</w:t>
            </w:r>
          </w:p>
        </w:tc>
        <w:tc>
          <w:tcPr>
            <w:tcW w:w="555" w:type="pct"/>
            <w:tcBorders>
              <w:top w:val="nil"/>
              <w:left w:val="nil"/>
              <w:bottom w:val="single" w:sz="4" w:space="0" w:color="auto"/>
              <w:right w:val="single" w:sz="4" w:space="0" w:color="auto"/>
            </w:tcBorders>
            <w:vAlign w:val="center"/>
            <w:hideMark/>
          </w:tcPr>
          <w:p w14:paraId="17B771A6" w14:textId="7D59C1DA" w:rsidR="00012D0F" w:rsidRPr="002A251D" w:rsidRDefault="00C909C1" w:rsidP="00012D0F">
            <w:pPr>
              <w:contextualSpacing/>
              <w:jc w:val="center"/>
            </w:pPr>
            <w:r>
              <w:rPr>
                <w:sz w:val="22"/>
              </w:rPr>
              <w:t>141,20</w:t>
            </w:r>
          </w:p>
        </w:tc>
        <w:tc>
          <w:tcPr>
            <w:tcW w:w="554" w:type="pct"/>
            <w:tcBorders>
              <w:top w:val="nil"/>
              <w:left w:val="nil"/>
              <w:bottom w:val="single" w:sz="4" w:space="0" w:color="auto"/>
              <w:right w:val="single" w:sz="4" w:space="0" w:color="auto"/>
            </w:tcBorders>
            <w:vAlign w:val="center"/>
            <w:hideMark/>
          </w:tcPr>
          <w:p w14:paraId="738F99A9"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706D69D"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C64265F"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920BC1C"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77DD87D0" w14:textId="1667B4D7" w:rsidR="00012D0F" w:rsidRPr="002A251D" w:rsidRDefault="00C909C1" w:rsidP="00012D0F">
            <w:pPr>
              <w:contextualSpacing/>
              <w:jc w:val="center"/>
            </w:pPr>
            <w:r>
              <w:rPr>
                <w:sz w:val="22"/>
              </w:rPr>
              <w:t>35,68</w:t>
            </w:r>
          </w:p>
        </w:tc>
      </w:tr>
      <w:tr w:rsidR="00012D0F" w:rsidRPr="00F2010D" w14:paraId="49425AC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954A46A"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F3476C8"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4ABDD5A9" w14:textId="77777777" w:rsidR="00012D0F" w:rsidRPr="002A251D" w:rsidRDefault="00012D0F"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6FBA89BC" w14:textId="0197504F" w:rsidR="00012D0F" w:rsidRPr="002A251D" w:rsidRDefault="00C909C1" w:rsidP="00012D0F">
            <w:pPr>
              <w:jc w:val="center"/>
            </w:pPr>
            <w:r>
              <w:rPr>
                <w:sz w:val="22"/>
              </w:rPr>
              <w:t>140,00</w:t>
            </w:r>
          </w:p>
        </w:tc>
        <w:tc>
          <w:tcPr>
            <w:tcW w:w="555" w:type="pct"/>
            <w:tcBorders>
              <w:top w:val="nil"/>
              <w:left w:val="nil"/>
              <w:bottom w:val="single" w:sz="4" w:space="0" w:color="auto"/>
              <w:right w:val="single" w:sz="4" w:space="0" w:color="auto"/>
            </w:tcBorders>
            <w:vAlign w:val="center"/>
            <w:hideMark/>
          </w:tcPr>
          <w:p w14:paraId="6242ED3A" w14:textId="77777777" w:rsidR="00012D0F" w:rsidRPr="002A251D" w:rsidRDefault="00012D0F" w:rsidP="00012D0F">
            <w:pPr>
              <w:jc w:val="center"/>
            </w:pPr>
            <w:r w:rsidRPr="002A251D">
              <w:rPr>
                <w:sz w:val="22"/>
              </w:rPr>
              <w:t>100,0</w:t>
            </w:r>
          </w:p>
        </w:tc>
        <w:tc>
          <w:tcPr>
            <w:tcW w:w="554" w:type="pct"/>
            <w:tcBorders>
              <w:top w:val="nil"/>
              <w:left w:val="nil"/>
              <w:bottom w:val="single" w:sz="4" w:space="0" w:color="auto"/>
              <w:right w:val="single" w:sz="4" w:space="0" w:color="auto"/>
            </w:tcBorders>
            <w:vAlign w:val="center"/>
            <w:hideMark/>
          </w:tcPr>
          <w:p w14:paraId="3C93B4B2"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0987D65A"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3B36EB53"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4EEA492"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22C5194" w14:textId="1BF8B797" w:rsidR="00012D0F" w:rsidRPr="002A251D" w:rsidRDefault="00C909C1" w:rsidP="00012D0F">
            <w:pPr>
              <w:jc w:val="center"/>
            </w:pPr>
            <w:r>
              <w:t>40,00</w:t>
            </w:r>
          </w:p>
        </w:tc>
      </w:tr>
      <w:tr w:rsidR="00012D0F" w:rsidRPr="00F2010D" w14:paraId="0CA0A84D"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1A07C9A"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4D8D54B"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1D7B84AD"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269D9FF0" w14:textId="5647E4D7" w:rsidR="00012D0F" w:rsidRPr="002A251D" w:rsidRDefault="00C909C1" w:rsidP="00012D0F">
            <w:pPr>
              <w:jc w:val="center"/>
            </w:pPr>
            <w:r>
              <w:rPr>
                <w:sz w:val="22"/>
              </w:rPr>
              <w:t>0</w:t>
            </w:r>
          </w:p>
        </w:tc>
        <w:tc>
          <w:tcPr>
            <w:tcW w:w="555" w:type="pct"/>
            <w:tcBorders>
              <w:top w:val="nil"/>
              <w:left w:val="nil"/>
              <w:bottom w:val="single" w:sz="4" w:space="0" w:color="auto"/>
              <w:right w:val="single" w:sz="4" w:space="0" w:color="auto"/>
            </w:tcBorders>
            <w:vAlign w:val="center"/>
            <w:hideMark/>
          </w:tcPr>
          <w:p w14:paraId="080D91C8" w14:textId="19AB3D47" w:rsidR="00012D0F" w:rsidRPr="002A251D" w:rsidRDefault="00C909C1" w:rsidP="00012D0F">
            <w:pPr>
              <w:jc w:val="center"/>
            </w:pPr>
            <w:r>
              <w:rPr>
                <w:sz w:val="22"/>
              </w:rPr>
              <w:t>0</w:t>
            </w:r>
          </w:p>
        </w:tc>
        <w:tc>
          <w:tcPr>
            <w:tcW w:w="554" w:type="pct"/>
            <w:tcBorders>
              <w:top w:val="nil"/>
              <w:left w:val="nil"/>
              <w:bottom w:val="single" w:sz="4" w:space="0" w:color="auto"/>
              <w:right w:val="single" w:sz="4" w:space="0" w:color="auto"/>
            </w:tcBorders>
            <w:vAlign w:val="center"/>
            <w:hideMark/>
          </w:tcPr>
          <w:p w14:paraId="0B9E6619"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6BF88A6"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CEA31A8"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0F7FBC59"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32694C4B" w14:textId="016D57EE" w:rsidR="00012D0F" w:rsidRPr="002A251D" w:rsidRDefault="00C909C1" w:rsidP="00012D0F">
            <w:pPr>
              <w:jc w:val="center"/>
            </w:pPr>
            <w:r>
              <w:t>0</w:t>
            </w:r>
          </w:p>
        </w:tc>
      </w:tr>
      <w:tr w:rsidR="00012D0F" w:rsidRPr="00F2010D" w14:paraId="417839EB"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A65374A"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806D6E4"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96ECDD4"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5ADB3886" w14:textId="6AC75F4E" w:rsidR="00012D0F" w:rsidRPr="002A251D" w:rsidRDefault="00C909C1" w:rsidP="00012D0F">
            <w:pPr>
              <w:jc w:val="center"/>
            </w:pPr>
            <w:r>
              <w:rPr>
                <w:sz w:val="22"/>
              </w:rPr>
              <w:t>0</w:t>
            </w:r>
          </w:p>
        </w:tc>
        <w:tc>
          <w:tcPr>
            <w:tcW w:w="555" w:type="pct"/>
            <w:tcBorders>
              <w:top w:val="nil"/>
              <w:left w:val="nil"/>
              <w:bottom w:val="single" w:sz="4" w:space="0" w:color="auto"/>
              <w:right w:val="single" w:sz="4" w:space="0" w:color="auto"/>
            </w:tcBorders>
            <w:vAlign w:val="center"/>
            <w:hideMark/>
          </w:tcPr>
          <w:p w14:paraId="271445D9" w14:textId="05E32716" w:rsidR="00012D0F" w:rsidRPr="002A251D" w:rsidRDefault="00C909C1" w:rsidP="00012D0F">
            <w:pPr>
              <w:jc w:val="center"/>
            </w:pPr>
            <w:r>
              <w:rPr>
                <w:sz w:val="22"/>
              </w:rPr>
              <w:t>0</w:t>
            </w:r>
          </w:p>
        </w:tc>
        <w:tc>
          <w:tcPr>
            <w:tcW w:w="554" w:type="pct"/>
            <w:tcBorders>
              <w:top w:val="nil"/>
              <w:left w:val="nil"/>
              <w:bottom w:val="single" w:sz="4" w:space="0" w:color="auto"/>
              <w:right w:val="single" w:sz="4" w:space="0" w:color="auto"/>
            </w:tcBorders>
            <w:vAlign w:val="center"/>
            <w:hideMark/>
          </w:tcPr>
          <w:p w14:paraId="4FC84F27"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2916348"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E9AB260"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FB9D1F5"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6B88FFA" w14:textId="77777777" w:rsidR="00012D0F" w:rsidRPr="002A251D" w:rsidRDefault="00012D0F" w:rsidP="00012D0F">
            <w:pPr>
              <w:jc w:val="center"/>
            </w:pPr>
            <w:r w:rsidRPr="002A251D">
              <w:t>0</w:t>
            </w:r>
          </w:p>
        </w:tc>
      </w:tr>
      <w:tr w:rsidR="00012D0F" w:rsidRPr="002A7090" w14:paraId="16BDE360" w14:textId="77777777" w:rsidTr="008C23CE">
        <w:trPr>
          <w:trHeight w:val="420"/>
        </w:trPr>
        <w:tc>
          <w:tcPr>
            <w:tcW w:w="218" w:type="pct"/>
            <w:vMerge w:val="restart"/>
            <w:tcBorders>
              <w:top w:val="nil"/>
              <w:left w:val="single" w:sz="4" w:space="0" w:color="auto"/>
              <w:right w:val="single" w:sz="4" w:space="0" w:color="auto"/>
            </w:tcBorders>
            <w:vAlign w:val="center"/>
            <w:hideMark/>
          </w:tcPr>
          <w:p w14:paraId="3C52CCE1" w14:textId="77777777" w:rsidR="00012D0F" w:rsidRPr="002A7090" w:rsidRDefault="00012D0F" w:rsidP="00012D0F">
            <w:pPr>
              <w:contextualSpacing/>
              <w:jc w:val="center"/>
            </w:pPr>
            <w:r>
              <w:rPr>
                <w:sz w:val="22"/>
              </w:rPr>
              <w:t>27</w:t>
            </w:r>
          </w:p>
        </w:tc>
        <w:tc>
          <w:tcPr>
            <w:tcW w:w="850" w:type="pct"/>
            <w:vMerge w:val="restart"/>
            <w:tcBorders>
              <w:top w:val="nil"/>
              <w:left w:val="single" w:sz="4" w:space="0" w:color="auto"/>
              <w:right w:val="single" w:sz="4" w:space="0" w:color="auto"/>
            </w:tcBorders>
            <w:vAlign w:val="center"/>
            <w:hideMark/>
          </w:tcPr>
          <w:p w14:paraId="4F8AABC7" w14:textId="77777777" w:rsidR="00012D0F" w:rsidRPr="002A251D" w:rsidRDefault="00012D0F" w:rsidP="00012D0F">
            <w:pPr>
              <w:contextualSpacing/>
              <w:jc w:val="center"/>
            </w:pPr>
            <w:r>
              <w:rPr>
                <w:sz w:val="22"/>
              </w:rPr>
              <w:t>Мероприятие 1</w:t>
            </w:r>
            <w:r w:rsidRPr="002A251D">
              <w:rPr>
                <w:sz w:val="22"/>
              </w:rPr>
              <w:t>:</w:t>
            </w:r>
          </w:p>
          <w:p w14:paraId="15ECDB8B" w14:textId="77777777" w:rsidR="00012D0F" w:rsidRPr="002A251D" w:rsidRDefault="00012D0F" w:rsidP="00012D0F">
            <w:pPr>
              <w:contextualSpacing/>
              <w:jc w:val="center"/>
            </w:pPr>
            <w:r w:rsidRPr="00484799">
              <w:rPr>
                <w:sz w:val="22"/>
              </w:rPr>
              <w:lastRenderedPageBreak/>
              <w:t>Проведение аттестации муниципальных служащих</w:t>
            </w:r>
          </w:p>
        </w:tc>
        <w:tc>
          <w:tcPr>
            <w:tcW w:w="513" w:type="pct"/>
            <w:tcBorders>
              <w:top w:val="nil"/>
              <w:left w:val="nil"/>
              <w:bottom w:val="single" w:sz="4" w:space="0" w:color="auto"/>
              <w:right w:val="single" w:sz="4" w:space="0" w:color="auto"/>
            </w:tcBorders>
            <w:vAlign w:val="center"/>
            <w:hideMark/>
          </w:tcPr>
          <w:p w14:paraId="3AAF2CB4" w14:textId="77777777" w:rsidR="00012D0F" w:rsidRPr="002A251D" w:rsidRDefault="00012D0F" w:rsidP="00012D0F">
            <w:pPr>
              <w:contextualSpacing/>
              <w:jc w:val="center"/>
            </w:pPr>
            <w:r w:rsidRPr="002A251D">
              <w:rPr>
                <w:sz w:val="22"/>
              </w:rPr>
              <w:lastRenderedPageBreak/>
              <w:t>всего</w:t>
            </w:r>
          </w:p>
        </w:tc>
        <w:tc>
          <w:tcPr>
            <w:tcW w:w="504" w:type="pct"/>
            <w:tcBorders>
              <w:top w:val="nil"/>
              <w:left w:val="nil"/>
              <w:bottom w:val="single" w:sz="4" w:space="0" w:color="auto"/>
              <w:right w:val="single" w:sz="4" w:space="0" w:color="auto"/>
            </w:tcBorders>
            <w:vAlign w:val="center"/>
            <w:hideMark/>
          </w:tcPr>
          <w:p w14:paraId="6D52BA9F" w14:textId="77777777" w:rsidR="00012D0F" w:rsidRPr="002A251D" w:rsidRDefault="00012D0F" w:rsidP="00012D0F">
            <w:pPr>
              <w:contextualSpacing/>
              <w:jc w:val="center"/>
            </w:pPr>
            <w:r>
              <w:rPr>
                <w:sz w:val="22"/>
              </w:rPr>
              <w:t>0,0</w:t>
            </w:r>
          </w:p>
        </w:tc>
        <w:tc>
          <w:tcPr>
            <w:tcW w:w="555" w:type="pct"/>
            <w:tcBorders>
              <w:top w:val="nil"/>
              <w:left w:val="nil"/>
              <w:bottom w:val="single" w:sz="4" w:space="0" w:color="auto"/>
              <w:right w:val="single" w:sz="4" w:space="0" w:color="auto"/>
            </w:tcBorders>
            <w:vAlign w:val="center"/>
            <w:hideMark/>
          </w:tcPr>
          <w:p w14:paraId="19CE5FAC" w14:textId="77777777" w:rsidR="00012D0F" w:rsidRPr="002A251D" w:rsidRDefault="00012D0F" w:rsidP="00012D0F">
            <w:pPr>
              <w:contextualSpacing/>
              <w:jc w:val="center"/>
            </w:pPr>
            <w:r>
              <w:rPr>
                <w:sz w:val="22"/>
              </w:rPr>
              <w:t>0,0</w:t>
            </w:r>
          </w:p>
        </w:tc>
        <w:tc>
          <w:tcPr>
            <w:tcW w:w="554" w:type="pct"/>
            <w:tcBorders>
              <w:top w:val="nil"/>
              <w:left w:val="nil"/>
              <w:bottom w:val="single" w:sz="4" w:space="0" w:color="auto"/>
              <w:right w:val="single" w:sz="4" w:space="0" w:color="auto"/>
            </w:tcBorders>
            <w:vAlign w:val="center"/>
            <w:hideMark/>
          </w:tcPr>
          <w:p w14:paraId="1D391158"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noWrap/>
            <w:vAlign w:val="center"/>
            <w:hideMark/>
          </w:tcPr>
          <w:p w14:paraId="315B17DD"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EAF4A49"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noWrap/>
            <w:vAlign w:val="center"/>
            <w:hideMark/>
          </w:tcPr>
          <w:p w14:paraId="75C1938E"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noWrap/>
            <w:vAlign w:val="center"/>
            <w:hideMark/>
          </w:tcPr>
          <w:p w14:paraId="1E46A1E7" w14:textId="77777777" w:rsidR="00012D0F" w:rsidRPr="002A251D" w:rsidRDefault="00012D0F" w:rsidP="00012D0F">
            <w:pPr>
              <w:contextualSpacing/>
              <w:jc w:val="center"/>
            </w:pPr>
            <w:r>
              <w:rPr>
                <w:sz w:val="22"/>
              </w:rPr>
              <w:t>0</w:t>
            </w:r>
          </w:p>
        </w:tc>
      </w:tr>
      <w:tr w:rsidR="00012D0F" w:rsidRPr="002A7090" w14:paraId="5ED3065B" w14:textId="77777777" w:rsidTr="008C23CE">
        <w:trPr>
          <w:trHeight w:val="420"/>
        </w:trPr>
        <w:tc>
          <w:tcPr>
            <w:tcW w:w="218" w:type="pct"/>
            <w:vMerge/>
            <w:tcBorders>
              <w:left w:val="single" w:sz="4" w:space="0" w:color="auto"/>
              <w:right w:val="single" w:sz="4" w:space="0" w:color="auto"/>
            </w:tcBorders>
            <w:vAlign w:val="center"/>
            <w:hideMark/>
          </w:tcPr>
          <w:p w14:paraId="0DC8A628" w14:textId="77777777" w:rsidR="00012D0F" w:rsidRPr="00F2010D" w:rsidRDefault="00012D0F" w:rsidP="00012D0F">
            <w:pPr>
              <w:contextualSpacing/>
              <w:jc w:val="center"/>
            </w:pPr>
          </w:p>
        </w:tc>
        <w:tc>
          <w:tcPr>
            <w:tcW w:w="850" w:type="pct"/>
            <w:vMerge/>
            <w:tcBorders>
              <w:left w:val="single" w:sz="4" w:space="0" w:color="auto"/>
              <w:right w:val="single" w:sz="4" w:space="0" w:color="auto"/>
            </w:tcBorders>
            <w:vAlign w:val="center"/>
            <w:hideMark/>
          </w:tcPr>
          <w:p w14:paraId="659AFC8F"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5D7E45A"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46600179" w14:textId="77777777" w:rsidR="00012D0F" w:rsidRPr="002A251D" w:rsidRDefault="00012D0F" w:rsidP="00012D0F">
            <w:pPr>
              <w:contextualSpacing/>
              <w:jc w:val="center"/>
            </w:pPr>
            <w:r>
              <w:rPr>
                <w:sz w:val="22"/>
              </w:rPr>
              <w:t>0,0</w:t>
            </w:r>
          </w:p>
        </w:tc>
        <w:tc>
          <w:tcPr>
            <w:tcW w:w="555" w:type="pct"/>
            <w:tcBorders>
              <w:top w:val="nil"/>
              <w:left w:val="nil"/>
              <w:bottom w:val="single" w:sz="4" w:space="0" w:color="auto"/>
              <w:right w:val="single" w:sz="4" w:space="0" w:color="auto"/>
            </w:tcBorders>
            <w:vAlign w:val="center"/>
            <w:hideMark/>
          </w:tcPr>
          <w:p w14:paraId="6C25624F" w14:textId="77777777" w:rsidR="00012D0F" w:rsidRPr="002A251D" w:rsidRDefault="00012D0F" w:rsidP="00012D0F">
            <w:pPr>
              <w:contextualSpacing/>
              <w:jc w:val="center"/>
            </w:pPr>
            <w:r>
              <w:rPr>
                <w:sz w:val="22"/>
              </w:rPr>
              <w:t>0,0</w:t>
            </w:r>
          </w:p>
        </w:tc>
        <w:tc>
          <w:tcPr>
            <w:tcW w:w="554" w:type="pct"/>
            <w:tcBorders>
              <w:top w:val="nil"/>
              <w:left w:val="nil"/>
              <w:bottom w:val="single" w:sz="4" w:space="0" w:color="auto"/>
              <w:right w:val="single" w:sz="4" w:space="0" w:color="auto"/>
            </w:tcBorders>
            <w:vAlign w:val="center"/>
            <w:hideMark/>
          </w:tcPr>
          <w:p w14:paraId="71396B5B"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noWrap/>
            <w:vAlign w:val="center"/>
            <w:hideMark/>
          </w:tcPr>
          <w:p w14:paraId="42D8693C"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34A0149"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noWrap/>
            <w:vAlign w:val="center"/>
            <w:hideMark/>
          </w:tcPr>
          <w:p w14:paraId="492002DE"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noWrap/>
            <w:vAlign w:val="center"/>
            <w:hideMark/>
          </w:tcPr>
          <w:p w14:paraId="6C1AE513" w14:textId="77777777" w:rsidR="00012D0F" w:rsidRPr="002A251D" w:rsidRDefault="00012D0F" w:rsidP="00012D0F">
            <w:pPr>
              <w:contextualSpacing/>
              <w:jc w:val="center"/>
            </w:pPr>
            <w:r>
              <w:rPr>
                <w:sz w:val="22"/>
              </w:rPr>
              <w:t>0</w:t>
            </w:r>
          </w:p>
        </w:tc>
      </w:tr>
      <w:tr w:rsidR="00012D0F" w:rsidRPr="002A7090" w14:paraId="6FF8F1A6" w14:textId="77777777" w:rsidTr="008C23CE">
        <w:trPr>
          <w:trHeight w:val="420"/>
        </w:trPr>
        <w:tc>
          <w:tcPr>
            <w:tcW w:w="218" w:type="pct"/>
            <w:vMerge/>
            <w:tcBorders>
              <w:left w:val="single" w:sz="4" w:space="0" w:color="auto"/>
              <w:right w:val="single" w:sz="4" w:space="0" w:color="auto"/>
            </w:tcBorders>
            <w:vAlign w:val="center"/>
            <w:hideMark/>
          </w:tcPr>
          <w:p w14:paraId="60A7C605" w14:textId="77777777" w:rsidR="00012D0F" w:rsidRPr="00F2010D" w:rsidRDefault="00012D0F" w:rsidP="00012D0F">
            <w:pPr>
              <w:contextualSpacing/>
              <w:jc w:val="center"/>
            </w:pPr>
          </w:p>
        </w:tc>
        <w:tc>
          <w:tcPr>
            <w:tcW w:w="850" w:type="pct"/>
            <w:vMerge/>
            <w:tcBorders>
              <w:left w:val="single" w:sz="4" w:space="0" w:color="auto"/>
              <w:right w:val="single" w:sz="4" w:space="0" w:color="auto"/>
            </w:tcBorders>
            <w:vAlign w:val="center"/>
            <w:hideMark/>
          </w:tcPr>
          <w:p w14:paraId="1F649C6A"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1D145E1"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0472AB7F" w14:textId="77777777" w:rsidR="00012D0F" w:rsidRPr="002A251D" w:rsidRDefault="00012D0F" w:rsidP="00012D0F">
            <w:pPr>
              <w:contextualSpacing/>
              <w:jc w:val="center"/>
            </w:pPr>
            <w:r>
              <w:rPr>
                <w:sz w:val="22"/>
              </w:rPr>
              <w:t>0,0</w:t>
            </w:r>
          </w:p>
        </w:tc>
        <w:tc>
          <w:tcPr>
            <w:tcW w:w="555" w:type="pct"/>
            <w:tcBorders>
              <w:top w:val="nil"/>
              <w:left w:val="nil"/>
              <w:bottom w:val="single" w:sz="4" w:space="0" w:color="auto"/>
              <w:right w:val="single" w:sz="4" w:space="0" w:color="auto"/>
            </w:tcBorders>
            <w:vAlign w:val="center"/>
            <w:hideMark/>
          </w:tcPr>
          <w:p w14:paraId="3E29EA33" w14:textId="77777777" w:rsidR="00012D0F" w:rsidRPr="002A251D" w:rsidRDefault="00012D0F" w:rsidP="00012D0F">
            <w:pPr>
              <w:contextualSpacing/>
              <w:jc w:val="center"/>
            </w:pPr>
            <w:r>
              <w:rPr>
                <w:sz w:val="22"/>
              </w:rPr>
              <w:t>0,0</w:t>
            </w:r>
          </w:p>
        </w:tc>
        <w:tc>
          <w:tcPr>
            <w:tcW w:w="554" w:type="pct"/>
            <w:tcBorders>
              <w:top w:val="nil"/>
              <w:left w:val="nil"/>
              <w:bottom w:val="single" w:sz="4" w:space="0" w:color="auto"/>
              <w:right w:val="single" w:sz="4" w:space="0" w:color="auto"/>
            </w:tcBorders>
            <w:vAlign w:val="center"/>
            <w:hideMark/>
          </w:tcPr>
          <w:p w14:paraId="690A6FCE"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noWrap/>
            <w:vAlign w:val="center"/>
            <w:hideMark/>
          </w:tcPr>
          <w:p w14:paraId="50702467"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793152D7"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noWrap/>
            <w:vAlign w:val="center"/>
            <w:hideMark/>
          </w:tcPr>
          <w:p w14:paraId="7443F09F"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noWrap/>
            <w:vAlign w:val="center"/>
            <w:hideMark/>
          </w:tcPr>
          <w:p w14:paraId="6D7300F7" w14:textId="77777777" w:rsidR="00012D0F" w:rsidRPr="002A251D" w:rsidRDefault="00012D0F" w:rsidP="00012D0F">
            <w:pPr>
              <w:contextualSpacing/>
              <w:jc w:val="center"/>
            </w:pPr>
            <w:r>
              <w:rPr>
                <w:sz w:val="22"/>
              </w:rPr>
              <w:t>0</w:t>
            </w:r>
          </w:p>
        </w:tc>
      </w:tr>
      <w:tr w:rsidR="00012D0F" w:rsidRPr="002A7090" w14:paraId="5E2B765E" w14:textId="77777777" w:rsidTr="008C23CE">
        <w:trPr>
          <w:trHeight w:val="420"/>
        </w:trPr>
        <w:tc>
          <w:tcPr>
            <w:tcW w:w="218" w:type="pct"/>
            <w:vMerge/>
            <w:tcBorders>
              <w:left w:val="single" w:sz="4" w:space="0" w:color="auto"/>
              <w:right w:val="single" w:sz="4" w:space="0" w:color="auto"/>
            </w:tcBorders>
            <w:vAlign w:val="center"/>
            <w:hideMark/>
          </w:tcPr>
          <w:p w14:paraId="3C5B5921" w14:textId="77777777" w:rsidR="00012D0F" w:rsidRPr="00F2010D" w:rsidRDefault="00012D0F" w:rsidP="00012D0F">
            <w:pPr>
              <w:contextualSpacing/>
              <w:jc w:val="center"/>
            </w:pPr>
          </w:p>
        </w:tc>
        <w:tc>
          <w:tcPr>
            <w:tcW w:w="850" w:type="pct"/>
            <w:vMerge/>
            <w:tcBorders>
              <w:left w:val="single" w:sz="4" w:space="0" w:color="auto"/>
              <w:right w:val="single" w:sz="4" w:space="0" w:color="auto"/>
            </w:tcBorders>
            <w:vAlign w:val="center"/>
            <w:hideMark/>
          </w:tcPr>
          <w:p w14:paraId="17770927"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4CA6DF8E"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38DB21E1" w14:textId="77777777" w:rsidR="00012D0F" w:rsidRPr="002A251D" w:rsidRDefault="00012D0F" w:rsidP="00012D0F">
            <w:pPr>
              <w:contextualSpacing/>
              <w:jc w:val="center"/>
            </w:pPr>
            <w:r>
              <w:rPr>
                <w:sz w:val="22"/>
              </w:rPr>
              <w:t>0,0</w:t>
            </w:r>
          </w:p>
        </w:tc>
        <w:tc>
          <w:tcPr>
            <w:tcW w:w="555" w:type="pct"/>
            <w:tcBorders>
              <w:top w:val="nil"/>
              <w:left w:val="nil"/>
              <w:bottom w:val="single" w:sz="4" w:space="0" w:color="auto"/>
              <w:right w:val="single" w:sz="4" w:space="0" w:color="auto"/>
            </w:tcBorders>
            <w:vAlign w:val="center"/>
            <w:hideMark/>
          </w:tcPr>
          <w:p w14:paraId="49AF7FAB" w14:textId="77777777" w:rsidR="00012D0F" w:rsidRPr="002A251D" w:rsidRDefault="00012D0F" w:rsidP="00012D0F">
            <w:pPr>
              <w:contextualSpacing/>
              <w:jc w:val="center"/>
            </w:pPr>
            <w:r>
              <w:rPr>
                <w:sz w:val="22"/>
              </w:rPr>
              <w:t>0,0</w:t>
            </w:r>
          </w:p>
        </w:tc>
        <w:tc>
          <w:tcPr>
            <w:tcW w:w="554" w:type="pct"/>
            <w:tcBorders>
              <w:top w:val="nil"/>
              <w:left w:val="nil"/>
              <w:bottom w:val="single" w:sz="4" w:space="0" w:color="auto"/>
              <w:right w:val="single" w:sz="4" w:space="0" w:color="auto"/>
            </w:tcBorders>
            <w:vAlign w:val="center"/>
            <w:hideMark/>
          </w:tcPr>
          <w:p w14:paraId="6CC18F2C"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noWrap/>
            <w:vAlign w:val="center"/>
            <w:hideMark/>
          </w:tcPr>
          <w:p w14:paraId="589E72D5"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51A84C4A"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noWrap/>
            <w:vAlign w:val="center"/>
            <w:hideMark/>
          </w:tcPr>
          <w:p w14:paraId="408396D6"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noWrap/>
            <w:vAlign w:val="center"/>
            <w:hideMark/>
          </w:tcPr>
          <w:p w14:paraId="133E756C" w14:textId="77777777" w:rsidR="00012D0F" w:rsidRPr="002A251D" w:rsidRDefault="00012D0F" w:rsidP="00012D0F">
            <w:pPr>
              <w:contextualSpacing/>
              <w:jc w:val="center"/>
            </w:pPr>
            <w:r>
              <w:rPr>
                <w:sz w:val="22"/>
              </w:rPr>
              <w:t>0</w:t>
            </w:r>
          </w:p>
        </w:tc>
      </w:tr>
      <w:tr w:rsidR="00012D0F" w:rsidRPr="002A7090" w14:paraId="49F9B6A8" w14:textId="77777777" w:rsidTr="008C23CE">
        <w:trPr>
          <w:trHeight w:val="420"/>
        </w:trPr>
        <w:tc>
          <w:tcPr>
            <w:tcW w:w="218" w:type="pct"/>
            <w:vMerge/>
            <w:tcBorders>
              <w:left w:val="single" w:sz="4" w:space="0" w:color="auto"/>
              <w:right w:val="single" w:sz="4" w:space="0" w:color="auto"/>
            </w:tcBorders>
            <w:vAlign w:val="center"/>
            <w:hideMark/>
          </w:tcPr>
          <w:p w14:paraId="4468CE96" w14:textId="77777777" w:rsidR="00012D0F" w:rsidRPr="00F2010D" w:rsidRDefault="00012D0F" w:rsidP="00012D0F">
            <w:pPr>
              <w:contextualSpacing/>
              <w:jc w:val="center"/>
            </w:pPr>
          </w:p>
        </w:tc>
        <w:tc>
          <w:tcPr>
            <w:tcW w:w="850" w:type="pct"/>
            <w:vMerge/>
            <w:tcBorders>
              <w:left w:val="single" w:sz="4" w:space="0" w:color="auto"/>
              <w:right w:val="single" w:sz="4" w:space="0" w:color="auto"/>
            </w:tcBorders>
            <w:vAlign w:val="center"/>
            <w:hideMark/>
          </w:tcPr>
          <w:p w14:paraId="03CA338D"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F2860A4" w14:textId="77777777" w:rsidR="00012D0F" w:rsidRPr="002A251D" w:rsidRDefault="00012D0F"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4B106B2A" w14:textId="77777777" w:rsidR="00012D0F" w:rsidRPr="002A251D" w:rsidRDefault="00012D0F" w:rsidP="00012D0F">
            <w:pPr>
              <w:jc w:val="center"/>
            </w:pPr>
            <w:r>
              <w:rPr>
                <w:sz w:val="22"/>
              </w:rPr>
              <w:t>0,0</w:t>
            </w:r>
          </w:p>
        </w:tc>
        <w:tc>
          <w:tcPr>
            <w:tcW w:w="555" w:type="pct"/>
            <w:tcBorders>
              <w:top w:val="nil"/>
              <w:left w:val="nil"/>
              <w:bottom w:val="single" w:sz="4" w:space="0" w:color="auto"/>
              <w:right w:val="single" w:sz="4" w:space="0" w:color="auto"/>
            </w:tcBorders>
            <w:vAlign w:val="center"/>
            <w:hideMark/>
          </w:tcPr>
          <w:p w14:paraId="4FEC0033" w14:textId="77777777" w:rsidR="00012D0F" w:rsidRPr="002A251D" w:rsidRDefault="00012D0F" w:rsidP="00012D0F">
            <w:pPr>
              <w:jc w:val="center"/>
            </w:pPr>
            <w:r>
              <w:rPr>
                <w:sz w:val="22"/>
              </w:rPr>
              <w:t>0,0</w:t>
            </w:r>
          </w:p>
        </w:tc>
        <w:tc>
          <w:tcPr>
            <w:tcW w:w="554" w:type="pct"/>
            <w:tcBorders>
              <w:top w:val="nil"/>
              <w:left w:val="nil"/>
              <w:bottom w:val="single" w:sz="4" w:space="0" w:color="auto"/>
              <w:right w:val="single" w:sz="4" w:space="0" w:color="auto"/>
            </w:tcBorders>
            <w:vAlign w:val="center"/>
            <w:hideMark/>
          </w:tcPr>
          <w:p w14:paraId="2BD08B7B"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noWrap/>
            <w:vAlign w:val="center"/>
            <w:hideMark/>
          </w:tcPr>
          <w:p w14:paraId="7A83B72F"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A178D8C"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noWrap/>
            <w:vAlign w:val="center"/>
            <w:hideMark/>
          </w:tcPr>
          <w:p w14:paraId="649DF6EB"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noWrap/>
            <w:vAlign w:val="center"/>
            <w:hideMark/>
          </w:tcPr>
          <w:p w14:paraId="1B168504" w14:textId="77777777" w:rsidR="00012D0F" w:rsidRPr="002A251D" w:rsidRDefault="00012D0F" w:rsidP="00012D0F">
            <w:pPr>
              <w:jc w:val="center"/>
            </w:pPr>
            <w:r>
              <w:rPr>
                <w:sz w:val="22"/>
              </w:rPr>
              <w:t>0</w:t>
            </w:r>
          </w:p>
        </w:tc>
      </w:tr>
      <w:tr w:rsidR="00012D0F" w:rsidRPr="002A7090" w14:paraId="7681C385" w14:textId="77777777" w:rsidTr="008C23CE">
        <w:trPr>
          <w:trHeight w:val="420"/>
        </w:trPr>
        <w:tc>
          <w:tcPr>
            <w:tcW w:w="218" w:type="pct"/>
            <w:vMerge/>
            <w:tcBorders>
              <w:left w:val="single" w:sz="4" w:space="0" w:color="auto"/>
              <w:right w:val="single" w:sz="4" w:space="0" w:color="auto"/>
            </w:tcBorders>
            <w:vAlign w:val="center"/>
            <w:hideMark/>
          </w:tcPr>
          <w:p w14:paraId="0BE11A75" w14:textId="77777777" w:rsidR="00012D0F" w:rsidRPr="00F2010D" w:rsidRDefault="00012D0F" w:rsidP="00012D0F">
            <w:pPr>
              <w:contextualSpacing/>
              <w:jc w:val="center"/>
            </w:pPr>
          </w:p>
        </w:tc>
        <w:tc>
          <w:tcPr>
            <w:tcW w:w="850" w:type="pct"/>
            <w:vMerge/>
            <w:tcBorders>
              <w:left w:val="single" w:sz="4" w:space="0" w:color="auto"/>
              <w:right w:val="single" w:sz="4" w:space="0" w:color="auto"/>
            </w:tcBorders>
            <w:vAlign w:val="center"/>
            <w:hideMark/>
          </w:tcPr>
          <w:p w14:paraId="55C0C2A9"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EF8A429"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03BE9FC6" w14:textId="77777777" w:rsidR="00012D0F" w:rsidRPr="002A251D" w:rsidRDefault="00012D0F" w:rsidP="00012D0F">
            <w:pPr>
              <w:jc w:val="center"/>
            </w:pPr>
            <w:r>
              <w:rPr>
                <w:sz w:val="22"/>
              </w:rPr>
              <w:t>0</w:t>
            </w:r>
          </w:p>
        </w:tc>
        <w:tc>
          <w:tcPr>
            <w:tcW w:w="555" w:type="pct"/>
            <w:tcBorders>
              <w:top w:val="nil"/>
              <w:left w:val="nil"/>
              <w:bottom w:val="single" w:sz="4" w:space="0" w:color="auto"/>
              <w:right w:val="single" w:sz="4" w:space="0" w:color="auto"/>
            </w:tcBorders>
            <w:vAlign w:val="center"/>
            <w:hideMark/>
          </w:tcPr>
          <w:p w14:paraId="43043177" w14:textId="77777777" w:rsidR="00012D0F" w:rsidRPr="002A251D" w:rsidRDefault="00012D0F" w:rsidP="00012D0F">
            <w:pPr>
              <w:jc w:val="center"/>
            </w:pPr>
            <w:r>
              <w:rPr>
                <w:sz w:val="22"/>
              </w:rPr>
              <w:t>0</w:t>
            </w:r>
          </w:p>
        </w:tc>
        <w:tc>
          <w:tcPr>
            <w:tcW w:w="554" w:type="pct"/>
            <w:tcBorders>
              <w:top w:val="nil"/>
              <w:left w:val="nil"/>
              <w:bottom w:val="single" w:sz="4" w:space="0" w:color="auto"/>
              <w:right w:val="single" w:sz="4" w:space="0" w:color="auto"/>
            </w:tcBorders>
            <w:vAlign w:val="center"/>
            <w:hideMark/>
          </w:tcPr>
          <w:p w14:paraId="12EA8776"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noWrap/>
            <w:vAlign w:val="center"/>
            <w:hideMark/>
          </w:tcPr>
          <w:p w14:paraId="4A5B7C8E"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32C62063"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noWrap/>
            <w:vAlign w:val="center"/>
            <w:hideMark/>
          </w:tcPr>
          <w:p w14:paraId="75D556C5"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noWrap/>
            <w:vAlign w:val="center"/>
            <w:hideMark/>
          </w:tcPr>
          <w:p w14:paraId="146EB77C" w14:textId="77777777" w:rsidR="00012D0F" w:rsidRPr="002A251D" w:rsidRDefault="00012D0F" w:rsidP="00012D0F">
            <w:pPr>
              <w:jc w:val="center"/>
            </w:pPr>
            <w:r w:rsidRPr="002A251D">
              <w:rPr>
                <w:sz w:val="22"/>
              </w:rPr>
              <w:t>0</w:t>
            </w:r>
          </w:p>
        </w:tc>
      </w:tr>
      <w:tr w:rsidR="00012D0F" w:rsidRPr="00F2010D" w14:paraId="52F386A5" w14:textId="77777777" w:rsidTr="008C23CE">
        <w:trPr>
          <w:trHeight w:val="420"/>
        </w:trPr>
        <w:tc>
          <w:tcPr>
            <w:tcW w:w="218" w:type="pct"/>
            <w:vMerge/>
            <w:tcBorders>
              <w:left w:val="single" w:sz="4" w:space="0" w:color="auto"/>
              <w:bottom w:val="single" w:sz="4" w:space="0" w:color="auto"/>
              <w:right w:val="single" w:sz="4" w:space="0" w:color="auto"/>
            </w:tcBorders>
            <w:vAlign w:val="center"/>
            <w:hideMark/>
          </w:tcPr>
          <w:p w14:paraId="6B36BD59" w14:textId="77777777" w:rsidR="00012D0F" w:rsidRPr="00F2010D" w:rsidRDefault="00012D0F" w:rsidP="00012D0F">
            <w:pPr>
              <w:contextualSpacing/>
              <w:jc w:val="center"/>
            </w:pPr>
          </w:p>
        </w:tc>
        <w:tc>
          <w:tcPr>
            <w:tcW w:w="850" w:type="pct"/>
            <w:vMerge/>
            <w:tcBorders>
              <w:left w:val="single" w:sz="4" w:space="0" w:color="auto"/>
              <w:bottom w:val="single" w:sz="4" w:space="0" w:color="auto"/>
              <w:right w:val="single" w:sz="4" w:space="0" w:color="auto"/>
            </w:tcBorders>
            <w:vAlign w:val="center"/>
            <w:hideMark/>
          </w:tcPr>
          <w:p w14:paraId="2E0AFF3C"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6EE7D08"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363F8CC0" w14:textId="77777777" w:rsidR="00012D0F" w:rsidRPr="002A251D" w:rsidRDefault="00012D0F" w:rsidP="00012D0F">
            <w:pPr>
              <w:jc w:val="center"/>
            </w:pPr>
            <w:r>
              <w:rPr>
                <w:sz w:val="22"/>
              </w:rPr>
              <w:t>0</w:t>
            </w:r>
          </w:p>
        </w:tc>
        <w:tc>
          <w:tcPr>
            <w:tcW w:w="555" w:type="pct"/>
            <w:tcBorders>
              <w:top w:val="nil"/>
              <w:left w:val="nil"/>
              <w:bottom w:val="single" w:sz="4" w:space="0" w:color="auto"/>
              <w:right w:val="single" w:sz="4" w:space="0" w:color="auto"/>
            </w:tcBorders>
            <w:vAlign w:val="center"/>
            <w:hideMark/>
          </w:tcPr>
          <w:p w14:paraId="3F076A81" w14:textId="77777777" w:rsidR="00012D0F" w:rsidRPr="002A251D" w:rsidRDefault="00012D0F" w:rsidP="00012D0F">
            <w:pPr>
              <w:jc w:val="center"/>
            </w:pPr>
            <w:r>
              <w:t>0</w:t>
            </w:r>
          </w:p>
        </w:tc>
        <w:tc>
          <w:tcPr>
            <w:tcW w:w="554" w:type="pct"/>
            <w:tcBorders>
              <w:top w:val="nil"/>
              <w:left w:val="nil"/>
              <w:bottom w:val="single" w:sz="4" w:space="0" w:color="auto"/>
              <w:right w:val="single" w:sz="4" w:space="0" w:color="auto"/>
            </w:tcBorders>
            <w:vAlign w:val="center"/>
            <w:hideMark/>
          </w:tcPr>
          <w:p w14:paraId="1A8DBF04"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noWrap/>
            <w:vAlign w:val="center"/>
            <w:hideMark/>
          </w:tcPr>
          <w:p w14:paraId="4AE5C25C"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B5E2F51"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noWrap/>
            <w:vAlign w:val="center"/>
            <w:hideMark/>
          </w:tcPr>
          <w:p w14:paraId="174A25D9"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noWrap/>
            <w:vAlign w:val="center"/>
            <w:hideMark/>
          </w:tcPr>
          <w:p w14:paraId="129AAD35" w14:textId="77777777" w:rsidR="00012D0F" w:rsidRPr="002A251D" w:rsidRDefault="00012D0F" w:rsidP="00012D0F">
            <w:pPr>
              <w:jc w:val="center"/>
            </w:pPr>
            <w:r w:rsidRPr="002A251D">
              <w:rPr>
                <w:sz w:val="22"/>
              </w:rPr>
              <w:t>0</w:t>
            </w:r>
          </w:p>
        </w:tc>
      </w:tr>
      <w:tr w:rsidR="00012D0F" w:rsidRPr="00F2010D" w14:paraId="7748BEC3" w14:textId="77777777" w:rsidTr="008C23CE">
        <w:trPr>
          <w:trHeight w:val="102"/>
        </w:trPr>
        <w:tc>
          <w:tcPr>
            <w:tcW w:w="218" w:type="pct"/>
            <w:tcBorders>
              <w:top w:val="nil"/>
              <w:left w:val="single" w:sz="4" w:space="0" w:color="auto"/>
              <w:bottom w:val="single" w:sz="4" w:space="0" w:color="auto"/>
              <w:right w:val="single" w:sz="4" w:space="0" w:color="auto"/>
            </w:tcBorders>
            <w:noWrap/>
            <w:vAlign w:val="center"/>
            <w:hideMark/>
          </w:tcPr>
          <w:p w14:paraId="63815137" w14:textId="77777777" w:rsidR="00012D0F" w:rsidRPr="002A7090" w:rsidRDefault="00012D0F" w:rsidP="00012D0F">
            <w:pPr>
              <w:contextualSpacing/>
              <w:jc w:val="center"/>
            </w:pPr>
            <w:r>
              <w:rPr>
                <w:sz w:val="22"/>
              </w:rPr>
              <w:t>28</w:t>
            </w:r>
          </w:p>
        </w:tc>
        <w:tc>
          <w:tcPr>
            <w:tcW w:w="850" w:type="pct"/>
            <w:vMerge w:val="restart"/>
            <w:tcBorders>
              <w:top w:val="nil"/>
              <w:left w:val="single" w:sz="4" w:space="0" w:color="auto"/>
              <w:right w:val="single" w:sz="4" w:space="0" w:color="auto"/>
            </w:tcBorders>
            <w:vAlign w:val="center"/>
            <w:hideMark/>
          </w:tcPr>
          <w:p w14:paraId="73158CAF" w14:textId="77777777" w:rsidR="00012D0F" w:rsidRPr="00484799" w:rsidRDefault="00012D0F" w:rsidP="00012D0F">
            <w:pPr>
              <w:contextualSpacing/>
              <w:jc w:val="center"/>
            </w:pPr>
            <w:r>
              <w:rPr>
                <w:sz w:val="22"/>
              </w:rPr>
              <w:t>Мероприятие 2</w:t>
            </w:r>
            <w:r w:rsidRPr="00484799">
              <w:rPr>
                <w:sz w:val="22"/>
              </w:rPr>
              <w:t>:</w:t>
            </w:r>
          </w:p>
          <w:p w14:paraId="1CC31062" w14:textId="77777777" w:rsidR="00012D0F" w:rsidRPr="002A251D" w:rsidRDefault="00012D0F" w:rsidP="00012D0F">
            <w:pPr>
              <w:contextualSpacing/>
              <w:jc w:val="center"/>
            </w:pPr>
            <w:r w:rsidRPr="00484799">
              <w:rPr>
                <w:sz w:val="22"/>
              </w:rPr>
              <w:t xml:space="preserve">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прохождении стажировки, финансирование </w:t>
            </w:r>
            <w:r w:rsidRPr="00484799">
              <w:rPr>
                <w:sz w:val="22"/>
              </w:rPr>
              <w:lastRenderedPageBreak/>
              <w:t>которых осуществляется за счет бюджета муниципального образования «Каргасокский район»</w:t>
            </w:r>
          </w:p>
        </w:tc>
        <w:tc>
          <w:tcPr>
            <w:tcW w:w="513" w:type="pct"/>
            <w:tcBorders>
              <w:top w:val="nil"/>
              <w:left w:val="nil"/>
              <w:bottom w:val="single" w:sz="4" w:space="0" w:color="auto"/>
              <w:right w:val="single" w:sz="4" w:space="0" w:color="auto"/>
            </w:tcBorders>
            <w:vAlign w:val="center"/>
            <w:hideMark/>
          </w:tcPr>
          <w:p w14:paraId="02584E5B" w14:textId="77777777" w:rsidR="00012D0F" w:rsidRPr="002A251D" w:rsidRDefault="00012D0F" w:rsidP="00012D0F">
            <w:pPr>
              <w:contextualSpacing/>
              <w:jc w:val="center"/>
            </w:pPr>
            <w:r w:rsidRPr="002A251D">
              <w:rPr>
                <w:sz w:val="22"/>
              </w:rPr>
              <w:lastRenderedPageBreak/>
              <w:t>всего</w:t>
            </w:r>
          </w:p>
        </w:tc>
        <w:tc>
          <w:tcPr>
            <w:tcW w:w="504" w:type="pct"/>
            <w:tcBorders>
              <w:top w:val="nil"/>
              <w:left w:val="nil"/>
              <w:bottom w:val="single" w:sz="4" w:space="0" w:color="auto"/>
              <w:right w:val="single" w:sz="4" w:space="0" w:color="auto"/>
            </w:tcBorders>
            <w:vAlign w:val="center"/>
            <w:hideMark/>
          </w:tcPr>
          <w:p w14:paraId="10C2A8DE" w14:textId="425A8128" w:rsidR="00012D0F" w:rsidRPr="002A251D" w:rsidRDefault="00C909C1" w:rsidP="00012D0F">
            <w:pPr>
              <w:contextualSpacing/>
              <w:jc w:val="center"/>
            </w:pPr>
            <w:r>
              <w:t>516,83</w:t>
            </w:r>
          </w:p>
        </w:tc>
        <w:tc>
          <w:tcPr>
            <w:tcW w:w="555" w:type="pct"/>
            <w:tcBorders>
              <w:top w:val="nil"/>
              <w:left w:val="nil"/>
              <w:bottom w:val="single" w:sz="4" w:space="0" w:color="auto"/>
              <w:right w:val="single" w:sz="4" w:space="0" w:color="auto"/>
            </w:tcBorders>
            <w:vAlign w:val="center"/>
            <w:hideMark/>
          </w:tcPr>
          <w:p w14:paraId="16D4FBC9" w14:textId="5701C4A9" w:rsidR="00012D0F" w:rsidRPr="002A251D" w:rsidRDefault="00C909C1" w:rsidP="00012D0F">
            <w:pPr>
              <w:contextualSpacing/>
              <w:jc w:val="center"/>
            </w:pPr>
            <w:r>
              <w:t>398,15</w:t>
            </w:r>
          </w:p>
        </w:tc>
        <w:tc>
          <w:tcPr>
            <w:tcW w:w="554" w:type="pct"/>
            <w:tcBorders>
              <w:top w:val="nil"/>
              <w:left w:val="nil"/>
              <w:bottom w:val="single" w:sz="4" w:space="0" w:color="auto"/>
              <w:right w:val="single" w:sz="4" w:space="0" w:color="auto"/>
            </w:tcBorders>
            <w:vAlign w:val="center"/>
            <w:hideMark/>
          </w:tcPr>
          <w:p w14:paraId="03CBFBCE" w14:textId="77777777" w:rsidR="00012D0F" w:rsidRPr="002A251D" w:rsidRDefault="00012D0F" w:rsidP="00012D0F">
            <w:pPr>
              <w:jc w:val="center"/>
            </w:pPr>
          </w:p>
        </w:tc>
        <w:tc>
          <w:tcPr>
            <w:tcW w:w="599" w:type="pct"/>
            <w:tcBorders>
              <w:top w:val="nil"/>
              <w:left w:val="nil"/>
              <w:bottom w:val="single" w:sz="4" w:space="0" w:color="auto"/>
              <w:right w:val="single" w:sz="4" w:space="0" w:color="auto"/>
            </w:tcBorders>
            <w:vAlign w:val="center"/>
            <w:hideMark/>
          </w:tcPr>
          <w:p w14:paraId="4387C0A3" w14:textId="77777777" w:rsidR="00012D0F" w:rsidRPr="002A251D" w:rsidRDefault="00012D0F" w:rsidP="00012D0F">
            <w:pPr>
              <w:contextualSpacing/>
              <w:jc w:val="center"/>
            </w:pPr>
          </w:p>
        </w:tc>
        <w:tc>
          <w:tcPr>
            <w:tcW w:w="369" w:type="pct"/>
            <w:tcBorders>
              <w:top w:val="nil"/>
              <w:left w:val="nil"/>
              <w:bottom w:val="single" w:sz="4" w:space="0" w:color="auto"/>
              <w:right w:val="single" w:sz="4" w:space="0" w:color="auto"/>
            </w:tcBorders>
            <w:vAlign w:val="center"/>
            <w:hideMark/>
          </w:tcPr>
          <w:p w14:paraId="49F60CE6" w14:textId="77777777" w:rsidR="00012D0F" w:rsidRPr="002A251D" w:rsidRDefault="00012D0F" w:rsidP="00012D0F">
            <w:pPr>
              <w:contextualSpacing/>
              <w:jc w:val="center"/>
            </w:pPr>
          </w:p>
        </w:tc>
        <w:tc>
          <w:tcPr>
            <w:tcW w:w="419" w:type="pct"/>
            <w:tcBorders>
              <w:top w:val="nil"/>
              <w:left w:val="nil"/>
              <w:bottom w:val="single" w:sz="4" w:space="0" w:color="auto"/>
              <w:right w:val="single" w:sz="4" w:space="0" w:color="auto"/>
            </w:tcBorders>
            <w:vAlign w:val="center"/>
            <w:hideMark/>
          </w:tcPr>
          <w:p w14:paraId="7F59ABAB" w14:textId="77777777" w:rsidR="00012D0F" w:rsidRPr="002A251D" w:rsidRDefault="00012D0F" w:rsidP="00012D0F">
            <w:pPr>
              <w:contextualSpacing/>
            </w:pPr>
          </w:p>
        </w:tc>
        <w:tc>
          <w:tcPr>
            <w:tcW w:w="418" w:type="pct"/>
            <w:tcBorders>
              <w:top w:val="nil"/>
              <w:left w:val="nil"/>
              <w:bottom w:val="single" w:sz="4" w:space="0" w:color="auto"/>
              <w:right w:val="single" w:sz="4" w:space="0" w:color="auto"/>
            </w:tcBorders>
            <w:vAlign w:val="center"/>
            <w:hideMark/>
          </w:tcPr>
          <w:p w14:paraId="2E1BB057" w14:textId="2227FDEC" w:rsidR="00012D0F" w:rsidRPr="00330D96" w:rsidRDefault="00C909C1" w:rsidP="00012D0F">
            <w:pPr>
              <w:contextualSpacing/>
              <w:jc w:val="center"/>
            </w:pPr>
            <w:r>
              <w:rPr>
                <w:sz w:val="22"/>
              </w:rPr>
              <w:t>118,68</w:t>
            </w:r>
          </w:p>
        </w:tc>
      </w:tr>
      <w:tr w:rsidR="00012D0F" w:rsidRPr="00F2010D" w14:paraId="3196A637" w14:textId="77777777" w:rsidTr="008C23CE">
        <w:trPr>
          <w:trHeight w:val="680"/>
        </w:trPr>
        <w:tc>
          <w:tcPr>
            <w:tcW w:w="218" w:type="pct"/>
            <w:vMerge w:val="restart"/>
            <w:tcBorders>
              <w:top w:val="single" w:sz="4" w:space="0" w:color="auto"/>
              <w:left w:val="single" w:sz="4" w:space="0" w:color="auto"/>
              <w:right w:val="single" w:sz="4" w:space="0" w:color="auto"/>
            </w:tcBorders>
            <w:noWrap/>
            <w:vAlign w:val="center"/>
          </w:tcPr>
          <w:p w14:paraId="3CCB31C8" w14:textId="77777777" w:rsidR="00012D0F" w:rsidRDefault="00012D0F" w:rsidP="00012D0F">
            <w:pPr>
              <w:contextualSpacing/>
              <w:jc w:val="center"/>
            </w:pPr>
          </w:p>
        </w:tc>
        <w:tc>
          <w:tcPr>
            <w:tcW w:w="850" w:type="pct"/>
            <w:vMerge/>
            <w:tcBorders>
              <w:left w:val="single" w:sz="4" w:space="0" w:color="auto"/>
              <w:right w:val="single" w:sz="4" w:space="0" w:color="auto"/>
            </w:tcBorders>
            <w:vAlign w:val="center"/>
          </w:tcPr>
          <w:p w14:paraId="5A4191B5" w14:textId="77777777" w:rsidR="00012D0F" w:rsidRPr="002A251D" w:rsidRDefault="00012D0F" w:rsidP="00012D0F">
            <w:pPr>
              <w:contextualSpacing/>
              <w:jc w:val="center"/>
            </w:pPr>
          </w:p>
        </w:tc>
        <w:tc>
          <w:tcPr>
            <w:tcW w:w="513" w:type="pct"/>
            <w:tcBorders>
              <w:top w:val="single" w:sz="4" w:space="0" w:color="auto"/>
              <w:left w:val="nil"/>
              <w:bottom w:val="single" w:sz="4" w:space="0" w:color="auto"/>
              <w:right w:val="single" w:sz="4" w:space="0" w:color="auto"/>
            </w:tcBorders>
            <w:vAlign w:val="center"/>
          </w:tcPr>
          <w:p w14:paraId="207FB49B" w14:textId="77777777" w:rsidR="00012D0F" w:rsidRPr="002A251D" w:rsidRDefault="00012D0F" w:rsidP="00012D0F">
            <w:pPr>
              <w:contextualSpacing/>
              <w:jc w:val="center"/>
            </w:pPr>
            <w:r w:rsidRPr="002A251D">
              <w:rPr>
                <w:sz w:val="22"/>
              </w:rPr>
              <w:t>2022 год</w:t>
            </w:r>
          </w:p>
        </w:tc>
        <w:tc>
          <w:tcPr>
            <w:tcW w:w="504" w:type="pct"/>
            <w:tcBorders>
              <w:top w:val="single" w:sz="4" w:space="0" w:color="auto"/>
              <w:left w:val="nil"/>
              <w:bottom w:val="single" w:sz="4" w:space="0" w:color="auto"/>
              <w:right w:val="single" w:sz="4" w:space="0" w:color="auto"/>
            </w:tcBorders>
            <w:vAlign w:val="center"/>
          </w:tcPr>
          <w:p w14:paraId="5E406EB5" w14:textId="77777777" w:rsidR="00012D0F" w:rsidRPr="00330D96" w:rsidRDefault="00012D0F" w:rsidP="00012D0F">
            <w:pPr>
              <w:contextualSpacing/>
              <w:jc w:val="center"/>
            </w:pPr>
            <w:r w:rsidRPr="00330D96">
              <w:rPr>
                <w:sz w:val="22"/>
              </w:rPr>
              <w:t>149,9</w:t>
            </w:r>
          </w:p>
        </w:tc>
        <w:tc>
          <w:tcPr>
            <w:tcW w:w="555" w:type="pct"/>
            <w:tcBorders>
              <w:top w:val="single" w:sz="4" w:space="0" w:color="auto"/>
              <w:left w:val="nil"/>
              <w:bottom w:val="single" w:sz="4" w:space="0" w:color="auto"/>
              <w:right w:val="single" w:sz="4" w:space="0" w:color="auto"/>
            </w:tcBorders>
            <w:vAlign w:val="center"/>
          </w:tcPr>
          <w:p w14:paraId="68E3EBC5" w14:textId="77777777" w:rsidR="00012D0F" w:rsidRPr="00330D96" w:rsidRDefault="00012D0F" w:rsidP="00012D0F">
            <w:pPr>
              <w:contextualSpacing/>
              <w:jc w:val="center"/>
            </w:pPr>
            <w:r w:rsidRPr="00330D96">
              <w:rPr>
                <w:sz w:val="22"/>
              </w:rPr>
              <w:t>140,0</w:t>
            </w:r>
          </w:p>
        </w:tc>
        <w:tc>
          <w:tcPr>
            <w:tcW w:w="554" w:type="pct"/>
            <w:tcBorders>
              <w:top w:val="single" w:sz="4" w:space="0" w:color="auto"/>
              <w:left w:val="nil"/>
              <w:bottom w:val="single" w:sz="4" w:space="0" w:color="auto"/>
              <w:right w:val="single" w:sz="4" w:space="0" w:color="auto"/>
            </w:tcBorders>
            <w:vAlign w:val="center"/>
          </w:tcPr>
          <w:p w14:paraId="0AD8D27D" w14:textId="77777777" w:rsidR="00012D0F" w:rsidRPr="002A251D" w:rsidRDefault="00012D0F" w:rsidP="00012D0F">
            <w:pPr>
              <w:jc w:val="center"/>
            </w:pPr>
            <w:r>
              <w:t>0</w:t>
            </w:r>
          </w:p>
        </w:tc>
        <w:tc>
          <w:tcPr>
            <w:tcW w:w="599" w:type="pct"/>
            <w:tcBorders>
              <w:top w:val="single" w:sz="4" w:space="0" w:color="auto"/>
              <w:left w:val="nil"/>
              <w:bottom w:val="single" w:sz="4" w:space="0" w:color="auto"/>
              <w:right w:val="single" w:sz="4" w:space="0" w:color="auto"/>
            </w:tcBorders>
            <w:vAlign w:val="center"/>
          </w:tcPr>
          <w:p w14:paraId="3B0FCACB" w14:textId="77777777" w:rsidR="00012D0F" w:rsidRPr="002A251D" w:rsidRDefault="00012D0F" w:rsidP="00012D0F">
            <w:pPr>
              <w:contextualSpacing/>
              <w:jc w:val="center"/>
            </w:pPr>
            <w:r>
              <w:t>0</w:t>
            </w:r>
          </w:p>
        </w:tc>
        <w:tc>
          <w:tcPr>
            <w:tcW w:w="369" w:type="pct"/>
            <w:tcBorders>
              <w:top w:val="single" w:sz="4" w:space="0" w:color="auto"/>
              <w:left w:val="nil"/>
              <w:bottom w:val="single" w:sz="4" w:space="0" w:color="auto"/>
              <w:right w:val="single" w:sz="4" w:space="0" w:color="auto"/>
            </w:tcBorders>
            <w:vAlign w:val="center"/>
          </w:tcPr>
          <w:p w14:paraId="67E3AF3A" w14:textId="77777777" w:rsidR="00012D0F" w:rsidRPr="002A251D" w:rsidRDefault="00012D0F" w:rsidP="00012D0F">
            <w:pPr>
              <w:contextualSpacing/>
              <w:jc w:val="center"/>
            </w:pPr>
            <w:r>
              <w:t>0</w:t>
            </w:r>
          </w:p>
        </w:tc>
        <w:tc>
          <w:tcPr>
            <w:tcW w:w="419" w:type="pct"/>
            <w:tcBorders>
              <w:top w:val="single" w:sz="4" w:space="0" w:color="auto"/>
              <w:left w:val="nil"/>
              <w:bottom w:val="single" w:sz="4" w:space="0" w:color="auto"/>
              <w:right w:val="single" w:sz="4" w:space="0" w:color="auto"/>
            </w:tcBorders>
            <w:vAlign w:val="center"/>
          </w:tcPr>
          <w:p w14:paraId="24C629FA" w14:textId="77777777" w:rsidR="00012D0F" w:rsidRPr="002A251D" w:rsidRDefault="00012D0F" w:rsidP="00012D0F">
            <w:pPr>
              <w:contextualSpacing/>
              <w:jc w:val="center"/>
            </w:pPr>
            <w:r>
              <w:t>0</w:t>
            </w:r>
          </w:p>
        </w:tc>
        <w:tc>
          <w:tcPr>
            <w:tcW w:w="418" w:type="pct"/>
            <w:tcBorders>
              <w:top w:val="single" w:sz="4" w:space="0" w:color="auto"/>
              <w:left w:val="nil"/>
              <w:bottom w:val="single" w:sz="4" w:space="0" w:color="auto"/>
              <w:right w:val="single" w:sz="4" w:space="0" w:color="auto"/>
            </w:tcBorders>
            <w:vAlign w:val="center"/>
          </w:tcPr>
          <w:p w14:paraId="6145107E" w14:textId="77777777" w:rsidR="00012D0F" w:rsidRPr="00330D96" w:rsidRDefault="00012D0F" w:rsidP="00012D0F">
            <w:pPr>
              <w:contextualSpacing/>
              <w:jc w:val="center"/>
            </w:pPr>
            <w:r w:rsidRPr="00330D96">
              <w:rPr>
                <w:sz w:val="22"/>
              </w:rPr>
              <w:t>9,9</w:t>
            </w:r>
          </w:p>
        </w:tc>
      </w:tr>
      <w:tr w:rsidR="00012D0F" w:rsidRPr="00F2010D" w14:paraId="59B86A97" w14:textId="77777777" w:rsidTr="008C23CE">
        <w:trPr>
          <w:trHeight w:val="168"/>
        </w:trPr>
        <w:tc>
          <w:tcPr>
            <w:tcW w:w="218" w:type="pct"/>
            <w:vMerge/>
            <w:tcBorders>
              <w:left w:val="single" w:sz="4" w:space="0" w:color="auto"/>
              <w:right w:val="single" w:sz="4" w:space="0" w:color="auto"/>
            </w:tcBorders>
            <w:noWrap/>
            <w:vAlign w:val="center"/>
          </w:tcPr>
          <w:p w14:paraId="7B7349CB" w14:textId="77777777" w:rsidR="00012D0F" w:rsidRDefault="00012D0F" w:rsidP="00012D0F">
            <w:pPr>
              <w:contextualSpacing/>
              <w:jc w:val="center"/>
            </w:pPr>
          </w:p>
        </w:tc>
        <w:tc>
          <w:tcPr>
            <w:tcW w:w="850" w:type="pct"/>
            <w:vMerge/>
            <w:tcBorders>
              <w:left w:val="single" w:sz="4" w:space="0" w:color="auto"/>
              <w:right w:val="single" w:sz="4" w:space="0" w:color="auto"/>
            </w:tcBorders>
            <w:vAlign w:val="center"/>
          </w:tcPr>
          <w:p w14:paraId="10E2EB55" w14:textId="77777777" w:rsidR="00012D0F" w:rsidRPr="002A251D" w:rsidRDefault="00012D0F" w:rsidP="00012D0F">
            <w:pPr>
              <w:contextualSpacing/>
              <w:jc w:val="center"/>
            </w:pPr>
          </w:p>
        </w:tc>
        <w:tc>
          <w:tcPr>
            <w:tcW w:w="513" w:type="pct"/>
            <w:tcBorders>
              <w:top w:val="single" w:sz="4" w:space="0" w:color="auto"/>
              <w:left w:val="nil"/>
              <w:bottom w:val="single" w:sz="4" w:space="0" w:color="auto"/>
              <w:right w:val="single" w:sz="4" w:space="0" w:color="auto"/>
            </w:tcBorders>
            <w:vAlign w:val="center"/>
          </w:tcPr>
          <w:p w14:paraId="6C6AD5A5" w14:textId="77777777" w:rsidR="00012D0F" w:rsidRPr="002A251D" w:rsidRDefault="00012D0F" w:rsidP="00012D0F">
            <w:pPr>
              <w:contextualSpacing/>
              <w:jc w:val="center"/>
            </w:pPr>
            <w:r w:rsidRPr="002A251D">
              <w:rPr>
                <w:sz w:val="22"/>
              </w:rPr>
              <w:t>2023 год</w:t>
            </w:r>
          </w:p>
        </w:tc>
        <w:tc>
          <w:tcPr>
            <w:tcW w:w="504" w:type="pct"/>
            <w:tcBorders>
              <w:top w:val="single" w:sz="4" w:space="0" w:color="auto"/>
              <w:left w:val="nil"/>
              <w:bottom w:val="single" w:sz="4" w:space="0" w:color="auto"/>
              <w:right w:val="single" w:sz="4" w:space="0" w:color="auto"/>
            </w:tcBorders>
            <w:vAlign w:val="center"/>
          </w:tcPr>
          <w:p w14:paraId="59931CDE" w14:textId="77777777" w:rsidR="00012D0F" w:rsidRPr="002A251D" w:rsidRDefault="005B6F2D" w:rsidP="00012D0F">
            <w:pPr>
              <w:contextualSpacing/>
              <w:jc w:val="center"/>
            </w:pPr>
            <w:r>
              <w:t>50,05</w:t>
            </w:r>
          </w:p>
        </w:tc>
        <w:tc>
          <w:tcPr>
            <w:tcW w:w="555" w:type="pct"/>
            <w:tcBorders>
              <w:top w:val="single" w:sz="4" w:space="0" w:color="auto"/>
              <w:left w:val="nil"/>
              <w:bottom w:val="single" w:sz="4" w:space="0" w:color="auto"/>
              <w:right w:val="single" w:sz="4" w:space="0" w:color="auto"/>
            </w:tcBorders>
            <w:vAlign w:val="center"/>
          </w:tcPr>
          <w:p w14:paraId="7BC74949" w14:textId="77777777" w:rsidR="00012D0F" w:rsidRPr="002A251D" w:rsidRDefault="005B6F2D" w:rsidP="00012D0F">
            <w:pPr>
              <w:contextualSpacing/>
              <w:jc w:val="center"/>
            </w:pPr>
            <w:r>
              <w:t>16,95</w:t>
            </w:r>
          </w:p>
        </w:tc>
        <w:tc>
          <w:tcPr>
            <w:tcW w:w="554" w:type="pct"/>
            <w:tcBorders>
              <w:top w:val="single" w:sz="4" w:space="0" w:color="auto"/>
              <w:left w:val="nil"/>
              <w:bottom w:val="single" w:sz="4" w:space="0" w:color="auto"/>
              <w:right w:val="single" w:sz="4" w:space="0" w:color="auto"/>
            </w:tcBorders>
            <w:vAlign w:val="center"/>
          </w:tcPr>
          <w:p w14:paraId="27537127" w14:textId="77777777" w:rsidR="00012D0F" w:rsidRPr="002A251D" w:rsidRDefault="00012D0F" w:rsidP="00012D0F">
            <w:pPr>
              <w:jc w:val="center"/>
            </w:pPr>
            <w:r>
              <w:t>0</w:t>
            </w:r>
          </w:p>
        </w:tc>
        <w:tc>
          <w:tcPr>
            <w:tcW w:w="599" w:type="pct"/>
            <w:tcBorders>
              <w:top w:val="single" w:sz="4" w:space="0" w:color="auto"/>
              <w:left w:val="nil"/>
              <w:bottom w:val="single" w:sz="4" w:space="0" w:color="auto"/>
              <w:right w:val="single" w:sz="4" w:space="0" w:color="auto"/>
            </w:tcBorders>
            <w:vAlign w:val="center"/>
          </w:tcPr>
          <w:p w14:paraId="4728B3EB" w14:textId="77777777" w:rsidR="00012D0F" w:rsidRPr="002A251D" w:rsidRDefault="00012D0F" w:rsidP="00012D0F">
            <w:pPr>
              <w:contextualSpacing/>
              <w:jc w:val="center"/>
            </w:pPr>
            <w:r>
              <w:t>0</w:t>
            </w:r>
          </w:p>
        </w:tc>
        <w:tc>
          <w:tcPr>
            <w:tcW w:w="369" w:type="pct"/>
            <w:tcBorders>
              <w:top w:val="single" w:sz="4" w:space="0" w:color="auto"/>
              <w:left w:val="nil"/>
              <w:bottom w:val="single" w:sz="4" w:space="0" w:color="auto"/>
              <w:right w:val="single" w:sz="4" w:space="0" w:color="auto"/>
            </w:tcBorders>
            <w:vAlign w:val="center"/>
          </w:tcPr>
          <w:p w14:paraId="7F8B1489" w14:textId="77777777" w:rsidR="00012D0F" w:rsidRPr="002A251D" w:rsidRDefault="00012D0F" w:rsidP="00012D0F">
            <w:pPr>
              <w:contextualSpacing/>
              <w:jc w:val="center"/>
            </w:pPr>
            <w:r>
              <w:t>0</w:t>
            </w:r>
          </w:p>
        </w:tc>
        <w:tc>
          <w:tcPr>
            <w:tcW w:w="419" w:type="pct"/>
            <w:tcBorders>
              <w:top w:val="single" w:sz="4" w:space="0" w:color="auto"/>
              <w:left w:val="nil"/>
              <w:bottom w:val="single" w:sz="4" w:space="0" w:color="auto"/>
              <w:right w:val="single" w:sz="4" w:space="0" w:color="auto"/>
            </w:tcBorders>
            <w:vAlign w:val="center"/>
          </w:tcPr>
          <w:p w14:paraId="159FC7A1" w14:textId="77777777" w:rsidR="00012D0F" w:rsidRPr="002A251D" w:rsidRDefault="00012D0F" w:rsidP="00012D0F">
            <w:pPr>
              <w:contextualSpacing/>
              <w:jc w:val="center"/>
            </w:pPr>
            <w:r>
              <w:t>0</w:t>
            </w:r>
          </w:p>
        </w:tc>
        <w:tc>
          <w:tcPr>
            <w:tcW w:w="418" w:type="pct"/>
            <w:tcBorders>
              <w:top w:val="single" w:sz="4" w:space="0" w:color="auto"/>
              <w:left w:val="nil"/>
              <w:bottom w:val="single" w:sz="4" w:space="0" w:color="auto"/>
              <w:right w:val="single" w:sz="4" w:space="0" w:color="auto"/>
            </w:tcBorders>
            <w:vAlign w:val="center"/>
          </w:tcPr>
          <w:p w14:paraId="2DBA28B5" w14:textId="77777777" w:rsidR="00012D0F" w:rsidRPr="00330D96" w:rsidRDefault="005B6F2D" w:rsidP="00012D0F">
            <w:pPr>
              <w:contextualSpacing/>
              <w:jc w:val="center"/>
            </w:pPr>
            <w:r>
              <w:rPr>
                <w:sz w:val="22"/>
              </w:rPr>
              <w:t>33,10</w:t>
            </w:r>
          </w:p>
        </w:tc>
      </w:tr>
      <w:tr w:rsidR="00012D0F" w:rsidRPr="00F2010D" w14:paraId="6EA511EA" w14:textId="77777777" w:rsidTr="008C23CE">
        <w:trPr>
          <w:trHeight w:val="175"/>
        </w:trPr>
        <w:tc>
          <w:tcPr>
            <w:tcW w:w="218" w:type="pct"/>
            <w:vMerge/>
            <w:tcBorders>
              <w:left w:val="single" w:sz="4" w:space="0" w:color="auto"/>
              <w:right w:val="single" w:sz="4" w:space="0" w:color="auto"/>
            </w:tcBorders>
            <w:noWrap/>
            <w:vAlign w:val="center"/>
          </w:tcPr>
          <w:p w14:paraId="12DDFD99" w14:textId="77777777" w:rsidR="00012D0F" w:rsidRDefault="00012D0F" w:rsidP="00012D0F">
            <w:pPr>
              <w:contextualSpacing/>
              <w:jc w:val="center"/>
            </w:pPr>
          </w:p>
        </w:tc>
        <w:tc>
          <w:tcPr>
            <w:tcW w:w="850" w:type="pct"/>
            <w:vMerge/>
            <w:tcBorders>
              <w:left w:val="single" w:sz="4" w:space="0" w:color="auto"/>
              <w:right w:val="single" w:sz="4" w:space="0" w:color="auto"/>
            </w:tcBorders>
            <w:vAlign w:val="center"/>
          </w:tcPr>
          <w:p w14:paraId="695688C8" w14:textId="77777777" w:rsidR="00012D0F" w:rsidRPr="002A251D" w:rsidRDefault="00012D0F" w:rsidP="00012D0F">
            <w:pPr>
              <w:contextualSpacing/>
              <w:jc w:val="center"/>
            </w:pPr>
          </w:p>
        </w:tc>
        <w:tc>
          <w:tcPr>
            <w:tcW w:w="513" w:type="pct"/>
            <w:tcBorders>
              <w:top w:val="single" w:sz="4" w:space="0" w:color="auto"/>
              <w:left w:val="nil"/>
              <w:bottom w:val="single" w:sz="4" w:space="0" w:color="auto"/>
              <w:right w:val="single" w:sz="4" w:space="0" w:color="auto"/>
            </w:tcBorders>
            <w:vAlign w:val="center"/>
          </w:tcPr>
          <w:p w14:paraId="37CA5552" w14:textId="77777777" w:rsidR="00012D0F" w:rsidRPr="002A251D" w:rsidRDefault="00012D0F" w:rsidP="00012D0F">
            <w:pPr>
              <w:contextualSpacing/>
              <w:jc w:val="center"/>
            </w:pPr>
            <w:r w:rsidRPr="002A251D">
              <w:rPr>
                <w:sz w:val="22"/>
              </w:rPr>
              <w:t>2024 год</w:t>
            </w:r>
          </w:p>
        </w:tc>
        <w:tc>
          <w:tcPr>
            <w:tcW w:w="504" w:type="pct"/>
            <w:tcBorders>
              <w:top w:val="single" w:sz="4" w:space="0" w:color="auto"/>
              <w:left w:val="nil"/>
              <w:bottom w:val="single" w:sz="4" w:space="0" w:color="auto"/>
              <w:right w:val="single" w:sz="4" w:space="0" w:color="auto"/>
            </w:tcBorders>
            <w:vAlign w:val="center"/>
          </w:tcPr>
          <w:p w14:paraId="6837FD82" w14:textId="0AFF02D1" w:rsidR="00012D0F" w:rsidRPr="002A251D" w:rsidRDefault="00C909C1" w:rsidP="00012D0F">
            <w:pPr>
              <w:contextualSpacing/>
              <w:jc w:val="center"/>
            </w:pPr>
            <w:r>
              <w:t>176,88</w:t>
            </w:r>
          </w:p>
        </w:tc>
        <w:tc>
          <w:tcPr>
            <w:tcW w:w="555" w:type="pct"/>
            <w:tcBorders>
              <w:top w:val="single" w:sz="4" w:space="0" w:color="auto"/>
              <w:left w:val="nil"/>
              <w:bottom w:val="single" w:sz="4" w:space="0" w:color="auto"/>
              <w:right w:val="single" w:sz="4" w:space="0" w:color="auto"/>
            </w:tcBorders>
            <w:vAlign w:val="center"/>
          </w:tcPr>
          <w:p w14:paraId="47055272" w14:textId="639A139C" w:rsidR="00012D0F" w:rsidRPr="002A251D" w:rsidRDefault="00C909C1" w:rsidP="00012D0F">
            <w:pPr>
              <w:contextualSpacing/>
              <w:jc w:val="center"/>
            </w:pPr>
            <w:r>
              <w:t>141,20</w:t>
            </w:r>
          </w:p>
        </w:tc>
        <w:tc>
          <w:tcPr>
            <w:tcW w:w="554" w:type="pct"/>
            <w:tcBorders>
              <w:top w:val="single" w:sz="4" w:space="0" w:color="auto"/>
              <w:left w:val="nil"/>
              <w:bottom w:val="single" w:sz="4" w:space="0" w:color="auto"/>
              <w:right w:val="single" w:sz="4" w:space="0" w:color="auto"/>
            </w:tcBorders>
            <w:vAlign w:val="center"/>
          </w:tcPr>
          <w:p w14:paraId="3238C0AC" w14:textId="77777777" w:rsidR="00012D0F" w:rsidRPr="002A251D" w:rsidRDefault="00012D0F" w:rsidP="00012D0F">
            <w:pPr>
              <w:jc w:val="center"/>
            </w:pPr>
            <w:r>
              <w:t>0</w:t>
            </w:r>
          </w:p>
        </w:tc>
        <w:tc>
          <w:tcPr>
            <w:tcW w:w="599" w:type="pct"/>
            <w:tcBorders>
              <w:top w:val="single" w:sz="4" w:space="0" w:color="auto"/>
              <w:left w:val="nil"/>
              <w:bottom w:val="single" w:sz="4" w:space="0" w:color="auto"/>
              <w:right w:val="single" w:sz="4" w:space="0" w:color="auto"/>
            </w:tcBorders>
            <w:vAlign w:val="center"/>
          </w:tcPr>
          <w:p w14:paraId="4644577B" w14:textId="77777777" w:rsidR="00012D0F" w:rsidRPr="002A251D" w:rsidRDefault="00012D0F" w:rsidP="00012D0F">
            <w:pPr>
              <w:contextualSpacing/>
              <w:jc w:val="center"/>
            </w:pPr>
            <w:r>
              <w:t>0</w:t>
            </w:r>
          </w:p>
        </w:tc>
        <w:tc>
          <w:tcPr>
            <w:tcW w:w="369" w:type="pct"/>
            <w:tcBorders>
              <w:top w:val="single" w:sz="4" w:space="0" w:color="auto"/>
              <w:left w:val="nil"/>
              <w:bottom w:val="single" w:sz="4" w:space="0" w:color="auto"/>
              <w:right w:val="single" w:sz="4" w:space="0" w:color="auto"/>
            </w:tcBorders>
            <w:vAlign w:val="center"/>
          </w:tcPr>
          <w:p w14:paraId="46DCF116" w14:textId="77777777" w:rsidR="00012D0F" w:rsidRPr="002A251D" w:rsidRDefault="00012D0F" w:rsidP="00012D0F">
            <w:pPr>
              <w:contextualSpacing/>
              <w:jc w:val="center"/>
            </w:pPr>
            <w:r>
              <w:t>0</w:t>
            </w:r>
          </w:p>
        </w:tc>
        <w:tc>
          <w:tcPr>
            <w:tcW w:w="419" w:type="pct"/>
            <w:tcBorders>
              <w:top w:val="single" w:sz="4" w:space="0" w:color="auto"/>
              <w:left w:val="nil"/>
              <w:bottom w:val="single" w:sz="4" w:space="0" w:color="auto"/>
              <w:right w:val="single" w:sz="4" w:space="0" w:color="auto"/>
            </w:tcBorders>
            <w:vAlign w:val="center"/>
          </w:tcPr>
          <w:p w14:paraId="2519A5F2" w14:textId="77777777" w:rsidR="00012D0F" w:rsidRPr="002A251D" w:rsidRDefault="00012D0F" w:rsidP="00012D0F">
            <w:pPr>
              <w:contextualSpacing/>
              <w:jc w:val="center"/>
            </w:pPr>
            <w:r>
              <w:t>0</w:t>
            </w:r>
          </w:p>
        </w:tc>
        <w:tc>
          <w:tcPr>
            <w:tcW w:w="418" w:type="pct"/>
            <w:tcBorders>
              <w:top w:val="single" w:sz="4" w:space="0" w:color="auto"/>
              <w:left w:val="nil"/>
              <w:bottom w:val="single" w:sz="4" w:space="0" w:color="auto"/>
              <w:right w:val="single" w:sz="4" w:space="0" w:color="auto"/>
            </w:tcBorders>
            <w:vAlign w:val="center"/>
          </w:tcPr>
          <w:p w14:paraId="63FFFD4B" w14:textId="07F31778" w:rsidR="00012D0F" w:rsidRPr="00330D96" w:rsidRDefault="00C909C1" w:rsidP="00012D0F">
            <w:pPr>
              <w:contextualSpacing/>
              <w:jc w:val="center"/>
            </w:pPr>
            <w:r>
              <w:rPr>
                <w:sz w:val="22"/>
              </w:rPr>
              <w:t>35,68</w:t>
            </w:r>
          </w:p>
        </w:tc>
      </w:tr>
      <w:tr w:rsidR="00012D0F" w:rsidRPr="00F2010D" w14:paraId="1C3E0969" w14:textId="77777777" w:rsidTr="008C23CE">
        <w:trPr>
          <w:trHeight w:val="187"/>
        </w:trPr>
        <w:tc>
          <w:tcPr>
            <w:tcW w:w="218" w:type="pct"/>
            <w:vMerge/>
            <w:tcBorders>
              <w:left w:val="single" w:sz="4" w:space="0" w:color="auto"/>
              <w:right w:val="single" w:sz="4" w:space="0" w:color="auto"/>
            </w:tcBorders>
            <w:noWrap/>
            <w:vAlign w:val="center"/>
          </w:tcPr>
          <w:p w14:paraId="4DAD3EE2" w14:textId="77777777" w:rsidR="00012D0F" w:rsidRDefault="00012D0F" w:rsidP="00012D0F">
            <w:pPr>
              <w:contextualSpacing/>
              <w:jc w:val="center"/>
            </w:pPr>
          </w:p>
        </w:tc>
        <w:tc>
          <w:tcPr>
            <w:tcW w:w="850" w:type="pct"/>
            <w:vMerge/>
            <w:tcBorders>
              <w:left w:val="single" w:sz="4" w:space="0" w:color="auto"/>
              <w:right w:val="single" w:sz="4" w:space="0" w:color="auto"/>
            </w:tcBorders>
            <w:vAlign w:val="center"/>
          </w:tcPr>
          <w:p w14:paraId="0A524E21" w14:textId="77777777" w:rsidR="00012D0F" w:rsidRPr="002A251D" w:rsidRDefault="00012D0F" w:rsidP="00012D0F">
            <w:pPr>
              <w:contextualSpacing/>
              <w:jc w:val="center"/>
            </w:pPr>
          </w:p>
        </w:tc>
        <w:tc>
          <w:tcPr>
            <w:tcW w:w="513" w:type="pct"/>
            <w:tcBorders>
              <w:top w:val="single" w:sz="4" w:space="0" w:color="auto"/>
              <w:left w:val="nil"/>
              <w:bottom w:val="single" w:sz="4" w:space="0" w:color="auto"/>
              <w:right w:val="single" w:sz="4" w:space="0" w:color="auto"/>
            </w:tcBorders>
            <w:vAlign w:val="center"/>
          </w:tcPr>
          <w:p w14:paraId="128BFC4B" w14:textId="77777777" w:rsidR="00012D0F" w:rsidRPr="002A251D" w:rsidRDefault="00012D0F" w:rsidP="00012D0F">
            <w:pPr>
              <w:contextualSpacing/>
              <w:jc w:val="center"/>
            </w:pPr>
            <w:r w:rsidRPr="002A251D">
              <w:rPr>
                <w:sz w:val="22"/>
              </w:rPr>
              <w:t>2025 год</w:t>
            </w:r>
          </w:p>
        </w:tc>
        <w:tc>
          <w:tcPr>
            <w:tcW w:w="504" w:type="pct"/>
            <w:tcBorders>
              <w:top w:val="single" w:sz="4" w:space="0" w:color="auto"/>
              <w:left w:val="nil"/>
              <w:bottom w:val="single" w:sz="4" w:space="0" w:color="auto"/>
              <w:right w:val="single" w:sz="4" w:space="0" w:color="auto"/>
            </w:tcBorders>
            <w:vAlign w:val="center"/>
          </w:tcPr>
          <w:p w14:paraId="1F5A747B" w14:textId="15FD894E" w:rsidR="00012D0F" w:rsidRPr="002A251D" w:rsidRDefault="00C909C1" w:rsidP="00012D0F">
            <w:pPr>
              <w:contextualSpacing/>
              <w:jc w:val="center"/>
            </w:pPr>
            <w:r>
              <w:t>140,00</w:t>
            </w:r>
          </w:p>
        </w:tc>
        <w:tc>
          <w:tcPr>
            <w:tcW w:w="555" w:type="pct"/>
            <w:tcBorders>
              <w:top w:val="single" w:sz="4" w:space="0" w:color="auto"/>
              <w:left w:val="nil"/>
              <w:bottom w:val="single" w:sz="4" w:space="0" w:color="auto"/>
              <w:right w:val="single" w:sz="4" w:space="0" w:color="auto"/>
            </w:tcBorders>
            <w:vAlign w:val="center"/>
          </w:tcPr>
          <w:p w14:paraId="6C33651A" w14:textId="77777777" w:rsidR="00012D0F" w:rsidRPr="002A251D" w:rsidRDefault="00012D0F" w:rsidP="00012D0F">
            <w:pPr>
              <w:contextualSpacing/>
              <w:jc w:val="center"/>
            </w:pPr>
            <w:r>
              <w:t>100,0</w:t>
            </w:r>
          </w:p>
        </w:tc>
        <w:tc>
          <w:tcPr>
            <w:tcW w:w="554" w:type="pct"/>
            <w:tcBorders>
              <w:top w:val="single" w:sz="4" w:space="0" w:color="auto"/>
              <w:left w:val="nil"/>
              <w:bottom w:val="single" w:sz="4" w:space="0" w:color="auto"/>
              <w:right w:val="single" w:sz="4" w:space="0" w:color="auto"/>
            </w:tcBorders>
            <w:vAlign w:val="center"/>
          </w:tcPr>
          <w:p w14:paraId="0ABA8F29" w14:textId="77777777" w:rsidR="00012D0F" w:rsidRPr="002A251D" w:rsidRDefault="00012D0F" w:rsidP="00012D0F">
            <w:pPr>
              <w:jc w:val="center"/>
            </w:pPr>
            <w:r>
              <w:t>0</w:t>
            </w:r>
          </w:p>
        </w:tc>
        <w:tc>
          <w:tcPr>
            <w:tcW w:w="599" w:type="pct"/>
            <w:tcBorders>
              <w:top w:val="single" w:sz="4" w:space="0" w:color="auto"/>
              <w:left w:val="nil"/>
              <w:bottom w:val="single" w:sz="4" w:space="0" w:color="auto"/>
              <w:right w:val="single" w:sz="4" w:space="0" w:color="auto"/>
            </w:tcBorders>
            <w:vAlign w:val="center"/>
          </w:tcPr>
          <w:p w14:paraId="3212BCFC" w14:textId="77777777" w:rsidR="00012D0F" w:rsidRPr="002A251D" w:rsidRDefault="00012D0F" w:rsidP="00012D0F">
            <w:pPr>
              <w:contextualSpacing/>
              <w:jc w:val="center"/>
            </w:pPr>
            <w:r>
              <w:t>0</w:t>
            </w:r>
          </w:p>
        </w:tc>
        <w:tc>
          <w:tcPr>
            <w:tcW w:w="369" w:type="pct"/>
            <w:tcBorders>
              <w:top w:val="single" w:sz="4" w:space="0" w:color="auto"/>
              <w:left w:val="nil"/>
              <w:bottom w:val="single" w:sz="4" w:space="0" w:color="auto"/>
              <w:right w:val="single" w:sz="4" w:space="0" w:color="auto"/>
            </w:tcBorders>
            <w:vAlign w:val="center"/>
          </w:tcPr>
          <w:p w14:paraId="13E8E604" w14:textId="77777777" w:rsidR="00012D0F" w:rsidRPr="002A251D" w:rsidRDefault="00012D0F" w:rsidP="00012D0F">
            <w:pPr>
              <w:contextualSpacing/>
              <w:jc w:val="center"/>
            </w:pPr>
            <w:r>
              <w:t>0</w:t>
            </w:r>
          </w:p>
        </w:tc>
        <w:tc>
          <w:tcPr>
            <w:tcW w:w="419" w:type="pct"/>
            <w:tcBorders>
              <w:top w:val="single" w:sz="4" w:space="0" w:color="auto"/>
              <w:left w:val="nil"/>
              <w:bottom w:val="single" w:sz="4" w:space="0" w:color="auto"/>
              <w:right w:val="single" w:sz="4" w:space="0" w:color="auto"/>
            </w:tcBorders>
            <w:vAlign w:val="center"/>
          </w:tcPr>
          <w:p w14:paraId="68CCF274" w14:textId="77777777" w:rsidR="00012D0F" w:rsidRPr="002A251D" w:rsidRDefault="00012D0F" w:rsidP="00012D0F">
            <w:pPr>
              <w:contextualSpacing/>
              <w:jc w:val="center"/>
            </w:pPr>
            <w:r>
              <w:t>0</w:t>
            </w:r>
          </w:p>
        </w:tc>
        <w:tc>
          <w:tcPr>
            <w:tcW w:w="418" w:type="pct"/>
            <w:tcBorders>
              <w:top w:val="single" w:sz="4" w:space="0" w:color="auto"/>
              <w:left w:val="nil"/>
              <w:bottom w:val="single" w:sz="4" w:space="0" w:color="auto"/>
              <w:right w:val="single" w:sz="4" w:space="0" w:color="auto"/>
            </w:tcBorders>
            <w:vAlign w:val="center"/>
          </w:tcPr>
          <w:p w14:paraId="197E4587" w14:textId="0D90FCFD" w:rsidR="00012D0F" w:rsidRPr="00330D96" w:rsidRDefault="00C909C1" w:rsidP="00012D0F">
            <w:pPr>
              <w:contextualSpacing/>
              <w:jc w:val="center"/>
            </w:pPr>
            <w:r>
              <w:rPr>
                <w:sz w:val="22"/>
              </w:rPr>
              <w:t>40,00</w:t>
            </w:r>
          </w:p>
        </w:tc>
      </w:tr>
      <w:tr w:rsidR="00012D0F" w:rsidRPr="00F2010D" w14:paraId="72661A7C" w14:textId="77777777" w:rsidTr="008C23CE">
        <w:trPr>
          <w:trHeight w:val="137"/>
        </w:trPr>
        <w:tc>
          <w:tcPr>
            <w:tcW w:w="218" w:type="pct"/>
            <w:vMerge/>
            <w:tcBorders>
              <w:left w:val="single" w:sz="4" w:space="0" w:color="auto"/>
              <w:right w:val="single" w:sz="4" w:space="0" w:color="auto"/>
            </w:tcBorders>
            <w:noWrap/>
            <w:vAlign w:val="center"/>
          </w:tcPr>
          <w:p w14:paraId="12FBD1EC" w14:textId="77777777" w:rsidR="00012D0F" w:rsidRDefault="00012D0F" w:rsidP="00012D0F">
            <w:pPr>
              <w:contextualSpacing/>
              <w:jc w:val="center"/>
            </w:pPr>
          </w:p>
        </w:tc>
        <w:tc>
          <w:tcPr>
            <w:tcW w:w="850" w:type="pct"/>
            <w:vMerge/>
            <w:tcBorders>
              <w:left w:val="single" w:sz="4" w:space="0" w:color="auto"/>
              <w:right w:val="single" w:sz="4" w:space="0" w:color="auto"/>
            </w:tcBorders>
            <w:vAlign w:val="center"/>
          </w:tcPr>
          <w:p w14:paraId="61B0F6DE" w14:textId="77777777" w:rsidR="00012D0F" w:rsidRPr="002A251D" w:rsidRDefault="00012D0F" w:rsidP="00012D0F">
            <w:pPr>
              <w:contextualSpacing/>
              <w:jc w:val="center"/>
            </w:pPr>
          </w:p>
        </w:tc>
        <w:tc>
          <w:tcPr>
            <w:tcW w:w="513" w:type="pct"/>
            <w:tcBorders>
              <w:top w:val="single" w:sz="4" w:space="0" w:color="auto"/>
              <w:left w:val="nil"/>
              <w:bottom w:val="single" w:sz="4" w:space="0" w:color="auto"/>
              <w:right w:val="single" w:sz="4" w:space="0" w:color="auto"/>
            </w:tcBorders>
            <w:vAlign w:val="center"/>
          </w:tcPr>
          <w:p w14:paraId="5CFB7BF6" w14:textId="77777777" w:rsidR="00012D0F" w:rsidRPr="002A251D" w:rsidRDefault="00012D0F" w:rsidP="00012D0F">
            <w:pPr>
              <w:contextualSpacing/>
              <w:jc w:val="center"/>
            </w:pPr>
            <w:r w:rsidRPr="002A251D">
              <w:rPr>
                <w:sz w:val="22"/>
              </w:rPr>
              <w:t>2026 год</w:t>
            </w:r>
          </w:p>
        </w:tc>
        <w:tc>
          <w:tcPr>
            <w:tcW w:w="504" w:type="pct"/>
            <w:tcBorders>
              <w:top w:val="single" w:sz="4" w:space="0" w:color="auto"/>
              <w:left w:val="nil"/>
              <w:bottom w:val="single" w:sz="4" w:space="0" w:color="auto"/>
              <w:right w:val="single" w:sz="4" w:space="0" w:color="auto"/>
            </w:tcBorders>
            <w:vAlign w:val="center"/>
          </w:tcPr>
          <w:p w14:paraId="36CF79FD" w14:textId="3441518D" w:rsidR="00012D0F" w:rsidRPr="002A251D" w:rsidRDefault="00C909C1" w:rsidP="00012D0F">
            <w:pPr>
              <w:contextualSpacing/>
              <w:jc w:val="center"/>
            </w:pPr>
            <w:r>
              <w:t>0</w:t>
            </w:r>
          </w:p>
        </w:tc>
        <w:tc>
          <w:tcPr>
            <w:tcW w:w="555" w:type="pct"/>
            <w:tcBorders>
              <w:top w:val="single" w:sz="4" w:space="0" w:color="auto"/>
              <w:left w:val="nil"/>
              <w:bottom w:val="single" w:sz="4" w:space="0" w:color="auto"/>
              <w:right w:val="single" w:sz="4" w:space="0" w:color="auto"/>
            </w:tcBorders>
            <w:vAlign w:val="center"/>
          </w:tcPr>
          <w:p w14:paraId="5087AEC8" w14:textId="31267AD4" w:rsidR="00012D0F" w:rsidRPr="002A251D" w:rsidRDefault="00C909C1" w:rsidP="00012D0F">
            <w:pPr>
              <w:contextualSpacing/>
              <w:jc w:val="center"/>
            </w:pPr>
            <w:r>
              <w:t>0</w:t>
            </w:r>
          </w:p>
        </w:tc>
        <w:tc>
          <w:tcPr>
            <w:tcW w:w="554" w:type="pct"/>
            <w:tcBorders>
              <w:top w:val="single" w:sz="4" w:space="0" w:color="auto"/>
              <w:left w:val="nil"/>
              <w:bottom w:val="single" w:sz="4" w:space="0" w:color="auto"/>
              <w:right w:val="single" w:sz="4" w:space="0" w:color="auto"/>
            </w:tcBorders>
            <w:vAlign w:val="center"/>
          </w:tcPr>
          <w:p w14:paraId="004920A0" w14:textId="77777777" w:rsidR="00012D0F" w:rsidRPr="002A251D" w:rsidRDefault="00012D0F" w:rsidP="00012D0F">
            <w:pPr>
              <w:jc w:val="center"/>
            </w:pPr>
            <w:r>
              <w:t>0</w:t>
            </w:r>
          </w:p>
        </w:tc>
        <w:tc>
          <w:tcPr>
            <w:tcW w:w="599" w:type="pct"/>
            <w:tcBorders>
              <w:top w:val="single" w:sz="4" w:space="0" w:color="auto"/>
              <w:left w:val="nil"/>
              <w:bottom w:val="single" w:sz="4" w:space="0" w:color="auto"/>
              <w:right w:val="single" w:sz="4" w:space="0" w:color="auto"/>
            </w:tcBorders>
            <w:vAlign w:val="center"/>
          </w:tcPr>
          <w:p w14:paraId="1075582B" w14:textId="77777777" w:rsidR="00012D0F" w:rsidRPr="002A251D" w:rsidRDefault="00012D0F" w:rsidP="00012D0F">
            <w:pPr>
              <w:contextualSpacing/>
              <w:jc w:val="center"/>
            </w:pPr>
            <w:r>
              <w:t>0</w:t>
            </w:r>
          </w:p>
        </w:tc>
        <w:tc>
          <w:tcPr>
            <w:tcW w:w="369" w:type="pct"/>
            <w:tcBorders>
              <w:top w:val="single" w:sz="4" w:space="0" w:color="auto"/>
              <w:left w:val="nil"/>
              <w:bottom w:val="single" w:sz="4" w:space="0" w:color="auto"/>
              <w:right w:val="single" w:sz="4" w:space="0" w:color="auto"/>
            </w:tcBorders>
            <w:vAlign w:val="center"/>
          </w:tcPr>
          <w:p w14:paraId="00C42C63" w14:textId="77777777" w:rsidR="00012D0F" w:rsidRPr="002A251D" w:rsidRDefault="00012D0F" w:rsidP="00012D0F">
            <w:pPr>
              <w:contextualSpacing/>
              <w:jc w:val="center"/>
            </w:pPr>
            <w:r>
              <w:t>0</w:t>
            </w:r>
          </w:p>
        </w:tc>
        <w:tc>
          <w:tcPr>
            <w:tcW w:w="419" w:type="pct"/>
            <w:tcBorders>
              <w:top w:val="single" w:sz="4" w:space="0" w:color="auto"/>
              <w:left w:val="nil"/>
              <w:bottom w:val="single" w:sz="4" w:space="0" w:color="auto"/>
              <w:right w:val="single" w:sz="4" w:space="0" w:color="auto"/>
            </w:tcBorders>
            <w:vAlign w:val="center"/>
          </w:tcPr>
          <w:p w14:paraId="00E78DBE" w14:textId="77777777" w:rsidR="00012D0F" w:rsidRPr="002A251D" w:rsidRDefault="00012D0F" w:rsidP="00012D0F">
            <w:pPr>
              <w:contextualSpacing/>
              <w:jc w:val="center"/>
            </w:pPr>
            <w:r>
              <w:t>0</w:t>
            </w:r>
          </w:p>
        </w:tc>
        <w:tc>
          <w:tcPr>
            <w:tcW w:w="418" w:type="pct"/>
            <w:tcBorders>
              <w:top w:val="single" w:sz="4" w:space="0" w:color="auto"/>
              <w:left w:val="nil"/>
              <w:bottom w:val="single" w:sz="4" w:space="0" w:color="auto"/>
              <w:right w:val="single" w:sz="4" w:space="0" w:color="auto"/>
            </w:tcBorders>
            <w:vAlign w:val="center"/>
          </w:tcPr>
          <w:p w14:paraId="4E356B67" w14:textId="1FD10B37" w:rsidR="00012D0F" w:rsidRPr="00330D96" w:rsidRDefault="00C909C1" w:rsidP="00012D0F">
            <w:pPr>
              <w:contextualSpacing/>
              <w:jc w:val="center"/>
            </w:pPr>
            <w:r>
              <w:rPr>
                <w:sz w:val="22"/>
              </w:rPr>
              <w:t>0</w:t>
            </w:r>
          </w:p>
        </w:tc>
      </w:tr>
      <w:tr w:rsidR="00012D0F" w:rsidRPr="00F2010D" w14:paraId="7E82030F" w14:textId="77777777" w:rsidTr="008C23CE">
        <w:trPr>
          <w:trHeight w:val="213"/>
        </w:trPr>
        <w:tc>
          <w:tcPr>
            <w:tcW w:w="218" w:type="pct"/>
            <w:vMerge/>
            <w:tcBorders>
              <w:left w:val="single" w:sz="4" w:space="0" w:color="auto"/>
              <w:bottom w:val="single" w:sz="4" w:space="0" w:color="auto"/>
              <w:right w:val="single" w:sz="4" w:space="0" w:color="auto"/>
            </w:tcBorders>
            <w:noWrap/>
            <w:vAlign w:val="center"/>
          </w:tcPr>
          <w:p w14:paraId="5212F664" w14:textId="77777777" w:rsidR="00012D0F" w:rsidRDefault="00012D0F" w:rsidP="00012D0F">
            <w:pPr>
              <w:contextualSpacing/>
              <w:jc w:val="center"/>
            </w:pPr>
          </w:p>
        </w:tc>
        <w:tc>
          <w:tcPr>
            <w:tcW w:w="850" w:type="pct"/>
            <w:vMerge/>
            <w:tcBorders>
              <w:left w:val="single" w:sz="4" w:space="0" w:color="auto"/>
              <w:bottom w:val="single" w:sz="4" w:space="0" w:color="auto"/>
              <w:right w:val="single" w:sz="4" w:space="0" w:color="auto"/>
            </w:tcBorders>
            <w:vAlign w:val="center"/>
          </w:tcPr>
          <w:p w14:paraId="3C83312C" w14:textId="77777777" w:rsidR="00012D0F" w:rsidRPr="002A251D" w:rsidRDefault="00012D0F" w:rsidP="00012D0F">
            <w:pPr>
              <w:contextualSpacing/>
              <w:jc w:val="center"/>
            </w:pPr>
          </w:p>
        </w:tc>
        <w:tc>
          <w:tcPr>
            <w:tcW w:w="513" w:type="pct"/>
            <w:tcBorders>
              <w:top w:val="single" w:sz="4" w:space="0" w:color="auto"/>
              <w:left w:val="nil"/>
              <w:bottom w:val="single" w:sz="4" w:space="0" w:color="auto"/>
              <w:right w:val="single" w:sz="4" w:space="0" w:color="auto"/>
            </w:tcBorders>
            <w:vAlign w:val="center"/>
          </w:tcPr>
          <w:p w14:paraId="10022C78" w14:textId="77777777" w:rsidR="00012D0F" w:rsidRPr="002A251D" w:rsidRDefault="00012D0F" w:rsidP="00012D0F">
            <w:pPr>
              <w:contextualSpacing/>
              <w:jc w:val="center"/>
            </w:pPr>
            <w:r w:rsidRPr="002A251D">
              <w:rPr>
                <w:sz w:val="22"/>
              </w:rPr>
              <w:t>2027 год</w:t>
            </w:r>
          </w:p>
        </w:tc>
        <w:tc>
          <w:tcPr>
            <w:tcW w:w="504" w:type="pct"/>
            <w:tcBorders>
              <w:top w:val="single" w:sz="4" w:space="0" w:color="auto"/>
              <w:left w:val="nil"/>
              <w:bottom w:val="single" w:sz="4" w:space="0" w:color="auto"/>
              <w:right w:val="single" w:sz="4" w:space="0" w:color="auto"/>
            </w:tcBorders>
            <w:vAlign w:val="center"/>
          </w:tcPr>
          <w:p w14:paraId="3E70B602" w14:textId="14A37474" w:rsidR="00012D0F" w:rsidRPr="002A251D" w:rsidRDefault="00C909C1" w:rsidP="00012D0F">
            <w:pPr>
              <w:contextualSpacing/>
              <w:jc w:val="center"/>
            </w:pPr>
            <w:r>
              <w:t>0</w:t>
            </w:r>
          </w:p>
        </w:tc>
        <w:tc>
          <w:tcPr>
            <w:tcW w:w="555" w:type="pct"/>
            <w:tcBorders>
              <w:top w:val="single" w:sz="4" w:space="0" w:color="auto"/>
              <w:left w:val="nil"/>
              <w:bottom w:val="single" w:sz="4" w:space="0" w:color="auto"/>
              <w:right w:val="single" w:sz="4" w:space="0" w:color="auto"/>
            </w:tcBorders>
            <w:vAlign w:val="center"/>
          </w:tcPr>
          <w:p w14:paraId="05035055" w14:textId="58D3F7F3" w:rsidR="00012D0F" w:rsidRPr="002A251D" w:rsidRDefault="00C909C1" w:rsidP="00012D0F">
            <w:pPr>
              <w:contextualSpacing/>
              <w:jc w:val="center"/>
            </w:pPr>
            <w:r>
              <w:t>0</w:t>
            </w:r>
          </w:p>
        </w:tc>
        <w:tc>
          <w:tcPr>
            <w:tcW w:w="554" w:type="pct"/>
            <w:tcBorders>
              <w:top w:val="single" w:sz="4" w:space="0" w:color="auto"/>
              <w:left w:val="nil"/>
              <w:bottom w:val="single" w:sz="4" w:space="0" w:color="auto"/>
              <w:right w:val="single" w:sz="4" w:space="0" w:color="auto"/>
            </w:tcBorders>
            <w:vAlign w:val="center"/>
          </w:tcPr>
          <w:p w14:paraId="6B2D8C0B" w14:textId="77777777" w:rsidR="00012D0F" w:rsidRPr="002A251D" w:rsidRDefault="00012D0F" w:rsidP="00012D0F">
            <w:pPr>
              <w:jc w:val="center"/>
            </w:pPr>
            <w:r>
              <w:t>0</w:t>
            </w:r>
          </w:p>
        </w:tc>
        <w:tc>
          <w:tcPr>
            <w:tcW w:w="599" w:type="pct"/>
            <w:tcBorders>
              <w:top w:val="single" w:sz="4" w:space="0" w:color="auto"/>
              <w:left w:val="nil"/>
              <w:bottom w:val="single" w:sz="4" w:space="0" w:color="auto"/>
              <w:right w:val="single" w:sz="4" w:space="0" w:color="auto"/>
            </w:tcBorders>
            <w:vAlign w:val="center"/>
          </w:tcPr>
          <w:p w14:paraId="4D62608E" w14:textId="77777777" w:rsidR="00012D0F" w:rsidRPr="002A251D" w:rsidRDefault="00012D0F" w:rsidP="00012D0F">
            <w:pPr>
              <w:contextualSpacing/>
              <w:jc w:val="center"/>
            </w:pPr>
            <w:r>
              <w:t>0</w:t>
            </w:r>
          </w:p>
        </w:tc>
        <w:tc>
          <w:tcPr>
            <w:tcW w:w="369" w:type="pct"/>
            <w:tcBorders>
              <w:top w:val="single" w:sz="4" w:space="0" w:color="auto"/>
              <w:left w:val="nil"/>
              <w:bottom w:val="single" w:sz="4" w:space="0" w:color="auto"/>
              <w:right w:val="single" w:sz="4" w:space="0" w:color="auto"/>
            </w:tcBorders>
            <w:vAlign w:val="center"/>
          </w:tcPr>
          <w:p w14:paraId="521F0A6A" w14:textId="77777777" w:rsidR="00012D0F" w:rsidRPr="002A251D" w:rsidRDefault="00012D0F" w:rsidP="00012D0F">
            <w:pPr>
              <w:contextualSpacing/>
              <w:jc w:val="center"/>
            </w:pPr>
            <w:r>
              <w:t>0</w:t>
            </w:r>
          </w:p>
        </w:tc>
        <w:tc>
          <w:tcPr>
            <w:tcW w:w="419" w:type="pct"/>
            <w:tcBorders>
              <w:top w:val="single" w:sz="4" w:space="0" w:color="auto"/>
              <w:left w:val="nil"/>
              <w:bottom w:val="single" w:sz="4" w:space="0" w:color="auto"/>
              <w:right w:val="single" w:sz="4" w:space="0" w:color="auto"/>
            </w:tcBorders>
            <w:vAlign w:val="center"/>
          </w:tcPr>
          <w:p w14:paraId="0BDF74C1" w14:textId="77777777" w:rsidR="00012D0F" w:rsidRPr="002A251D" w:rsidRDefault="00012D0F" w:rsidP="00012D0F">
            <w:pPr>
              <w:contextualSpacing/>
              <w:jc w:val="center"/>
            </w:pPr>
            <w:r>
              <w:t>0</w:t>
            </w:r>
          </w:p>
        </w:tc>
        <w:tc>
          <w:tcPr>
            <w:tcW w:w="418" w:type="pct"/>
            <w:tcBorders>
              <w:top w:val="single" w:sz="4" w:space="0" w:color="auto"/>
              <w:left w:val="nil"/>
              <w:bottom w:val="single" w:sz="4" w:space="0" w:color="auto"/>
              <w:right w:val="single" w:sz="4" w:space="0" w:color="auto"/>
            </w:tcBorders>
            <w:vAlign w:val="center"/>
          </w:tcPr>
          <w:p w14:paraId="168EC757" w14:textId="77777777" w:rsidR="00012D0F" w:rsidRPr="00330D96" w:rsidRDefault="00012D0F" w:rsidP="00012D0F">
            <w:pPr>
              <w:contextualSpacing/>
              <w:jc w:val="center"/>
            </w:pPr>
            <w:r w:rsidRPr="00330D96">
              <w:rPr>
                <w:sz w:val="22"/>
              </w:rPr>
              <w:t>0</w:t>
            </w:r>
          </w:p>
        </w:tc>
      </w:tr>
      <w:tr w:rsidR="00012D0F" w:rsidRPr="00F2010D" w14:paraId="276FA203" w14:textId="77777777" w:rsidTr="008C23CE">
        <w:trPr>
          <w:trHeight w:val="301"/>
        </w:trPr>
        <w:tc>
          <w:tcPr>
            <w:tcW w:w="218" w:type="pct"/>
            <w:vMerge w:val="restart"/>
            <w:tcBorders>
              <w:top w:val="single" w:sz="4" w:space="0" w:color="auto"/>
              <w:left w:val="single" w:sz="4" w:space="0" w:color="auto"/>
              <w:bottom w:val="single" w:sz="4" w:space="0" w:color="auto"/>
              <w:right w:val="single" w:sz="4" w:space="0" w:color="auto"/>
            </w:tcBorders>
            <w:noWrap/>
            <w:vAlign w:val="center"/>
          </w:tcPr>
          <w:p w14:paraId="5CBC47F7" w14:textId="77777777" w:rsidR="00012D0F" w:rsidRDefault="00012D0F" w:rsidP="00012D0F">
            <w:pPr>
              <w:contextualSpacing/>
              <w:jc w:val="center"/>
            </w:pPr>
          </w:p>
        </w:tc>
        <w:tc>
          <w:tcPr>
            <w:tcW w:w="850" w:type="pct"/>
            <w:vMerge w:val="restart"/>
            <w:tcBorders>
              <w:top w:val="single" w:sz="4" w:space="0" w:color="auto"/>
              <w:left w:val="single" w:sz="4" w:space="0" w:color="auto"/>
              <w:bottom w:val="single" w:sz="4" w:space="0" w:color="auto"/>
              <w:right w:val="single" w:sz="4" w:space="0" w:color="auto"/>
            </w:tcBorders>
            <w:vAlign w:val="center"/>
          </w:tcPr>
          <w:p w14:paraId="3E21AFC3" w14:textId="77777777" w:rsidR="00012D0F" w:rsidRPr="002A251D" w:rsidRDefault="00012D0F" w:rsidP="00012D0F">
            <w:pPr>
              <w:contextualSpacing/>
              <w:jc w:val="center"/>
            </w:pPr>
            <w:r w:rsidRPr="00484799">
              <w:rPr>
                <w:sz w:val="22"/>
              </w:rPr>
              <w:t>Итого по подпрограмме</w:t>
            </w:r>
            <w:r w:rsidRPr="002A251D">
              <w:rPr>
                <w:sz w:val="22"/>
              </w:rPr>
              <w:t xml:space="preserve"> 4 муниципальной программы</w:t>
            </w:r>
          </w:p>
        </w:tc>
        <w:tc>
          <w:tcPr>
            <w:tcW w:w="513" w:type="pct"/>
            <w:tcBorders>
              <w:top w:val="single" w:sz="4" w:space="0" w:color="auto"/>
              <w:left w:val="nil"/>
              <w:bottom w:val="single" w:sz="4" w:space="0" w:color="auto"/>
              <w:right w:val="single" w:sz="4" w:space="0" w:color="auto"/>
            </w:tcBorders>
            <w:vAlign w:val="center"/>
          </w:tcPr>
          <w:p w14:paraId="2D60AE4C" w14:textId="77777777" w:rsidR="00012D0F" w:rsidRPr="002A251D" w:rsidRDefault="00012D0F" w:rsidP="00012D0F">
            <w:pPr>
              <w:contextualSpacing/>
              <w:jc w:val="center"/>
            </w:pPr>
            <w:r w:rsidRPr="00484799">
              <w:rPr>
                <w:sz w:val="22"/>
              </w:rPr>
              <w:t>всего</w:t>
            </w:r>
          </w:p>
        </w:tc>
        <w:tc>
          <w:tcPr>
            <w:tcW w:w="504" w:type="pct"/>
            <w:tcBorders>
              <w:top w:val="single" w:sz="4" w:space="0" w:color="auto"/>
              <w:left w:val="nil"/>
              <w:bottom w:val="single" w:sz="4" w:space="0" w:color="auto"/>
              <w:right w:val="single" w:sz="4" w:space="0" w:color="auto"/>
            </w:tcBorders>
            <w:vAlign w:val="center"/>
          </w:tcPr>
          <w:p w14:paraId="710B6702" w14:textId="45F142BA" w:rsidR="00012D0F" w:rsidRPr="002A251D" w:rsidRDefault="00C909C1" w:rsidP="00012D0F">
            <w:pPr>
              <w:contextualSpacing/>
              <w:jc w:val="center"/>
            </w:pPr>
            <w:r>
              <w:rPr>
                <w:sz w:val="22"/>
              </w:rPr>
              <w:t>516,83</w:t>
            </w:r>
          </w:p>
        </w:tc>
        <w:tc>
          <w:tcPr>
            <w:tcW w:w="555" w:type="pct"/>
            <w:tcBorders>
              <w:top w:val="single" w:sz="4" w:space="0" w:color="auto"/>
              <w:left w:val="nil"/>
              <w:bottom w:val="single" w:sz="4" w:space="0" w:color="auto"/>
              <w:right w:val="single" w:sz="4" w:space="0" w:color="auto"/>
            </w:tcBorders>
            <w:vAlign w:val="center"/>
          </w:tcPr>
          <w:p w14:paraId="5D7BA9EA" w14:textId="4AC66C05" w:rsidR="00012D0F" w:rsidRPr="002A251D" w:rsidRDefault="00C909C1" w:rsidP="00012D0F">
            <w:pPr>
              <w:contextualSpacing/>
              <w:jc w:val="center"/>
            </w:pPr>
            <w:r>
              <w:rPr>
                <w:sz w:val="22"/>
              </w:rPr>
              <w:t>398,15</w:t>
            </w:r>
          </w:p>
        </w:tc>
        <w:tc>
          <w:tcPr>
            <w:tcW w:w="554" w:type="pct"/>
            <w:tcBorders>
              <w:top w:val="single" w:sz="4" w:space="0" w:color="auto"/>
              <w:left w:val="nil"/>
              <w:bottom w:val="single" w:sz="4" w:space="0" w:color="auto"/>
              <w:right w:val="single" w:sz="4" w:space="0" w:color="auto"/>
            </w:tcBorders>
            <w:vAlign w:val="center"/>
          </w:tcPr>
          <w:p w14:paraId="6C326F50" w14:textId="77777777" w:rsidR="00012D0F" w:rsidRPr="002A251D" w:rsidRDefault="00012D0F" w:rsidP="00012D0F">
            <w:pPr>
              <w:jc w:val="center"/>
            </w:pPr>
            <w:r>
              <w:rPr>
                <w:sz w:val="22"/>
              </w:rPr>
              <w:t>0</w:t>
            </w:r>
          </w:p>
        </w:tc>
        <w:tc>
          <w:tcPr>
            <w:tcW w:w="599" w:type="pct"/>
            <w:tcBorders>
              <w:top w:val="single" w:sz="4" w:space="0" w:color="auto"/>
              <w:left w:val="nil"/>
              <w:bottom w:val="single" w:sz="4" w:space="0" w:color="auto"/>
              <w:right w:val="single" w:sz="4" w:space="0" w:color="auto"/>
            </w:tcBorders>
            <w:vAlign w:val="center"/>
          </w:tcPr>
          <w:p w14:paraId="65E5532F" w14:textId="77777777" w:rsidR="00012D0F" w:rsidRPr="002A251D" w:rsidRDefault="00012D0F" w:rsidP="00012D0F">
            <w:pPr>
              <w:contextualSpacing/>
              <w:jc w:val="center"/>
            </w:pPr>
            <w:r>
              <w:rPr>
                <w:sz w:val="22"/>
              </w:rPr>
              <w:t>0</w:t>
            </w:r>
          </w:p>
        </w:tc>
        <w:tc>
          <w:tcPr>
            <w:tcW w:w="369" w:type="pct"/>
            <w:tcBorders>
              <w:top w:val="single" w:sz="4" w:space="0" w:color="auto"/>
              <w:left w:val="nil"/>
              <w:bottom w:val="single" w:sz="4" w:space="0" w:color="auto"/>
              <w:right w:val="single" w:sz="4" w:space="0" w:color="auto"/>
            </w:tcBorders>
            <w:vAlign w:val="center"/>
          </w:tcPr>
          <w:p w14:paraId="29B52D7C" w14:textId="77777777" w:rsidR="00012D0F" w:rsidRPr="002A251D" w:rsidRDefault="00012D0F" w:rsidP="00012D0F">
            <w:pPr>
              <w:contextualSpacing/>
              <w:jc w:val="center"/>
            </w:pPr>
            <w:r>
              <w:rPr>
                <w:sz w:val="22"/>
              </w:rPr>
              <w:t>0</w:t>
            </w:r>
          </w:p>
        </w:tc>
        <w:tc>
          <w:tcPr>
            <w:tcW w:w="419" w:type="pct"/>
            <w:tcBorders>
              <w:top w:val="single" w:sz="4" w:space="0" w:color="auto"/>
              <w:left w:val="nil"/>
              <w:bottom w:val="single" w:sz="4" w:space="0" w:color="auto"/>
              <w:right w:val="single" w:sz="4" w:space="0" w:color="auto"/>
            </w:tcBorders>
            <w:vAlign w:val="center"/>
          </w:tcPr>
          <w:p w14:paraId="269EA7BE" w14:textId="77777777" w:rsidR="00012D0F" w:rsidRPr="002A251D" w:rsidRDefault="00012D0F" w:rsidP="00012D0F">
            <w:pPr>
              <w:contextualSpacing/>
              <w:jc w:val="center"/>
            </w:pPr>
            <w:r>
              <w:rPr>
                <w:sz w:val="22"/>
              </w:rPr>
              <w:t>0</w:t>
            </w:r>
          </w:p>
        </w:tc>
        <w:tc>
          <w:tcPr>
            <w:tcW w:w="418" w:type="pct"/>
            <w:tcBorders>
              <w:top w:val="single" w:sz="4" w:space="0" w:color="auto"/>
              <w:left w:val="nil"/>
              <w:bottom w:val="single" w:sz="4" w:space="0" w:color="auto"/>
              <w:right w:val="single" w:sz="4" w:space="0" w:color="auto"/>
            </w:tcBorders>
            <w:vAlign w:val="center"/>
          </w:tcPr>
          <w:p w14:paraId="2F95F89E" w14:textId="38218F42" w:rsidR="00012D0F" w:rsidRPr="002A251D" w:rsidRDefault="00C909C1" w:rsidP="00012D0F">
            <w:pPr>
              <w:contextualSpacing/>
              <w:jc w:val="center"/>
            </w:pPr>
            <w:r>
              <w:rPr>
                <w:sz w:val="22"/>
              </w:rPr>
              <w:t>118,68</w:t>
            </w:r>
          </w:p>
        </w:tc>
      </w:tr>
      <w:tr w:rsidR="00012D0F" w:rsidRPr="00F2010D" w14:paraId="0FAB84BF"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0A7140D"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4B8EABA"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6511974B" w14:textId="77777777" w:rsidR="00012D0F" w:rsidRPr="002A251D" w:rsidRDefault="00012D0F"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6EE606A6" w14:textId="77777777" w:rsidR="00012D0F" w:rsidRPr="002A251D" w:rsidRDefault="00012D0F" w:rsidP="00012D0F">
            <w:pPr>
              <w:contextualSpacing/>
              <w:jc w:val="center"/>
            </w:pPr>
            <w:r w:rsidRPr="002A251D">
              <w:rPr>
                <w:sz w:val="22"/>
              </w:rPr>
              <w:t>149,9</w:t>
            </w:r>
          </w:p>
        </w:tc>
        <w:tc>
          <w:tcPr>
            <w:tcW w:w="555" w:type="pct"/>
            <w:tcBorders>
              <w:top w:val="nil"/>
              <w:left w:val="nil"/>
              <w:bottom w:val="single" w:sz="4" w:space="0" w:color="auto"/>
              <w:right w:val="single" w:sz="4" w:space="0" w:color="auto"/>
            </w:tcBorders>
            <w:vAlign w:val="center"/>
            <w:hideMark/>
          </w:tcPr>
          <w:p w14:paraId="099A1421" w14:textId="77777777" w:rsidR="00012D0F" w:rsidRPr="002A251D" w:rsidRDefault="00012D0F" w:rsidP="00012D0F">
            <w:pPr>
              <w:contextualSpacing/>
              <w:jc w:val="center"/>
            </w:pPr>
            <w:r w:rsidRPr="002A251D">
              <w:rPr>
                <w:sz w:val="22"/>
              </w:rPr>
              <w:t>140,0</w:t>
            </w:r>
          </w:p>
        </w:tc>
        <w:tc>
          <w:tcPr>
            <w:tcW w:w="554" w:type="pct"/>
            <w:tcBorders>
              <w:top w:val="nil"/>
              <w:left w:val="nil"/>
              <w:bottom w:val="single" w:sz="4" w:space="0" w:color="auto"/>
              <w:right w:val="single" w:sz="4" w:space="0" w:color="auto"/>
            </w:tcBorders>
            <w:vAlign w:val="center"/>
            <w:hideMark/>
          </w:tcPr>
          <w:p w14:paraId="7702F959"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4824B07C"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42936747"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BEDEDA7"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1C2F7DB" w14:textId="77777777" w:rsidR="00012D0F" w:rsidRPr="002A251D" w:rsidRDefault="00012D0F" w:rsidP="00012D0F">
            <w:pPr>
              <w:contextualSpacing/>
              <w:jc w:val="center"/>
            </w:pPr>
            <w:r w:rsidRPr="002A251D">
              <w:rPr>
                <w:sz w:val="22"/>
              </w:rPr>
              <w:t>9,9</w:t>
            </w:r>
          </w:p>
        </w:tc>
      </w:tr>
      <w:tr w:rsidR="00012D0F" w:rsidRPr="00F2010D" w14:paraId="4F4CFA7E"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210545A"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780C6AF"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252CDB6" w14:textId="77777777" w:rsidR="00012D0F" w:rsidRPr="002A251D" w:rsidRDefault="00012D0F"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6DAAAA69" w14:textId="77777777" w:rsidR="00012D0F" w:rsidRPr="002A251D" w:rsidRDefault="00134563" w:rsidP="00012D0F">
            <w:pPr>
              <w:contextualSpacing/>
              <w:jc w:val="center"/>
            </w:pPr>
            <w:r>
              <w:rPr>
                <w:sz w:val="22"/>
              </w:rPr>
              <w:t>50,05</w:t>
            </w:r>
          </w:p>
        </w:tc>
        <w:tc>
          <w:tcPr>
            <w:tcW w:w="555" w:type="pct"/>
            <w:tcBorders>
              <w:top w:val="nil"/>
              <w:left w:val="nil"/>
              <w:bottom w:val="single" w:sz="4" w:space="0" w:color="auto"/>
              <w:right w:val="single" w:sz="4" w:space="0" w:color="auto"/>
            </w:tcBorders>
            <w:vAlign w:val="center"/>
            <w:hideMark/>
          </w:tcPr>
          <w:p w14:paraId="4758828B" w14:textId="77777777" w:rsidR="00012D0F" w:rsidRPr="002A251D" w:rsidRDefault="00134563" w:rsidP="00012D0F">
            <w:pPr>
              <w:contextualSpacing/>
              <w:jc w:val="center"/>
            </w:pPr>
            <w:r>
              <w:rPr>
                <w:sz w:val="22"/>
              </w:rPr>
              <w:t>16,95</w:t>
            </w:r>
          </w:p>
        </w:tc>
        <w:tc>
          <w:tcPr>
            <w:tcW w:w="554" w:type="pct"/>
            <w:tcBorders>
              <w:top w:val="nil"/>
              <w:left w:val="nil"/>
              <w:bottom w:val="single" w:sz="4" w:space="0" w:color="auto"/>
              <w:right w:val="single" w:sz="4" w:space="0" w:color="auto"/>
            </w:tcBorders>
            <w:vAlign w:val="center"/>
            <w:hideMark/>
          </w:tcPr>
          <w:p w14:paraId="2994E6D7"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0687F80"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53F03095"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084B13A"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3D8FC388" w14:textId="77777777" w:rsidR="00012D0F" w:rsidRPr="002A251D" w:rsidRDefault="00AF40A6" w:rsidP="00012D0F">
            <w:pPr>
              <w:contextualSpacing/>
              <w:jc w:val="center"/>
            </w:pPr>
            <w:r>
              <w:rPr>
                <w:sz w:val="22"/>
              </w:rPr>
              <w:t>33,10</w:t>
            </w:r>
          </w:p>
        </w:tc>
      </w:tr>
      <w:tr w:rsidR="00012D0F" w:rsidRPr="00F2010D" w14:paraId="7E30C460"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732958E"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AA04400"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15D7E8F" w14:textId="77777777" w:rsidR="00012D0F" w:rsidRPr="002A251D" w:rsidRDefault="00012D0F"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7ACCDD28" w14:textId="3BAC9D0F" w:rsidR="00012D0F" w:rsidRPr="002A251D" w:rsidRDefault="00C909C1" w:rsidP="00012D0F">
            <w:pPr>
              <w:contextualSpacing/>
              <w:jc w:val="center"/>
            </w:pPr>
            <w:r>
              <w:rPr>
                <w:sz w:val="22"/>
              </w:rPr>
              <w:t>176,88</w:t>
            </w:r>
          </w:p>
        </w:tc>
        <w:tc>
          <w:tcPr>
            <w:tcW w:w="555" w:type="pct"/>
            <w:tcBorders>
              <w:top w:val="nil"/>
              <w:left w:val="nil"/>
              <w:bottom w:val="single" w:sz="4" w:space="0" w:color="auto"/>
              <w:right w:val="single" w:sz="4" w:space="0" w:color="auto"/>
            </w:tcBorders>
            <w:vAlign w:val="center"/>
            <w:hideMark/>
          </w:tcPr>
          <w:p w14:paraId="204D43FE" w14:textId="6C8058D8" w:rsidR="00012D0F" w:rsidRPr="002A251D" w:rsidRDefault="00C909C1" w:rsidP="00012D0F">
            <w:pPr>
              <w:contextualSpacing/>
              <w:jc w:val="center"/>
            </w:pPr>
            <w:r>
              <w:rPr>
                <w:sz w:val="22"/>
              </w:rPr>
              <w:t>141,20</w:t>
            </w:r>
          </w:p>
        </w:tc>
        <w:tc>
          <w:tcPr>
            <w:tcW w:w="554" w:type="pct"/>
            <w:tcBorders>
              <w:top w:val="nil"/>
              <w:left w:val="nil"/>
              <w:bottom w:val="single" w:sz="4" w:space="0" w:color="auto"/>
              <w:right w:val="single" w:sz="4" w:space="0" w:color="auto"/>
            </w:tcBorders>
            <w:vAlign w:val="center"/>
            <w:hideMark/>
          </w:tcPr>
          <w:p w14:paraId="4F361B0C"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9B888E7" w14:textId="77777777" w:rsidR="00012D0F" w:rsidRPr="002A251D" w:rsidRDefault="00012D0F"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6768F52F" w14:textId="77777777" w:rsidR="00012D0F" w:rsidRPr="002A251D" w:rsidRDefault="00012D0F" w:rsidP="00012D0F">
            <w:pPr>
              <w:jc w:val="center"/>
            </w:pPr>
            <w:r w:rsidRPr="002A251D">
              <w:t>0</w:t>
            </w:r>
          </w:p>
        </w:tc>
        <w:tc>
          <w:tcPr>
            <w:tcW w:w="419" w:type="pct"/>
            <w:tcBorders>
              <w:top w:val="nil"/>
              <w:left w:val="nil"/>
              <w:bottom w:val="single" w:sz="4" w:space="0" w:color="auto"/>
              <w:right w:val="single" w:sz="4" w:space="0" w:color="auto"/>
            </w:tcBorders>
            <w:vAlign w:val="center"/>
            <w:hideMark/>
          </w:tcPr>
          <w:p w14:paraId="40930229" w14:textId="77777777" w:rsidR="00012D0F" w:rsidRPr="002A251D" w:rsidRDefault="00012D0F" w:rsidP="00012D0F">
            <w:pPr>
              <w:jc w:val="center"/>
            </w:pPr>
            <w:r w:rsidRPr="002A251D">
              <w:t>0</w:t>
            </w:r>
          </w:p>
        </w:tc>
        <w:tc>
          <w:tcPr>
            <w:tcW w:w="418" w:type="pct"/>
            <w:tcBorders>
              <w:top w:val="nil"/>
              <w:left w:val="nil"/>
              <w:bottom w:val="single" w:sz="4" w:space="0" w:color="auto"/>
              <w:right w:val="single" w:sz="4" w:space="0" w:color="auto"/>
            </w:tcBorders>
            <w:vAlign w:val="center"/>
            <w:hideMark/>
          </w:tcPr>
          <w:p w14:paraId="62C6C2EC" w14:textId="606BDA6C" w:rsidR="00012D0F" w:rsidRPr="002A251D" w:rsidRDefault="00C909C1" w:rsidP="00012D0F">
            <w:pPr>
              <w:contextualSpacing/>
              <w:jc w:val="center"/>
            </w:pPr>
            <w:r>
              <w:rPr>
                <w:sz w:val="22"/>
              </w:rPr>
              <w:t>35,68</w:t>
            </w:r>
          </w:p>
        </w:tc>
      </w:tr>
      <w:tr w:rsidR="00012D0F" w:rsidRPr="000F3B55" w14:paraId="7DE2AEAB"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FEAA59D"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7E052EC"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3DA0E3C" w14:textId="77777777" w:rsidR="00012D0F" w:rsidRPr="002A251D" w:rsidRDefault="00012D0F"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6F610037" w14:textId="69821707" w:rsidR="00012D0F" w:rsidRPr="002A251D" w:rsidRDefault="00C909C1" w:rsidP="00012D0F">
            <w:pPr>
              <w:jc w:val="center"/>
            </w:pPr>
            <w:r>
              <w:rPr>
                <w:sz w:val="22"/>
              </w:rPr>
              <w:t>140,00</w:t>
            </w:r>
          </w:p>
        </w:tc>
        <w:tc>
          <w:tcPr>
            <w:tcW w:w="555" w:type="pct"/>
            <w:tcBorders>
              <w:top w:val="nil"/>
              <w:left w:val="nil"/>
              <w:bottom w:val="single" w:sz="4" w:space="0" w:color="auto"/>
              <w:right w:val="single" w:sz="4" w:space="0" w:color="auto"/>
            </w:tcBorders>
            <w:vAlign w:val="center"/>
            <w:hideMark/>
          </w:tcPr>
          <w:p w14:paraId="775237D0" w14:textId="77777777" w:rsidR="00012D0F" w:rsidRPr="002A251D" w:rsidRDefault="00012D0F" w:rsidP="00012D0F">
            <w:pPr>
              <w:jc w:val="center"/>
            </w:pPr>
            <w:r w:rsidRPr="002A251D">
              <w:rPr>
                <w:sz w:val="22"/>
              </w:rPr>
              <w:t>100,0</w:t>
            </w:r>
          </w:p>
        </w:tc>
        <w:tc>
          <w:tcPr>
            <w:tcW w:w="554" w:type="pct"/>
            <w:tcBorders>
              <w:top w:val="nil"/>
              <w:left w:val="nil"/>
              <w:bottom w:val="single" w:sz="4" w:space="0" w:color="auto"/>
              <w:right w:val="single" w:sz="4" w:space="0" w:color="auto"/>
            </w:tcBorders>
            <w:vAlign w:val="center"/>
            <w:hideMark/>
          </w:tcPr>
          <w:p w14:paraId="28340DE4"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7005A9E2"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4533CF0"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8558427"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73BB9226" w14:textId="6C6171A6" w:rsidR="00012D0F" w:rsidRPr="002A251D" w:rsidRDefault="00012D0F" w:rsidP="00012D0F">
            <w:pPr>
              <w:jc w:val="center"/>
            </w:pPr>
            <w:r w:rsidRPr="002A251D">
              <w:rPr>
                <w:sz w:val="22"/>
              </w:rPr>
              <w:t>3</w:t>
            </w:r>
            <w:r w:rsidR="00C909C1">
              <w:rPr>
                <w:sz w:val="22"/>
              </w:rPr>
              <w:t>40,00</w:t>
            </w:r>
          </w:p>
        </w:tc>
      </w:tr>
      <w:tr w:rsidR="00012D0F" w:rsidRPr="000F3B55" w14:paraId="30350672"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C53C17D"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432E3DA"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1F5BFD63"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2714749E" w14:textId="6B5FC786" w:rsidR="00012D0F" w:rsidRPr="002A251D" w:rsidRDefault="00C909C1" w:rsidP="00012D0F">
            <w:pPr>
              <w:jc w:val="center"/>
            </w:pPr>
            <w:r>
              <w:rPr>
                <w:sz w:val="22"/>
              </w:rPr>
              <w:t>0</w:t>
            </w:r>
          </w:p>
        </w:tc>
        <w:tc>
          <w:tcPr>
            <w:tcW w:w="555" w:type="pct"/>
            <w:tcBorders>
              <w:top w:val="nil"/>
              <w:left w:val="nil"/>
              <w:bottom w:val="single" w:sz="4" w:space="0" w:color="auto"/>
              <w:right w:val="single" w:sz="4" w:space="0" w:color="auto"/>
            </w:tcBorders>
            <w:vAlign w:val="center"/>
            <w:hideMark/>
          </w:tcPr>
          <w:p w14:paraId="56CA86F9" w14:textId="5821A2B3" w:rsidR="00012D0F" w:rsidRPr="002A251D" w:rsidRDefault="00C909C1" w:rsidP="00012D0F">
            <w:pPr>
              <w:jc w:val="center"/>
            </w:pPr>
            <w:r>
              <w:rPr>
                <w:sz w:val="22"/>
              </w:rPr>
              <w:t>0</w:t>
            </w:r>
          </w:p>
        </w:tc>
        <w:tc>
          <w:tcPr>
            <w:tcW w:w="554" w:type="pct"/>
            <w:tcBorders>
              <w:top w:val="nil"/>
              <w:left w:val="nil"/>
              <w:bottom w:val="single" w:sz="4" w:space="0" w:color="auto"/>
              <w:right w:val="single" w:sz="4" w:space="0" w:color="auto"/>
            </w:tcBorders>
            <w:vAlign w:val="center"/>
            <w:hideMark/>
          </w:tcPr>
          <w:p w14:paraId="32A8D36D"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11C3D5B1"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0E999A8"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3CB877E8"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0BDCC9C3" w14:textId="40A629E2" w:rsidR="00012D0F" w:rsidRPr="002A251D" w:rsidRDefault="00C909C1" w:rsidP="00012D0F">
            <w:pPr>
              <w:jc w:val="center"/>
            </w:pPr>
            <w:r>
              <w:rPr>
                <w:sz w:val="22"/>
              </w:rPr>
              <w:t>0</w:t>
            </w:r>
          </w:p>
        </w:tc>
      </w:tr>
      <w:tr w:rsidR="00012D0F" w:rsidRPr="000F3B55" w14:paraId="3BF76BE0"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D451DA0"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F8E77A3"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790936F"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007506C2" w14:textId="358B0309" w:rsidR="00012D0F" w:rsidRPr="002A251D" w:rsidRDefault="00BE560E" w:rsidP="00012D0F">
            <w:pPr>
              <w:jc w:val="center"/>
            </w:pPr>
            <w:r>
              <w:rPr>
                <w:sz w:val="22"/>
              </w:rPr>
              <w:t>0</w:t>
            </w:r>
          </w:p>
        </w:tc>
        <w:tc>
          <w:tcPr>
            <w:tcW w:w="555" w:type="pct"/>
            <w:tcBorders>
              <w:top w:val="nil"/>
              <w:left w:val="nil"/>
              <w:bottom w:val="single" w:sz="4" w:space="0" w:color="auto"/>
              <w:right w:val="single" w:sz="4" w:space="0" w:color="auto"/>
            </w:tcBorders>
            <w:vAlign w:val="center"/>
            <w:hideMark/>
          </w:tcPr>
          <w:p w14:paraId="2490F6A7" w14:textId="6F791043" w:rsidR="00012D0F" w:rsidRPr="002A251D" w:rsidRDefault="00BE560E" w:rsidP="00012D0F">
            <w:pPr>
              <w:jc w:val="center"/>
            </w:pPr>
            <w:r>
              <w:rPr>
                <w:sz w:val="22"/>
              </w:rPr>
              <w:t>0</w:t>
            </w:r>
          </w:p>
        </w:tc>
        <w:tc>
          <w:tcPr>
            <w:tcW w:w="554" w:type="pct"/>
            <w:tcBorders>
              <w:top w:val="nil"/>
              <w:left w:val="nil"/>
              <w:bottom w:val="single" w:sz="4" w:space="0" w:color="auto"/>
              <w:right w:val="single" w:sz="4" w:space="0" w:color="auto"/>
            </w:tcBorders>
            <w:vAlign w:val="center"/>
            <w:hideMark/>
          </w:tcPr>
          <w:p w14:paraId="685324A8"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8B22B04"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462922DA"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332ADC57"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0E53B29A" w14:textId="77777777" w:rsidR="00012D0F" w:rsidRPr="002A251D" w:rsidRDefault="00012D0F" w:rsidP="00012D0F">
            <w:pPr>
              <w:jc w:val="center"/>
            </w:pPr>
            <w:r w:rsidRPr="002A251D">
              <w:rPr>
                <w:sz w:val="22"/>
              </w:rPr>
              <w:t>0</w:t>
            </w:r>
          </w:p>
        </w:tc>
      </w:tr>
      <w:tr w:rsidR="00012D0F" w:rsidRPr="00F2010D" w14:paraId="7512BAC2" w14:textId="77777777" w:rsidTr="008C23CE">
        <w:trPr>
          <w:trHeight w:val="420"/>
        </w:trPr>
        <w:tc>
          <w:tcPr>
            <w:tcW w:w="5000" w:type="pct"/>
            <w:gridSpan w:val="10"/>
            <w:tcBorders>
              <w:top w:val="nil"/>
              <w:left w:val="single" w:sz="4" w:space="0" w:color="auto"/>
              <w:bottom w:val="single" w:sz="4" w:space="0" w:color="auto"/>
              <w:right w:val="single" w:sz="4" w:space="0" w:color="auto"/>
            </w:tcBorders>
            <w:noWrap/>
            <w:vAlign w:val="center"/>
            <w:hideMark/>
          </w:tcPr>
          <w:p w14:paraId="1DF2577B" w14:textId="77777777" w:rsidR="00012D0F" w:rsidRPr="002A251D" w:rsidRDefault="00012D0F" w:rsidP="00012D0F">
            <w:pPr>
              <w:contextualSpacing/>
              <w:jc w:val="center"/>
            </w:pPr>
            <w:r w:rsidRPr="002A251D">
              <w:rPr>
                <w:sz w:val="22"/>
              </w:rPr>
              <w:t>Подпрограмма 5 «Развитие информационного общества в Каргасокском районе».</w:t>
            </w:r>
          </w:p>
        </w:tc>
      </w:tr>
      <w:tr w:rsidR="00012D0F" w:rsidRPr="00F2010D" w14:paraId="3CFC1AB7" w14:textId="77777777" w:rsidTr="008C23CE">
        <w:trPr>
          <w:trHeight w:val="615"/>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6A93A3B4" w14:textId="77777777" w:rsidR="00012D0F" w:rsidRPr="002A251D" w:rsidRDefault="00012D0F" w:rsidP="00012D0F">
            <w:pPr>
              <w:contextualSpacing/>
              <w:jc w:val="center"/>
            </w:pPr>
            <w:r w:rsidRPr="002A251D">
              <w:rPr>
                <w:sz w:val="22"/>
              </w:rPr>
              <w:t>Задача 1 подпрограммы 5: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012D0F" w:rsidRPr="00F2010D" w14:paraId="3361E02C"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2E99AEA8" w14:textId="77777777" w:rsidR="00012D0F" w:rsidRPr="000F3B55" w:rsidRDefault="00012D0F" w:rsidP="00012D0F">
            <w:pPr>
              <w:contextualSpacing/>
              <w:jc w:val="center"/>
            </w:pPr>
            <w:r>
              <w:rPr>
                <w:sz w:val="22"/>
              </w:rPr>
              <w:t>29</w:t>
            </w:r>
          </w:p>
        </w:tc>
        <w:tc>
          <w:tcPr>
            <w:tcW w:w="850" w:type="pct"/>
            <w:vMerge w:val="restart"/>
            <w:tcBorders>
              <w:top w:val="nil"/>
              <w:left w:val="single" w:sz="4" w:space="0" w:color="auto"/>
              <w:bottom w:val="single" w:sz="4" w:space="0" w:color="auto"/>
              <w:right w:val="single" w:sz="4" w:space="0" w:color="auto"/>
            </w:tcBorders>
            <w:vAlign w:val="center"/>
            <w:hideMark/>
          </w:tcPr>
          <w:p w14:paraId="58CE2425" w14:textId="77777777" w:rsidR="00012D0F" w:rsidRPr="002A251D" w:rsidRDefault="00012D0F" w:rsidP="00012D0F">
            <w:pPr>
              <w:contextualSpacing/>
              <w:jc w:val="center"/>
            </w:pPr>
            <w:r w:rsidRPr="002A251D">
              <w:rPr>
                <w:sz w:val="22"/>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513" w:type="pct"/>
            <w:tcBorders>
              <w:top w:val="nil"/>
              <w:left w:val="nil"/>
              <w:bottom w:val="single" w:sz="4" w:space="0" w:color="auto"/>
              <w:right w:val="single" w:sz="4" w:space="0" w:color="auto"/>
            </w:tcBorders>
            <w:vAlign w:val="center"/>
            <w:hideMark/>
          </w:tcPr>
          <w:p w14:paraId="774D735C" w14:textId="77777777" w:rsidR="00012D0F" w:rsidRPr="002A251D" w:rsidRDefault="00012D0F"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714F7B0B" w14:textId="53C32CD1" w:rsidR="00012D0F" w:rsidRPr="002A251D" w:rsidRDefault="004F4204" w:rsidP="00012D0F">
            <w:pPr>
              <w:contextualSpacing/>
              <w:jc w:val="center"/>
            </w:pPr>
            <w:r>
              <w:rPr>
                <w:sz w:val="22"/>
              </w:rPr>
              <w:t>38 483,61</w:t>
            </w:r>
          </w:p>
        </w:tc>
        <w:tc>
          <w:tcPr>
            <w:tcW w:w="555" w:type="pct"/>
            <w:tcBorders>
              <w:top w:val="nil"/>
              <w:left w:val="nil"/>
              <w:bottom w:val="single" w:sz="4" w:space="0" w:color="auto"/>
              <w:right w:val="single" w:sz="4" w:space="0" w:color="auto"/>
            </w:tcBorders>
            <w:vAlign w:val="center"/>
            <w:hideMark/>
          </w:tcPr>
          <w:p w14:paraId="1130411F" w14:textId="551A9949" w:rsidR="00012D0F" w:rsidRPr="002A251D" w:rsidRDefault="004F4204" w:rsidP="00012D0F">
            <w:pPr>
              <w:contextualSpacing/>
              <w:jc w:val="center"/>
            </w:pPr>
            <w:r>
              <w:rPr>
                <w:sz w:val="22"/>
              </w:rPr>
              <w:t>38 483,61</w:t>
            </w:r>
          </w:p>
        </w:tc>
        <w:tc>
          <w:tcPr>
            <w:tcW w:w="554" w:type="pct"/>
            <w:tcBorders>
              <w:top w:val="nil"/>
              <w:left w:val="nil"/>
              <w:bottom w:val="single" w:sz="4" w:space="0" w:color="auto"/>
              <w:right w:val="single" w:sz="4" w:space="0" w:color="auto"/>
            </w:tcBorders>
            <w:vAlign w:val="center"/>
            <w:hideMark/>
          </w:tcPr>
          <w:p w14:paraId="033EF9F0"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22071E18"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61A3127"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35DC52A7"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05B8DF5" w14:textId="77777777" w:rsidR="00012D0F" w:rsidRPr="002A251D" w:rsidRDefault="00012D0F" w:rsidP="00012D0F">
            <w:pPr>
              <w:jc w:val="center"/>
            </w:pPr>
            <w:r w:rsidRPr="002A251D">
              <w:rPr>
                <w:sz w:val="22"/>
              </w:rPr>
              <w:t>0</w:t>
            </w:r>
          </w:p>
        </w:tc>
      </w:tr>
      <w:tr w:rsidR="00AF40A6" w:rsidRPr="00F2010D" w14:paraId="1415B01E"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CE1CE9A" w14:textId="77777777" w:rsidR="00AF40A6" w:rsidRPr="00F2010D" w:rsidRDefault="00AF40A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DBFC2E3" w14:textId="77777777" w:rsidR="00AF40A6" w:rsidRPr="002A251D" w:rsidRDefault="00AF40A6" w:rsidP="00012D0F">
            <w:pPr>
              <w:contextualSpacing/>
              <w:jc w:val="center"/>
            </w:pPr>
          </w:p>
        </w:tc>
        <w:tc>
          <w:tcPr>
            <w:tcW w:w="513" w:type="pct"/>
            <w:tcBorders>
              <w:top w:val="nil"/>
              <w:left w:val="nil"/>
              <w:bottom w:val="single" w:sz="4" w:space="0" w:color="auto"/>
              <w:right w:val="single" w:sz="4" w:space="0" w:color="auto"/>
            </w:tcBorders>
            <w:vAlign w:val="center"/>
            <w:hideMark/>
          </w:tcPr>
          <w:p w14:paraId="10A4493F" w14:textId="77777777" w:rsidR="00AF40A6" w:rsidRPr="002A251D" w:rsidRDefault="00AF40A6"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099AB402" w14:textId="77777777" w:rsidR="00AF40A6" w:rsidRPr="002A251D" w:rsidRDefault="00AF40A6" w:rsidP="00012D0F">
            <w:pPr>
              <w:contextualSpacing/>
              <w:jc w:val="center"/>
            </w:pPr>
            <w:r w:rsidRPr="002A251D">
              <w:rPr>
                <w:sz w:val="22"/>
              </w:rPr>
              <w:t>3 856,28</w:t>
            </w:r>
          </w:p>
        </w:tc>
        <w:tc>
          <w:tcPr>
            <w:tcW w:w="555" w:type="pct"/>
            <w:tcBorders>
              <w:top w:val="nil"/>
              <w:left w:val="nil"/>
              <w:bottom w:val="single" w:sz="4" w:space="0" w:color="auto"/>
              <w:right w:val="single" w:sz="4" w:space="0" w:color="auto"/>
            </w:tcBorders>
            <w:vAlign w:val="center"/>
            <w:hideMark/>
          </w:tcPr>
          <w:p w14:paraId="0EF85419" w14:textId="77777777" w:rsidR="00AF40A6" w:rsidRPr="002A251D" w:rsidRDefault="00AF40A6" w:rsidP="001978CF">
            <w:pPr>
              <w:contextualSpacing/>
              <w:jc w:val="center"/>
            </w:pPr>
            <w:r w:rsidRPr="002A251D">
              <w:rPr>
                <w:sz w:val="22"/>
              </w:rPr>
              <w:t>3 856,28</w:t>
            </w:r>
          </w:p>
        </w:tc>
        <w:tc>
          <w:tcPr>
            <w:tcW w:w="554" w:type="pct"/>
            <w:tcBorders>
              <w:top w:val="nil"/>
              <w:left w:val="nil"/>
              <w:bottom w:val="single" w:sz="4" w:space="0" w:color="auto"/>
              <w:right w:val="single" w:sz="4" w:space="0" w:color="auto"/>
            </w:tcBorders>
            <w:vAlign w:val="center"/>
            <w:hideMark/>
          </w:tcPr>
          <w:p w14:paraId="67BEEC5E" w14:textId="77777777" w:rsidR="00AF40A6" w:rsidRPr="002A251D" w:rsidRDefault="00AF40A6"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227EAF36" w14:textId="77777777" w:rsidR="00AF40A6" w:rsidRPr="002A251D" w:rsidRDefault="00AF40A6"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71147505" w14:textId="77777777" w:rsidR="00AF40A6" w:rsidRPr="002A251D" w:rsidRDefault="00AF40A6"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38DA28D1" w14:textId="77777777" w:rsidR="00AF40A6" w:rsidRPr="002A251D" w:rsidRDefault="00AF40A6"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245CB843" w14:textId="77777777" w:rsidR="00AF40A6" w:rsidRPr="002A251D" w:rsidRDefault="00AF40A6" w:rsidP="00012D0F">
            <w:pPr>
              <w:jc w:val="center"/>
            </w:pPr>
            <w:r w:rsidRPr="002A251D">
              <w:rPr>
                <w:sz w:val="22"/>
              </w:rPr>
              <w:t>0</w:t>
            </w:r>
          </w:p>
        </w:tc>
      </w:tr>
      <w:tr w:rsidR="00AF40A6" w:rsidRPr="00F2010D" w14:paraId="4903FFB3"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F123735" w14:textId="77777777" w:rsidR="00AF40A6" w:rsidRPr="00F2010D" w:rsidRDefault="00AF40A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8DCAA99" w14:textId="77777777" w:rsidR="00AF40A6" w:rsidRPr="002A251D" w:rsidRDefault="00AF40A6" w:rsidP="00012D0F">
            <w:pPr>
              <w:contextualSpacing/>
              <w:jc w:val="center"/>
            </w:pPr>
          </w:p>
        </w:tc>
        <w:tc>
          <w:tcPr>
            <w:tcW w:w="513" w:type="pct"/>
            <w:tcBorders>
              <w:top w:val="nil"/>
              <w:left w:val="nil"/>
              <w:bottom w:val="single" w:sz="4" w:space="0" w:color="auto"/>
              <w:right w:val="single" w:sz="4" w:space="0" w:color="auto"/>
            </w:tcBorders>
            <w:vAlign w:val="center"/>
            <w:hideMark/>
          </w:tcPr>
          <w:p w14:paraId="648967DA" w14:textId="77777777" w:rsidR="00AF40A6" w:rsidRPr="002A251D" w:rsidRDefault="00AF40A6"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0661FFD9" w14:textId="77777777" w:rsidR="00AF40A6" w:rsidRPr="002A251D" w:rsidRDefault="00AF40A6" w:rsidP="00012D0F">
            <w:pPr>
              <w:contextualSpacing/>
              <w:jc w:val="center"/>
            </w:pPr>
            <w:r>
              <w:rPr>
                <w:sz w:val="22"/>
              </w:rPr>
              <w:t>3 988,95</w:t>
            </w:r>
          </w:p>
        </w:tc>
        <w:tc>
          <w:tcPr>
            <w:tcW w:w="555" w:type="pct"/>
            <w:tcBorders>
              <w:top w:val="nil"/>
              <w:left w:val="nil"/>
              <w:bottom w:val="single" w:sz="4" w:space="0" w:color="auto"/>
              <w:right w:val="single" w:sz="4" w:space="0" w:color="auto"/>
            </w:tcBorders>
            <w:vAlign w:val="center"/>
            <w:hideMark/>
          </w:tcPr>
          <w:p w14:paraId="78A0DFA7" w14:textId="77777777" w:rsidR="00AF40A6" w:rsidRPr="002A251D" w:rsidRDefault="00AF40A6" w:rsidP="001978CF">
            <w:pPr>
              <w:contextualSpacing/>
              <w:jc w:val="center"/>
            </w:pPr>
            <w:r>
              <w:rPr>
                <w:sz w:val="22"/>
              </w:rPr>
              <w:t>3 988,95</w:t>
            </w:r>
          </w:p>
        </w:tc>
        <w:tc>
          <w:tcPr>
            <w:tcW w:w="554" w:type="pct"/>
            <w:tcBorders>
              <w:top w:val="nil"/>
              <w:left w:val="nil"/>
              <w:bottom w:val="single" w:sz="4" w:space="0" w:color="auto"/>
              <w:right w:val="single" w:sz="4" w:space="0" w:color="auto"/>
            </w:tcBorders>
            <w:vAlign w:val="center"/>
            <w:hideMark/>
          </w:tcPr>
          <w:p w14:paraId="4EB0EFDF" w14:textId="77777777" w:rsidR="00AF40A6" w:rsidRPr="002A251D" w:rsidRDefault="00AF40A6"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74EF0E8F" w14:textId="77777777" w:rsidR="00AF40A6" w:rsidRPr="002A251D" w:rsidRDefault="00AF40A6"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20E67E8" w14:textId="77777777" w:rsidR="00AF40A6" w:rsidRPr="002A251D" w:rsidRDefault="00AF40A6"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DB4EEBF" w14:textId="77777777" w:rsidR="00AF40A6" w:rsidRPr="002A251D" w:rsidRDefault="00AF40A6"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3137E975" w14:textId="77777777" w:rsidR="00AF40A6" w:rsidRPr="002A251D" w:rsidRDefault="00AF40A6" w:rsidP="00012D0F">
            <w:pPr>
              <w:jc w:val="center"/>
            </w:pPr>
            <w:r w:rsidRPr="002A251D">
              <w:rPr>
                <w:sz w:val="22"/>
              </w:rPr>
              <w:t>0</w:t>
            </w:r>
          </w:p>
        </w:tc>
      </w:tr>
      <w:tr w:rsidR="00AF40A6" w:rsidRPr="00F2010D" w14:paraId="38ED0F01"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97559D5" w14:textId="77777777" w:rsidR="00AF40A6" w:rsidRPr="00F2010D" w:rsidRDefault="00AF40A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604181E" w14:textId="77777777" w:rsidR="00AF40A6" w:rsidRPr="002A251D" w:rsidRDefault="00AF40A6" w:rsidP="00012D0F">
            <w:pPr>
              <w:contextualSpacing/>
              <w:jc w:val="center"/>
            </w:pPr>
          </w:p>
        </w:tc>
        <w:tc>
          <w:tcPr>
            <w:tcW w:w="513" w:type="pct"/>
            <w:tcBorders>
              <w:top w:val="nil"/>
              <w:left w:val="nil"/>
              <w:bottom w:val="single" w:sz="4" w:space="0" w:color="auto"/>
              <w:right w:val="single" w:sz="4" w:space="0" w:color="auto"/>
            </w:tcBorders>
            <w:vAlign w:val="center"/>
            <w:hideMark/>
          </w:tcPr>
          <w:p w14:paraId="461E2BA3" w14:textId="77777777" w:rsidR="00AF40A6" w:rsidRPr="002A251D" w:rsidRDefault="00AF40A6"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0E7CE5E8" w14:textId="487D6F69" w:rsidR="00AF40A6" w:rsidRPr="002A251D" w:rsidRDefault="004F4204" w:rsidP="00012D0F">
            <w:pPr>
              <w:contextualSpacing/>
              <w:jc w:val="center"/>
            </w:pPr>
            <w:r>
              <w:rPr>
                <w:sz w:val="22"/>
              </w:rPr>
              <w:t>6 909,70</w:t>
            </w:r>
          </w:p>
        </w:tc>
        <w:tc>
          <w:tcPr>
            <w:tcW w:w="555" w:type="pct"/>
            <w:tcBorders>
              <w:top w:val="nil"/>
              <w:left w:val="nil"/>
              <w:bottom w:val="single" w:sz="4" w:space="0" w:color="auto"/>
              <w:right w:val="single" w:sz="4" w:space="0" w:color="auto"/>
            </w:tcBorders>
            <w:vAlign w:val="center"/>
            <w:hideMark/>
          </w:tcPr>
          <w:p w14:paraId="688CB904" w14:textId="6F2446EF" w:rsidR="00AF40A6" w:rsidRPr="002A251D" w:rsidRDefault="004F4204" w:rsidP="001978CF">
            <w:pPr>
              <w:contextualSpacing/>
              <w:jc w:val="center"/>
            </w:pPr>
            <w:r>
              <w:rPr>
                <w:sz w:val="22"/>
              </w:rPr>
              <w:t>6 909,70</w:t>
            </w:r>
          </w:p>
        </w:tc>
        <w:tc>
          <w:tcPr>
            <w:tcW w:w="554" w:type="pct"/>
            <w:tcBorders>
              <w:top w:val="nil"/>
              <w:left w:val="nil"/>
              <w:bottom w:val="single" w:sz="4" w:space="0" w:color="auto"/>
              <w:right w:val="single" w:sz="4" w:space="0" w:color="auto"/>
            </w:tcBorders>
            <w:vAlign w:val="center"/>
            <w:hideMark/>
          </w:tcPr>
          <w:p w14:paraId="79A2B015" w14:textId="77777777" w:rsidR="00AF40A6" w:rsidRPr="002A251D" w:rsidRDefault="00AF40A6"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714A0977" w14:textId="77777777" w:rsidR="00AF40A6" w:rsidRPr="002A251D" w:rsidRDefault="00AF40A6"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405A138A" w14:textId="77777777" w:rsidR="00AF40A6" w:rsidRPr="002A251D" w:rsidRDefault="00AF40A6"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AAC71F8" w14:textId="77777777" w:rsidR="00AF40A6" w:rsidRPr="002A251D" w:rsidRDefault="00AF40A6"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249D12F5" w14:textId="77777777" w:rsidR="00AF40A6" w:rsidRPr="002A251D" w:rsidRDefault="00AF40A6" w:rsidP="00012D0F">
            <w:pPr>
              <w:jc w:val="center"/>
            </w:pPr>
            <w:r w:rsidRPr="002A251D">
              <w:rPr>
                <w:sz w:val="22"/>
              </w:rPr>
              <w:t>0</w:t>
            </w:r>
          </w:p>
        </w:tc>
      </w:tr>
      <w:tr w:rsidR="00AF40A6" w:rsidRPr="00F2010D" w14:paraId="4B4974F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9657692" w14:textId="77777777" w:rsidR="00AF40A6" w:rsidRPr="00F2010D" w:rsidRDefault="00AF40A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482BDBE" w14:textId="77777777" w:rsidR="00AF40A6" w:rsidRPr="002A251D" w:rsidRDefault="00AF40A6" w:rsidP="00012D0F">
            <w:pPr>
              <w:contextualSpacing/>
              <w:jc w:val="center"/>
            </w:pPr>
          </w:p>
        </w:tc>
        <w:tc>
          <w:tcPr>
            <w:tcW w:w="513" w:type="pct"/>
            <w:tcBorders>
              <w:top w:val="nil"/>
              <w:left w:val="nil"/>
              <w:bottom w:val="single" w:sz="4" w:space="0" w:color="auto"/>
              <w:right w:val="single" w:sz="4" w:space="0" w:color="auto"/>
            </w:tcBorders>
            <w:vAlign w:val="center"/>
            <w:hideMark/>
          </w:tcPr>
          <w:p w14:paraId="66B601DB" w14:textId="77777777" w:rsidR="00AF40A6" w:rsidRPr="002A251D" w:rsidRDefault="00AF40A6"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6F72149C" w14:textId="6D713A37" w:rsidR="00AF40A6" w:rsidRPr="002A251D" w:rsidRDefault="004F4204" w:rsidP="00012D0F">
            <w:pPr>
              <w:contextualSpacing/>
              <w:jc w:val="center"/>
            </w:pPr>
            <w:r>
              <w:rPr>
                <w:sz w:val="22"/>
              </w:rPr>
              <w:t>7 909,56</w:t>
            </w:r>
          </w:p>
        </w:tc>
        <w:tc>
          <w:tcPr>
            <w:tcW w:w="555" w:type="pct"/>
            <w:tcBorders>
              <w:top w:val="nil"/>
              <w:left w:val="nil"/>
              <w:bottom w:val="single" w:sz="4" w:space="0" w:color="auto"/>
              <w:right w:val="single" w:sz="4" w:space="0" w:color="auto"/>
            </w:tcBorders>
            <w:vAlign w:val="center"/>
            <w:hideMark/>
          </w:tcPr>
          <w:p w14:paraId="068D8DA6" w14:textId="0A75C73D" w:rsidR="00AF40A6" w:rsidRPr="002A251D" w:rsidRDefault="004F4204" w:rsidP="001978CF">
            <w:pPr>
              <w:contextualSpacing/>
              <w:jc w:val="center"/>
            </w:pPr>
            <w:r>
              <w:rPr>
                <w:sz w:val="22"/>
              </w:rPr>
              <w:t>7 909,56</w:t>
            </w:r>
          </w:p>
        </w:tc>
        <w:tc>
          <w:tcPr>
            <w:tcW w:w="554" w:type="pct"/>
            <w:tcBorders>
              <w:top w:val="nil"/>
              <w:left w:val="nil"/>
              <w:bottom w:val="single" w:sz="4" w:space="0" w:color="auto"/>
              <w:right w:val="single" w:sz="4" w:space="0" w:color="auto"/>
            </w:tcBorders>
            <w:vAlign w:val="center"/>
            <w:hideMark/>
          </w:tcPr>
          <w:p w14:paraId="7F7FDF36" w14:textId="77777777" w:rsidR="00AF40A6" w:rsidRPr="002A251D" w:rsidRDefault="00AF40A6"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7A30683" w14:textId="77777777" w:rsidR="00AF40A6" w:rsidRPr="002A251D" w:rsidRDefault="00AF40A6"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743DBF01" w14:textId="77777777" w:rsidR="00AF40A6" w:rsidRPr="002A251D" w:rsidRDefault="00AF40A6"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FD58D62" w14:textId="77777777" w:rsidR="00AF40A6" w:rsidRPr="002A251D" w:rsidRDefault="00AF40A6"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3E9DEAE7" w14:textId="77777777" w:rsidR="00AF40A6" w:rsidRPr="002A251D" w:rsidRDefault="00AF40A6" w:rsidP="00012D0F">
            <w:pPr>
              <w:jc w:val="center"/>
            </w:pPr>
            <w:r w:rsidRPr="002A251D">
              <w:rPr>
                <w:sz w:val="22"/>
              </w:rPr>
              <w:t>0</w:t>
            </w:r>
          </w:p>
        </w:tc>
      </w:tr>
      <w:tr w:rsidR="00AF40A6" w:rsidRPr="00F2010D" w14:paraId="01A740EC"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C18E16D" w14:textId="77777777" w:rsidR="00AF40A6" w:rsidRPr="00F2010D" w:rsidRDefault="00AF40A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18CE731" w14:textId="77777777" w:rsidR="00AF40A6" w:rsidRPr="002A251D" w:rsidRDefault="00AF40A6" w:rsidP="00012D0F">
            <w:pPr>
              <w:contextualSpacing/>
              <w:jc w:val="center"/>
            </w:pPr>
          </w:p>
        </w:tc>
        <w:tc>
          <w:tcPr>
            <w:tcW w:w="513" w:type="pct"/>
            <w:tcBorders>
              <w:top w:val="nil"/>
              <w:left w:val="nil"/>
              <w:bottom w:val="single" w:sz="4" w:space="0" w:color="auto"/>
              <w:right w:val="single" w:sz="4" w:space="0" w:color="auto"/>
            </w:tcBorders>
            <w:vAlign w:val="center"/>
            <w:hideMark/>
          </w:tcPr>
          <w:p w14:paraId="558E1F69" w14:textId="77777777" w:rsidR="00AF40A6" w:rsidRPr="002A251D" w:rsidRDefault="00AF40A6"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4857EC77" w14:textId="0EF324E8" w:rsidR="00AF40A6" w:rsidRPr="002A251D" w:rsidRDefault="004F4204" w:rsidP="00012D0F">
            <w:pPr>
              <w:contextualSpacing/>
              <w:jc w:val="center"/>
            </w:pPr>
            <w:r>
              <w:rPr>
                <w:sz w:val="22"/>
              </w:rPr>
              <w:t>7 909,56</w:t>
            </w:r>
          </w:p>
        </w:tc>
        <w:tc>
          <w:tcPr>
            <w:tcW w:w="555" w:type="pct"/>
            <w:tcBorders>
              <w:top w:val="nil"/>
              <w:left w:val="nil"/>
              <w:bottom w:val="single" w:sz="4" w:space="0" w:color="auto"/>
              <w:right w:val="single" w:sz="4" w:space="0" w:color="auto"/>
            </w:tcBorders>
            <w:vAlign w:val="center"/>
            <w:hideMark/>
          </w:tcPr>
          <w:p w14:paraId="70176B97" w14:textId="681C804A" w:rsidR="00AF40A6" w:rsidRPr="002A251D" w:rsidRDefault="004F4204" w:rsidP="001978CF">
            <w:pPr>
              <w:contextualSpacing/>
              <w:jc w:val="center"/>
            </w:pPr>
            <w:r>
              <w:rPr>
                <w:sz w:val="22"/>
              </w:rPr>
              <w:t>7 909,56</w:t>
            </w:r>
          </w:p>
        </w:tc>
        <w:tc>
          <w:tcPr>
            <w:tcW w:w="554" w:type="pct"/>
            <w:tcBorders>
              <w:top w:val="nil"/>
              <w:left w:val="nil"/>
              <w:bottom w:val="single" w:sz="4" w:space="0" w:color="auto"/>
              <w:right w:val="single" w:sz="4" w:space="0" w:color="auto"/>
            </w:tcBorders>
            <w:vAlign w:val="center"/>
            <w:hideMark/>
          </w:tcPr>
          <w:p w14:paraId="4D87824E" w14:textId="77777777" w:rsidR="00AF40A6" w:rsidRPr="002A251D" w:rsidRDefault="00AF40A6"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29ECD50" w14:textId="77777777" w:rsidR="00AF40A6" w:rsidRPr="002A251D" w:rsidRDefault="00AF40A6"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137743F" w14:textId="77777777" w:rsidR="00AF40A6" w:rsidRPr="002A251D" w:rsidRDefault="00AF40A6"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77343DE" w14:textId="77777777" w:rsidR="00AF40A6" w:rsidRPr="002A251D" w:rsidRDefault="00AF40A6"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2BFF7138" w14:textId="77777777" w:rsidR="00AF40A6" w:rsidRPr="002A251D" w:rsidRDefault="00AF40A6" w:rsidP="00012D0F">
            <w:pPr>
              <w:jc w:val="center"/>
            </w:pPr>
            <w:r w:rsidRPr="002A251D">
              <w:rPr>
                <w:sz w:val="22"/>
              </w:rPr>
              <w:t>0</w:t>
            </w:r>
          </w:p>
        </w:tc>
      </w:tr>
      <w:tr w:rsidR="00AF40A6" w:rsidRPr="00F2010D" w14:paraId="59E3A3B8"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8724D78" w14:textId="77777777" w:rsidR="00AF40A6" w:rsidRPr="00F2010D" w:rsidRDefault="00AF40A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4129CC2" w14:textId="77777777" w:rsidR="00AF40A6" w:rsidRPr="002A251D" w:rsidRDefault="00AF40A6" w:rsidP="00012D0F">
            <w:pPr>
              <w:contextualSpacing/>
              <w:jc w:val="center"/>
            </w:pPr>
          </w:p>
        </w:tc>
        <w:tc>
          <w:tcPr>
            <w:tcW w:w="513" w:type="pct"/>
            <w:tcBorders>
              <w:top w:val="nil"/>
              <w:left w:val="nil"/>
              <w:bottom w:val="single" w:sz="4" w:space="0" w:color="auto"/>
              <w:right w:val="single" w:sz="4" w:space="0" w:color="auto"/>
            </w:tcBorders>
            <w:vAlign w:val="center"/>
            <w:hideMark/>
          </w:tcPr>
          <w:p w14:paraId="79148B3D" w14:textId="77777777" w:rsidR="00AF40A6" w:rsidRPr="002A251D" w:rsidRDefault="00AF40A6"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242E93AB" w14:textId="4E90408C" w:rsidR="00AF40A6" w:rsidRPr="002A251D" w:rsidRDefault="004F4204" w:rsidP="00012D0F">
            <w:pPr>
              <w:contextualSpacing/>
              <w:jc w:val="center"/>
            </w:pPr>
            <w:r>
              <w:rPr>
                <w:sz w:val="22"/>
              </w:rPr>
              <w:t>7 909,56</w:t>
            </w:r>
          </w:p>
        </w:tc>
        <w:tc>
          <w:tcPr>
            <w:tcW w:w="555" w:type="pct"/>
            <w:tcBorders>
              <w:top w:val="nil"/>
              <w:left w:val="nil"/>
              <w:bottom w:val="single" w:sz="4" w:space="0" w:color="auto"/>
              <w:right w:val="single" w:sz="4" w:space="0" w:color="auto"/>
            </w:tcBorders>
            <w:vAlign w:val="center"/>
            <w:hideMark/>
          </w:tcPr>
          <w:p w14:paraId="29E3C397" w14:textId="7A169B37" w:rsidR="00AF40A6" w:rsidRPr="002A251D" w:rsidRDefault="004F4204" w:rsidP="001978CF">
            <w:pPr>
              <w:contextualSpacing/>
              <w:jc w:val="center"/>
            </w:pPr>
            <w:r>
              <w:rPr>
                <w:sz w:val="22"/>
              </w:rPr>
              <w:t>7 909,56</w:t>
            </w:r>
          </w:p>
        </w:tc>
        <w:tc>
          <w:tcPr>
            <w:tcW w:w="554" w:type="pct"/>
            <w:tcBorders>
              <w:top w:val="nil"/>
              <w:left w:val="nil"/>
              <w:bottom w:val="single" w:sz="4" w:space="0" w:color="auto"/>
              <w:right w:val="single" w:sz="4" w:space="0" w:color="auto"/>
            </w:tcBorders>
            <w:vAlign w:val="center"/>
            <w:hideMark/>
          </w:tcPr>
          <w:p w14:paraId="21D341BD" w14:textId="77777777" w:rsidR="00AF40A6" w:rsidRPr="002A251D" w:rsidRDefault="00AF40A6"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408DA6E2" w14:textId="77777777" w:rsidR="00AF40A6" w:rsidRPr="002A251D" w:rsidRDefault="00AF40A6"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54800EC" w14:textId="77777777" w:rsidR="00AF40A6" w:rsidRPr="002A251D" w:rsidRDefault="00AF40A6"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065828E4" w14:textId="77777777" w:rsidR="00AF40A6" w:rsidRPr="002A251D" w:rsidRDefault="00AF40A6"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7F256D6B" w14:textId="77777777" w:rsidR="00AF40A6" w:rsidRPr="002A251D" w:rsidRDefault="00AF40A6" w:rsidP="00012D0F">
            <w:pPr>
              <w:jc w:val="center"/>
            </w:pPr>
            <w:r w:rsidRPr="002A251D">
              <w:rPr>
                <w:sz w:val="22"/>
              </w:rPr>
              <w:t>0</w:t>
            </w:r>
          </w:p>
        </w:tc>
      </w:tr>
      <w:tr w:rsidR="00AF40A6" w:rsidRPr="00F2010D" w14:paraId="6A4822DD"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0D0CC1CF" w14:textId="77777777" w:rsidR="00AF40A6" w:rsidRPr="000F3B55" w:rsidRDefault="00AF40A6" w:rsidP="00012D0F">
            <w:pPr>
              <w:contextualSpacing/>
              <w:jc w:val="center"/>
            </w:pPr>
            <w:r>
              <w:rPr>
                <w:sz w:val="22"/>
              </w:rPr>
              <w:t>30</w:t>
            </w:r>
          </w:p>
        </w:tc>
        <w:tc>
          <w:tcPr>
            <w:tcW w:w="850" w:type="pct"/>
            <w:vMerge w:val="restart"/>
            <w:tcBorders>
              <w:top w:val="nil"/>
              <w:left w:val="single" w:sz="4" w:space="0" w:color="auto"/>
              <w:bottom w:val="single" w:sz="4" w:space="0" w:color="auto"/>
              <w:right w:val="single" w:sz="4" w:space="0" w:color="auto"/>
            </w:tcBorders>
            <w:vAlign w:val="center"/>
            <w:hideMark/>
          </w:tcPr>
          <w:p w14:paraId="3D73CE42" w14:textId="77777777" w:rsidR="00AF40A6" w:rsidRPr="002A251D" w:rsidRDefault="00AF40A6" w:rsidP="00012D0F">
            <w:pPr>
              <w:contextualSpacing/>
              <w:jc w:val="center"/>
            </w:pPr>
            <w:r w:rsidRPr="002A251D">
              <w:rPr>
                <w:sz w:val="22"/>
              </w:rPr>
              <w:t xml:space="preserve">Мероприятие 1: Сопровождение и поддержка сайта Администрации Каргасокского района, размещение социально и общественно значимой информации на </w:t>
            </w:r>
            <w:r w:rsidRPr="002A251D">
              <w:rPr>
                <w:sz w:val="22"/>
              </w:rPr>
              <w:lastRenderedPageBreak/>
              <w:t>официальном сайте Администрации Каргасокского района</w:t>
            </w:r>
          </w:p>
        </w:tc>
        <w:tc>
          <w:tcPr>
            <w:tcW w:w="513" w:type="pct"/>
            <w:tcBorders>
              <w:top w:val="nil"/>
              <w:left w:val="nil"/>
              <w:bottom w:val="single" w:sz="4" w:space="0" w:color="auto"/>
              <w:right w:val="single" w:sz="4" w:space="0" w:color="auto"/>
            </w:tcBorders>
            <w:vAlign w:val="center"/>
            <w:hideMark/>
          </w:tcPr>
          <w:p w14:paraId="1EBC8C53" w14:textId="77777777" w:rsidR="00AF40A6" w:rsidRPr="002A251D" w:rsidRDefault="00AF40A6" w:rsidP="00012D0F">
            <w:pPr>
              <w:contextualSpacing/>
              <w:jc w:val="center"/>
            </w:pPr>
            <w:r w:rsidRPr="002A251D">
              <w:rPr>
                <w:sz w:val="22"/>
              </w:rPr>
              <w:lastRenderedPageBreak/>
              <w:t>всего</w:t>
            </w:r>
          </w:p>
        </w:tc>
        <w:tc>
          <w:tcPr>
            <w:tcW w:w="504" w:type="pct"/>
            <w:tcBorders>
              <w:top w:val="nil"/>
              <w:left w:val="nil"/>
              <w:bottom w:val="single" w:sz="4" w:space="0" w:color="auto"/>
              <w:right w:val="single" w:sz="4" w:space="0" w:color="auto"/>
            </w:tcBorders>
            <w:vAlign w:val="center"/>
            <w:hideMark/>
          </w:tcPr>
          <w:p w14:paraId="42601788" w14:textId="1BD91B25" w:rsidR="00AF40A6" w:rsidRPr="002A251D" w:rsidRDefault="004F4204" w:rsidP="00012D0F">
            <w:pPr>
              <w:contextualSpacing/>
              <w:jc w:val="center"/>
            </w:pPr>
            <w:r>
              <w:rPr>
                <w:sz w:val="22"/>
              </w:rPr>
              <w:t>578,50</w:t>
            </w:r>
          </w:p>
        </w:tc>
        <w:tc>
          <w:tcPr>
            <w:tcW w:w="555" w:type="pct"/>
            <w:tcBorders>
              <w:top w:val="nil"/>
              <w:left w:val="nil"/>
              <w:bottom w:val="single" w:sz="4" w:space="0" w:color="auto"/>
              <w:right w:val="single" w:sz="4" w:space="0" w:color="auto"/>
            </w:tcBorders>
            <w:vAlign w:val="center"/>
            <w:hideMark/>
          </w:tcPr>
          <w:p w14:paraId="7B738BE7" w14:textId="4886E502" w:rsidR="00AF40A6" w:rsidRPr="002A251D" w:rsidRDefault="004F4204" w:rsidP="001978CF">
            <w:pPr>
              <w:contextualSpacing/>
              <w:jc w:val="center"/>
            </w:pPr>
            <w:r>
              <w:rPr>
                <w:sz w:val="22"/>
              </w:rPr>
              <w:t>578,50</w:t>
            </w:r>
          </w:p>
        </w:tc>
        <w:tc>
          <w:tcPr>
            <w:tcW w:w="554" w:type="pct"/>
            <w:tcBorders>
              <w:top w:val="nil"/>
              <w:left w:val="nil"/>
              <w:bottom w:val="single" w:sz="4" w:space="0" w:color="auto"/>
              <w:right w:val="single" w:sz="4" w:space="0" w:color="auto"/>
            </w:tcBorders>
            <w:vAlign w:val="center"/>
            <w:hideMark/>
          </w:tcPr>
          <w:p w14:paraId="1ACB1268" w14:textId="77777777" w:rsidR="00AF40A6" w:rsidRPr="002A251D" w:rsidRDefault="00AF40A6"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7B8DF26D" w14:textId="77777777" w:rsidR="00AF40A6" w:rsidRPr="002A251D" w:rsidRDefault="00AF40A6"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F9A26DA" w14:textId="77777777" w:rsidR="00AF40A6" w:rsidRPr="002A251D" w:rsidRDefault="00AF40A6"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7D1385D" w14:textId="77777777" w:rsidR="00AF40A6" w:rsidRPr="002A251D" w:rsidRDefault="00AF40A6"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206BFFFC" w14:textId="77777777" w:rsidR="00AF40A6" w:rsidRPr="002A251D" w:rsidRDefault="00AF40A6" w:rsidP="00012D0F">
            <w:pPr>
              <w:jc w:val="center"/>
            </w:pPr>
            <w:r w:rsidRPr="002A251D">
              <w:rPr>
                <w:sz w:val="22"/>
              </w:rPr>
              <w:t>0</w:t>
            </w:r>
          </w:p>
        </w:tc>
      </w:tr>
      <w:tr w:rsidR="00AF40A6" w:rsidRPr="00F2010D" w14:paraId="0D0AE9B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C6E5A97" w14:textId="77777777" w:rsidR="00AF40A6" w:rsidRPr="00F2010D" w:rsidRDefault="00AF40A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09638AE" w14:textId="77777777" w:rsidR="00AF40A6" w:rsidRPr="002A251D" w:rsidRDefault="00AF40A6" w:rsidP="00012D0F">
            <w:pPr>
              <w:contextualSpacing/>
              <w:jc w:val="center"/>
            </w:pPr>
          </w:p>
        </w:tc>
        <w:tc>
          <w:tcPr>
            <w:tcW w:w="513" w:type="pct"/>
            <w:tcBorders>
              <w:top w:val="nil"/>
              <w:left w:val="nil"/>
              <w:bottom w:val="single" w:sz="4" w:space="0" w:color="auto"/>
              <w:right w:val="single" w:sz="4" w:space="0" w:color="auto"/>
            </w:tcBorders>
            <w:vAlign w:val="center"/>
            <w:hideMark/>
          </w:tcPr>
          <w:p w14:paraId="7E0965B7" w14:textId="77777777" w:rsidR="00AF40A6" w:rsidRPr="002A251D" w:rsidRDefault="00AF40A6"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49901D02" w14:textId="77777777" w:rsidR="00AF40A6" w:rsidRPr="002A251D" w:rsidRDefault="00AF40A6" w:rsidP="00012D0F">
            <w:pPr>
              <w:contextualSpacing/>
              <w:jc w:val="center"/>
            </w:pPr>
            <w:r>
              <w:rPr>
                <w:sz w:val="22"/>
              </w:rPr>
              <w:t>74,06</w:t>
            </w:r>
          </w:p>
        </w:tc>
        <w:tc>
          <w:tcPr>
            <w:tcW w:w="555" w:type="pct"/>
            <w:tcBorders>
              <w:top w:val="nil"/>
              <w:left w:val="nil"/>
              <w:bottom w:val="single" w:sz="4" w:space="0" w:color="auto"/>
              <w:right w:val="single" w:sz="4" w:space="0" w:color="auto"/>
            </w:tcBorders>
            <w:vAlign w:val="center"/>
            <w:hideMark/>
          </w:tcPr>
          <w:p w14:paraId="38B5B590" w14:textId="77777777" w:rsidR="00AF40A6" w:rsidRPr="002A251D" w:rsidRDefault="00AF40A6" w:rsidP="001978CF">
            <w:pPr>
              <w:contextualSpacing/>
              <w:jc w:val="center"/>
            </w:pPr>
            <w:r>
              <w:rPr>
                <w:sz w:val="22"/>
              </w:rPr>
              <w:t>74,06</w:t>
            </w:r>
          </w:p>
        </w:tc>
        <w:tc>
          <w:tcPr>
            <w:tcW w:w="554" w:type="pct"/>
            <w:tcBorders>
              <w:top w:val="nil"/>
              <w:left w:val="nil"/>
              <w:bottom w:val="single" w:sz="4" w:space="0" w:color="auto"/>
              <w:right w:val="single" w:sz="4" w:space="0" w:color="auto"/>
            </w:tcBorders>
            <w:vAlign w:val="center"/>
            <w:hideMark/>
          </w:tcPr>
          <w:p w14:paraId="2E031501" w14:textId="77777777" w:rsidR="00AF40A6" w:rsidRPr="002A251D" w:rsidRDefault="00AF40A6"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474989F9" w14:textId="77777777" w:rsidR="00AF40A6" w:rsidRPr="002A251D" w:rsidRDefault="00AF40A6"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B3F01A7" w14:textId="77777777" w:rsidR="00AF40A6" w:rsidRPr="002A251D" w:rsidRDefault="00AF40A6"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6B2F4898" w14:textId="77777777" w:rsidR="00AF40A6" w:rsidRPr="002A251D" w:rsidRDefault="00AF40A6"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000E2D6" w14:textId="77777777" w:rsidR="00AF40A6" w:rsidRPr="002A251D" w:rsidRDefault="00AF40A6" w:rsidP="00012D0F">
            <w:pPr>
              <w:jc w:val="center"/>
            </w:pPr>
            <w:r w:rsidRPr="002A251D">
              <w:rPr>
                <w:sz w:val="22"/>
              </w:rPr>
              <w:t>0</w:t>
            </w:r>
          </w:p>
        </w:tc>
      </w:tr>
      <w:tr w:rsidR="00AF40A6" w:rsidRPr="00F2010D" w14:paraId="69231CA8"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6B4A6E8" w14:textId="77777777" w:rsidR="00AF40A6" w:rsidRPr="00F2010D" w:rsidRDefault="00AF40A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B74108A" w14:textId="77777777" w:rsidR="00AF40A6" w:rsidRPr="002A251D" w:rsidRDefault="00AF40A6" w:rsidP="00012D0F">
            <w:pPr>
              <w:contextualSpacing/>
              <w:jc w:val="center"/>
            </w:pPr>
          </w:p>
        </w:tc>
        <w:tc>
          <w:tcPr>
            <w:tcW w:w="513" w:type="pct"/>
            <w:tcBorders>
              <w:top w:val="nil"/>
              <w:left w:val="nil"/>
              <w:bottom w:val="single" w:sz="4" w:space="0" w:color="auto"/>
              <w:right w:val="single" w:sz="4" w:space="0" w:color="auto"/>
            </w:tcBorders>
            <w:vAlign w:val="center"/>
            <w:hideMark/>
          </w:tcPr>
          <w:p w14:paraId="7EAB3427" w14:textId="77777777" w:rsidR="00AF40A6" w:rsidRPr="002A251D" w:rsidRDefault="00AF40A6"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08FCBAF3" w14:textId="77777777" w:rsidR="00AF40A6" w:rsidRPr="002A251D" w:rsidRDefault="00AF40A6" w:rsidP="00012D0F">
            <w:pPr>
              <w:contextualSpacing/>
              <w:jc w:val="center"/>
            </w:pPr>
            <w:r>
              <w:rPr>
                <w:sz w:val="22"/>
              </w:rPr>
              <w:t>90,2</w:t>
            </w:r>
          </w:p>
        </w:tc>
        <w:tc>
          <w:tcPr>
            <w:tcW w:w="555" w:type="pct"/>
            <w:tcBorders>
              <w:top w:val="nil"/>
              <w:left w:val="nil"/>
              <w:bottom w:val="single" w:sz="4" w:space="0" w:color="auto"/>
              <w:right w:val="single" w:sz="4" w:space="0" w:color="auto"/>
            </w:tcBorders>
            <w:vAlign w:val="center"/>
            <w:hideMark/>
          </w:tcPr>
          <w:p w14:paraId="629CBCA4" w14:textId="77777777" w:rsidR="00AF40A6" w:rsidRPr="002A251D" w:rsidRDefault="00AF40A6" w:rsidP="001978CF">
            <w:pPr>
              <w:contextualSpacing/>
              <w:jc w:val="center"/>
            </w:pPr>
            <w:r>
              <w:rPr>
                <w:sz w:val="22"/>
              </w:rPr>
              <w:t>90,2</w:t>
            </w:r>
          </w:p>
        </w:tc>
        <w:tc>
          <w:tcPr>
            <w:tcW w:w="554" w:type="pct"/>
            <w:tcBorders>
              <w:top w:val="nil"/>
              <w:left w:val="nil"/>
              <w:bottom w:val="single" w:sz="4" w:space="0" w:color="auto"/>
              <w:right w:val="single" w:sz="4" w:space="0" w:color="auto"/>
            </w:tcBorders>
            <w:vAlign w:val="center"/>
            <w:hideMark/>
          </w:tcPr>
          <w:p w14:paraId="31FDBA8B" w14:textId="77777777" w:rsidR="00AF40A6" w:rsidRPr="002A251D" w:rsidRDefault="00AF40A6"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DEA2D9A" w14:textId="77777777" w:rsidR="00AF40A6" w:rsidRPr="002A251D" w:rsidRDefault="00AF40A6"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4BE4553F" w14:textId="77777777" w:rsidR="00AF40A6" w:rsidRPr="002A251D" w:rsidRDefault="00AF40A6"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11A725BC" w14:textId="77777777" w:rsidR="00AF40A6" w:rsidRPr="002A251D" w:rsidRDefault="00AF40A6"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545F5A96" w14:textId="77777777" w:rsidR="00AF40A6" w:rsidRPr="002A251D" w:rsidRDefault="00AF40A6" w:rsidP="00012D0F">
            <w:pPr>
              <w:jc w:val="center"/>
            </w:pPr>
            <w:r w:rsidRPr="002A251D">
              <w:rPr>
                <w:sz w:val="22"/>
              </w:rPr>
              <w:t>0</w:t>
            </w:r>
          </w:p>
        </w:tc>
      </w:tr>
      <w:tr w:rsidR="00AF40A6" w:rsidRPr="00F2010D" w14:paraId="487EF17F"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30F5604" w14:textId="77777777" w:rsidR="00AF40A6" w:rsidRPr="00F2010D" w:rsidRDefault="00AF40A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E638A07" w14:textId="77777777" w:rsidR="00AF40A6" w:rsidRPr="002A251D" w:rsidRDefault="00AF40A6" w:rsidP="00012D0F">
            <w:pPr>
              <w:contextualSpacing/>
              <w:jc w:val="center"/>
            </w:pPr>
          </w:p>
        </w:tc>
        <w:tc>
          <w:tcPr>
            <w:tcW w:w="513" w:type="pct"/>
            <w:tcBorders>
              <w:top w:val="nil"/>
              <w:left w:val="nil"/>
              <w:bottom w:val="single" w:sz="4" w:space="0" w:color="auto"/>
              <w:right w:val="single" w:sz="4" w:space="0" w:color="auto"/>
            </w:tcBorders>
            <w:vAlign w:val="center"/>
            <w:hideMark/>
          </w:tcPr>
          <w:p w14:paraId="4BB31FB0" w14:textId="77777777" w:rsidR="00AF40A6" w:rsidRPr="002A251D" w:rsidRDefault="00AF40A6"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31D37822" w14:textId="4560CC62" w:rsidR="00AF40A6" w:rsidRPr="002A251D" w:rsidRDefault="004F4204" w:rsidP="00012D0F">
            <w:pPr>
              <w:contextualSpacing/>
              <w:jc w:val="center"/>
            </w:pPr>
            <w:r>
              <w:rPr>
                <w:sz w:val="22"/>
              </w:rPr>
              <w:t>103,56</w:t>
            </w:r>
          </w:p>
        </w:tc>
        <w:tc>
          <w:tcPr>
            <w:tcW w:w="555" w:type="pct"/>
            <w:tcBorders>
              <w:top w:val="nil"/>
              <w:left w:val="nil"/>
              <w:bottom w:val="single" w:sz="4" w:space="0" w:color="auto"/>
              <w:right w:val="single" w:sz="4" w:space="0" w:color="auto"/>
            </w:tcBorders>
            <w:vAlign w:val="center"/>
            <w:hideMark/>
          </w:tcPr>
          <w:p w14:paraId="18B477FC" w14:textId="0DDFF174" w:rsidR="00AF40A6" w:rsidRPr="002A251D" w:rsidRDefault="004F4204" w:rsidP="001978CF">
            <w:pPr>
              <w:contextualSpacing/>
              <w:jc w:val="center"/>
            </w:pPr>
            <w:r>
              <w:rPr>
                <w:sz w:val="22"/>
              </w:rPr>
              <w:t>103,56</w:t>
            </w:r>
          </w:p>
        </w:tc>
        <w:tc>
          <w:tcPr>
            <w:tcW w:w="554" w:type="pct"/>
            <w:tcBorders>
              <w:top w:val="nil"/>
              <w:left w:val="nil"/>
              <w:bottom w:val="single" w:sz="4" w:space="0" w:color="auto"/>
              <w:right w:val="single" w:sz="4" w:space="0" w:color="auto"/>
            </w:tcBorders>
            <w:vAlign w:val="center"/>
            <w:hideMark/>
          </w:tcPr>
          <w:p w14:paraId="5E6BCAE6" w14:textId="77777777" w:rsidR="00AF40A6" w:rsidRPr="002A251D" w:rsidRDefault="00AF40A6"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853B6EA" w14:textId="77777777" w:rsidR="00AF40A6" w:rsidRPr="002A251D" w:rsidRDefault="00AF40A6"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E9D1548" w14:textId="77777777" w:rsidR="00AF40A6" w:rsidRPr="002A251D" w:rsidRDefault="00AF40A6"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1B46690A" w14:textId="77777777" w:rsidR="00AF40A6" w:rsidRPr="002A251D" w:rsidRDefault="00AF40A6"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77385E1A" w14:textId="77777777" w:rsidR="00AF40A6" w:rsidRPr="002A251D" w:rsidRDefault="00AF40A6" w:rsidP="00012D0F">
            <w:pPr>
              <w:jc w:val="center"/>
            </w:pPr>
            <w:r w:rsidRPr="002A251D">
              <w:rPr>
                <w:sz w:val="22"/>
              </w:rPr>
              <w:t>0</w:t>
            </w:r>
          </w:p>
        </w:tc>
      </w:tr>
      <w:tr w:rsidR="00AF40A6" w:rsidRPr="00F2010D" w14:paraId="68BE0AA0"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9037E43" w14:textId="77777777" w:rsidR="00AF40A6" w:rsidRPr="00F2010D" w:rsidRDefault="00AF40A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60FA41D" w14:textId="77777777" w:rsidR="00AF40A6" w:rsidRPr="002A251D" w:rsidRDefault="00AF40A6" w:rsidP="00012D0F">
            <w:pPr>
              <w:contextualSpacing/>
              <w:jc w:val="center"/>
            </w:pPr>
          </w:p>
        </w:tc>
        <w:tc>
          <w:tcPr>
            <w:tcW w:w="513" w:type="pct"/>
            <w:tcBorders>
              <w:top w:val="nil"/>
              <w:left w:val="nil"/>
              <w:bottom w:val="single" w:sz="4" w:space="0" w:color="auto"/>
              <w:right w:val="single" w:sz="4" w:space="0" w:color="auto"/>
            </w:tcBorders>
            <w:vAlign w:val="center"/>
            <w:hideMark/>
          </w:tcPr>
          <w:p w14:paraId="4117A2DC" w14:textId="77777777" w:rsidR="00AF40A6" w:rsidRPr="002A251D" w:rsidRDefault="00AF40A6"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42CF9FD9" w14:textId="3CE6F51D" w:rsidR="00AF40A6" w:rsidRPr="002A251D" w:rsidRDefault="004F4204" w:rsidP="00012D0F">
            <w:pPr>
              <w:contextualSpacing/>
              <w:jc w:val="center"/>
            </w:pPr>
            <w:r>
              <w:rPr>
                <w:sz w:val="22"/>
              </w:rPr>
              <w:t>103,56</w:t>
            </w:r>
          </w:p>
        </w:tc>
        <w:tc>
          <w:tcPr>
            <w:tcW w:w="555" w:type="pct"/>
            <w:tcBorders>
              <w:top w:val="nil"/>
              <w:left w:val="nil"/>
              <w:bottom w:val="single" w:sz="4" w:space="0" w:color="auto"/>
              <w:right w:val="single" w:sz="4" w:space="0" w:color="auto"/>
            </w:tcBorders>
            <w:vAlign w:val="center"/>
            <w:hideMark/>
          </w:tcPr>
          <w:p w14:paraId="32341E13" w14:textId="026954FA" w:rsidR="00AF40A6" w:rsidRPr="002A251D" w:rsidRDefault="004F4204" w:rsidP="001978CF">
            <w:pPr>
              <w:contextualSpacing/>
              <w:jc w:val="center"/>
            </w:pPr>
            <w:r>
              <w:rPr>
                <w:sz w:val="22"/>
              </w:rPr>
              <w:t>103,56</w:t>
            </w:r>
          </w:p>
        </w:tc>
        <w:tc>
          <w:tcPr>
            <w:tcW w:w="554" w:type="pct"/>
            <w:tcBorders>
              <w:top w:val="nil"/>
              <w:left w:val="nil"/>
              <w:bottom w:val="single" w:sz="4" w:space="0" w:color="auto"/>
              <w:right w:val="single" w:sz="4" w:space="0" w:color="auto"/>
            </w:tcBorders>
            <w:vAlign w:val="center"/>
            <w:hideMark/>
          </w:tcPr>
          <w:p w14:paraId="14729B5E" w14:textId="77777777" w:rsidR="00AF40A6" w:rsidRPr="002A251D" w:rsidRDefault="00AF40A6"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0BBF1E2C" w14:textId="77777777" w:rsidR="00AF40A6" w:rsidRPr="002A251D" w:rsidRDefault="00AF40A6"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3DF53A3A" w14:textId="77777777" w:rsidR="00AF40A6" w:rsidRPr="002A251D" w:rsidRDefault="00AF40A6"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03C79E69" w14:textId="77777777" w:rsidR="00AF40A6" w:rsidRPr="002A251D" w:rsidRDefault="00AF40A6"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C14E5BB" w14:textId="77777777" w:rsidR="00AF40A6" w:rsidRPr="002A251D" w:rsidRDefault="00AF40A6" w:rsidP="00012D0F">
            <w:pPr>
              <w:jc w:val="center"/>
            </w:pPr>
            <w:r w:rsidRPr="002A251D">
              <w:rPr>
                <w:sz w:val="22"/>
              </w:rPr>
              <w:t>0</w:t>
            </w:r>
          </w:p>
        </w:tc>
      </w:tr>
      <w:tr w:rsidR="00AF40A6" w:rsidRPr="00F2010D" w14:paraId="3D0D1FF4"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DAA9834" w14:textId="77777777" w:rsidR="00AF40A6" w:rsidRPr="00F2010D" w:rsidRDefault="00AF40A6"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49DFB4C" w14:textId="77777777" w:rsidR="00AF40A6" w:rsidRPr="002A251D" w:rsidRDefault="00AF40A6" w:rsidP="00012D0F">
            <w:pPr>
              <w:contextualSpacing/>
              <w:jc w:val="center"/>
            </w:pPr>
          </w:p>
        </w:tc>
        <w:tc>
          <w:tcPr>
            <w:tcW w:w="513" w:type="pct"/>
            <w:tcBorders>
              <w:top w:val="nil"/>
              <w:left w:val="nil"/>
              <w:bottom w:val="single" w:sz="4" w:space="0" w:color="auto"/>
              <w:right w:val="single" w:sz="4" w:space="0" w:color="auto"/>
            </w:tcBorders>
            <w:vAlign w:val="center"/>
            <w:hideMark/>
          </w:tcPr>
          <w:p w14:paraId="6BBE8ED7" w14:textId="77777777" w:rsidR="00AF40A6" w:rsidRPr="002A251D" w:rsidRDefault="00AF40A6"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087AAE3E" w14:textId="4A9DC7E6" w:rsidR="00AF40A6" w:rsidRPr="002A251D" w:rsidRDefault="004F4204" w:rsidP="00012D0F">
            <w:pPr>
              <w:contextualSpacing/>
              <w:jc w:val="center"/>
            </w:pPr>
            <w:r>
              <w:rPr>
                <w:sz w:val="22"/>
              </w:rPr>
              <w:t>103,56</w:t>
            </w:r>
          </w:p>
        </w:tc>
        <w:tc>
          <w:tcPr>
            <w:tcW w:w="555" w:type="pct"/>
            <w:tcBorders>
              <w:top w:val="nil"/>
              <w:left w:val="nil"/>
              <w:bottom w:val="single" w:sz="4" w:space="0" w:color="auto"/>
              <w:right w:val="single" w:sz="4" w:space="0" w:color="auto"/>
            </w:tcBorders>
            <w:vAlign w:val="center"/>
            <w:hideMark/>
          </w:tcPr>
          <w:p w14:paraId="657B35CC" w14:textId="598B3DFB" w:rsidR="00AF40A6" w:rsidRPr="002A251D" w:rsidRDefault="004F4204" w:rsidP="001978CF">
            <w:pPr>
              <w:contextualSpacing/>
              <w:jc w:val="center"/>
            </w:pPr>
            <w:r>
              <w:rPr>
                <w:sz w:val="22"/>
              </w:rPr>
              <w:t>103,56</w:t>
            </w:r>
          </w:p>
        </w:tc>
        <w:tc>
          <w:tcPr>
            <w:tcW w:w="554" w:type="pct"/>
            <w:tcBorders>
              <w:top w:val="nil"/>
              <w:left w:val="nil"/>
              <w:bottom w:val="single" w:sz="4" w:space="0" w:color="auto"/>
              <w:right w:val="single" w:sz="4" w:space="0" w:color="auto"/>
            </w:tcBorders>
            <w:vAlign w:val="center"/>
            <w:hideMark/>
          </w:tcPr>
          <w:p w14:paraId="42CBB291" w14:textId="77777777" w:rsidR="00AF40A6" w:rsidRPr="002A251D" w:rsidRDefault="00AF40A6"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1B8E4E41" w14:textId="77777777" w:rsidR="00AF40A6" w:rsidRPr="002A251D" w:rsidRDefault="00AF40A6"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3D5CC478" w14:textId="77777777" w:rsidR="00AF40A6" w:rsidRPr="002A251D" w:rsidRDefault="00AF40A6"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AE9F38E" w14:textId="77777777" w:rsidR="00AF40A6" w:rsidRPr="002A251D" w:rsidRDefault="00AF40A6"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C315EC2" w14:textId="77777777" w:rsidR="00AF40A6" w:rsidRPr="002A251D" w:rsidRDefault="00AF40A6" w:rsidP="00012D0F">
            <w:pPr>
              <w:jc w:val="center"/>
            </w:pPr>
            <w:r w:rsidRPr="002A251D">
              <w:rPr>
                <w:sz w:val="22"/>
              </w:rPr>
              <w:t>0</w:t>
            </w:r>
          </w:p>
        </w:tc>
      </w:tr>
      <w:tr w:rsidR="004547F0" w:rsidRPr="00F2010D" w14:paraId="77A72F14"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B8FA7A3" w14:textId="77777777" w:rsidR="004547F0" w:rsidRPr="00F2010D" w:rsidRDefault="004547F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11EE372" w14:textId="77777777" w:rsidR="004547F0" w:rsidRPr="002A251D" w:rsidRDefault="004547F0" w:rsidP="00012D0F">
            <w:pPr>
              <w:contextualSpacing/>
              <w:jc w:val="center"/>
            </w:pPr>
          </w:p>
        </w:tc>
        <w:tc>
          <w:tcPr>
            <w:tcW w:w="513" w:type="pct"/>
            <w:tcBorders>
              <w:top w:val="nil"/>
              <w:left w:val="nil"/>
              <w:bottom w:val="single" w:sz="4" w:space="0" w:color="auto"/>
              <w:right w:val="single" w:sz="4" w:space="0" w:color="auto"/>
            </w:tcBorders>
            <w:vAlign w:val="center"/>
            <w:hideMark/>
          </w:tcPr>
          <w:p w14:paraId="69084DF9" w14:textId="77777777" w:rsidR="004547F0" w:rsidRPr="002A251D" w:rsidRDefault="004547F0"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7EA4472F" w14:textId="71CBCCD3" w:rsidR="004547F0" w:rsidRPr="002A251D" w:rsidRDefault="004F4204" w:rsidP="00012D0F">
            <w:pPr>
              <w:contextualSpacing/>
              <w:jc w:val="center"/>
            </w:pPr>
            <w:r>
              <w:rPr>
                <w:sz w:val="22"/>
              </w:rPr>
              <w:t>103,56</w:t>
            </w:r>
          </w:p>
        </w:tc>
        <w:tc>
          <w:tcPr>
            <w:tcW w:w="555" w:type="pct"/>
            <w:tcBorders>
              <w:top w:val="nil"/>
              <w:left w:val="nil"/>
              <w:bottom w:val="single" w:sz="4" w:space="0" w:color="auto"/>
              <w:right w:val="single" w:sz="4" w:space="0" w:color="auto"/>
            </w:tcBorders>
            <w:vAlign w:val="center"/>
            <w:hideMark/>
          </w:tcPr>
          <w:p w14:paraId="7F4BCE55" w14:textId="468FC64E" w:rsidR="004547F0" w:rsidRPr="002A251D" w:rsidRDefault="004F4204" w:rsidP="001978CF">
            <w:pPr>
              <w:contextualSpacing/>
              <w:jc w:val="center"/>
            </w:pPr>
            <w:r>
              <w:rPr>
                <w:sz w:val="22"/>
              </w:rPr>
              <w:t>103,56</w:t>
            </w:r>
          </w:p>
        </w:tc>
        <w:tc>
          <w:tcPr>
            <w:tcW w:w="554" w:type="pct"/>
            <w:tcBorders>
              <w:top w:val="nil"/>
              <w:left w:val="nil"/>
              <w:bottom w:val="single" w:sz="4" w:space="0" w:color="auto"/>
              <w:right w:val="single" w:sz="4" w:space="0" w:color="auto"/>
            </w:tcBorders>
            <w:vAlign w:val="center"/>
            <w:hideMark/>
          </w:tcPr>
          <w:p w14:paraId="1A378140" w14:textId="77777777" w:rsidR="004547F0" w:rsidRPr="002A251D" w:rsidRDefault="004547F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E663D27" w14:textId="77777777" w:rsidR="004547F0" w:rsidRPr="002A251D" w:rsidRDefault="004547F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344F742" w14:textId="77777777" w:rsidR="004547F0" w:rsidRPr="002A251D" w:rsidRDefault="004547F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7CE5CA4" w14:textId="77777777" w:rsidR="004547F0" w:rsidRPr="002A251D" w:rsidRDefault="004547F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22C4EC3A" w14:textId="77777777" w:rsidR="004547F0" w:rsidRPr="002A251D" w:rsidRDefault="004547F0" w:rsidP="00012D0F">
            <w:pPr>
              <w:jc w:val="center"/>
            </w:pPr>
            <w:r w:rsidRPr="002A251D">
              <w:rPr>
                <w:sz w:val="22"/>
              </w:rPr>
              <w:t>0</w:t>
            </w:r>
          </w:p>
        </w:tc>
      </w:tr>
      <w:tr w:rsidR="004547F0" w:rsidRPr="00F2010D" w14:paraId="1C0627B1"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63C61371" w14:textId="77777777" w:rsidR="004547F0" w:rsidRPr="000F3B55" w:rsidRDefault="004547F0" w:rsidP="00012D0F">
            <w:pPr>
              <w:contextualSpacing/>
              <w:jc w:val="center"/>
            </w:pPr>
            <w:r>
              <w:rPr>
                <w:sz w:val="22"/>
              </w:rPr>
              <w:t>31</w:t>
            </w:r>
          </w:p>
        </w:tc>
        <w:tc>
          <w:tcPr>
            <w:tcW w:w="850" w:type="pct"/>
            <w:vMerge w:val="restart"/>
            <w:tcBorders>
              <w:top w:val="nil"/>
              <w:left w:val="single" w:sz="4" w:space="0" w:color="auto"/>
              <w:bottom w:val="single" w:sz="4" w:space="0" w:color="auto"/>
              <w:right w:val="single" w:sz="4" w:space="0" w:color="auto"/>
            </w:tcBorders>
            <w:vAlign w:val="center"/>
            <w:hideMark/>
          </w:tcPr>
          <w:p w14:paraId="40E4B596" w14:textId="77777777" w:rsidR="004547F0" w:rsidRPr="002A251D" w:rsidRDefault="004547F0" w:rsidP="00012D0F">
            <w:pPr>
              <w:contextualSpacing/>
              <w:jc w:val="center"/>
            </w:pPr>
            <w:r w:rsidRPr="002A251D">
              <w:rPr>
                <w:sz w:val="22"/>
              </w:rPr>
              <w:t>Мероприятие 2:</w:t>
            </w:r>
          </w:p>
          <w:p w14:paraId="211705AC" w14:textId="77777777" w:rsidR="004547F0" w:rsidRPr="002A251D" w:rsidRDefault="004547F0" w:rsidP="00012D0F">
            <w:pPr>
              <w:contextualSpacing/>
              <w:jc w:val="center"/>
            </w:pPr>
            <w:r w:rsidRPr="002A251D">
              <w:rPr>
                <w:sz w:val="22"/>
              </w:rPr>
              <w:t>Финансовое обеспечение муниципального задания</w:t>
            </w:r>
            <w:r>
              <w:rPr>
                <w:sz w:val="22"/>
              </w:rPr>
              <w:t xml:space="preserve"> и субсидий на иные цели</w:t>
            </w:r>
            <w:r w:rsidRPr="002A251D">
              <w:rPr>
                <w:sz w:val="22"/>
              </w:rPr>
              <w:t xml:space="preserve"> для муниципального автономного учреждения «Редакция газеты «Северная правда»</w:t>
            </w:r>
          </w:p>
        </w:tc>
        <w:tc>
          <w:tcPr>
            <w:tcW w:w="513" w:type="pct"/>
            <w:tcBorders>
              <w:top w:val="nil"/>
              <w:left w:val="nil"/>
              <w:bottom w:val="single" w:sz="4" w:space="0" w:color="auto"/>
              <w:right w:val="single" w:sz="4" w:space="0" w:color="auto"/>
            </w:tcBorders>
            <w:vAlign w:val="center"/>
            <w:hideMark/>
          </w:tcPr>
          <w:p w14:paraId="0B416A95" w14:textId="77777777" w:rsidR="004547F0" w:rsidRPr="002A251D" w:rsidRDefault="004547F0"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67A29A76" w14:textId="08565D09" w:rsidR="004547F0" w:rsidRPr="002A251D" w:rsidRDefault="004F4204" w:rsidP="00012D0F">
            <w:pPr>
              <w:contextualSpacing/>
              <w:jc w:val="center"/>
            </w:pPr>
            <w:r>
              <w:rPr>
                <w:sz w:val="22"/>
              </w:rPr>
              <w:t>37 822,69</w:t>
            </w:r>
          </w:p>
        </w:tc>
        <w:tc>
          <w:tcPr>
            <w:tcW w:w="555" w:type="pct"/>
            <w:tcBorders>
              <w:top w:val="nil"/>
              <w:left w:val="nil"/>
              <w:bottom w:val="single" w:sz="4" w:space="0" w:color="auto"/>
              <w:right w:val="single" w:sz="4" w:space="0" w:color="auto"/>
            </w:tcBorders>
            <w:vAlign w:val="center"/>
            <w:hideMark/>
          </w:tcPr>
          <w:p w14:paraId="640C93E1" w14:textId="2ED699B9" w:rsidR="004547F0" w:rsidRPr="002A251D" w:rsidRDefault="004F4204" w:rsidP="001978CF">
            <w:pPr>
              <w:contextualSpacing/>
              <w:jc w:val="center"/>
            </w:pPr>
            <w:r>
              <w:rPr>
                <w:sz w:val="22"/>
              </w:rPr>
              <w:t>37 822,69</w:t>
            </w:r>
          </w:p>
        </w:tc>
        <w:tc>
          <w:tcPr>
            <w:tcW w:w="554" w:type="pct"/>
            <w:tcBorders>
              <w:top w:val="nil"/>
              <w:left w:val="nil"/>
              <w:bottom w:val="single" w:sz="4" w:space="0" w:color="auto"/>
              <w:right w:val="single" w:sz="4" w:space="0" w:color="auto"/>
            </w:tcBorders>
            <w:vAlign w:val="center"/>
            <w:hideMark/>
          </w:tcPr>
          <w:p w14:paraId="519217F9" w14:textId="77777777" w:rsidR="004547F0" w:rsidRPr="002A251D" w:rsidRDefault="004547F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CAE813F" w14:textId="77777777" w:rsidR="004547F0" w:rsidRPr="002A251D" w:rsidRDefault="004547F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7DA14D43" w14:textId="77777777" w:rsidR="004547F0" w:rsidRPr="002A251D" w:rsidRDefault="004547F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301DFB74" w14:textId="77777777" w:rsidR="004547F0" w:rsidRPr="002A251D" w:rsidRDefault="004547F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09444B37" w14:textId="77777777" w:rsidR="004547F0" w:rsidRPr="002A251D" w:rsidRDefault="004547F0" w:rsidP="00012D0F">
            <w:pPr>
              <w:jc w:val="center"/>
            </w:pPr>
            <w:r w:rsidRPr="002A251D">
              <w:rPr>
                <w:sz w:val="22"/>
              </w:rPr>
              <w:t>0</w:t>
            </w:r>
          </w:p>
        </w:tc>
      </w:tr>
      <w:tr w:rsidR="004547F0" w:rsidRPr="00F2010D" w14:paraId="48177610"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32D794F" w14:textId="77777777" w:rsidR="004547F0" w:rsidRPr="00F2010D" w:rsidRDefault="004547F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2939487" w14:textId="77777777" w:rsidR="004547F0" w:rsidRPr="002A251D" w:rsidRDefault="004547F0" w:rsidP="00012D0F">
            <w:pPr>
              <w:contextualSpacing/>
              <w:jc w:val="center"/>
            </w:pPr>
          </w:p>
        </w:tc>
        <w:tc>
          <w:tcPr>
            <w:tcW w:w="513" w:type="pct"/>
            <w:tcBorders>
              <w:top w:val="nil"/>
              <w:left w:val="nil"/>
              <w:bottom w:val="single" w:sz="4" w:space="0" w:color="auto"/>
              <w:right w:val="single" w:sz="4" w:space="0" w:color="auto"/>
            </w:tcBorders>
            <w:vAlign w:val="center"/>
            <w:hideMark/>
          </w:tcPr>
          <w:p w14:paraId="22B5EE2A" w14:textId="77777777" w:rsidR="004547F0" w:rsidRPr="002A251D" w:rsidRDefault="004547F0"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387E831F" w14:textId="77777777" w:rsidR="004547F0" w:rsidRPr="002A251D" w:rsidRDefault="004547F0" w:rsidP="00012D0F">
            <w:pPr>
              <w:contextualSpacing/>
              <w:jc w:val="center"/>
            </w:pPr>
            <w:r w:rsidRPr="002A251D">
              <w:rPr>
                <w:sz w:val="22"/>
              </w:rPr>
              <w:t>3 699,8</w:t>
            </w:r>
          </w:p>
        </w:tc>
        <w:tc>
          <w:tcPr>
            <w:tcW w:w="555" w:type="pct"/>
            <w:tcBorders>
              <w:top w:val="nil"/>
              <w:left w:val="nil"/>
              <w:bottom w:val="single" w:sz="4" w:space="0" w:color="auto"/>
              <w:right w:val="single" w:sz="4" w:space="0" w:color="auto"/>
            </w:tcBorders>
            <w:vAlign w:val="center"/>
            <w:hideMark/>
          </w:tcPr>
          <w:p w14:paraId="68790923" w14:textId="77777777" w:rsidR="004547F0" w:rsidRPr="002A251D" w:rsidRDefault="004547F0" w:rsidP="001978CF">
            <w:pPr>
              <w:contextualSpacing/>
              <w:jc w:val="center"/>
            </w:pPr>
            <w:r w:rsidRPr="002A251D">
              <w:rPr>
                <w:sz w:val="22"/>
              </w:rPr>
              <w:t>3 699,8</w:t>
            </w:r>
          </w:p>
        </w:tc>
        <w:tc>
          <w:tcPr>
            <w:tcW w:w="554" w:type="pct"/>
            <w:tcBorders>
              <w:top w:val="nil"/>
              <w:left w:val="nil"/>
              <w:bottom w:val="single" w:sz="4" w:space="0" w:color="auto"/>
              <w:right w:val="single" w:sz="4" w:space="0" w:color="auto"/>
            </w:tcBorders>
            <w:vAlign w:val="center"/>
            <w:hideMark/>
          </w:tcPr>
          <w:p w14:paraId="06606B7F" w14:textId="77777777" w:rsidR="004547F0" w:rsidRPr="002A251D" w:rsidRDefault="004547F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3C088A34" w14:textId="77777777" w:rsidR="004547F0" w:rsidRPr="002A251D" w:rsidRDefault="004547F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EAAC708" w14:textId="77777777" w:rsidR="004547F0" w:rsidRPr="002A251D" w:rsidRDefault="004547F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68A24516" w14:textId="77777777" w:rsidR="004547F0" w:rsidRPr="002A251D" w:rsidRDefault="004547F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34414C43" w14:textId="77777777" w:rsidR="004547F0" w:rsidRPr="002A251D" w:rsidRDefault="004547F0" w:rsidP="00012D0F">
            <w:pPr>
              <w:jc w:val="center"/>
            </w:pPr>
            <w:r w:rsidRPr="002A251D">
              <w:rPr>
                <w:sz w:val="22"/>
              </w:rPr>
              <w:t>0</w:t>
            </w:r>
          </w:p>
        </w:tc>
      </w:tr>
      <w:tr w:rsidR="004547F0" w:rsidRPr="00F2010D" w14:paraId="39C6F0E8"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71927D7" w14:textId="77777777" w:rsidR="004547F0" w:rsidRPr="00F2010D" w:rsidRDefault="004547F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B1A4FC1" w14:textId="77777777" w:rsidR="004547F0" w:rsidRPr="002A251D" w:rsidRDefault="004547F0" w:rsidP="00012D0F">
            <w:pPr>
              <w:contextualSpacing/>
              <w:jc w:val="center"/>
            </w:pPr>
          </w:p>
        </w:tc>
        <w:tc>
          <w:tcPr>
            <w:tcW w:w="513" w:type="pct"/>
            <w:tcBorders>
              <w:top w:val="nil"/>
              <w:left w:val="nil"/>
              <w:bottom w:val="single" w:sz="4" w:space="0" w:color="auto"/>
              <w:right w:val="single" w:sz="4" w:space="0" w:color="auto"/>
            </w:tcBorders>
            <w:vAlign w:val="center"/>
            <w:hideMark/>
          </w:tcPr>
          <w:p w14:paraId="2B726120" w14:textId="77777777" w:rsidR="004547F0" w:rsidRPr="002A251D" w:rsidRDefault="004547F0"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5E04E370" w14:textId="77777777" w:rsidR="004547F0" w:rsidRPr="002A251D" w:rsidRDefault="004547F0" w:rsidP="00012D0F">
            <w:pPr>
              <w:contextualSpacing/>
              <w:jc w:val="center"/>
            </w:pPr>
            <w:r>
              <w:rPr>
                <w:sz w:val="22"/>
              </w:rPr>
              <w:t>3 898,75</w:t>
            </w:r>
          </w:p>
        </w:tc>
        <w:tc>
          <w:tcPr>
            <w:tcW w:w="555" w:type="pct"/>
            <w:tcBorders>
              <w:top w:val="nil"/>
              <w:left w:val="nil"/>
              <w:bottom w:val="single" w:sz="4" w:space="0" w:color="auto"/>
              <w:right w:val="single" w:sz="4" w:space="0" w:color="auto"/>
            </w:tcBorders>
            <w:vAlign w:val="center"/>
            <w:hideMark/>
          </w:tcPr>
          <w:p w14:paraId="7C961F38" w14:textId="77777777" w:rsidR="004547F0" w:rsidRPr="002A251D" w:rsidRDefault="004547F0" w:rsidP="001978CF">
            <w:pPr>
              <w:contextualSpacing/>
              <w:jc w:val="center"/>
            </w:pPr>
            <w:r>
              <w:rPr>
                <w:sz w:val="22"/>
              </w:rPr>
              <w:t>3 898,75</w:t>
            </w:r>
          </w:p>
        </w:tc>
        <w:tc>
          <w:tcPr>
            <w:tcW w:w="554" w:type="pct"/>
            <w:tcBorders>
              <w:top w:val="nil"/>
              <w:left w:val="nil"/>
              <w:bottom w:val="single" w:sz="4" w:space="0" w:color="auto"/>
              <w:right w:val="single" w:sz="4" w:space="0" w:color="auto"/>
            </w:tcBorders>
            <w:vAlign w:val="center"/>
            <w:hideMark/>
          </w:tcPr>
          <w:p w14:paraId="263897E3" w14:textId="77777777" w:rsidR="004547F0" w:rsidRPr="002A251D" w:rsidRDefault="004547F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427B2B5" w14:textId="77777777" w:rsidR="004547F0" w:rsidRPr="002A251D" w:rsidRDefault="004547F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1FFC263" w14:textId="77777777" w:rsidR="004547F0" w:rsidRPr="002A251D" w:rsidRDefault="004547F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BD13ABD" w14:textId="77777777" w:rsidR="004547F0" w:rsidRPr="002A251D" w:rsidRDefault="004547F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4C73848" w14:textId="77777777" w:rsidR="004547F0" w:rsidRPr="002A251D" w:rsidRDefault="004547F0" w:rsidP="00012D0F">
            <w:pPr>
              <w:jc w:val="center"/>
            </w:pPr>
            <w:r w:rsidRPr="002A251D">
              <w:rPr>
                <w:sz w:val="22"/>
              </w:rPr>
              <w:t>0</w:t>
            </w:r>
          </w:p>
        </w:tc>
      </w:tr>
      <w:tr w:rsidR="004547F0" w:rsidRPr="00F2010D" w14:paraId="5515A94E"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014CA73" w14:textId="77777777" w:rsidR="004547F0" w:rsidRPr="00F2010D" w:rsidRDefault="004547F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8A77345" w14:textId="77777777" w:rsidR="004547F0" w:rsidRPr="002A251D" w:rsidRDefault="004547F0" w:rsidP="00012D0F">
            <w:pPr>
              <w:contextualSpacing/>
              <w:jc w:val="center"/>
            </w:pPr>
          </w:p>
        </w:tc>
        <w:tc>
          <w:tcPr>
            <w:tcW w:w="513" w:type="pct"/>
            <w:tcBorders>
              <w:top w:val="nil"/>
              <w:left w:val="nil"/>
              <w:bottom w:val="single" w:sz="4" w:space="0" w:color="auto"/>
              <w:right w:val="single" w:sz="4" w:space="0" w:color="auto"/>
            </w:tcBorders>
            <w:vAlign w:val="center"/>
            <w:hideMark/>
          </w:tcPr>
          <w:p w14:paraId="2AFE0193" w14:textId="77777777" w:rsidR="004547F0" w:rsidRPr="002A251D" w:rsidRDefault="004547F0"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6D8F2045" w14:textId="6031CDC5" w:rsidR="004547F0" w:rsidRPr="002A251D" w:rsidRDefault="004F4204" w:rsidP="00012D0F">
            <w:pPr>
              <w:contextualSpacing/>
              <w:jc w:val="center"/>
            </w:pPr>
            <w:r>
              <w:rPr>
                <w:sz w:val="22"/>
              </w:rPr>
              <w:t>6 806,14</w:t>
            </w:r>
          </w:p>
        </w:tc>
        <w:tc>
          <w:tcPr>
            <w:tcW w:w="555" w:type="pct"/>
            <w:tcBorders>
              <w:top w:val="nil"/>
              <w:left w:val="nil"/>
              <w:bottom w:val="single" w:sz="4" w:space="0" w:color="auto"/>
              <w:right w:val="single" w:sz="4" w:space="0" w:color="auto"/>
            </w:tcBorders>
            <w:vAlign w:val="center"/>
            <w:hideMark/>
          </w:tcPr>
          <w:p w14:paraId="26D5D5ED" w14:textId="78E07B7E" w:rsidR="004547F0" w:rsidRPr="002A251D" w:rsidRDefault="004F4204" w:rsidP="001978CF">
            <w:pPr>
              <w:contextualSpacing/>
              <w:jc w:val="center"/>
            </w:pPr>
            <w:r>
              <w:rPr>
                <w:sz w:val="22"/>
              </w:rPr>
              <w:t>6 806,14</w:t>
            </w:r>
          </w:p>
        </w:tc>
        <w:tc>
          <w:tcPr>
            <w:tcW w:w="554" w:type="pct"/>
            <w:tcBorders>
              <w:top w:val="nil"/>
              <w:left w:val="nil"/>
              <w:bottom w:val="single" w:sz="4" w:space="0" w:color="auto"/>
              <w:right w:val="single" w:sz="4" w:space="0" w:color="auto"/>
            </w:tcBorders>
            <w:vAlign w:val="center"/>
            <w:hideMark/>
          </w:tcPr>
          <w:p w14:paraId="747CBD6F" w14:textId="77777777" w:rsidR="004547F0" w:rsidRPr="002A251D" w:rsidRDefault="004547F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707C5171" w14:textId="77777777" w:rsidR="004547F0" w:rsidRPr="002A251D" w:rsidRDefault="004547F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C4D61A5" w14:textId="77777777" w:rsidR="004547F0" w:rsidRPr="002A251D" w:rsidRDefault="004547F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6FA7F20C" w14:textId="77777777" w:rsidR="004547F0" w:rsidRPr="002A251D" w:rsidRDefault="004547F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8FDA0FC" w14:textId="77777777" w:rsidR="004547F0" w:rsidRPr="002A251D" w:rsidRDefault="004547F0" w:rsidP="00012D0F">
            <w:pPr>
              <w:jc w:val="center"/>
            </w:pPr>
            <w:r w:rsidRPr="002A251D">
              <w:rPr>
                <w:sz w:val="22"/>
              </w:rPr>
              <w:t>0</w:t>
            </w:r>
          </w:p>
        </w:tc>
      </w:tr>
      <w:tr w:rsidR="004547F0" w:rsidRPr="00F2010D" w14:paraId="792BB2ED"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B0CF34C" w14:textId="77777777" w:rsidR="004547F0" w:rsidRPr="00F2010D" w:rsidRDefault="004547F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ADE7BE7" w14:textId="77777777" w:rsidR="004547F0" w:rsidRPr="002A251D" w:rsidRDefault="004547F0" w:rsidP="00012D0F">
            <w:pPr>
              <w:contextualSpacing/>
              <w:jc w:val="center"/>
            </w:pPr>
          </w:p>
        </w:tc>
        <w:tc>
          <w:tcPr>
            <w:tcW w:w="513" w:type="pct"/>
            <w:tcBorders>
              <w:top w:val="nil"/>
              <w:left w:val="nil"/>
              <w:bottom w:val="single" w:sz="4" w:space="0" w:color="auto"/>
              <w:right w:val="single" w:sz="4" w:space="0" w:color="auto"/>
            </w:tcBorders>
            <w:vAlign w:val="center"/>
            <w:hideMark/>
          </w:tcPr>
          <w:p w14:paraId="44445031" w14:textId="77777777" w:rsidR="004547F0" w:rsidRPr="002A251D" w:rsidRDefault="004547F0"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0BC54AA2" w14:textId="67B4FB27" w:rsidR="004547F0" w:rsidRPr="002A251D" w:rsidRDefault="004F4204" w:rsidP="00012D0F">
            <w:pPr>
              <w:contextualSpacing/>
              <w:jc w:val="center"/>
            </w:pPr>
            <w:r>
              <w:rPr>
                <w:sz w:val="22"/>
              </w:rPr>
              <w:t>7 806,00</w:t>
            </w:r>
          </w:p>
        </w:tc>
        <w:tc>
          <w:tcPr>
            <w:tcW w:w="555" w:type="pct"/>
            <w:tcBorders>
              <w:top w:val="nil"/>
              <w:left w:val="nil"/>
              <w:bottom w:val="single" w:sz="4" w:space="0" w:color="auto"/>
              <w:right w:val="single" w:sz="4" w:space="0" w:color="auto"/>
            </w:tcBorders>
            <w:vAlign w:val="center"/>
            <w:hideMark/>
          </w:tcPr>
          <w:p w14:paraId="2ACCF2BC" w14:textId="2841B7B3" w:rsidR="004547F0" w:rsidRPr="002A251D" w:rsidRDefault="004F4204" w:rsidP="001978CF">
            <w:pPr>
              <w:contextualSpacing/>
              <w:jc w:val="center"/>
            </w:pPr>
            <w:r>
              <w:rPr>
                <w:sz w:val="22"/>
              </w:rPr>
              <w:t>7 806,00</w:t>
            </w:r>
          </w:p>
        </w:tc>
        <w:tc>
          <w:tcPr>
            <w:tcW w:w="554" w:type="pct"/>
            <w:tcBorders>
              <w:top w:val="nil"/>
              <w:left w:val="nil"/>
              <w:bottom w:val="single" w:sz="4" w:space="0" w:color="auto"/>
              <w:right w:val="single" w:sz="4" w:space="0" w:color="auto"/>
            </w:tcBorders>
            <w:vAlign w:val="center"/>
            <w:hideMark/>
          </w:tcPr>
          <w:p w14:paraId="1388CD86" w14:textId="77777777" w:rsidR="004547F0" w:rsidRPr="002A251D" w:rsidRDefault="004547F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02413C24" w14:textId="77777777" w:rsidR="004547F0" w:rsidRPr="002A251D" w:rsidRDefault="004547F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BACD5DF" w14:textId="77777777" w:rsidR="004547F0" w:rsidRPr="002A251D" w:rsidRDefault="004547F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095869B" w14:textId="77777777" w:rsidR="004547F0" w:rsidRPr="002A251D" w:rsidRDefault="004547F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359DACD" w14:textId="77777777" w:rsidR="004547F0" w:rsidRPr="002A251D" w:rsidRDefault="004547F0" w:rsidP="00012D0F">
            <w:pPr>
              <w:jc w:val="center"/>
            </w:pPr>
            <w:r w:rsidRPr="002A251D">
              <w:rPr>
                <w:sz w:val="22"/>
              </w:rPr>
              <w:t>0</w:t>
            </w:r>
          </w:p>
        </w:tc>
      </w:tr>
      <w:tr w:rsidR="004547F0" w:rsidRPr="00F2010D" w14:paraId="7FBBCA69"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C7C20BE" w14:textId="77777777" w:rsidR="004547F0" w:rsidRPr="00F2010D" w:rsidRDefault="004547F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100C933" w14:textId="77777777" w:rsidR="004547F0" w:rsidRPr="002A251D" w:rsidRDefault="004547F0" w:rsidP="00012D0F">
            <w:pPr>
              <w:contextualSpacing/>
              <w:jc w:val="center"/>
            </w:pPr>
          </w:p>
        </w:tc>
        <w:tc>
          <w:tcPr>
            <w:tcW w:w="513" w:type="pct"/>
            <w:tcBorders>
              <w:top w:val="nil"/>
              <w:left w:val="nil"/>
              <w:bottom w:val="single" w:sz="4" w:space="0" w:color="auto"/>
              <w:right w:val="single" w:sz="4" w:space="0" w:color="auto"/>
            </w:tcBorders>
            <w:vAlign w:val="center"/>
            <w:hideMark/>
          </w:tcPr>
          <w:p w14:paraId="7633A1DC" w14:textId="77777777" w:rsidR="004547F0" w:rsidRPr="002A251D" w:rsidRDefault="004547F0"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35D56A30" w14:textId="2E238516" w:rsidR="004547F0" w:rsidRPr="002A251D" w:rsidRDefault="004F4204" w:rsidP="00012D0F">
            <w:pPr>
              <w:contextualSpacing/>
              <w:jc w:val="center"/>
            </w:pPr>
            <w:r>
              <w:rPr>
                <w:sz w:val="22"/>
              </w:rPr>
              <w:t>7 806,00</w:t>
            </w:r>
          </w:p>
        </w:tc>
        <w:tc>
          <w:tcPr>
            <w:tcW w:w="555" w:type="pct"/>
            <w:tcBorders>
              <w:top w:val="nil"/>
              <w:left w:val="nil"/>
              <w:bottom w:val="single" w:sz="4" w:space="0" w:color="auto"/>
              <w:right w:val="single" w:sz="4" w:space="0" w:color="auto"/>
            </w:tcBorders>
            <w:vAlign w:val="center"/>
            <w:hideMark/>
          </w:tcPr>
          <w:p w14:paraId="57577141" w14:textId="7D1EFBFE" w:rsidR="004547F0" w:rsidRPr="002A251D" w:rsidRDefault="004F4204" w:rsidP="001978CF">
            <w:pPr>
              <w:contextualSpacing/>
              <w:jc w:val="center"/>
            </w:pPr>
            <w:r>
              <w:rPr>
                <w:sz w:val="22"/>
              </w:rPr>
              <w:t>7 806,00</w:t>
            </w:r>
          </w:p>
        </w:tc>
        <w:tc>
          <w:tcPr>
            <w:tcW w:w="554" w:type="pct"/>
            <w:tcBorders>
              <w:top w:val="nil"/>
              <w:left w:val="nil"/>
              <w:bottom w:val="single" w:sz="4" w:space="0" w:color="auto"/>
              <w:right w:val="single" w:sz="4" w:space="0" w:color="auto"/>
            </w:tcBorders>
            <w:vAlign w:val="center"/>
            <w:hideMark/>
          </w:tcPr>
          <w:p w14:paraId="50A09ED5" w14:textId="77777777" w:rsidR="004547F0" w:rsidRPr="002A251D" w:rsidRDefault="004547F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3CFA3183" w14:textId="77777777" w:rsidR="004547F0" w:rsidRPr="002A251D" w:rsidRDefault="004547F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54A4A26" w14:textId="77777777" w:rsidR="004547F0" w:rsidRPr="002A251D" w:rsidRDefault="004547F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6E0B92A8" w14:textId="77777777" w:rsidR="004547F0" w:rsidRPr="002A251D" w:rsidRDefault="004547F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4D0624BA" w14:textId="77777777" w:rsidR="004547F0" w:rsidRPr="002A251D" w:rsidRDefault="004547F0" w:rsidP="00012D0F">
            <w:pPr>
              <w:jc w:val="center"/>
            </w:pPr>
            <w:r w:rsidRPr="002A251D">
              <w:rPr>
                <w:sz w:val="22"/>
              </w:rPr>
              <w:t>0</w:t>
            </w:r>
          </w:p>
        </w:tc>
      </w:tr>
      <w:tr w:rsidR="004547F0" w:rsidRPr="00F2010D" w14:paraId="1DBB4EA9"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2510BFD" w14:textId="77777777" w:rsidR="004547F0" w:rsidRPr="00F2010D" w:rsidRDefault="004547F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A45CDD6" w14:textId="77777777" w:rsidR="004547F0" w:rsidRPr="002A251D" w:rsidRDefault="004547F0" w:rsidP="00012D0F">
            <w:pPr>
              <w:contextualSpacing/>
              <w:jc w:val="center"/>
            </w:pPr>
          </w:p>
        </w:tc>
        <w:tc>
          <w:tcPr>
            <w:tcW w:w="513" w:type="pct"/>
            <w:tcBorders>
              <w:top w:val="nil"/>
              <w:left w:val="nil"/>
              <w:bottom w:val="single" w:sz="4" w:space="0" w:color="auto"/>
              <w:right w:val="single" w:sz="4" w:space="0" w:color="auto"/>
            </w:tcBorders>
            <w:vAlign w:val="center"/>
            <w:hideMark/>
          </w:tcPr>
          <w:p w14:paraId="42F67E48" w14:textId="77777777" w:rsidR="004547F0" w:rsidRPr="002A251D" w:rsidRDefault="004547F0"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05576D72" w14:textId="7FD99EEC" w:rsidR="004547F0" w:rsidRPr="002A251D" w:rsidRDefault="004F4204" w:rsidP="00012D0F">
            <w:pPr>
              <w:contextualSpacing/>
              <w:jc w:val="center"/>
            </w:pPr>
            <w:r>
              <w:rPr>
                <w:sz w:val="22"/>
              </w:rPr>
              <w:t>7 806,00</w:t>
            </w:r>
          </w:p>
        </w:tc>
        <w:tc>
          <w:tcPr>
            <w:tcW w:w="555" w:type="pct"/>
            <w:tcBorders>
              <w:top w:val="nil"/>
              <w:left w:val="nil"/>
              <w:bottom w:val="single" w:sz="4" w:space="0" w:color="auto"/>
              <w:right w:val="single" w:sz="4" w:space="0" w:color="auto"/>
            </w:tcBorders>
            <w:vAlign w:val="center"/>
            <w:hideMark/>
          </w:tcPr>
          <w:p w14:paraId="060E675D" w14:textId="2D5AB05C" w:rsidR="004547F0" w:rsidRPr="002A251D" w:rsidRDefault="004F4204" w:rsidP="001978CF">
            <w:pPr>
              <w:contextualSpacing/>
              <w:jc w:val="center"/>
            </w:pPr>
            <w:r>
              <w:rPr>
                <w:sz w:val="22"/>
              </w:rPr>
              <w:t>7 806,00</w:t>
            </w:r>
          </w:p>
        </w:tc>
        <w:tc>
          <w:tcPr>
            <w:tcW w:w="554" w:type="pct"/>
            <w:tcBorders>
              <w:top w:val="nil"/>
              <w:left w:val="nil"/>
              <w:bottom w:val="single" w:sz="4" w:space="0" w:color="auto"/>
              <w:right w:val="single" w:sz="4" w:space="0" w:color="auto"/>
            </w:tcBorders>
            <w:vAlign w:val="center"/>
            <w:hideMark/>
          </w:tcPr>
          <w:p w14:paraId="71A0100E" w14:textId="77777777" w:rsidR="004547F0" w:rsidRPr="002A251D" w:rsidRDefault="004547F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2494EEE9" w14:textId="77777777" w:rsidR="004547F0" w:rsidRPr="002A251D" w:rsidRDefault="004547F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09E2402" w14:textId="77777777" w:rsidR="004547F0" w:rsidRPr="002A251D" w:rsidRDefault="004547F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DD81F84" w14:textId="77777777" w:rsidR="004547F0" w:rsidRPr="002A251D" w:rsidRDefault="004547F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773DED08" w14:textId="77777777" w:rsidR="004547F0" w:rsidRPr="002A251D" w:rsidRDefault="004547F0" w:rsidP="00012D0F">
            <w:pPr>
              <w:jc w:val="center"/>
            </w:pPr>
            <w:r w:rsidRPr="002A251D">
              <w:rPr>
                <w:sz w:val="22"/>
              </w:rPr>
              <w:t>0</w:t>
            </w:r>
          </w:p>
        </w:tc>
      </w:tr>
      <w:tr w:rsidR="004547F0" w:rsidRPr="00F2010D" w14:paraId="5B54CD93"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35C55B86" w14:textId="77777777" w:rsidR="004547F0" w:rsidRPr="000F3B55" w:rsidRDefault="004547F0" w:rsidP="00012D0F">
            <w:pPr>
              <w:contextualSpacing/>
              <w:jc w:val="center"/>
            </w:pPr>
            <w:r>
              <w:rPr>
                <w:sz w:val="22"/>
              </w:rPr>
              <w:t>32</w:t>
            </w:r>
          </w:p>
        </w:tc>
        <w:tc>
          <w:tcPr>
            <w:tcW w:w="850" w:type="pct"/>
            <w:vMerge w:val="restart"/>
            <w:tcBorders>
              <w:top w:val="nil"/>
              <w:left w:val="single" w:sz="4" w:space="0" w:color="auto"/>
              <w:bottom w:val="single" w:sz="4" w:space="0" w:color="auto"/>
              <w:right w:val="single" w:sz="4" w:space="0" w:color="auto"/>
            </w:tcBorders>
            <w:vAlign w:val="center"/>
            <w:hideMark/>
          </w:tcPr>
          <w:p w14:paraId="6F54EB02" w14:textId="77777777" w:rsidR="004547F0" w:rsidRPr="002A251D" w:rsidRDefault="004547F0" w:rsidP="00012D0F">
            <w:pPr>
              <w:contextualSpacing/>
              <w:jc w:val="center"/>
            </w:pPr>
            <w:r w:rsidRPr="002A251D">
              <w:rPr>
                <w:sz w:val="22"/>
              </w:rPr>
              <w:t>Мероприятие 3:</w:t>
            </w:r>
          </w:p>
          <w:p w14:paraId="27C8A8EF" w14:textId="77777777" w:rsidR="004547F0" w:rsidRPr="002A251D" w:rsidRDefault="004547F0" w:rsidP="00012D0F">
            <w:pPr>
              <w:contextualSpacing/>
              <w:jc w:val="center"/>
            </w:pPr>
            <w:r w:rsidRPr="002A251D">
              <w:rPr>
                <w:sz w:val="22"/>
              </w:rPr>
              <w:t>Размещение материалов о деятельности органов местного самоуправления, о социально-</w:t>
            </w:r>
            <w:r w:rsidRPr="002A251D">
              <w:rPr>
                <w:sz w:val="22"/>
              </w:rPr>
              <w:lastRenderedPageBreak/>
              <w:t>экономическом и культурном развитии муниципального образования в печатных средствах массовой информации</w:t>
            </w:r>
          </w:p>
        </w:tc>
        <w:tc>
          <w:tcPr>
            <w:tcW w:w="513" w:type="pct"/>
            <w:tcBorders>
              <w:top w:val="nil"/>
              <w:left w:val="nil"/>
              <w:bottom w:val="single" w:sz="4" w:space="0" w:color="auto"/>
              <w:right w:val="single" w:sz="4" w:space="0" w:color="auto"/>
            </w:tcBorders>
            <w:vAlign w:val="center"/>
            <w:hideMark/>
          </w:tcPr>
          <w:p w14:paraId="5805A061" w14:textId="77777777" w:rsidR="004547F0" w:rsidRPr="002A251D" w:rsidRDefault="004547F0" w:rsidP="00012D0F">
            <w:pPr>
              <w:contextualSpacing/>
              <w:jc w:val="center"/>
            </w:pPr>
            <w:r w:rsidRPr="002A251D">
              <w:rPr>
                <w:sz w:val="22"/>
              </w:rPr>
              <w:lastRenderedPageBreak/>
              <w:t>всего</w:t>
            </w:r>
          </w:p>
        </w:tc>
        <w:tc>
          <w:tcPr>
            <w:tcW w:w="504" w:type="pct"/>
            <w:tcBorders>
              <w:top w:val="nil"/>
              <w:left w:val="nil"/>
              <w:bottom w:val="single" w:sz="4" w:space="0" w:color="auto"/>
              <w:right w:val="single" w:sz="4" w:space="0" w:color="auto"/>
            </w:tcBorders>
            <w:vAlign w:val="center"/>
            <w:hideMark/>
          </w:tcPr>
          <w:p w14:paraId="6AE694FC" w14:textId="0B2C81A8" w:rsidR="004547F0" w:rsidRPr="006342EA" w:rsidRDefault="004547F0" w:rsidP="00012D0F">
            <w:pPr>
              <w:contextualSpacing/>
              <w:jc w:val="center"/>
            </w:pPr>
            <w:r>
              <w:rPr>
                <w:sz w:val="22"/>
              </w:rPr>
              <w:t>82,42</w:t>
            </w:r>
          </w:p>
        </w:tc>
        <w:tc>
          <w:tcPr>
            <w:tcW w:w="555" w:type="pct"/>
            <w:tcBorders>
              <w:top w:val="nil"/>
              <w:left w:val="nil"/>
              <w:bottom w:val="single" w:sz="4" w:space="0" w:color="auto"/>
              <w:right w:val="single" w:sz="4" w:space="0" w:color="auto"/>
            </w:tcBorders>
            <w:vAlign w:val="center"/>
            <w:hideMark/>
          </w:tcPr>
          <w:p w14:paraId="2AEE6908" w14:textId="4576C167" w:rsidR="004547F0" w:rsidRPr="006342EA" w:rsidRDefault="004547F0" w:rsidP="001978CF">
            <w:pPr>
              <w:contextualSpacing/>
              <w:jc w:val="center"/>
            </w:pPr>
            <w:r>
              <w:rPr>
                <w:sz w:val="22"/>
              </w:rPr>
              <w:t>82,42</w:t>
            </w:r>
          </w:p>
        </w:tc>
        <w:tc>
          <w:tcPr>
            <w:tcW w:w="554" w:type="pct"/>
            <w:tcBorders>
              <w:top w:val="nil"/>
              <w:left w:val="nil"/>
              <w:bottom w:val="single" w:sz="4" w:space="0" w:color="auto"/>
              <w:right w:val="single" w:sz="4" w:space="0" w:color="auto"/>
            </w:tcBorders>
            <w:vAlign w:val="center"/>
            <w:hideMark/>
          </w:tcPr>
          <w:p w14:paraId="17401786" w14:textId="77777777" w:rsidR="004547F0" w:rsidRPr="002A251D" w:rsidRDefault="004547F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10D32B53" w14:textId="77777777" w:rsidR="004547F0" w:rsidRPr="002A251D" w:rsidRDefault="004547F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031D91C" w14:textId="77777777" w:rsidR="004547F0" w:rsidRPr="002A251D" w:rsidRDefault="004547F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6362C55C" w14:textId="77777777" w:rsidR="004547F0" w:rsidRPr="002A251D" w:rsidRDefault="004547F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5F3A517B" w14:textId="77777777" w:rsidR="004547F0" w:rsidRPr="002A251D" w:rsidRDefault="004547F0" w:rsidP="00012D0F">
            <w:pPr>
              <w:jc w:val="center"/>
            </w:pPr>
            <w:r w:rsidRPr="002A251D">
              <w:rPr>
                <w:sz w:val="22"/>
              </w:rPr>
              <w:t>0</w:t>
            </w:r>
          </w:p>
        </w:tc>
      </w:tr>
      <w:tr w:rsidR="004547F0" w:rsidRPr="00F2010D" w14:paraId="3DD8D890"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F5F5DD6" w14:textId="77777777" w:rsidR="004547F0" w:rsidRPr="00F2010D" w:rsidRDefault="004547F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89FC7FC" w14:textId="77777777" w:rsidR="004547F0" w:rsidRPr="002A251D" w:rsidRDefault="004547F0" w:rsidP="00012D0F">
            <w:pPr>
              <w:contextualSpacing/>
              <w:jc w:val="center"/>
            </w:pPr>
          </w:p>
        </w:tc>
        <w:tc>
          <w:tcPr>
            <w:tcW w:w="513" w:type="pct"/>
            <w:tcBorders>
              <w:top w:val="nil"/>
              <w:left w:val="nil"/>
              <w:bottom w:val="single" w:sz="4" w:space="0" w:color="auto"/>
              <w:right w:val="single" w:sz="4" w:space="0" w:color="auto"/>
            </w:tcBorders>
            <w:vAlign w:val="center"/>
            <w:hideMark/>
          </w:tcPr>
          <w:p w14:paraId="54C8084E" w14:textId="77777777" w:rsidR="004547F0" w:rsidRPr="002A251D" w:rsidRDefault="004547F0"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18F3788C" w14:textId="77777777" w:rsidR="004547F0" w:rsidRPr="002A251D" w:rsidRDefault="004547F0" w:rsidP="00012D0F">
            <w:pPr>
              <w:contextualSpacing/>
              <w:jc w:val="center"/>
            </w:pPr>
            <w:r>
              <w:rPr>
                <w:sz w:val="22"/>
              </w:rPr>
              <w:t>82,42</w:t>
            </w:r>
          </w:p>
        </w:tc>
        <w:tc>
          <w:tcPr>
            <w:tcW w:w="555" w:type="pct"/>
            <w:tcBorders>
              <w:top w:val="nil"/>
              <w:left w:val="nil"/>
              <w:bottom w:val="single" w:sz="4" w:space="0" w:color="auto"/>
              <w:right w:val="single" w:sz="4" w:space="0" w:color="auto"/>
            </w:tcBorders>
            <w:vAlign w:val="center"/>
            <w:hideMark/>
          </w:tcPr>
          <w:p w14:paraId="4F644F07" w14:textId="77777777" w:rsidR="004547F0" w:rsidRPr="002A251D" w:rsidRDefault="004547F0" w:rsidP="001978CF">
            <w:pPr>
              <w:contextualSpacing/>
              <w:jc w:val="center"/>
            </w:pPr>
            <w:r>
              <w:rPr>
                <w:sz w:val="22"/>
              </w:rPr>
              <w:t>82,42</w:t>
            </w:r>
          </w:p>
        </w:tc>
        <w:tc>
          <w:tcPr>
            <w:tcW w:w="554" w:type="pct"/>
            <w:tcBorders>
              <w:top w:val="nil"/>
              <w:left w:val="nil"/>
              <w:bottom w:val="single" w:sz="4" w:space="0" w:color="auto"/>
              <w:right w:val="single" w:sz="4" w:space="0" w:color="auto"/>
            </w:tcBorders>
            <w:vAlign w:val="center"/>
            <w:hideMark/>
          </w:tcPr>
          <w:p w14:paraId="563893E9" w14:textId="77777777" w:rsidR="004547F0" w:rsidRPr="002A251D" w:rsidRDefault="004547F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38F3FB7" w14:textId="77777777" w:rsidR="004547F0" w:rsidRPr="002A251D" w:rsidRDefault="004547F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398C22CD" w14:textId="77777777" w:rsidR="004547F0" w:rsidRPr="002A251D" w:rsidRDefault="004547F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01FEBB6" w14:textId="77777777" w:rsidR="004547F0" w:rsidRPr="002A251D" w:rsidRDefault="004547F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73A28BC4" w14:textId="77777777" w:rsidR="004547F0" w:rsidRPr="002A251D" w:rsidRDefault="004547F0" w:rsidP="00012D0F">
            <w:pPr>
              <w:jc w:val="center"/>
            </w:pPr>
            <w:r w:rsidRPr="002A251D">
              <w:rPr>
                <w:sz w:val="22"/>
              </w:rPr>
              <w:t>0</w:t>
            </w:r>
          </w:p>
        </w:tc>
      </w:tr>
      <w:tr w:rsidR="004547F0" w:rsidRPr="00F2010D" w14:paraId="6A6F42A4"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2F8D79E" w14:textId="77777777" w:rsidR="004547F0" w:rsidRPr="00F2010D" w:rsidRDefault="004547F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5F7490ED" w14:textId="77777777" w:rsidR="004547F0" w:rsidRPr="002A251D" w:rsidRDefault="004547F0" w:rsidP="00012D0F">
            <w:pPr>
              <w:contextualSpacing/>
              <w:jc w:val="center"/>
            </w:pPr>
          </w:p>
        </w:tc>
        <w:tc>
          <w:tcPr>
            <w:tcW w:w="513" w:type="pct"/>
            <w:tcBorders>
              <w:top w:val="nil"/>
              <w:left w:val="nil"/>
              <w:bottom w:val="single" w:sz="4" w:space="0" w:color="auto"/>
              <w:right w:val="single" w:sz="4" w:space="0" w:color="auto"/>
            </w:tcBorders>
            <w:vAlign w:val="center"/>
            <w:hideMark/>
          </w:tcPr>
          <w:p w14:paraId="15E8CDB6" w14:textId="77777777" w:rsidR="004547F0" w:rsidRPr="002A251D" w:rsidRDefault="004547F0"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1F286B07" w14:textId="77777777" w:rsidR="004547F0" w:rsidRPr="002A251D" w:rsidRDefault="004547F0"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6C9EAFF3" w14:textId="77777777" w:rsidR="004547F0" w:rsidRPr="002A251D" w:rsidRDefault="004547F0" w:rsidP="001978C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1ED0F743" w14:textId="77777777" w:rsidR="004547F0" w:rsidRPr="002A251D" w:rsidRDefault="004547F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1AA9417" w14:textId="77777777" w:rsidR="004547F0" w:rsidRPr="002A251D" w:rsidRDefault="004547F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8000C87" w14:textId="77777777" w:rsidR="004547F0" w:rsidRPr="002A251D" w:rsidRDefault="004547F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4ED462C" w14:textId="77777777" w:rsidR="004547F0" w:rsidRPr="002A251D" w:rsidRDefault="004547F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2DA9E97E" w14:textId="77777777" w:rsidR="004547F0" w:rsidRPr="002A251D" w:rsidRDefault="004547F0" w:rsidP="00012D0F">
            <w:pPr>
              <w:jc w:val="center"/>
            </w:pPr>
            <w:r w:rsidRPr="002A251D">
              <w:rPr>
                <w:sz w:val="22"/>
              </w:rPr>
              <w:t>0</w:t>
            </w:r>
          </w:p>
        </w:tc>
      </w:tr>
      <w:tr w:rsidR="004547F0" w:rsidRPr="00F2010D" w14:paraId="50AC9222"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495C6C70" w14:textId="77777777" w:rsidR="004547F0" w:rsidRPr="00F2010D" w:rsidRDefault="004547F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9B8DCE0" w14:textId="77777777" w:rsidR="004547F0" w:rsidRPr="002A251D" w:rsidRDefault="004547F0" w:rsidP="00012D0F">
            <w:pPr>
              <w:contextualSpacing/>
              <w:jc w:val="center"/>
            </w:pPr>
          </w:p>
        </w:tc>
        <w:tc>
          <w:tcPr>
            <w:tcW w:w="513" w:type="pct"/>
            <w:tcBorders>
              <w:top w:val="nil"/>
              <w:left w:val="nil"/>
              <w:bottom w:val="single" w:sz="4" w:space="0" w:color="auto"/>
              <w:right w:val="single" w:sz="4" w:space="0" w:color="auto"/>
            </w:tcBorders>
            <w:vAlign w:val="center"/>
            <w:hideMark/>
          </w:tcPr>
          <w:p w14:paraId="43FE758F" w14:textId="77777777" w:rsidR="004547F0" w:rsidRPr="002A251D" w:rsidRDefault="004547F0"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13F0D647" w14:textId="77777777" w:rsidR="004547F0" w:rsidRPr="002A251D" w:rsidRDefault="004547F0"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195927C7" w14:textId="77777777" w:rsidR="004547F0" w:rsidRPr="002A251D" w:rsidRDefault="004547F0" w:rsidP="001978C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0C57C9CC" w14:textId="77777777" w:rsidR="004547F0" w:rsidRPr="002A251D" w:rsidRDefault="004547F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1EE55C0C" w14:textId="77777777" w:rsidR="004547F0" w:rsidRPr="002A251D" w:rsidRDefault="004547F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008F008" w14:textId="77777777" w:rsidR="004547F0" w:rsidRPr="002A251D" w:rsidRDefault="004547F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1ED3B2C" w14:textId="77777777" w:rsidR="004547F0" w:rsidRPr="002A251D" w:rsidRDefault="004547F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503DFC7" w14:textId="77777777" w:rsidR="004547F0" w:rsidRPr="002A251D" w:rsidRDefault="004547F0" w:rsidP="00012D0F">
            <w:pPr>
              <w:jc w:val="center"/>
            </w:pPr>
            <w:r w:rsidRPr="002A251D">
              <w:rPr>
                <w:sz w:val="22"/>
              </w:rPr>
              <w:t>0</w:t>
            </w:r>
          </w:p>
        </w:tc>
      </w:tr>
      <w:tr w:rsidR="004547F0" w:rsidRPr="00F2010D" w14:paraId="1D2EDB7C"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076F0F14" w14:textId="77777777" w:rsidR="004547F0" w:rsidRPr="00F2010D" w:rsidRDefault="004547F0"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AA214E2" w14:textId="77777777" w:rsidR="004547F0" w:rsidRPr="002A251D" w:rsidRDefault="004547F0" w:rsidP="00012D0F">
            <w:pPr>
              <w:contextualSpacing/>
              <w:jc w:val="center"/>
            </w:pPr>
          </w:p>
        </w:tc>
        <w:tc>
          <w:tcPr>
            <w:tcW w:w="513" w:type="pct"/>
            <w:tcBorders>
              <w:top w:val="nil"/>
              <w:left w:val="nil"/>
              <w:bottom w:val="single" w:sz="4" w:space="0" w:color="auto"/>
              <w:right w:val="single" w:sz="4" w:space="0" w:color="auto"/>
            </w:tcBorders>
            <w:vAlign w:val="center"/>
            <w:hideMark/>
          </w:tcPr>
          <w:p w14:paraId="4707F8CB" w14:textId="77777777" w:rsidR="004547F0" w:rsidRPr="002A251D" w:rsidRDefault="004547F0"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17E063A8" w14:textId="77777777" w:rsidR="004547F0" w:rsidRPr="002A251D" w:rsidRDefault="004547F0"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165BEAB1" w14:textId="77777777" w:rsidR="004547F0" w:rsidRPr="002A251D" w:rsidRDefault="004547F0" w:rsidP="001978C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5F4746CA" w14:textId="77777777" w:rsidR="004547F0" w:rsidRPr="002A251D" w:rsidRDefault="004547F0"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4C739FF4" w14:textId="77777777" w:rsidR="004547F0" w:rsidRPr="002A251D" w:rsidRDefault="004547F0"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ACC350D" w14:textId="77777777" w:rsidR="004547F0" w:rsidRPr="002A251D" w:rsidRDefault="004547F0"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71BEC4B" w14:textId="77777777" w:rsidR="004547F0" w:rsidRPr="002A251D" w:rsidRDefault="004547F0"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544D867" w14:textId="77777777" w:rsidR="004547F0" w:rsidRPr="002A251D" w:rsidRDefault="004547F0" w:rsidP="00012D0F">
            <w:pPr>
              <w:jc w:val="center"/>
            </w:pPr>
            <w:r w:rsidRPr="002A251D">
              <w:rPr>
                <w:sz w:val="22"/>
              </w:rPr>
              <w:t>0</w:t>
            </w:r>
          </w:p>
        </w:tc>
      </w:tr>
      <w:tr w:rsidR="00012D0F" w:rsidRPr="00F2010D" w14:paraId="0033A45B"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9A6E563"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2BAC96E"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2CE38DB" w14:textId="77777777" w:rsidR="00012D0F" w:rsidRPr="002A251D" w:rsidRDefault="00012D0F"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4C6816BB" w14:textId="77777777" w:rsidR="00012D0F" w:rsidRPr="002A251D" w:rsidRDefault="00182D04"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503CE75D" w14:textId="77777777" w:rsidR="00012D0F" w:rsidRPr="002A251D" w:rsidRDefault="00182D04"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4B84B60C"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3D48CD57"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2CFA5A6C"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1B6BB695"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0E482156" w14:textId="77777777" w:rsidR="00012D0F" w:rsidRPr="002A251D" w:rsidRDefault="00012D0F" w:rsidP="00012D0F">
            <w:pPr>
              <w:jc w:val="center"/>
            </w:pPr>
            <w:r w:rsidRPr="002A251D">
              <w:rPr>
                <w:sz w:val="22"/>
              </w:rPr>
              <w:t>0</w:t>
            </w:r>
          </w:p>
        </w:tc>
      </w:tr>
      <w:tr w:rsidR="00012D0F" w:rsidRPr="00F2010D" w14:paraId="0F4D21FC"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834EECE"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1BA3413" w14:textId="77777777" w:rsidR="00012D0F" w:rsidRPr="002A251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F6C7998" w14:textId="77777777" w:rsidR="00012D0F" w:rsidRPr="002A251D" w:rsidRDefault="00012D0F"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5F819B01" w14:textId="5E43D442" w:rsidR="00012D0F" w:rsidRPr="002A251D" w:rsidRDefault="004F4204" w:rsidP="00012D0F">
            <w:pPr>
              <w:contextualSpacing/>
              <w:jc w:val="center"/>
            </w:pPr>
            <w:r>
              <w:rPr>
                <w:sz w:val="22"/>
              </w:rPr>
              <w:t>0</w:t>
            </w:r>
          </w:p>
        </w:tc>
        <w:tc>
          <w:tcPr>
            <w:tcW w:w="555" w:type="pct"/>
            <w:tcBorders>
              <w:top w:val="nil"/>
              <w:left w:val="nil"/>
              <w:bottom w:val="single" w:sz="4" w:space="0" w:color="auto"/>
              <w:right w:val="single" w:sz="4" w:space="0" w:color="auto"/>
            </w:tcBorders>
            <w:vAlign w:val="center"/>
            <w:hideMark/>
          </w:tcPr>
          <w:p w14:paraId="0A245D98" w14:textId="1672F2E4" w:rsidR="00012D0F" w:rsidRPr="002A251D" w:rsidRDefault="004F4204" w:rsidP="00012D0F">
            <w:pPr>
              <w:contextualSpacing/>
              <w:jc w:val="center"/>
            </w:pPr>
            <w:r>
              <w:rPr>
                <w:sz w:val="22"/>
              </w:rPr>
              <w:t>0</w:t>
            </w:r>
          </w:p>
        </w:tc>
        <w:tc>
          <w:tcPr>
            <w:tcW w:w="554" w:type="pct"/>
            <w:tcBorders>
              <w:top w:val="nil"/>
              <w:left w:val="nil"/>
              <w:bottom w:val="single" w:sz="4" w:space="0" w:color="auto"/>
              <w:right w:val="single" w:sz="4" w:space="0" w:color="auto"/>
            </w:tcBorders>
            <w:vAlign w:val="center"/>
            <w:hideMark/>
          </w:tcPr>
          <w:p w14:paraId="302736BC" w14:textId="77777777" w:rsidR="00012D0F" w:rsidRPr="002A251D" w:rsidRDefault="00012D0F"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6B6B8BB5" w14:textId="77777777" w:rsidR="00012D0F" w:rsidRPr="002A251D" w:rsidRDefault="00012D0F"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7DB8E8D" w14:textId="77777777" w:rsidR="00012D0F" w:rsidRPr="002A251D" w:rsidRDefault="00012D0F"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CF86AFF" w14:textId="77777777" w:rsidR="00012D0F" w:rsidRPr="002A251D" w:rsidRDefault="00012D0F"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412DA62F" w14:textId="77777777" w:rsidR="00012D0F" w:rsidRPr="002A251D" w:rsidRDefault="00012D0F" w:rsidP="00012D0F">
            <w:pPr>
              <w:jc w:val="center"/>
            </w:pPr>
            <w:r w:rsidRPr="002A251D">
              <w:rPr>
                <w:sz w:val="22"/>
              </w:rPr>
              <w:t>0</w:t>
            </w:r>
          </w:p>
        </w:tc>
      </w:tr>
      <w:tr w:rsidR="00182D04" w:rsidRPr="00F2010D" w14:paraId="3F6A63A0"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1D1D69E9" w14:textId="77777777" w:rsidR="00182D04" w:rsidRPr="000F3B55" w:rsidRDefault="00182D04" w:rsidP="00012D0F">
            <w:pPr>
              <w:contextualSpacing/>
              <w:jc w:val="center"/>
            </w:pPr>
            <w:r>
              <w:rPr>
                <w:sz w:val="22"/>
              </w:rPr>
              <w:t>33</w:t>
            </w:r>
          </w:p>
        </w:tc>
        <w:tc>
          <w:tcPr>
            <w:tcW w:w="850" w:type="pct"/>
            <w:vMerge w:val="restart"/>
            <w:tcBorders>
              <w:top w:val="nil"/>
              <w:left w:val="single" w:sz="4" w:space="0" w:color="auto"/>
              <w:bottom w:val="single" w:sz="4" w:space="0" w:color="auto"/>
              <w:right w:val="single" w:sz="4" w:space="0" w:color="auto"/>
            </w:tcBorders>
            <w:vAlign w:val="center"/>
            <w:hideMark/>
          </w:tcPr>
          <w:p w14:paraId="0C74CD50" w14:textId="77777777" w:rsidR="00182D04" w:rsidRPr="002A251D" w:rsidRDefault="00182D04" w:rsidP="00012D0F">
            <w:pPr>
              <w:contextualSpacing/>
              <w:jc w:val="center"/>
            </w:pPr>
            <w:r w:rsidRPr="002A251D">
              <w:rPr>
                <w:sz w:val="22"/>
              </w:rPr>
              <w:t>Итого по подпрограмме 5 муниципальной программы</w:t>
            </w:r>
          </w:p>
        </w:tc>
        <w:tc>
          <w:tcPr>
            <w:tcW w:w="513" w:type="pct"/>
            <w:tcBorders>
              <w:top w:val="nil"/>
              <w:left w:val="nil"/>
              <w:bottom w:val="single" w:sz="4" w:space="0" w:color="auto"/>
              <w:right w:val="single" w:sz="4" w:space="0" w:color="auto"/>
            </w:tcBorders>
            <w:vAlign w:val="center"/>
            <w:hideMark/>
          </w:tcPr>
          <w:p w14:paraId="77F53C58" w14:textId="77777777" w:rsidR="00182D04" w:rsidRPr="002A251D" w:rsidRDefault="00182D04"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1618E459" w14:textId="4034C7D8" w:rsidR="00182D04" w:rsidRPr="002A251D" w:rsidRDefault="004F4204" w:rsidP="00012D0F">
            <w:pPr>
              <w:contextualSpacing/>
              <w:jc w:val="center"/>
            </w:pPr>
            <w:r>
              <w:rPr>
                <w:sz w:val="22"/>
              </w:rPr>
              <w:t>38 483,61</w:t>
            </w:r>
          </w:p>
        </w:tc>
        <w:tc>
          <w:tcPr>
            <w:tcW w:w="555" w:type="pct"/>
            <w:tcBorders>
              <w:top w:val="nil"/>
              <w:left w:val="nil"/>
              <w:bottom w:val="single" w:sz="4" w:space="0" w:color="auto"/>
              <w:right w:val="single" w:sz="4" w:space="0" w:color="auto"/>
            </w:tcBorders>
            <w:vAlign w:val="center"/>
            <w:hideMark/>
          </w:tcPr>
          <w:p w14:paraId="53FCDEDB" w14:textId="51140A82" w:rsidR="00182D04" w:rsidRPr="002A251D" w:rsidRDefault="004F4204" w:rsidP="001978CF">
            <w:pPr>
              <w:contextualSpacing/>
              <w:jc w:val="center"/>
            </w:pPr>
            <w:r>
              <w:rPr>
                <w:sz w:val="22"/>
              </w:rPr>
              <w:t>38 483,61</w:t>
            </w:r>
          </w:p>
        </w:tc>
        <w:tc>
          <w:tcPr>
            <w:tcW w:w="554" w:type="pct"/>
            <w:tcBorders>
              <w:top w:val="nil"/>
              <w:left w:val="nil"/>
              <w:bottom w:val="single" w:sz="4" w:space="0" w:color="auto"/>
              <w:right w:val="single" w:sz="4" w:space="0" w:color="auto"/>
            </w:tcBorders>
            <w:vAlign w:val="center"/>
            <w:hideMark/>
          </w:tcPr>
          <w:p w14:paraId="26FE5E10" w14:textId="77777777" w:rsidR="00182D04" w:rsidRPr="002A251D" w:rsidRDefault="00182D04"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076B51E0" w14:textId="77777777" w:rsidR="00182D04" w:rsidRPr="002A251D" w:rsidRDefault="00182D04" w:rsidP="00012D0F">
            <w:pPr>
              <w:jc w:val="center"/>
            </w:pPr>
            <w:r w:rsidRPr="002A251D">
              <w:t>0</w:t>
            </w:r>
          </w:p>
        </w:tc>
        <w:tc>
          <w:tcPr>
            <w:tcW w:w="369" w:type="pct"/>
            <w:tcBorders>
              <w:top w:val="nil"/>
              <w:left w:val="nil"/>
              <w:bottom w:val="single" w:sz="4" w:space="0" w:color="auto"/>
              <w:right w:val="single" w:sz="4" w:space="0" w:color="auto"/>
            </w:tcBorders>
            <w:vAlign w:val="center"/>
            <w:hideMark/>
          </w:tcPr>
          <w:p w14:paraId="3B30AB7C" w14:textId="77777777" w:rsidR="00182D04" w:rsidRPr="002A251D" w:rsidRDefault="00182D04"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52F74DC" w14:textId="77777777" w:rsidR="00182D04" w:rsidRPr="002A251D" w:rsidRDefault="00182D04"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8A2FA56" w14:textId="77777777" w:rsidR="00182D04" w:rsidRPr="002A251D" w:rsidRDefault="00182D04" w:rsidP="00012D0F">
            <w:pPr>
              <w:jc w:val="center"/>
            </w:pPr>
            <w:r w:rsidRPr="002A251D">
              <w:rPr>
                <w:sz w:val="22"/>
              </w:rPr>
              <w:t>0</w:t>
            </w:r>
          </w:p>
        </w:tc>
      </w:tr>
      <w:tr w:rsidR="00182D04" w:rsidRPr="00F2010D" w14:paraId="76886A2A"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F7CB54F" w14:textId="77777777" w:rsidR="00182D04" w:rsidRPr="00F2010D" w:rsidRDefault="00182D04"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E447CC8" w14:textId="77777777" w:rsidR="00182D04" w:rsidRPr="002A251D" w:rsidRDefault="00182D04" w:rsidP="00012D0F">
            <w:pPr>
              <w:contextualSpacing/>
              <w:jc w:val="center"/>
            </w:pPr>
          </w:p>
        </w:tc>
        <w:tc>
          <w:tcPr>
            <w:tcW w:w="513" w:type="pct"/>
            <w:tcBorders>
              <w:top w:val="nil"/>
              <w:left w:val="nil"/>
              <w:bottom w:val="single" w:sz="4" w:space="0" w:color="auto"/>
              <w:right w:val="single" w:sz="4" w:space="0" w:color="auto"/>
            </w:tcBorders>
            <w:vAlign w:val="center"/>
            <w:hideMark/>
          </w:tcPr>
          <w:p w14:paraId="4473B97B" w14:textId="77777777" w:rsidR="00182D04" w:rsidRPr="002A251D" w:rsidRDefault="00182D04"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269F7FB3" w14:textId="77777777" w:rsidR="00182D04" w:rsidRPr="002A251D" w:rsidRDefault="00182D04" w:rsidP="00012D0F">
            <w:pPr>
              <w:contextualSpacing/>
              <w:jc w:val="center"/>
            </w:pPr>
            <w:r w:rsidRPr="002A251D">
              <w:rPr>
                <w:sz w:val="22"/>
              </w:rPr>
              <w:t>3 856,28</w:t>
            </w:r>
          </w:p>
        </w:tc>
        <w:tc>
          <w:tcPr>
            <w:tcW w:w="555" w:type="pct"/>
            <w:tcBorders>
              <w:top w:val="nil"/>
              <w:left w:val="nil"/>
              <w:bottom w:val="single" w:sz="4" w:space="0" w:color="auto"/>
              <w:right w:val="single" w:sz="4" w:space="0" w:color="auto"/>
            </w:tcBorders>
            <w:vAlign w:val="center"/>
            <w:hideMark/>
          </w:tcPr>
          <w:p w14:paraId="4FF2AB9A" w14:textId="77777777" w:rsidR="00182D04" w:rsidRPr="002A251D" w:rsidRDefault="00182D04" w:rsidP="001978CF">
            <w:pPr>
              <w:contextualSpacing/>
              <w:jc w:val="center"/>
            </w:pPr>
            <w:r w:rsidRPr="002A251D">
              <w:rPr>
                <w:sz w:val="22"/>
              </w:rPr>
              <w:t>3 856,28</w:t>
            </w:r>
          </w:p>
        </w:tc>
        <w:tc>
          <w:tcPr>
            <w:tcW w:w="554" w:type="pct"/>
            <w:tcBorders>
              <w:top w:val="nil"/>
              <w:left w:val="nil"/>
              <w:bottom w:val="single" w:sz="4" w:space="0" w:color="auto"/>
              <w:right w:val="single" w:sz="4" w:space="0" w:color="auto"/>
            </w:tcBorders>
            <w:vAlign w:val="center"/>
            <w:hideMark/>
          </w:tcPr>
          <w:p w14:paraId="2BAE07EA" w14:textId="77777777" w:rsidR="00182D04" w:rsidRPr="002A251D" w:rsidRDefault="00182D04"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4E727519" w14:textId="77777777" w:rsidR="00182D04" w:rsidRPr="002A251D" w:rsidRDefault="00182D04"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80318CD" w14:textId="77777777" w:rsidR="00182D04" w:rsidRPr="002A251D" w:rsidRDefault="00182D04"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9DB2659" w14:textId="77777777" w:rsidR="00182D04" w:rsidRPr="002A251D" w:rsidRDefault="00182D04"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775AEECF" w14:textId="77777777" w:rsidR="00182D04" w:rsidRPr="002A251D" w:rsidRDefault="00182D04" w:rsidP="00012D0F">
            <w:pPr>
              <w:jc w:val="center"/>
            </w:pPr>
            <w:r w:rsidRPr="002A251D">
              <w:rPr>
                <w:sz w:val="22"/>
              </w:rPr>
              <w:t>0</w:t>
            </w:r>
          </w:p>
        </w:tc>
      </w:tr>
      <w:tr w:rsidR="00182D04" w:rsidRPr="00F2010D" w14:paraId="6E4374BF"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A5DCDE8" w14:textId="77777777" w:rsidR="00182D04" w:rsidRPr="00F2010D" w:rsidRDefault="00182D04"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BB138D7" w14:textId="77777777" w:rsidR="00182D04" w:rsidRPr="002A251D" w:rsidRDefault="00182D04" w:rsidP="00012D0F">
            <w:pPr>
              <w:contextualSpacing/>
              <w:jc w:val="center"/>
            </w:pPr>
          </w:p>
        </w:tc>
        <w:tc>
          <w:tcPr>
            <w:tcW w:w="513" w:type="pct"/>
            <w:tcBorders>
              <w:top w:val="nil"/>
              <w:left w:val="nil"/>
              <w:bottom w:val="single" w:sz="4" w:space="0" w:color="auto"/>
              <w:right w:val="single" w:sz="4" w:space="0" w:color="auto"/>
            </w:tcBorders>
            <w:vAlign w:val="center"/>
            <w:hideMark/>
          </w:tcPr>
          <w:p w14:paraId="48DE57BD" w14:textId="77777777" w:rsidR="00182D04" w:rsidRPr="002A251D" w:rsidRDefault="00182D04"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14D8BA04" w14:textId="77777777" w:rsidR="00182D04" w:rsidRPr="002A251D" w:rsidRDefault="00182D04" w:rsidP="00012D0F">
            <w:pPr>
              <w:contextualSpacing/>
              <w:jc w:val="center"/>
            </w:pPr>
            <w:r>
              <w:rPr>
                <w:sz w:val="22"/>
              </w:rPr>
              <w:t>3 988,95</w:t>
            </w:r>
          </w:p>
        </w:tc>
        <w:tc>
          <w:tcPr>
            <w:tcW w:w="555" w:type="pct"/>
            <w:tcBorders>
              <w:top w:val="nil"/>
              <w:left w:val="nil"/>
              <w:bottom w:val="single" w:sz="4" w:space="0" w:color="auto"/>
              <w:right w:val="single" w:sz="4" w:space="0" w:color="auto"/>
            </w:tcBorders>
            <w:vAlign w:val="center"/>
            <w:hideMark/>
          </w:tcPr>
          <w:p w14:paraId="5964E273" w14:textId="77777777" w:rsidR="00182D04" w:rsidRPr="002A251D" w:rsidRDefault="00182D04" w:rsidP="001978CF">
            <w:pPr>
              <w:contextualSpacing/>
              <w:jc w:val="center"/>
            </w:pPr>
            <w:r>
              <w:rPr>
                <w:sz w:val="22"/>
              </w:rPr>
              <w:t>3 988,95</w:t>
            </w:r>
          </w:p>
        </w:tc>
        <w:tc>
          <w:tcPr>
            <w:tcW w:w="554" w:type="pct"/>
            <w:tcBorders>
              <w:top w:val="nil"/>
              <w:left w:val="nil"/>
              <w:bottom w:val="single" w:sz="4" w:space="0" w:color="auto"/>
              <w:right w:val="single" w:sz="4" w:space="0" w:color="auto"/>
            </w:tcBorders>
            <w:vAlign w:val="center"/>
            <w:hideMark/>
          </w:tcPr>
          <w:p w14:paraId="0E503C0F" w14:textId="77777777" w:rsidR="00182D04" w:rsidRPr="002A251D" w:rsidRDefault="00182D04"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371CBC9A" w14:textId="77777777" w:rsidR="00182D04" w:rsidRPr="002A251D" w:rsidRDefault="00182D04"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47C3FC7" w14:textId="77777777" w:rsidR="00182D04" w:rsidRPr="002A251D" w:rsidRDefault="00182D04"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0DA79B59" w14:textId="77777777" w:rsidR="00182D04" w:rsidRPr="002A251D" w:rsidRDefault="00182D04"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71FF67F1" w14:textId="77777777" w:rsidR="00182D04" w:rsidRPr="002A251D" w:rsidRDefault="00182D04" w:rsidP="00012D0F">
            <w:pPr>
              <w:jc w:val="center"/>
            </w:pPr>
            <w:r w:rsidRPr="002A251D">
              <w:rPr>
                <w:sz w:val="22"/>
              </w:rPr>
              <w:t>0</w:t>
            </w:r>
          </w:p>
        </w:tc>
      </w:tr>
      <w:tr w:rsidR="00182D04" w:rsidRPr="00F2010D" w14:paraId="056FEE62"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CE2A851" w14:textId="77777777" w:rsidR="00182D04" w:rsidRPr="00F2010D" w:rsidRDefault="00182D04"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E5FF8AE" w14:textId="77777777" w:rsidR="00182D04" w:rsidRPr="002A251D" w:rsidRDefault="00182D04" w:rsidP="00012D0F">
            <w:pPr>
              <w:contextualSpacing/>
              <w:jc w:val="center"/>
            </w:pPr>
          </w:p>
        </w:tc>
        <w:tc>
          <w:tcPr>
            <w:tcW w:w="513" w:type="pct"/>
            <w:tcBorders>
              <w:top w:val="nil"/>
              <w:left w:val="nil"/>
              <w:bottom w:val="single" w:sz="4" w:space="0" w:color="auto"/>
              <w:right w:val="single" w:sz="4" w:space="0" w:color="auto"/>
            </w:tcBorders>
            <w:vAlign w:val="center"/>
            <w:hideMark/>
          </w:tcPr>
          <w:p w14:paraId="12D3E91B" w14:textId="77777777" w:rsidR="00182D04" w:rsidRPr="002A251D" w:rsidRDefault="00182D04"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66A265A2" w14:textId="2960097E" w:rsidR="00182D04" w:rsidRPr="002A251D" w:rsidRDefault="004F4204" w:rsidP="00012D0F">
            <w:pPr>
              <w:contextualSpacing/>
              <w:jc w:val="center"/>
            </w:pPr>
            <w:r>
              <w:rPr>
                <w:sz w:val="22"/>
              </w:rPr>
              <w:t>6 909,70</w:t>
            </w:r>
          </w:p>
        </w:tc>
        <w:tc>
          <w:tcPr>
            <w:tcW w:w="555" w:type="pct"/>
            <w:tcBorders>
              <w:top w:val="nil"/>
              <w:left w:val="nil"/>
              <w:bottom w:val="single" w:sz="4" w:space="0" w:color="auto"/>
              <w:right w:val="single" w:sz="4" w:space="0" w:color="auto"/>
            </w:tcBorders>
            <w:vAlign w:val="center"/>
            <w:hideMark/>
          </w:tcPr>
          <w:p w14:paraId="7F21D3DC" w14:textId="0C0F815A" w:rsidR="00182D04" w:rsidRPr="002A251D" w:rsidRDefault="004F4204" w:rsidP="001978CF">
            <w:pPr>
              <w:contextualSpacing/>
              <w:jc w:val="center"/>
            </w:pPr>
            <w:r>
              <w:rPr>
                <w:sz w:val="22"/>
              </w:rPr>
              <w:t>6 909,70</w:t>
            </w:r>
          </w:p>
        </w:tc>
        <w:tc>
          <w:tcPr>
            <w:tcW w:w="554" w:type="pct"/>
            <w:tcBorders>
              <w:top w:val="nil"/>
              <w:left w:val="nil"/>
              <w:bottom w:val="single" w:sz="4" w:space="0" w:color="auto"/>
              <w:right w:val="single" w:sz="4" w:space="0" w:color="auto"/>
            </w:tcBorders>
            <w:vAlign w:val="center"/>
            <w:hideMark/>
          </w:tcPr>
          <w:p w14:paraId="4FC9A139" w14:textId="77777777" w:rsidR="00182D04" w:rsidRPr="002A251D" w:rsidRDefault="00182D04"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053ADCC1" w14:textId="77777777" w:rsidR="00182D04" w:rsidRPr="002A251D" w:rsidRDefault="00182D04"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3E3391CF" w14:textId="77777777" w:rsidR="00182D04" w:rsidRPr="002A251D" w:rsidRDefault="00182D04"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B6D86CB" w14:textId="77777777" w:rsidR="00182D04" w:rsidRPr="002A251D" w:rsidRDefault="00182D04"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13D8F65C" w14:textId="77777777" w:rsidR="00182D04" w:rsidRPr="002A251D" w:rsidRDefault="00182D04" w:rsidP="00012D0F">
            <w:pPr>
              <w:jc w:val="center"/>
            </w:pPr>
            <w:r w:rsidRPr="002A251D">
              <w:rPr>
                <w:sz w:val="22"/>
              </w:rPr>
              <w:t>0</w:t>
            </w:r>
          </w:p>
        </w:tc>
      </w:tr>
      <w:tr w:rsidR="00182D04" w:rsidRPr="00F2010D" w14:paraId="412F7EE6"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218D99A" w14:textId="77777777" w:rsidR="00182D04" w:rsidRPr="00F2010D" w:rsidRDefault="00182D04"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E60C507" w14:textId="77777777" w:rsidR="00182D04" w:rsidRPr="002A251D" w:rsidRDefault="00182D04" w:rsidP="00012D0F">
            <w:pPr>
              <w:contextualSpacing/>
              <w:jc w:val="center"/>
            </w:pPr>
          </w:p>
        </w:tc>
        <w:tc>
          <w:tcPr>
            <w:tcW w:w="513" w:type="pct"/>
            <w:tcBorders>
              <w:top w:val="nil"/>
              <w:left w:val="nil"/>
              <w:bottom w:val="single" w:sz="4" w:space="0" w:color="auto"/>
              <w:right w:val="single" w:sz="4" w:space="0" w:color="auto"/>
            </w:tcBorders>
            <w:vAlign w:val="center"/>
            <w:hideMark/>
          </w:tcPr>
          <w:p w14:paraId="6173A6CF" w14:textId="77777777" w:rsidR="00182D04" w:rsidRPr="002A251D" w:rsidRDefault="00182D04"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2CD34A69" w14:textId="04EBE3F4" w:rsidR="00182D04" w:rsidRPr="002A251D" w:rsidRDefault="004F4204" w:rsidP="00012D0F">
            <w:pPr>
              <w:contextualSpacing/>
              <w:jc w:val="center"/>
            </w:pPr>
            <w:r>
              <w:rPr>
                <w:sz w:val="22"/>
              </w:rPr>
              <w:t>7 909,56</w:t>
            </w:r>
          </w:p>
        </w:tc>
        <w:tc>
          <w:tcPr>
            <w:tcW w:w="555" w:type="pct"/>
            <w:tcBorders>
              <w:top w:val="nil"/>
              <w:left w:val="nil"/>
              <w:bottom w:val="single" w:sz="4" w:space="0" w:color="auto"/>
              <w:right w:val="single" w:sz="4" w:space="0" w:color="auto"/>
            </w:tcBorders>
            <w:vAlign w:val="center"/>
            <w:hideMark/>
          </w:tcPr>
          <w:p w14:paraId="40DA779C" w14:textId="22E426B3" w:rsidR="00182D04" w:rsidRPr="002A251D" w:rsidRDefault="004F4204" w:rsidP="001978CF">
            <w:pPr>
              <w:contextualSpacing/>
              <w:jc w:val="center"/>
            </w:pPr>
            <w:r>
              <w:rPr>
                <w:sz w:val="22"/>
              </w:rPr>
              <w:t>7 909,56</w:t>
            </w:r>
          </w:p>
        </w:tc>
        <w:tc>
          <w:tcPr>
            <w:tcW w:w="554" w:type="pct"/>
            <w:tcBorders>
              <w:top w:val="nil"/>
              <w:left w:val="nil"/>
              <w:bottom w:val="single" w:sz="4" w:space="0" w:color="auto"/>
              <w:right w:val="single" w:sz="4" w:space="0" w:color="auto"/>
            </w:tcBorders>
            <w:vAlign w:val="center"/>
            <w:hideMark/>
          </w:tcPr>
          <w:p w14:paraId="182B70DE" w14:textId="77777777" w:rsidR="00182D04" w:rsidRPr="002A251D" w:rsidRDefault="00182D04"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595BC47" w14:textId="77777777" w:rsidR="00182D04" w:rsidRPr="002A251D" w:rsidRDefault="00182D04"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C64E281" w14:textId="77777777" w:rsidR="00182D04" w:rsidRPr="002A251D" w:rsidRDefault="00182D04"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75527296" w14:textId="77777777" w:rsidR="00182D04" w:rsidRPr="002A251D" w:rsidRDefault="00182D04"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7702CAEB" w14:textId="77777777" w:rsidR="00182D04" w:rsidRPr="002A251D" w:rsidRDefault="00182D04" w:rsidP="00012D0F">
            <w:pPr>
              <w:jc w:val="center"/>
            </w:pPr>
            <w:r w:rsidRPr="002A251D">
              <w:rPr>
                <w:sz w:val="22"/>
              </w:rPr>
              <w:t>0</w:t>
            </w:r>
          </w:p>
        </w:tc>
      </w:tr>
      <w:tr w:rsidR="00182D04" w:rsidRPr="00F2010D" w14:paraId="577402A8"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6241C30" w14:textId="77777777" w:rsidR="00182D04" w:rsidRPr="00F2010D" w:rsidRDefault="00182D04"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425A4716" w14:textId="77777777" w:rsidR="00182D04" w:rsidRPr="002A251D" w:rsidRDefault="00182D04" w:rsidP="00012D0F">
            <w:pPr>
              <w:contextualSpacing/>
              <w:jc w:val="center"/>
            </w:pPr>
          </w:p>
        </w:tc>
        <w:tc>
          <w:tcPr>
            <w:tcW w:w="513" w:type="pct"/>
            <w:tcBorders>
              <w:top w:val="nil"/>
              <w:left w:val="nil"/>
              <w:bottom w:val="single" w:sz="4" w:space="0" w:color="auto"/>
              <w:right w:val="single" w:sz="4" w:space="0" w:color="auto"/>
            </w:tcBorders>
            <w:vAlign w:val="center"/>
            <w:hideMark/>
          </w:tcPr>
          <w:p w14:paraId="1C65F52E" w14:textId="77777777" w:rsidR="00182D04" w:rsidRPr="002A251D" w:rsidRDefault="00182D04"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0E7BA58E" w14:textId="52D16C9D" w:rsidR="00182D04" w:rsidRPr="002A251D" w:rsidRDefault="004F4204" w:rsidP="00012D0F">
            <w:pPr>
              <w:contextualSpacing/>
              <w:jc w:val="center"/>
            </w:pPr>
            <w:r>
              <w:rPr>
                <w:sz w:val="22"/>
              </w:rPr>
              <w:t>7 909,56</w:t>
            </w:r>
          </w:p>
        </w:tc>
        <w:tc>
          <w:tcPr>
            <w:tcW w:w="555" w:type="pct"/>
            <w:tcBorders>
              <w:top w:val="nil"/>
              <w:left w:val="nil"/>
              <w:bottom w:val="single" w:sz="4" w:space="0" w:color="auto"/>
              <w:right w:val="single" w:sz="4" w:space="0" w:color="auto"/>
            </w:tcBorders>
            <w:vAlign w:val="center"/>
            <w:hideMark/>
          </w:tcPr>
          <w:p w14:paraId="388AE2C5" w14:textId="3866B521" w:rsidR="00182D04" w:rsidRPr="002A251D" w:rsidRDefault="004F4204" w:rsidP="001978CF">
            <w:pPr>
              <w:contextualSpacing/>
              <w:jc w:val="center"/>
            </w:pPr>
            <w:r>
              <w:rPr>
                <w:sz w:val="22"/>
              </w:rPr>
              <w:t>7 909,56</w:t>
            </w:r>
          </w:p>
        </w:tc>
        <w:tc>
          <w:tcPr>
            <w:tcW w:w="554" w:type="pct"/>
            <w:tcBorders>
              <w:top w:val="nil"/>
              <w:left w:val="nil"/>
              <w:bottom w:val="single" w:sz="4" w:space="0" w:color="auto"/>
              <w:right w:val="single" w:sz="4" w:space="0" w:color="auto"/>
            </w:tcBorders>
            <w:vAlign w:val="center"/>
            <w:hideMark/>
          </w:tcPr>
          <w:p w14:paraId="432A8385" w14:textId="77777777" w:rsidR="00182D04" w:rsidRPr="002A251D" w:rsidRDefault="00182D04"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1046AFE" w14:textId="77777777" w:rsidR="00182D04" w:rsidRPr="002A251D" w:rsidRDefault="00182D04"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31897EC5" w14:textId="77777777" w:rsidR="00182D04" w:rsidRPr="002A251D" w:rsidRDefault="00182D04"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02D12602" w14:textId="77777777" w:rsidR="00182D04" w:rsidRPr="002A251D" w:rsidRDefault="00182D04"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2CABD76C" w14:textId="77777777" w:rsidR="00182D04" w:rsidRPr="002A251D" w:rsidRDefault="00182D04" w:rsidP="00012D0F">
            <w:pPr>
              <w:jc w:val="center"/>
            </w:pPr>
            <w:r w:rsidRPr="002A251D">
              <w:rPr>
                <w:sz w:val="22"/>
              </w:rPr>
              <w:t>0</w:t>
            </w:r>
          </w:p>
        </w:tc>
      </w:tr>
      <w:tr w:rsidR="00182D04" w:rsidRPr="00F2010D" w14:paraId="2A868168"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1896CF42" w14:textId="77777777" w:rsidR="00182D04" w:rsidRPr="00F2010D" w:rsidRDefault="00182D04"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C99E3DA" w14:textId="77777777" w:rsidR="00182D04" w:rsidRPr="002A251D" w:rsidRDefault="00182D04" w:rsidP="00012D0F">
            <w:pPr>
              <w:contextualSpacing/>
              <w:jc w:val="center"/>
            </w:pPr>
          </w:p>
        </w:tc>
        <w:tc>
          <w:tcPr>
            <w:tcW w:w="513" w:type="pct"/>
            <w:tcBorders>
              <w:top w:val="nil"/>
              <w:left w:val="nil"/>
              <w:bottom w:val="single" w:sz="4" w:space="0" w:color="auto"/>
              <w:right w:val="single" w:sz="4" w:space="0" w:color="auto"/>
            </w:tcBorders>
            <w:vAlign w:val="center"/>
            <w:hideMark/>
          </w:tcPr>
          <w:p w14:paraId="66C709F8" w14:textId="77777777" w:rsidR="00182D04" w:rsidRPr="002A251D" w:rsidRDefault="00182D04"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7CD65EF5" w14:textId="4EE25FF9" w:rsidR="00182D04" w:rsidRPr="002A251D" w:rsidRDefault="004F4204" w:rsidP="00012D0F">
            <w:pPr>
              <w:contextualSpacing/>
              <w:jc w:val="center"/>
            </w:pPr>
            <w:r>
              <w:rPr>
                <w:sz w:val="22"/>
              </w:rPr>
              <w:t>7 909,56</w:t>
            </w:r>
          </w:p>
        </w:tc>
        <w:tc>
          <w:tcPr>
            <w:tcW w:w="555" w:type="pct"/>
            <w:tcBorders>
              <w:top w:val="nil"/>
              <w:left w:val="nil"/>
              <w:bottom w:val="single" w:sz="4" w:space="0" w:color="auto"/>
              <w:right w:val="single" w:sz="4" w:space="0" w:color="auto"/>
            </w:tcBorders>
            <w:vAlign w:val="center"/>
            <w:hideMark/>
          </w:tcPr>
          <w:p w14:paraId="4705E479" w14:textId="00D91843" w:rsidR="00182D04" w:rsidRPr="002A251D" w:rsidRDefault="004F4204" w:rsidP="001978CF">
            <w:pPr>
              <w:contextualSpacing/>
              <w:jc w:val="center"/>
            </w:pPr>
            <w:r>
              <w:rPr>
                <w:sz w:val="22"/>
              </w:rPr>
              <w:t>7 909,56</w:t>
            </w:r>
          </w:p>
        </w:tc>
        <w:tc>
          <w:tcPr>
            <w:tcW w:w="554" w:type="pct"/>
            <w:tcBorders>
              <w:top w:val="nil"/>
              <w:left w:val="nil"/>
              <w:bottom w:val="single" w:sz="4" w:space="0" w:color="auto"/>
              <w:right w:val="single" w:sz="4" w:space="0" w:color="auto"/>
            </w:tcBorders>
            <w:vAlign w:val="center"/>
            <w:hideMark/>
          </w:tcPr>
          <w:p w14:paraId="481ADF62" w14:textId="77777777" w:rsidR="00182D04" w:rsidRPr="002A251D" w:rsidRDefault="00182D04"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49F87BE2" w14:textId="77777777" w:rsidR="00182D04" w:rsidRPr="002A251D" w:rsidRDefault="00182D04"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5CB5594D" w14:textId="77777777" w:rsidR="00182D04" w:rsidRPr="002A251D" w:rsidRDefault="00182D04"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342FD4C3" w14:textId="77777777" w:rsidR="00182D04" w:rsidRPr="002A251D" w:rsidRDefault="00182D04"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2A0204FF" w14:textId="77777777" w:rsidR="00182D04" w:rsidRPr="002A251D" w:rsidRDefault="00182D04" w:rsidP="00012D0F">
            <w:pPr>
              <w:jc w:val="center"/>
            </w:pPr>
            <w:r w:rsidRPr="002A251D">
              <w:rPr>
                <w:sz w:val="22"/>
              </w:rPr>
              <w:t>0</w:t>
            </w:r>
          </w:p>
        </w:tc>
      </w:tr>
      <w:tr w:rsidR="00012D0F" w:rsidRPr="002A251D" w14:paraId="18FFAD26" w14:textId="77777777" w:rsidTr="008C23CE">
        <w:trPr>
          <w:trHeight w:val="420"/>
        </w:trPr>
        <w:tc>
          <w:tcPr>
            <w:tcW w:w="5000" w:type="pct"/>
            <w:gridSpan w:val="10"/>
            <w:tcBorders>
              <w:top w:val="nil"/>
              <w:left w:val="single" w:sz="4" w:space="0" w:color="auto"/>
              <w:bottom w:val="single" w:sz="4" w:space="0" w:color="auto"/>
              <w:right w:val="single" w:sz="4" w:space="0" w:color="auto"/>
            </w:tcBorders>
            <w:noWrap/>
            <w:vAlign w:val="center"/>
            <w:hideMark/>
          </w:tcPr>
          <w:p w14:paraId="051F334C" w14:textId="77777777" w:rsidR="00012D0F" w:rsidRPr="002A251D" w:rsidRDefault="00012D0F" w:rsidP="00012D0F">
            <w:pPr>
              <w:contextualSpacing/>
              <w:jc w:val="center"/>
            </w:pPr>
            <w:r w:rsidRPr="002A251D">
              <w:rPr>
                <w:sz w:val="22"/>
              </w:rPr>
              <w:t>Подпрограмма 6 «Обеспечивающая подпрограмма».</w:t>
            </w:r>
          </w:p>
        </w:tc>
      </w:tr>
      <w:tr w:rsidR="00182D04" w:rsidRPr="00F2010D" w14:paraId="7CF06135"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tcPr>
          <w:p w14:paraId="23A249AC" w14:textId="77777777" w:rsidR="00182D04" w:rsidRPr="000F3B55" w:rsidRDefault="00182D04" w:rsidP="00012D0F">
            <w:pPr>
              <w:contextualSpacing/>
              <w:jc w:val="center"/>
            </w:pPr>
            <w:r>
              <w:rPr>
                <w:sz w:val="22"/>
                <w:lang w:val="en-US"/>
              </w:rPr>
              <w:t>3</w:t>
            </w:r>
            <w:r>
              <w:rPr>
                <w:sz w:val="22"/>
              </w:rPr>
              <w:t>4</w:t>
            </w:r>
          </w:p>
        </w:tc>
        <w:tc>
          <w:tcPr>
            <w:tcW w:w="850" w:type="pct"/>
            <w:vMerge w:val="restart"/>
            <w:tcBorders>
              <w:top w:val="nil"/>
              <w:left w:val="single" w:sz="4" w:space="0" w:color="auto"/>
              <w:bottom w:val="single" w:sz="4" w:space="0" w:color="auto"/>
              <w:right w:val="single" w:sz="4" w:space="0" w:color="auto"/>
            </w:tcBorders>
            <w:vAlign w:val="center"/>
          </w:tcPr>
          <w:p w14:paraId="23F10E2C" w14:textId="77777777" w:rsidR="00182D04" w:rsidRPr="002A251D" w:rsidRDefault="00182D04" w:rsidP="00012D0F">
            <w:pPr>
              <w:contextualSpacing/>
              <w:jc w:val="center"/>
            </w:pPr>
          </w:p>
        </w:tc>
        <w:tc>
          <w:tcPr>
            <w:tcW w:w="513" w:type="pct"/>
            <w:tcBorders>
              <w:top w:val="nil"/>
              <w:left w:val="nil"/>
              <w:bottom w:val="single" w:sz="4" w:space="0" w:color="auto"/>
              <w:right w:val="single" w:sz="4" w:space="0" w:color="auto"/>
            </w:tcBorders>
            <w:vAlign w:val="center"/>
          </w:tcPr>
          <w:p w14:paraId="71B97AC8" w14:textId="77777777" w:rsidR="00182D04" w:rsidRPr="002A251D" w:rsidRDefault="00182D04"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tcPr>
          <w:p w14:paraId="73A851D3" w14:textId="254E0E1B" w:rsidR="00182D04" w:rsidRPr="002A251D" w:rsidRDefault="004F4204" w:rsidP="00012D0F">
            <w:pPr>
              <w:contextualSpacing/>
              <w:jc w:val="center"/>
            </w:pPr>
            <w:r>
              <w:rPr>
                <w:sz w:val="22"/>
              </w:rPr>
              <w:t>82 489,66</w:t>
            </w:r>
          </w:p>
        </w:tc>
        <w:tc>
          <w:tcPr>
            <w:tcW w:w="555" w:type="pct"/>
            <w:tcBorders>
              <w:top w:val="nil"/>
              <w:left w:val="nil"/>
              <w:bottom w:val="single" w:sz="4" w:space="0" w:color="auto"/>
              <w:right w:val="single" w:sz="4" w:space="0" w:color="auto"/>
            </w:tcBorders>
            <w:vAlign w:val="center"/>
          </w:tcPr>
          <w:p w14:paraId="1B57FF92" w14:textId="77777777" w:rsidR="00182D04" w:rsidRPr="002A251D" w:rsidRDefault="00182D04" w:rsidP="00012D0F">
            <w:pPr>
              <w:jc w:val="center"/>
            </w:pPr>
            <w:r w:rsidRPr="002A251D">
              <w:rPr>
                <w:sz w:val="22"/>
              </w:rPr>
              <w:t xml:space="preserve"> 0</w:t>
            </w:r>
          </w:p>
        </w:tc>
        <w:tc>
          <w:tcPr>
            <w:tcW w:w="554" w:type="pct"/>
            <w:tcBorders>
              <w:top w:val="nil"/>
              <w:left w:val="nil"/>
              <w:bottom w:val="single" w:sz="4" w:space="0" w:color="auto"/>
              <w:right w:val="single" w:sz="4" w:space="0" w:color="auto"/>
            </w:tcBorders>
            <w:vAlign w:val="center"/>
          </w:tcPr>
          <w:p w14:paraId="19F43784" w14:textId="77777777" w:rsidR="00182D04" w:rsidRPr="002A251D" w:rsidRDefault="00182D04"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tcPr>
          <w:p w14:paraId="490294A0" w14:textId="77777777" w:rsidR="00182D04" w:rsidRPr="002A251D" w:rsidRDefault="00182D04"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tcPr>
          <w:p w14:paraId="030C9785" w14:textId="77777777" w:rsidR="00182D04" w:rsidRPr="002A251D" w:rsidRDefault="00182D04"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tcPr>
          <w:p w14:paraId="151D712E" w14:textId="77777777" w:rsidR="00182D04" w:rsidRPr="002A251D" w:rsidRDefault="00182D04"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tcPr>
          <w:p w14:paraId="258BBD78" w14:textId="2D8743A7" w:rsidR="00182D04" w:rsidRPr="002A251D" w:rsidRDefault="004F4204" w:rsidP="001978CF">
            <w:pPr>
              <w:contextualSpacing/>
              <w:jc w:val="center"/>
            </w:pPr>
            <w:r>
              <w:rPr>
                <w:sz w:val="22"/>
              </w:rPr>
              <w:t>82 489,66</w:t>
            </w:r>
          </w:p>
        </w:tc>
      </w:tr>
      <w:tr w:rsidR="00182D04" w:rsidRPr="00F2010D" w14:paraId="261B35E0"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2CCE2C6F" w14:textId="77777777" w:rsidR="00182D04" w:rsidRPr="00F2010D" w:rsidRDefault="00182D04"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7C8B73AA" w14:textId="77777777" w:rsidR="00182D04" w:rsidRPr="002A251D" w:rsidRDefault="00182D04" w:rsidP="00012D0F">
            <w:pPr>
              <w:contextualSpacing/>
              <w:jc w:val="center"/>
            </w:pPr>
          </w:p>
        </w:tc>
        <w:tc>
          <w:tcPr>
            <w:tcW w:w="513" w:type="pct"/>
            <w:tcBorders>
              <w:top w:val="nil"/>
              <w:left w:val="nil"/>
              <w:bottom w:val="single" w:sz="4" w:space="0" w:color="auto"/>
              <w:right w:val="single" w:sz="4" w:space="0" w:color="auto"/>
            </w:tcBorders>
            <w:vAlign w:val="center"/>
            <w:hideMark/>
          </w:tcPr>
          <w:p w14:paraId="0CE13CB1" w14:textId="77777777" w:rsidR="00182D04" w:rsidRPr="002A251D" w:rsidRDefault="00182D04" w:rsidP="00012D0F">
            <w:pPr>
              <w:contextualSpacing/>
              <w:jc w:val="center"/>
            </w:pPr>
            <w:r w:rsidRPr="002A251D">
              <w:rPr>
                <w:sz w:val="22"/>
              </w:rPr>
              <w:t>2022 год</w:t>
            </w:r>
          </w:p>
        </w:tc>
        <w:tc>
          <w:tcPr>
            <w:tcW w:w="504" w:type="pct"/>
            <w:tcBorders>
              <w:top w:val="nil"/>
              <w:left w:val="nil"/>
              <w:bottom w:val="single" w:sz="4" w:space="0" w:color="auto"/>
              <w:right w:val="single" w:sz="4" w:space="0" w:color="auto"/>
            </w:tcBorders>
            <w:vAlign w:val="center"/>
            <w:hideMark/>
          </w:tcPr>
          <w:p w14:paraId="37E21690" w14:textId="77777777" w:rsidR="00182D04" w:rsidRPr="002A251D" w:rsidRDefault="00182D04" w:rsidP="00012D0F">
            <w:pPr>
              <w:contextualSpacing/>
              <w:jc w:val="center"/>
            </w:pPr>
            <w:r w:rsidRPr="002A251D">
              <w:rPr>
                <w:sz w:val="22"/>
              </w:rPr>
              <w:t>12 531,25</w:t>
            </w:r>
          </w:p>
        </w:tc>
        <w:tc>
          <w:tcPr>
            <w:tcW w:w="555" w:type="pct"/>
            <w:tcBorders>
              <w:top w:val="nil"/>
              <w:left w:val="nil"/>
              <w:bottom w:val="single" w:sz="4" w:space="0" w:color="auto"/>
              <w:right w:val="single" w:sz="4" w:space="0" w:color="auto"/>
            </w:tcBorders>
            <w:vAlign w:val="center"/>
            <w:hideMark/>
          </w:tcPr>
          <w:p w14:paraId="778857FE" w14:textId="77777777" w:rsidR="00182D04" w:rsidRPr="002A251D" w:rsidRDefault="00182D04" w:rsidP="00012D0F">
            <w:pPr>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44A4A8A1" w14:textId="77777777" w:rsidR="00182D04" w:rsidRPr="002A251D" w:rsidRDefault="00182D04"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7BE5FDFA" w14:textId="77777777" w:rsidR="00182D04" w:rsidRPr="002A251D" w:rsidRDefault="00182D04"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414D69B0" w14:textId="77777777" w:rsidR="00182D04" w:rsidRPr="002A251D" w:rsidRDefault="00182D04"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51DC672B" w14:textId="77777777" w:rsidR="00182D04" w:rsidRPr="002A251D" w:rsidRDefault="00182D04"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0F6EBB7C" w14:textId="77777777" w:rsidR="00182D04" w:rsidRPr="002A251D" w:rsidRDefault="00182D04" w:rsidP="001978CF">
            <w:pPr>
              <w:contextualSpacing/>
              <w:jc w:val="center"/>
            </w:pPr>
            <w:r w:rsidRPr="002A251D">
              <w:rPr>
                <w:sz w:val="22"/>
              </w:rPr>
              <w:t>12 531,25</w:t>
            </w:r>
          </w:p>
        </w:tc>
      </w:tr>
      <w:tr w:rsidR="00182D04" w:rsidRPr="00F2010D" w14:paraId="6F8ED489"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7CEEA431" w14:textId="77777777" w:rsidR="00182D04" w:rsidRPr="00F2010D" w:rsidRDefault="00182D04"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A1DF97D" w14:textId="77777777" w:rsidR="00182D04" w:rsidRPr="002A251D" w:rsidRDefault="00182D04" w:rsidP="00012D0F">
            <w:pPr>
              <w:contextualSpacing/>
              <w:jc w:val="center"/>
            </w:pPr>
          </w:p>
        </w:tc>
        <w:tc>
          <w:tcPr>
            <w:tcW w:w="513" w:type="pct"/>
            <w:tcBorders>
              <w:top w:val="nil"/>
              <w:left w:val="nil"/>
              <w:bottom w:val="single" w:sz="4" w:space="0" w:color="auto"/>
              <w:right w:val="single" w:sz="4" w:space="0" w:color="auto"/>
            </w:tcBorders>
            <w:vAlign w:val="center"/>
            <w:hideMark/>
          </w:tcPr>
          <w:p w14:paraId="1AF91CD5" w14:textId="77777777" w:rsidR="00182D04" w:rsidRPr="002A251D" w:rsidRDefault="00182D04" w:rsidP="00012D0F">
            <w:pPr>
              <w:contextualSpacing/>
              <w:jc w:val="center"/>
            </w:pPr>
            <w:r w:rsidRPr="002A251D">
              <w:rPr>
                <w:sz w:val="22"/>
              </w:rPr>
              <w:t>2023 год</w:t>
            </w:r>
          </w:p>
        </w:tc>
        <w:tc>
          <w:tcPr>
            <w:tcW w:w="504" w:type="pct"/>
            <w:tcBorders>
              <w:top w:val="nil"/>
              <w:left w:val="nil"/>
              <w:bottom w:val="single" w:sz="4" w:space="0" w:color="auto"/>
              <w:right w:val="single" w:sz="4" w:space="0" w:color="auto"/>
            </w:tcBorders>
            <w:vAlign w:val="center"/>
            <w:hideMark/>
          </w:tcPr>
          <w:p w14:paraId="61D3EAD9" w14:textId="77777777" w:rsidR="00182D04" w:rsidRPr="002A251D" w:rsidRDefault="00182D04" w:rsidP="00012D0F">
            <w:pPr>
              <w:contextualSpacing/>
              <w:jc w:val="center"/>
            </w:pPr>
            <w:r>
              <w:rPr>
                <w:sz w:val="22"/>
              </w:rPr>
              <w:t>13 193,56</w:t>
            </w:r>
          </w:p>
        </w:tc>
        <w:tc>
          <w:tcPr>
            <w:tcW w:w="555" w:type="pct"/>
            <w:tcBorders>
              <w:top w:val="nil"/>
              <w:left w:val="nil"/>
              <w:bottom w:val="single" w:sz="4" w:space="0" w:color="auto"/>
              <w:right w:val="single" w:sz="4" w:space="0" w:color="auto"/>
            </w:tcBorders>
            <w:vAlign w:val="center"/>
            <w:hideMark/>
          </w:tcPr>
          <w:p w14:paraId="19E56E03" w14:textId="77777777" w:rsidR="00182D04" w:rsidRPr="002A251D" w:rsidRDefault="00182D04" w:rsidP="00012D0F">
            <w:pPr>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11BA2124" w14:textId="77777777" w:rsidR="00182D04" w:rsidRPr="002A251D" w:rsidRDefault="00182D04"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2C961076" w14:textId="77777777" w:rsidR="00182D04" w:rsidRPr="002A251D" w:rsidRDefault="00182D04"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402430E" w14:textId="77777777" w:rsidR="00182D04" w:rsidRPr="002A251D" w:rsidRDefault="00182D04"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35D32ECD" w14:textId="77777777" w:rsidR="00182D04" w:rsidRPr="002A251D" w:rsidRDefault="00182D04"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01B74997" w14:textId="77777777" w:rsidR="00182D04" w:rsidRPr="002A251D" w:rsidRDefault="00182D04" w:rsidP="001978CF">
            <w:pPr>
              <w:contextualSpacing/>
              <w:jc w:val="center"/>
            </w:pPr>
            <w:r>
              <w:rPr>
                <w:sz w:val="22"/>
              </w:rPr>
              <w:t>13 193,56</w:t>
            </w:r>
          </w:p>
        </w:tc>
      </w:tr>
      <w:tr w:rsidR="0094300E" w:rsidRPr="00F2010D" w14:paraId="7DE78D38"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557C6BD4" w14:textId="77777777" w:rsidR="0094300E" w:rsidRPr="00F2010D" w:rsidRDefault="0094300E"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1418FB1" w14:textId="77777777" w:rsidR="0094300E" w:rsidRPr="002A251D" w:rsidRDefault="0094300E" w:rsidP="00012D0F">
            <w:pPr>
              <w:contextualSpacing/>
              <w:jc w:val="center"/>
            </w:pPr>
          </w:p>
        </w:tc>
        <w:tc>
          <w:tcPr>
            <w:tcW w:w="513" w:type="pct"/>
            <w:tcBorders>
              <w:top w:val="nil"/>
              <w:left w:val="nil"/>
              <w:bottom w:val="single" w:sz="4" w:space="0" w:color="auto"/>
              <w:right w:val="single" w:sz="4" w:space="0" w:color="auto"/>
            </w:tcBorders>
            <w:vAlign w:val="center"/>
            <w:hideMark/>
          </w:tcPr>
          <w:p w14:paraId="6B322D73" w14:textId="77777777" w:rsidR="0094300E" w:rsidRPr="002A251D" w:rsidRDefault="0094300E" w:rsidP="00012D0F">
            <w:pPr>
              <w:contextualSpacing/>
              <w:jc w:val="center"/>
            </w:pPr>
            <w:r w:rsidRPr="002A251D">
              <w:rPr>
                <w:sz w:val="22"/>
              </w:rPr>
              <w:t>2024 год</w:t>
            </w:r>
          </w:p>
        </w:tc>
        <w:tc>
          <w:tcPr>
            <w:tcW w:w="504" w:type="pct"/>
            <w:tcBorders>
              <w:top w:val="nil"/>
              <w:left w:val="nil"/>
              <w:bottom w:val="single" w:sz="4" w:space="0" w:color="auto"/>
              <w:right w:val="single" w:sz="4" w:space="0" w:color="auto"/>
            </w:tcBorders>
            <w:vAlign w:val="center"/>
            <w:hideMark/>
          </w:tcPr>
          <w:p w14:paraId="7F067ECC" w14:textId="77126536" w:rsidR="0094300E" w:rsidRPr="002A251D" w:rsidRDefault="0094300E" w:rsidP="00012D0F">
            <w:pPr>
              <w:contextualSpacing/>
              <w:jc w:val="center"/>
            </w:pPr>
            <w:r>
              <w:rPr>
                <w:sz w:val="22"/>
              </w:rPr>
              <w:t>14</w:t>
            </w:r>
            <w:r w:rsidR="004F4204">
              <w:rPr>
                <w:sz w:val="22"/>
              </w:rPr>
              <w:t> 128,00</w:t>
            </w:r>
          </w:p>
        </w:tc>
        <w:tc>
          <w:tcPr>
            <w:tcW w:w="555" w:type="pct"/>
            <w:tcBorders>
              <w:top w:val="nil"/>
              <w:left w:val="nil"/>
              <w:bottom w:val="single" w:sz="4" w:space="0" w:color="auto"/>
              <w:right w:val="single" w:sz="4" w:space="0" w:color="auto"/>
            </w:tcBorders>
            <w:vAlign w:val="center"/>
            <w:hideMark/>
          </w:tcPr>
          <w:p w14:paraId="373B5936" w14:textId="77777777" w:rsidR="0094300E" w:rsidRPr="002A251D" w:rsidRDefault="0094300E" w:rsidP="00012D0F">
            <w:pPr>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7ADA4541" w14:textId="77777777" w:rsidR="0094300E" w:rsidRPr="002A251D" w:rsidRDefault="0094300E"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229FCA3F" w14:textId="77777777" w:rsidR="0094300E" w:rsidRPr="002A251D" w:rsidRDefault="0094300E"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671EA1A2" w14:textId="77777777" w:rsidR="0094300E" w:rsidRPr="002A251D" w:rsidRDefault="0094300E"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1D2BC063" w14:textId="77777777" w:rsidR="0094300E" w:rsidRPr="002A251D" w:rsidRDefault="0094300E"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32804519" w14:textId="451B34C5" w:rsidR="0094300E" w:rsidRPr="002A251D" w:rsidRDefault="0094300E" w:rsidP="001978CF">
            <w:pPr>
              <w:contextualSpacing/>
              <w:jc w:val="center"/>
            </w:pPr>
            <w:r>
              <w:rPr>
                <w:sz w:val="22"/>
              </w:rPr>
              <w:t>14</w:t>
            </w:r>
            <w:r w:rsidR="004F4204">
              <w:rPr>
                <w:sz w:val="22"/>
              </w:rPr>
              <w:t> 128,00</w:t>
            </w:r>
          </w:p>
        </w:tc>
      </w:tr>
      <w:tr w:rsidR="0094300E" w:rsidRPr="00F2010D" w14:paraId="0EE68D7C"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721A5F0" w14:textId="77777777" w:rsidR="0094300E" w:rsidRPr="00F2010D" w:rsidRDefault="0094300E"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20E7C720" w14:textId="77777777" w:rsidR="0094300E" w:rsidRPr="002A251D" w:rsidRDefault="0094300E" w:rsidP="00012D0F">
            <w:pPr>
              <w:contextualSpacing/>
              <w:jc w:val="center"/>
            </w:pPr>
          </w:p>
        </w:tc>
        <w:tc>
          <w:tcPr>
            <w:tcW w:w="513" w:type="pct"/>
            <w:tcBorders>
              <w:top w:val="nil"/>
              <w:left w:val="nil"/>
              <w:bottom w:val="single" w:sz="4" w:space="0" w:color="auto"/>
              <w:right w:val="single" w:sz="4" w:space="0" w:color="auto"/>
            </w:tcBorders>
            <w:vAlign w:val="center"/>
            <w:hideMark/>
          </w:tcPr>
          <w:p w14:paraId="76CECF6B" w14:textId="77777777" w:rsidR="0094300E" w:rsidRPr="002A251D" w:rsidRDefault="0094300E" w:rsidP="00012D0F">
            <w:pPr>
              <w:contextualSpacing/>
              <w:jc w:val="center"/>
            </w:pPr>
            <w:r w:rsidRPr="002A251D">
              <w:rPr>
                <w:sz w:val="22"/>
              </w:rPr>
              <w:t>2025 год</w:t>
            </w:r>
          </w:p>
        </w:tc>
        <w:tc>
          <w:tcPr>
            <w:tcW w:w="504" w:type="pct"/>
            <w:tcBorders>
              <w:top w:val="nil"/>
              <w:left w:val="nil"/>
              <w:bottom w:val="single" w:sz="4" w:space="0" w:color="auto"/>
              <w:right w:val="single" w:sz="4" w:space="0" w:color="auto"/>
            </w:tcBorders>
            <w:vAlign w:val="center"/>
            <w:hideMark/>
          </w:tcPr>
          <w:p w14:paraId="76F82FEF" w14:textId="0E824AF9" w:rsidR="0094300E" w:rsidRPr="002A251D" w:rsidRDefault="0094300E" w:rsidP="00012D0F">
            <w:pPr>
              <w:contextualSpacing/>
              <w:jc w:val="center"/>
            </w:pPr>
            <w:r>
              <w:rPr>
                <w:sz w:val="22"/>
              </w:rPr>
              <w:t>14</w:t>
            </w:r>
            <w:r w:rsidR="004F4204">
              <w:rPr>
                <w:sz w:val="22"/>
              </w:rPr>
              <w:t> 369,65</w:t>
            </w:r>
          </w:p>
        </w:tc>
        <w:tc>
          <w:tcPr>
            <w:tcW w:w="555" w:type="pct"/>
            <w:tcBorders>
              <w:top w:val="nil"/>
              <w:left w:val="nil"/>
              <w:bottom w:val="single" w:sz="4" w:space="0" w:color="auto"/>
              <w:right w:val="single" w:sz="4" w:space="0" w:color="auto"/>
            </w:tcBorders>
            <w:vAlign w:val="center"/>
            <w:hideMark/>
          </w:tcPr>
          <w:p w14:paraId="2A53CB9A" w14:textId="77777777" w:rsidR="0094300E" w:rsidRPr="002A251D" w:rsidRDefault="0094300E" w:rsidP="00012D0F">
            <w:pPr>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6BB69C73" w14:textId="77777777" w:rsidR="0094300E" w:rsidRPr="002A251D" w:rsidRDefault="0094300E"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79CC8E2" w14:textId="77777777" w:rsidR="0094300E" w:rsidRPr="002A251D" w:rsidRDefault="0094300E"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34D36F87" w14:textId="77777777" w:rsidR="0094300E" w:rsidRPr="002A251D" w:rsidRDefault="0094300E"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2E6A5753" w14:textId="77777777" w:rsidR="0094300E" w:rsidRPr="002A251D" w:rsidRDefault="0094300E"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40A4D75B" w14:textId="7F2972A7" w:rsidR="0094300E" w:rsidRPr="002A251D" w:rsidRDefault="0094300E" w:rsidP="001978CF">
            <w:pPr>
              <w:contextualSpacing/>
              <w:jc w:val="center"/>
            </w:pPr>
            <w:r>
              <w:rPr>
                <w:sz w:val="22"/>
              </w:rPr>
              <w:t>14</w:t>
            </w:r>
            <w:r w:rsidR="004F4204">
              <w:rPr>
                <w:sz w:val="22"/>
              </w:rPr>
              <w:t> 369,65</w:t>
            </w:r>
          </w:p>
        </w:tc>
      </w:tr>
      <w:tr w:rsidR="0094300E" w:rsidRPr="00F2010D" w14:paraId="789AD565"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3DCE9634" w14:textId="77777777" w:rsidR="0094300E" w:rsidRPr="00F2010D" w:rsidRDefault="0094300E"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39651FA9" w14:textId="77777777" w:rsidR="0094300E" w:rsidRPr="002A251D" w:rsidRDefault="0094300E" w:rsidP="00012D0F">
            <w:pPr>
              <w:contextualSpacing/>
              <w:jc w:val="center"/>
            </w:pPr>
          </w:p>
        </w:tc>
        <w:tc>
          <w:tcPr>
            <w:tcW w:w="513" w:type="pct"/>
            <w:tcBorders>
              <w:top w:val="nil"/>
              <w:left w:val="nil"/>
              <w:bottom w:val="single" w:sz="4" w:space="0" w:color="auto"/>
              <w:right w:val="single" w:sz="4" w:space="0" w:color="auto"/>
            </w:tcBorders>
            <w:vAlign w:val="center"/>
            <w:hideMark/>
          </w:tcPr>
          <w:p w14:paraId="777C56E8" w14:textId="77777777" w:rsidR="0094300E" w:rsidRPr="002A251D" w:rsidRDefault="0094300E" w:rsidP="00012D0F">
            <w:pPr>
              <w:contextualSpacing/>
              <w:jc w:val="center"/>
            </w:pPr>
            <w:r w:rsidRPr="002A251D">
              <w:rPr>
                <w:sz w:val="22"/>
              </w:rPr>
              <w:t>2026 год</w:t>
            </w:r>
          </w:p>
        </w:tc>
        <w:tc>
          <w:tcPr>
            <w:tcW w:w="504" w:type="pct"/>
            <w:tcBorders>
              <w:top w:val="nil"/>
              <w:left w:val="nil"/>
              <w:bottom w:val="single" w:sz="4" w:space="0" w:color="auto"/>
              <w:right w:val="single" w:sz="4" w:space="0" w:color="auto"/>
            </w:tcBorders>
            <w:vAlign w:val="center"/>
            <w:hideMark/>
          </w:tcPr>
          <w:p w14:paraId="781EEB2E" w14:textId="2D1F0DBD" w:rsidR="0094300E" w:rsidRPr="002A251D" w:rsidRDefault="0094300E" w:rsidP="00182D04">
            <w:pPr>
              <w:contextualSpacing/>
              <w:jc w:val="center"/>
            </w:pPr>
            <w:r>
              <w:rPr>
                <w:sz w:val="22"/>
              </w:rPr>
              <w:t>14</w:t>
            </w:r>
            <w:r w:rsidR="004F4204">
              <w:rPr>
                <w:sz w:val="22"/>
              </w:rPr>
              <w:t> 133,60</w:t>
            </w:r>
          </w:p>
        </w:tc>
        <w:tc>
          <w:tcPr>
            <w:tcW w:w="555" w:type="pct"/>
            <w:tcBorders>
              <w:top w:val="nil"/>
              <w:left w:val="nil"/>
              <w:bottom w:val="single" w:sz="4" w:space="0" w:color="auto"/>
              <w:right w:val="single" w:sz="4" w:space="0" w:color="auto"/>
            </w:tcBorders>
            <w:vAlign w:val="center"/>
            <w:hideMark/>
          </w:tcPr>
          <w:p w14:paraId="553128F0" w14:textId="77777777" w:rsidR="0094300E" w:rsidRPr="002A251D" w:rsidRDefault="0094300E" w:rsidP="00012D0F">
            <w:pPr>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59FC6850" w14:textId="77777777" w:rsidR="0094300E" w:rsidRPr="002A251D" w:rsidRDefault="0094300E"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433A98D5" w14:textId="77777777" w:rsidR="0094300E" w:rsidRPr="002A251D" w:rsidRDefault="0094300E"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3A060011" w14:textId="77777777" w:rsidR="0094300E" w:rsidRPr="002A251D" w:rsidRDefault="0094300E"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133D5A1B" w14:textId="77777777" w:rsidR="0094300E" w:rsidRPr="002A251D" w:rsidRDefault="0094300E"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33B66DB0" w14:textId="23E7909B" w:rsidR="0094300E" w:rsidRPr="002A251D" w:rsidRDefault="0094300E" w:rsidP="001978CF">
            <w:pPr>
              <w:contextualSpacing/>
              <w:jc w:val="center"/>
            </w:pPr>
            <w:r>
              <w:rPr>
                <w:sz w:val="22"/>
              </w:rPr>
              <w:t>14</w:t>
            </w:r>
            <w:r w:rsidR="004F4204">
              <w:rPr>
                <w:sz w:val="22"/>
              </w:rPr>
              <w:t> 133,60</w:t>
            </w:r>
          </w:p>
        </w:tc>
      </w:tr>
      <w:tr w:rsidR="0094300E" w:rsidRPr="00F2010D" w14:paraId="7379210F" w14:textId="77777777" w:rsidTr="008C23CE">
        <w:trPr>
          <w:trHeight w:val="420"/>
        </w:trPr>
        <w:tc>
          <w:tcPr>
            <w:tcW w:w="218" w:type="pct"/>
            <w:vMerge/>
            <w:tcBorders>
              <w:top w:val="nil"/>
              <w:left w:val="single" w:sz="4" w:space="0" w:color="auto"/>
              <w:bottom w:val="single" w:sz="4" w:space="0" w:color="auto"/>
              <w:right w:val="single" w:sz="4" w:space="0" w:color="auto"/>
            </w:tcBorders>
            <w:vAlign w:val="center"/>
            <w:hideMark/>
          </w:tcPr>
          <w:p w14:paraId="66F98970" w14:textId="77777777" w:rsidR="0094300E" w:rsidRPr="00F2010D" w:rsidRDefault="0094300E"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0E1A705F" w14:textId="77777777" w:rsidR="0094300E" w:rsidRPr="002A251D" w:rsidRDefault="0094300E" w:rsidP="00012D0F">
            <w:pPr>
              <w:contextualSpacing/>
              <w:jc w:val="center"/>
            </w:pPr>
          </w:p>
        </w:tc>
        <w:tc>
          <w:tcPr>
            <w:tcW w:w="513" w:type="pct"/>
            <w:tcBorders>
              <w:top w:val="nil"/>
              <w:left w:val="nil"/>
              <w:bottom w:val="single" w:sz="4" w:space="0" w:color="auto"/>
              <w:right w:val="single" w:sz="4" w:space="0" w:color="auto"/>
            </w:tcBorders>
            <w:vAlign w:val="center"/>
            <w:hideMark/>
          </w:tcPr>
          <w:p w14:paraId="2755A875" w14:textId="77777777" w:rsidR="0094300E" w:rsidRPr="002A251D" w:rsidRDefault="0094300E" w:rsidP="00012D0F">
            <w:pPr>
              <w:contextualSpacing/>
              <w:jc w:val="center"/>
            </w:pPr>
            <w:r w:rsidRPr="002A251D">
              <w:rPr>
                <w:sz w:val="22"/>
              </w:rPr>
              <w:t>2027 год</w:t>
            </w:r>
          </w:p>
        </w:tc>
        <w:tc>
          <w:tcPr>
            <w:tcW w:w="504" w:type="pct"/>
            <w:tcBorders>
              <w:top w:val="nil"/>
              <w:left w:val="nil"/>
              <w:bottom w:val="single" w:sz="4" w:space="0" w:color="auto"/>
              <w:right w:val="single" w:sz="4" w:space="0" w:color="auto"/>
            </w:tcBorders>
            <w:vAlign w:val="center"/>
            <w:hideMark/>
          </w:tcPr>
          <w:p w14:paraId="1C2C4FF8" w14:textId="3F197E23" w:rsidR="0094300E" w:rsidRPr="002A251D" w:rsidRDefault="004F4204" w:rsidP="00012D0F">
            <w:pPr>
              <w:contextualSpacing/>
              <w:jc w:val="center"/>
            </w:pPr>
            <w:r>
              <w:rPr>
                <w:sz w:val="22"/>
              </w:rPr>
              <w:t>14 133,60</w:t>
            </w:r>
          </w:p>
        </w:tc>
        <w:tc>
          <w:tcPr>
            <w:tcW w:w="555" w:type="pct"/>
            <w:tcBorders>
              <w:top w:val="nil"/>
              <w:left w:val="nil"/>
              <w:bottom w:val="single" w:sz="4" w:space="0" w:color="auto"/>
              <w:right w:val="single" w:sz="4" w:space="0" w:color="auto"/>
            </w:tcBorders>
            <w:vAlign w:val="center"/>
            <w:hideMark/>
          </w:tcPr>
          <w:p w14:paraId="6B04B129" w14:textId="77777777" w:rsidR="0094300E" w:rsidRPr="002A251D" w:rsidRDefault="0094300E" w:rsidP="00012D0F">
            <w:pPr>
              <w:jc w:val="center"/>
            </w:pPr>
            <w:r w:rsidRPr="002A251D">
              <w:rPr>
                <w:sz w:val="22"/>
              </w:rPr>
              <w:t>0</w:t>
            </w:r>
          </w:p>
        </w:tc>
        <w:tc>
          <w:tcPr>
            <w:tcW w:w="554" w:type="pct"/>
            <w:tcBorders>
              <w:top w:val="nil"/>
              <w:left w:val="nil"/>
              <w:bottom w:val="single" w:sz="4" w:space="0" w:color="auto"/>
              <w:right w:val="single" w:sz="4" w:space="0" w:color="auto"/>
            </w:tcBorders>
            <w:vAlign w:val="center"/>
            <w:hideMark/>
          </w:tcPr>
          <w:p w14:paraId="2E0D6A75" w14:textId="77777777" w:rsidR="0094300E" w:rsidRPr="002A251D" w:rsidRDefault="0094300E" w:rsidP="00012D0F">
            <w:pPr>
              <w:jc w:val="center"/>
            </w:pPr>
            <w:r w:rsidRPr="002A251D">
              <w:rPr>
                <w:sz w:val="22"/>
              </w:rPr>
              <w:t>0</w:t>
            </w:r>
          </w:p>
        </w:tc>
        <w:tc>
          <w:tcPr>
            <w:tcW w:w="599" w:type="pct"/>
            <w:tcBorders>
              <w:top w:val="nil"/>
              <w:left w:val="nil"/>
              <w:bottom w:val="single" w:sz="4" w:space="0" w:color="auto"/>
              <w:right w:val="single" w:sz="4" w:space="0" w:color="auto"/>
            </w:tcBorders>
            <w:vAlign w:val="center"/>
            <w:hideMark/>
          </w:tcPr>
          <w:p w14:paraId="53B9C805" w14:textId="77777777" w:rsidR="0094300E" w:rsidRPr="002A251D" w:rsidRDefault="0094300E" w:rsidP="00012D0F">
            <w:pPr>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193B4687" w14:textId="77777777" w:rsidR="0094300E" w:rsidRPr="002A251D" w:rsidRDefault="0094300E" w:rsidP="00012D0F">
            <w:pPr>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120D734D" w14:textId="77777777" w:rsidR="0094300E" w:rsidRPr="002A251D" w:rsidRDefault="0094300E" w:rsidP="00012D0F">
            <w:pPr>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290D04AD" w14:textId="26D179BD" w:rsidR="0094300E" w:rsidRPr="002A251D" w:rsidRDefault="004F4204" w:rsidP="001978CF">
            <w:pPr>
              <w:contextualSpacing/>
              <w:jc w:val="center"/>
            </w:pPr>
            <w:r>
              <w:rPr>
                <w:sz w:val="22"/>
              </w:rPr>
              <w:t>14 133,60</w:t>
            </w:r>
          </w:p>
        </w:tc>
      </w:tr>
      <w:tr w:rsidR="00012D0F" w:rsidRPr="00F2010D" w14:paraId="1EAFC355" w14:textId="77777777" w:rsidTr="008C23CE">
        <w:trPr>
          <w:trHeight w:val="420"/>
        </w:trPr>
        <w:tc>
          <w:tcPr>
            <w:tcW w:w="218" w:type="pct"/>
            <w:vMerge w:val="restart"/>
            <w:tcBorders>
              <w:top w:val="nil"/>
              <w:left w:val="single" w:sz="4" w:space="0" w:color="auto"/>
              <w:bottom w:val="single" w:sz="4" w:space="0" w:color="auto"/>
              <w:right w:val="single" w:sz="4" w:space="0" w:color="auto"/>
            </w:tcBorders>
            <w:noWrap/>
            <w:vAlign w:val="center"/>
            <w:hideMark/>
          </w:tcPr>
          <w:p w14:paraId="08F62FD8" w14:textId="77777777" w:rsidR="00012D0F" w:rsidRPr="000F3B55" w:rsidRDefault="00012D0F" w:rsidP="00012D0F">
            <w:pPr>
              <w:contextualSpacing/>
              <w:jc w:val="center"/>
            </w:pPr>
            <w:r>
              <w:rPr>
                <w:sz w:val="22"/>
              </w:rPr>
              <w:t>35</w:t>
            </w:r>
          </w:p>
        </w:tc>
        <w:tc>
          <w:tcPr>
            <w:tcW w:w="850" w:type="pct"/>
            <w:vMerge w:val="restart"/>
            <w:tcBorders>
              <w:top w:val="nil"/>
              <w:left w:val="single" w:sz="4" w:space="0" w:color="auto"/>
              <w:bottom w:val="single" w:sz="4" w:space="0" w:color="auto"/>
              <w:right w:val="single" w:sz="4" w:space="0" w:color="auto"/>
            </w:tcBorders>
            <w:vAlign w:val="center"/>
            <w:hideMark/>
          </w:tcPr>
          <w:p w14:paraId="67961A74" w14:textId="77777777" w:rsidR="00012D0F" w:rsidRPr="002A251D" w:rsidRDefault="00012D0F" w:rsidP="00012D0F">
            <w:pPr>
              <w:contextualSpacing/>
              <w:jc w:val="center"/>
            </w:pPr>
            <w:r w:rsidRPr="002A251D">
              <w:rPr>
                <w:sz w:val="22"/>
              </w:rPr>
              <w:t>Всего по Программе</w:t>
            </w:r>
          </w:p>
        </w:tc>
        <w:tc>
          <w:tcPr>
            <w:tcW w:w="513" w:type="pct"/>
            <w:tcBorders>
              <w:top w:val="nil"/>
              <w:left w:val="nil"/>
              <w:bottom w:val="single" w:sz="4" w:space="0" w:color="auto"/>
              <w:right w:val="single" w:sz="4" w:space="0" w:color="auto"/>
            </w:tcBorders>
            <w:vAlign w:val="center"/>
            <w:hideMark/>
          </w:tcPr>
          <w:p w14:paraId="0481BBB2" w14:textId="77777777" w:rsidR="00012D0F" w:rsidRPr="002A251D" w:rsidRDefault="00012D0F" w:rsidP="00012D0F">
            <w:pPr>
              <w:contextualSpacing/>
              <w:jc w:val="center"/>
            </w:pPr>
            <w:r w:rsidRPr="002A251D">
              <w:rPr>
                <w:sz w:val="22"/>
              </w:rPr>
              <w:t>всего</w:t>
            </w:r>
          </w:p>
        </w:tc>
        <w:tc>
          <w:tcPr>
            <w:tcW w:w="504" w:type="pct"/>
            <w:tcBorders>
              <w:top w:val="nil"/>
              <w:left w:val="nil"/>
              <w:bottom w:val="single" w:sz="4" w:space="0" w:color="auto"/>
              <w:right w:val="single" w:sz="4" w:space="0" w:color="auto"/>
            </w:tcBorders>
            <w:vAlign w:val="center"/>
            <w:hideMark/>
          </w:tcPr>
          <w:p w14:paraId="000A5031" w14:textId="1D3DCDC6" w:rsidR="00012D0F" w:rsidRPr="002A251D" w:rsidRDefault="007D28FA" w:rsidP="00012D0F">
            <w:pPr>
              <w:contextualSpacing/>
              <w:jc w:val="center"/>
            </w:pPr>
            <w:r>
              <w:rPr>
                <w:sz w:val="22"/>
              </w:rPr>
              <w:t>1 060 343,3</w:t>
            </w:r>
            <w:r w:rsidR="00B10A62">
              <w:rPr>
                <w:sz w:val="22"/>
              </w:rPr>
              <w:t>6</w:t>
            </w:r>
          </w:p>
        </w:tc>
        <w:tc>
          <w:tcPr>
            <w:tcW w:w="555" w:type="pct"/>
            <w:tcBorders>
              <w:top w:val="nil"/>
              <w:left w:val="nil"/>
              <w:bottom w:val="single" w:sz="4" w:space="0" w:color="auto"/>
              <w:right w:val="single" w:sz="4" w:space="0" w:color="auto"/>
            </w:tcBorders>
            <w:vAlign w:val="center"/>
            <w:hideMark/>
          </w:tcPr>
          <w:p w14:paraId="26B327F1" w14:textId="28DAC4B0" w:rsidR="00012D0F" w:rsidRPr="002A251D" w:rsidRDefault="007D28FA" w:rsidP="00012D0F">
            <w:pPr>
              <w:contextualSpacing/>
              <w:jc w:val="center"/>
            </w:pPr>
            <w:r>
              <w:rPr>
                <w:sz w:val="22"/>
              </w:rPr>
              <w:t>148 910,89</w:t>
            </w:r>
          </w:p>
        </w:tc>
        <w:tc>
          <w:tcPr>
            <w:tcW w:w="554" w:type="pct"/>
            <w:tcBorders>
              <w:top w:val="nil"/>
              <w:left w:val="nil"/>
              <w:bottom w:val="single" w:sz="4" w:space="0" w:color="auto"/>
              <w:right w:val="single" w:sz="4" w:space="0" w:color="auto"/>
            </w:tcBorders>
            <w:vAlign w:val="center"/>
            <w:hideMark/>
          </w:tcPr>
          <w:p w14:paraId="42100E9C" w14:textId="6D8463E8" w:rsidR="00012D0F" w:rsidRPr="002A251D" w:rsidRDefault="007D28FA" w:rsidP="00012D0F">
            <w:pPr>
              <w:contextualSpacing/>
              <w:jc w:val="center"/>
            </w:pPr>
            <w:r>
              <w:rPr>
                <w:sz w:val="22"/>
              </w:rPr>
              <w:t>161 292,53</w:t>
            </w:r>
          </w:p>
        </w:tc>
        <w:tc>
          <w:tcPr>
            <w:tcW w:w="599" w:type="pct"/>
            <w:tcBorders>
              <w:top w:val="nil"/>
              <w:left w:val="nil"/>
              <w:bottom w:val="single" w:sz="4" w:space="0" w:color="auto"/>
              <w:right w:val="single" w:sz="4" w:space="0" w:color="auto"/>
            </w:tcBorders>
            <w:vAlign w:val="center"/>
            <w:hideMark/>
          </w:tcPr>
          <w:p w14:paraId="7D0D57C7" w14:textId="77777777" w:rsidR="00012D0F" w:rsidRPr="002A251D" w:rsidRDefault="00012D0F" w:rsidP="00012D0F">
            <w:pPr>
              <w:contextualSpacing/>
              <w:jc w:val="center"/>
            </w:pPr>
            <w:r w:rsidRPr="002A251D">
              <w:rPr>
                <w:sz w:val="22"/>
              </w:rPr>
              <w:t>0</w:t>
            </w:r>
          </w:p>
        </w:tc>
        <w:tc>
          <w:tcPr>
            <w:tcW w:w="369" w:type="pct"/>
            <w:tcBorders>
              <w:top w:val="nil"/>
              <w:left w:val="nil"/>
              <w:bottom w:val="single" w:sz="4" w:space="0" w:color="auto"/>
              <w:right w:val="single" w:sz="4" w:space="0" w:color="auto"/>
            </w:tcBorders>
            <w:vAlign w:val="center"/>
            <w:hideMark/>
          </w:tcPr>
          <w:p w14:paraId="03ED56B9" w14:textId="77777777" w:rsidR="00012D0F" w:rsidRPr="002A251D" w:rsidRDefault="00012D0F" w:rsidP="00012D0F">
            <w:pPr>
              <w:contextualSpacing/>
              <w:jc w:val="center"/>
            </w:pPr>
            <w:r w:rsidRPr="002A251D">
              <w:rPr>
                <w:sz w:val="22"/>
              </w:rPr>
              <w:t>0</w:t>
            </w:r>
          </w:p>
        </w:tc>
        <w:tc>
          <w:tcPr>
            <w:tcW w:w="419" w:type="pct"/>
            <w:tcBorders>
              <w:top w:val="nil"/>
              <w:left w:val="nil"/>
              <w:bottom w:val="single" w:sz="4" w:space="0" w:color="auto"/>
              <w:right w:val="single" w:sz="4" w:space="0" w:color="auto"/>
            </w:tcBorders>
            <w:vAlign w:val="center"/>
            <w:hideMark/>
          </w:tcPr>
          <w:p w14:paraId="43249A33" w14:textId="77777777" w:rsidR="00012D0F" w:rsidRPr="002A251D" w:rsidRDefault="00012D0F" w:rsidP="00012D0F">
            <w:pPr>
              <w:contextualSpacing/>
              <w:jc w:val="center"/>
            </w:pPr>
            <w:r w:rsidRPr="002A251D">
              <w:rPr>
                <w:sz w:val="22"/>
              </w:rPr>
              <w:t>0</w:t>
            </w:r>
          </w:p>
        </w:tc>
        <w:tc>
          <w:tcPr>
            <w:tcW w:w="418" w:type="pct"/>
            <w:tcBorders>
              <w:top w:val="nil"/>
              <w:left w:val="nil"/>
              <w:bottom w:val="single" w:sz="4" w:space="0" w:color="auto"/>
              <w:right w:val="single" w:sz="4" w:space="0" w:color="auto"/>
            </w:tcBorders>
            <w:vAlign w:val="center"/>
            <w:hideMark/>
          </w:tcPr>
          <w:p w14:paraId="6E3C69B2" w14:textId="4C0CA45E" w:rsidR="00012D0F" w:rsidRPr="0016498F" w:rsidRDefault="007D28FA" w:rsidP="00012D0F">
            <w:pPr>
              <w:contextualSpacing/>
              <w:jc w:val="center"/>
              <w:rPr>
                <w:lang w:val="en-US"/>
              </w:rPr>
            </w:pPr>
            <w:r>
              <w:rPr>
                <w:sz w:val="22"/>
              </w:rPr>
              <w:t>750 139,9</w:t>
            </w:r>
            <w:r w:rsidR="00B10A62">
              <w:rPr>
                <w:sz w:val="22"/>
              </w:rPr>
              <w:t>4</w:t>
            </w:r>
          </w:p>
        </w:tc>
      </w:tr>
      <w:tr w:rsidR="00012D0F" w:rsidRPr="00F2010D" w14:paraId="294D4C19" w14:textId="77777777" w:rsidTr="008C23CE">
        <w:trPr>
          <w:trHeight w:val="300"/>
        </w:trPr>
        <w:tc>
          <w:tcPr>
            <w:tcW w:w="218" w:type="pct"/>
            <w:vMerge/>
            <w:tcBorders>
              <w:top w:val="nil"/>
              <w:left w:val="single" w:sz="4" w:space="0" w:color="auto"/>
              <w:bottom w:val="single" w:sz="4" w:space="0" w:color="auto"/>
              <w:right w:val="single" w:sz="4" w:space="0" w:color="auto"/>
            </w:tcBorders>
            <w:vAlign w:val="center"/>
            <w:hideMark/>
          </w:tcPr>
          <w:p w14:paraId="57E55C7C"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519DB43"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1BFD677E" w14:textId="77777777" w:rsidR="00012D0F" w:rsidRPr="00F2010D" w:rsidRDefault="00012D0F" w:rsidP="00012D0F">
            <w:pPr>
              <w:contextualSpacing/>
              <w:jc w:val="center"/>
            </w:pPr>
            <w:r>
              <w:rPr>
                <w:sz w:val="22"/>
              </w:rPr>
              <w:t>2022</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6378118E" w14:textId="77777777" w:rsidR="00012D0F" w:rsidRPr="008F1C38" w:rsidRDefault="00012D0F" w:rsidP="00012D0F">
            <w:pPr>
              <w:contextualSpacing/>
              <w:jc w:val="center"/>
            </w:pPr>
            <w:r>
              <w:rPr>
                <w:sz w:val="22"/>
              </w:rPr>
              <w:t>222 753,1</w:t>
            </w:r>
          </w:p>
        </w:tc>
        <w:tc>
          <w:tcPr>
            <w:tcW w:w="555" w:type="pct"/>
            <w:tcBorders>
              <w:top w:val="nil"/>
              <w:left w:val="nil"/>
              <w:bottom w:val="single" w:sz="4" w:space="0" w:color="auto"/>
              <w:right w:val="single" w:sz="4" w:space="0" w:color="auto"/>
            </w:tcBorders>
            <w:vAlign w:val="center"/>
            <w:hideMark/>
          </w:tcPr>
          <w:p w14:paraId="10466B0D" w14:textId="77777777" w:rsidR="00012D0F" w:rsidRPr="008F1C38" w:rsidRDefault="00182D04" w:rsidP="00012D0F">
            <w:pPr>
              <w:contextualSpacing/>
              <w:jc w:val="center"/>
            </w:pPr>
            <w:r>
              <w:rPr>
                <w:sz w:val="22"/>
              </w:rPr>
              <w:t>56 059,18</w:t>
            </w:r>
          </w:p>
        </w:tc>
        <w:tc>
          <w:tcPr>
            <w:tcW w:w="554" w:type="pct"/>
            <w:tcBorders>
              <w:top w:val="nil"/>
              <w:left w:val="nil"/>
              <w:bottom w:val="single" w:sz="4" w:space="0" w:color="auto"/>
              <w:right w:val="single" w:sz="4" w:space="0" w:color="auto"/>
            </w:tcBorders>
            <w:vAlign w:val="center"/>
            <w:hideMark/>
          </w:tcPr>
          <w:p w14:paraId="78858BDD" w14:textId="77777777" w:rsidR="00012D0F" w:rsidRPr="008F1C38" w:rsidRDefault="00182D04" w:rsidP="00012D0F">
            <w:pPr>
              <w:contextualSpacing/>
              <w:jc w:val="center"/>
            </w:pPr>
            <w:r>
              <w:rPr>
                <w:sz w:val="22"/>
              </w:rPr>
              <w:t>22 322,62</w:t>
            </w:r>
          </w:p>
        </w:tc>
        <w:tc>
          <w:tcPr>
            <w:tcW w:w="599" w:type="pct"/>
            <w:tcBorders>
              <w:top w:val="nil"/>
              <w:left w:val="nil"/>
              <w:bottom w:val="single" w:sz="4" w:space="0" w:color="auto"/>
              <w:right w:val="single" w:sz="4" w:space="0" w:color="auto"/>
            </w:tcBorders>
            <w:vAlign w:val="center"/>
            <w:hideMark/>
          </w:tcPr>
          <w:p w14:paraId="36539BB1" w14:textId="77777777" w:rsidR="00012D0F" w:rsidRPr="000D36C4" w:rsidRDefault="00012D0F" w:rsidP="00012D0F">
            <w:pPr>
              <w:contextualSpacing/>
              <w:jc w:val="center"/>
            </w:pPr>
            <w:r w:rsidRPr="000D36C4">
              <w:rPr>
                <w:sz w:val="22"/>
              </w:rPr>
              <w:t>0</w:t>
            </w:r>
          </w:p>
        </w:tc>
        <w:tc>
          <w:tcPr>
            <w:tcW w:w="369" w:type="pct"/>
            <w:tcBorders>
              <w:top w:val="nil"/>
              <w:left w:val="nil"/>
              <w:bottom w:val="single" w:sz="4" w:space="0" w:color="auto"/>
              <w:right w:val="single" w:sz="4" w:space="0" w:color="auto"/>
            </w:tcBorders>
            <w:vAlign w:val="center"/>
            <w:hideMark/>
          </w:tcPr>
          <w:p w14:paraId="40889943" w14:textId="77777777" w:rsidR="00012D0F" w:rsidRPr="000D36C4" w:rsidRDefault="00012D0F" w:rsidP="00012D0F">
            <w:pPr>
              <w:contextualSpacing/>
              <w:jc w:val="center"/>
            </w:pPr>
            <w:r w:rsidRPr="000D36C4">
              <w:rPr>
                <w:sz w:val="22"/>
              </w:rPr>
              <w:t>0</w:t>
            </w:r>
          </w:p>
        </w:tc>
        <w:tc>
          <w:tcPr>
            <w:tcW w:w="419" w:type="pct"/>
            <w:tcBorders>
              <w:top w:val="nil"/>
              <w:left w:val="nil"/>
              <w:bottom w:val="single" w:sz="4" w:space="0" w:color="auto"/>
              <w:right w:val="single" w:sz="4" w:space="0" w:color="auto"/>
            </w:tcBorders>
            <w:vAlign w:val="center"/>
            <w:hideMark/>
          </w:tcPr>
          <w:p w14:paraId="536C6F83"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01FEDC12" w14:textId="77777777" w:rsidR="00012D0F" w:rsidRPr="00A053E7" w:rsidRDefault="0094300E" w:rsidP="00012D0F">
            <w:pPr>
              <w:contextualSpacing/>
              <w:jc w:val="center"/>
            </w:pPr>
            <w:r>
              <w:rPr>
                <w:sz w:val="22"/>
              </w:rPr>
              <w:t>144 371,3</w:t>
            </w:r>
          </w:p>
        </w:tc>
      </w:tr>
      <w:tr w:rsidR="00012D0F" w:rsidRPr="00F2010D" w14:paraId="569C17D1" w14:textId="77777777" w:rsidTr="008C23CE">
        <w:trPr>
          <w:trHeight w:val="300"/>
        </w:trPr>
        <w:tc>
          <w:tcPr>
            <w:tcW w:w="218" w:type="pct"/>
            <w:vMerge/>
            <w:tcBorders>
              <w:top w:val="nil"/>
              <w:left w:val="single" w:sz="4" w:space="0" w:color="auto"/>
              <w:bottom w:val="single" w:sz="4" w:space="0" w:color="auto"/>
              <w:right w:val="single" w:sz="4" w:space="0" w:color="auto"/>
            </w:tcBorders>
            <w:vAlign w:val="center"/>
            <w:hideMark/>
          </w:tcPr>
          <w:p w14:paraId="156D1F59"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6584FA8"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54F4ADF5" w14:textId="77777777" w:rsidR="00012D0F" w:rsidRPr="00F2010D" w:rsidRDefault="00012D0F" w:rsidP="00012D0F">
            <w:pPr>
              <w:contextualSpacing/>
              <w:jc w:val="center"/>
            </w:pPr>
            <w:r>
              <w:rPr>
                <w:sz w:val="22"/>
              </w:rPr>
              <w:t>2023</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49C2663F" w14:textId="77777777" w:rsidR="00012D0F" w:rsidRPr="008F1C38" w:rsidRDefault="00182D04" w:rsidP="00012D0F">
            <w:pPr>
              <w:contextualSpacing/>
              <w:jc w:val="center"/>
            </w:pPr>
            <w:r>
              <w:rPr>
                <w:sz w:val="22"/>
              </w:rPr>
              <w:t>214 412,41</w:t>
            </w:r>
          </w:p>
        </w:tc>
        <w:tc>
          <w:tcPr>
            <w:tcW w:w="555" w:type="pct"/>
            <w:tcBorders>
              <w:top w:val="nil"/>
              <w:left w:val="nil"/>
              <w:bottom w:val="single" w:sz="4" w:space="0" w:color="auto"/>
              <w:right w:val="single" w:sz="4" w:space="0" w:color="auto"/>
            </w:tcBorders>
            <w:vAlign w:val="center"/>
            <w:hideMark/>
          </w:tcPr>
          <w:p w14:paraId="41D95B59" w14:textId="77777777" w:rsidR="00012D0F" w:rsidRPr="008F1C38" w:rsidRDefault="00182D04" w:rsidP="00012D0F">
            <w:pPr>
              <w:contextualSpacing/>
              <w:jc w:val="center"/>
            </w:pPr>
            <w:r>
              <w:rPr>
                <w:sz w:val="22"/>
              </w:rPr>
              <w:t>8 498,99</w:t>
            </w:r>
          </w:p>
        </w:tc>
        <w:tc>
          <w:tcPr>
            <w:tcW w:w="554" w:type="pct"/>
            <w:tcBorders>
              <w:top w:val="nil"/>
              <w:left w:val="nil"/>
              <w:bottom w:val="single" w:sz="4" w:space="0" w:color="auto"/>
              <w:right w:val="single" w:sz="4" w:space="0" w:color="auto"/>
            </w:tcBorders>
            <w:vAlign w:val="center"/>
            <w:hideMark/>
          </w:tcPr>
          <w:p w14:paraId="4A9244B7" w14:textId="77777777" w:rsidR="00012D0F" w:rsidRPr="008F1C38" w:rsidRDefault="00182D04" w:rsidP="00012D0F">
            <w:pPr>
              <w:contextualSpacing/>
              <w:jc w:val="center"/>
            </w:pPr>
            <w:r>
              <w:rPr>
                <w:sz w:val="22"/>
              </w:rPr>
              <w:t>28 687,01</w:t>
            </w:r>
          </w:p>
        </w:tc>
        <w:tc>
          <w:tcPr>
            <w:tcW w:w="599" w:type="pct"/>
            <w:tcBorders>
              <w:top w:val="nil"/>
              <w:left w:val="nil"/>
              <w:bottom w:val="single" w:sz="4" w:space="0" w:color="auto"/>
              <w:right w:val="single" w:sz="4" w:space="0" w:color="auto"/>
            </w:tcBorders>
            <w:vAlign w:val="center"/>
            <w:hideMark/>
          </w:tcPr>
          <w:p w14:paraId="68630315" w14:textId="77777777" w:rsidR="00012D0F" w:rsidRPr="000D36C4" w:rsidRDefault="00012D0F" w:rsidP="00012D0F">
            <w:pPr>
              <w:contextualSpacing/>
              <w:jc w:val="center"/>
            </w:pPr>
            <w:r w:rsidRPr="000D36C4">
              <w:rPr>
                <w:sz w:val="22"/>
              </w:rPr>
              <w:t>0</w:t>
            </w:r>
          </w:p>
        </w:tc>
        <w:tc>
          <w:tcPr>
            <w:tcW w:w="369" w:type="pct"/>
            <w:tcBorders>
              <w:top w:val="nil"/>
              <w:left w:val="nil"/>
              <w:bottom w:val="single" w:sz="4" w:space="0" w:color="auto"/>
              <w:right w:val="single" w:sz="4" w:space="0" w:color="auto"/>
            </w:tcBorders>
            <w:vAlign w:val="center"/>
            <w:hideMark/>
          </w:tcPr>
          <w:p w14:paraId="397A3E55" w14:textId="77777777" w:rsidR="00012D0F" w:rsidRPr="000D36C4" w:rsidRDefault="00012D0F" w:rsidP="00012D0F">
            <w:pPr>
              <w:contextualSpacing/>
              <w:jc w:val="center"/>
            </w:pPr>
            <w:r w:rsidRPr="000D36C4">
              <w:rPr>
                <w:sz w:val="22"/>
              </w:rPr>
              <w:t>0</w:t>
            </w:r>
          </w:p>
        </w:tc>
        <w:tc>
          <w:tcPr>
            <w:tcW w:w="419" w:type="pct"/>
            <w:tcBorders>
              <w:top w:val="nil"/>
              <w:left w:val="nil"/>
              <w:bottom w:val="single" w:sz="4" w:space="0" w:color="auto"/>
              <w:right w:val="single" w:sz="4" w:space="0" w:color="auto"/>
            </w:tcBorders>
            <w:vAlign w:val="center"/>
            <w:hideMark/>
          </w:tcPr>
          <w:p w14:paraId="21B60677"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5F22D6EC" w14:textId="77777777" w:rsidR="00012D0F" w:rsidRPr="00A053E7" w:rsidRDefault="0094300E" w:rsidP="00012D0F">
            <w:pPr>
              <w:contextualSpacing/>
              <w:jc w:val="center"/>
            </w:pPr>
            <w:r>
              <w:rPr>
                <w:sz w:val="22"/>
              </w:rPr>
              <w:t>177 226,41</w:t>
            </w:r>
          </w:p>
        </w:tc>
      </w:tr>
      <w:tr w:rsidR="00012D0F" w:rsidRPr="00F2010D" w14:paraId="2AFA8B67" w14:textId="77777777" w:rsidTr="008C23CE">
        <w:trPr>
          <w:trHeight w:val="300"/>
        </w:trPr>
        <w:tc>
          <w:tcPr>
            <w:tcW w:w="218" w:type="pct"/>
            <w:vMerge/>
            <w:tcBorders>
              <w:top w:val="nil"/>
              <w:left w:val="single" w:sz="4" w:space="0" w:color="auto"/>
              <w:bottom w:val="single" w:sz="4" w:space="0" w:color="auto"/>
              <w:right w:val="single" w:sz="4" w:space="0" w:color="auto"/>
            </w:tcBorders>
            <w:vAlign w:val="center"/>
            <w:hideMark/>
          </w:tcPr>
          <w:p w14:paraId="3D4A7EF9"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DF5EC53"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E780C24" w14:textId="77777777" w:rsidR="00012D0F" w:rsidRPr="00F2010D" w:rsidRDefault="00012D0F" w:rsidP="00012D0F">
            <w:pPr>
              <w:contextualSpacing/>
              <w:jc w:val="center"/>
            </w:pPr>
            <w:r>
              <w:rPr>
                <w:sz w:val="22"/>
              </w:rPr>
              <w:t>2024</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2E76686B" w14:textId="53E93E29" w:rsidR="00012D0F" w:rsidRPr="00721CBD" w:rsidRDefault="007D28FA" w:rsidP="00012D0F">
            <w:pPr>
              <w:contextualSpacing/>
              <w:jc w:val="center"/>
              <w:rPr>
                <w:lang w:val="en-US"/>
              </w:rPr>
            </w:pPr>
            <w:r>
              <w:rPr>
                <w:sz w:val="22"/>
              </w:rPr>
              <w:t>252 146,8</w:t>
            </w:r>
            <w:r w:rsidR="00721CBD">
              <w:rPr>
                <w:sz w:val="22"/>
                <w:lang w:val="en-US"/>
              </w:rPr>
              <w:t>5</w:t>
            </w:r>
          </w:p>
        </w:tc>
        <w:tc>
          <w:tcPr>
            <w:tcW w:w="555" w:type="pct"/>
            <w:tcBorders>
              <w:top w:val="nil"/>
              <w:left w:val="nil"/>
              <w:bottom w:val="single" w:sz="4" w:space="0" w:color="auto"/>
              <w:right w:val="single" w:sz="4" w:space="0" w:color="auto"/>
            </w:tcBorders>
            <w:vAlign w:val="center"/>
            <w:hideMark/>
          </w:tcPr>
          <w:p w14:paraId="0F909236" w14:textId="24C9ECC4" w:rsidR="00012D0F" w:rsidRPr="00A053E7" w:rsidRDefault="007D28FA" w:rsidP="00012D0F">
            <w:pPr>
              <w:contextualSpacing/>
              <w:jc w:val="center"/>
            </w:pPr>
            <w:r>
              <w:rPr>
                <w:sz w:val="22"/>
              </w:rPr>
              <w:t>31 6</w:t>
            </w:r>
            <w:r w:rsidR="00721CBD">
              <w:rPr>
                <w:sz w:val="22"/>
                <w:lang w:val="en-US"/>
              </w:rPr>
              <w:t>39</w:t>
            </w:r>
            <w:r>
              <w:rPr>
                <w:sz w:val="22"/>
              </w:rPr>
              <w:t>,04</w:t>
            </w:r>
          </w:p>
        </w:tc>
        <w:tc>
          <w:tcPr>
            <w:tcW w:w="554" w:type="pct"/>
            <w:tcBorders>
              <w:top w:val="nil"/>
              <w:left w:val="nil"/>
              <w:bottom w:val="single" w:sz="4" w:space="0" w:color="auto"/>
              <w:right w:val="single" w:sz="4" w:space="0" w:color="auto"/>
            </w:tcBorders>
            <w:vAlign w:val="center"/>
            <w:hideMark/>
          </w:tcPr>
          <w:p w14:paraId="3845E414" w14:textId="02A2D754" w:rsidR="00012D0F" w:rsidRPr="00A053E7" w:rsidRDefault="007D28FA" w:rsidP="00012D0F">
            <w:pPr>
              <w:contextualSpacing/>
              <w:jc w:val="center"/>
            </w:pPr>
            <w:r>
              <w:rPr>
                <w:sz w:val="22"/>
              </w:rPr>
              <w:t>33 379,21</w:t>
            </w:r>
          </w:p>
        </w:tc>
        <w:tc>
          <w:tcPr>
            <w:tcW w:w="599" w:type="pct"/>
            <w:tcBorders>
              <w:top w:val="nil"/>
              <w:left w:val="nil"/>
              <w:bottom w:val="single" w:sz="4" w:space="0" w:color="auto"/>
              <w:right w:val="single" w:sz="4" w:space="0" w:color="auto"/>
            </w:tcBorders>
            <w:vAlign w:val="center"/>
            <w:hideMark/>
          </w:tcPr>
          <w:p w14:paraId="6C4BB186"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2EE64EDA"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546BCDB2"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46BF10F6" w14:textId="009B6A92" w:rsidR="00012D0F" w:rsidRPr="00721CBD" w:rsidRDefault="007D28FA" w:rsidP="00012D0F">
            <w:pPr>
              <w:contextualSpacing/>
              <w:jc w:val="center"/>
              <w:rPr>
                <w:lang w:val="en-US"/>
              </w:rPr>
            </w:pPr>
            <w:r>
              <w:rPr>
                <w:sz w:val="22"/>
              </w:rPr>
              <w:t>187 128,</w:t>
            </w:r>
            <w:r w:rsidR="00721CBD">
              <w:rPr>
                <w:sz w:val="22"/>
                <w:lang w:val="en-US"/>
              </w:rPr>
              <w:t>60</w:t>
            </w:r>
          </w:p>
        </w:tc>
      </w:tr>
      <w:tr w:rsidR="00012D0F" w:rsidRPr="00F2010D" w14:paraId="27644C98" w14:textId="77777777" w:rsidTr="008C23CE">
        <w:trPr>
          <w:trHeight w:val="188"/>
        </w:trPr>
        <w:tc>
          <w:tcPr>
            <w:tcW w:w="218" w:type="pct"/>
            <w:vMerge/>
            <w:tcBorders>
              <w:top w:val="nil"/>
              <w:left w:val="single" w:sz="4" w:space="0" w:color="auto"/>
              <w:bottom w:val="single" w:sz="4" w:space="0" w:color="auto"/>
              <w:right w:val="single" w:sz="4" w:space="0" w:color="auto"/>
            </w:tcBorders>
            <w:vAlign w:val="center"/>
            <w:hideMark/>
          </w:tcPr>
          <w:p w14:paraId="68C2C6AE"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134D005E"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0C13D2FE" w14:textId="77777777" w:rsidR="00012D0F" w:rsidRPr="00F2010D" w:rsidRDefault="00012D0F" w:rsidP="00012D0F">
            <w:pPr>
              <w:contextualSpacing/>
              <w:jc w:val="center"/>
            </w:pPr>
            <w:r>
              <w:rPr>
                <w:sz w:val="22"/>
              </w:rPr>
              <w:t>2025</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6F9220A1" w14:textId="21A3826B" w:rsidR="00012D0F" w:rsidRPr="00F2010D" w:rsidRDefault="007D28FA" w:rsidP="00012D0F">
            <w:pPr>
              <w:contextualSpacing/>
              <w:jc w:val="center"/>
            </w:pPr>
            <w:r>
              <w:rPr>
                <w:sz w:val="22"/>
              </w:rPr>
              <w:t>224 913,14</w:t>
            </w:r>
          </w:p>
        </w:tc>
        <w:tc>
          <w:tcPr>
            <w:tcW w:w="555" w:type="pct"/>
            <w:tcBorders>
              <w:top w:val="nil"/>
              <w:left w:val="nil"/>
              <w:bottom w:val="single" w:sz="4" w:space="0" w:color="auto"/>
              <w:right w:val="single" w:sz="4" w:space="0" w:color="auto"/>
            </w:tcBorders>
            <w:vAlign w:val="center"/>
            <w:hideMark/>
          </w:tcPr>
          <w:p w14:paraId="53FAAFD5" w14:textId="2BFC9ECE" w:rsidR="00012D0F" w:rsidRPr="00F2010D" w:rsidRDefault="007D28FA" w:rsidP="00012D0F">
            <w:pPr>
              <w:contextualSpacing/>
              <w:jc w:val="center"/>
            </w:pPr>
            <w:r>
              <w:rPr>
                <w:sz w:val="22"/>
              </w:rPr>
              <w:t>35 604,56</w:t>
            </w:r>
          </w:p>
        </w:tc>
        <w:tc>
          <w:tcPr>
            <w:tcW w:w="554" w:type="pct"/>
            <w:tcBorders>
              <w:top w:val="nil"/>
              <w:left w:val="nil"/>
              <w:bottom w:val="single" w:sz="4" w:space="0" w:color="auto"/>
              <w:right w:val="single" w:sz="4" w:space="0" w:color="auto"/>
            </w:tcBorders>
            <w:vAlign w:val="center"/>
            <w:hideMark/>
          </w:tcPr>
          <w:p w14:paraId="53385538" w14:textId="0B1517B0" w:rsidR="00012D0F" w:rsidRPr="00F2010D" w:rsidRDefault="007D28FA" w:rsidP="00012D0F">
            <w:pPr>
              <w:contextualSpacing/>
              <w:jc w:val="center"/>
            </w:pPr>
            <w:r>
              <w:rPr>
                <w:sz w:val="22"/>
              </w:rPr>
              <w:t>32 000,00</w:t>
            </w:r>
          </w:p>
        </w:tc>
        <w:tc>
          <w:tcPr>
            <w:tcW w:w="599" w:type="pct"/>
            <w:tcBorders>
              <w:top w:val="nil"/>
              <w:left w:val="nil"/>
              <w:bottom w:val="single" w:sz="4" w:space="0" w:color="auto"/>
              <w:right w:val="single" w:sz="4" w:space="0" w:color="auto"/>
            </w:tcBorders>
            <w:vAlign w:val="center"/>
            <w:hideMark/>
          </w:tcPr>
          <w:p w14:paraId="332A3331"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74FA9D37"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4D6E2C95"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16B135A9" w14:textId="7B0DCF4B" w:rsidR="00012D0F" w:rsidRPr="00F2010D" w:rsidRDefault="007D28FA" w:rsidP="00012D0F">
            <w:pPr>
              <w:contextualSpacing/>
              <w:jc w:val="center"/>
            </w:pPr>
            <w:r>
              <w:rPr>
                <w:sz w:val="22"/>
              </w:rPr>
              <w:t>157 308,58</w:t>
            </w:r>
          </w:p>
        </w:tc>
      </w:tr>
      <w:tr w:rsidR="00012D0F" w:rsidRPr="00F2010D" w14:paraId="05018F41" w14:textId="77777777" w:rsidTr="008C23CE">
        <w:trPr>
          <w:trHeight w:val="178"/>
        </w:trPr>
        <w:tc>
          <w:tcPr>
            <w:tcW w:w="218" w:type="pct"/>
            <w:vMerge/>
            <w:tcBorders>
              <w:top w:val="nil"/>
              <w:left w:val="single" w:sz="4" w:space="0" w:color="auto"/>
              <w:bottom w:val="single" w:sz="4" w:space="0" w:color="auto"/>
              <w:right w:val="single" w:sz="4" w:space="0" w:color="auto"/>
            </w:tcBorders>
            <w:vAlign w:val="center"/>
            <w:hideMark/>
          </w:tcPr>
          <w:p w14:paraId="4DDB1F89"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hideMark/>
          </w:tcPr>
          <w:p w14:paraId="6A55AD13"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hideMark/>
          </w:tcPr>
          <w:p w14:paraId="73DD97BA" w14:textId="77777777" w:rsidR="00012D0F" w:rsidRPr="00F2010D" w:rsidRDefault="00012D0F" w:rsidP="00012D0F">
            <w:pPr>
              <w:contextualSpacing/>
              <w:jc w:val="center"/>
            </w:pPr>
            <w:r>
              <w:rPr>
                <w:sz w:val="22"/>
              </w:rPr>
              <w:t>2026</w:t>
            </w:r>
            <w:r w:rsidRPr="00F2010D">
              <w:rPr>
                <w:sz w:val="22"/>
              </w:rPr>
              <w:t xml:space="preserve"> год</w:t>
            </w:r>
          </w:p>
        </w:tc>
        <w:tc>
          <w:tcPr>
            <w:tcW w:w="504" w:type="pct"/>
            <w:tcBorders>
              <w:top w:val="nil"/>
              <w:left w:val="nil"/>
              <w:bottom w:val="single" w:sz="4" w:space="0" w:color="auto"/>
              <w:right w:val="single" w:sz="4" w:space="0" w:color="auto"/>
            </w:tcBorders>
            <w:vAlign w:val="center"/>
            <w:hideMark/>
          </w:tcPr>
          <w:p w14:paraId="1712B502" w14:textId="2DBDD095" w:rsidR="00012D0F" w:rsidRPr="00F2010D" w:rsidRDefault="007D28FA" w:rsidP="00012D0F">
            <w:pPr>
              <w:contextualSpacing/>
              <w:jc w:val="center"/>
            </w:pPr>
            <w:r>
              <w:rPr>
                <w:sz w:val="22"/>
              </w:rPr>
              <w:t>70 692,70</w:t>
            </w:r>
          </w:p>
        </w:tc>
        <w:tc>
          <w:tcPr>
            <w:tcW w:w="555" w:type="pct"/>
            <w:tcBorders>
              <w:top w:val="nil"/>
              <w:left w:val="nil"/>
              <w:bottom w:val="single" w:sz="4" w:space="0" w:color="auto"/>
              <w:right w:val="single" w:sz="4" w:space="0" w:color="auto"/>
            </w:tcBorders>
            <w:vAlign w:val="center"/>
            <w:hideMark/>
          </w:tcPr>
          <w:p w14:paraId="43B6B9B6" w14:textId="6AE6F345" w:rsidR="00012D0F" w:rsidRPr="00F2010D" w:rsidRDefault="007D28FA" w:rsidP="00012D0F">
            <w:pPr>
              <w:contextualSpacing/>
              <w:jc w:val="center"/>
            </w:pPr>
            <w:r>
              <w:rPr>
                <w:sz w:val="22"/>
              </w:rPr>
              <w:t>8 554,56</w:t>
            </w:r>
          </w:p>
        </w:tc>
        <w:tc>
          <w:tcPr>
            <w:tcW w:w="554" w:type="pct"/>
            <w:tcBorders>
              <w:top w:val="nil"/>
              <w:left w:val="nil"/>
              <w:bottom w:val="single" w:sz="4" w:space="0" w:color="auto"/>
              <w:right w:val="single" w:sz="4" w:space="0" w:color="auto"/>
            </w:tcBorders>
            <w:vAlign w:val="center"/>
            <w:hideMark/>
          </w:tcPr>
          <w:p w14:paraId="53FF467F" w14:textId="75F929B8" w:rsidR="00012D0F" w:rsidRPr="00F2010D" w:rsidRDefault="007D28FA" w:rsidP="00012D0F">
            <w:pPr>
              <w:contextualSpacing/>
              <w:jc w:val="center"/>
            </w:pPr>
            <w:r>
              <w:rPr>
                <w:sz w:val="22"/>
              </w:rPr>
              <w:t>19 417,54</w:t>
            </w:r>
          </w:p>
        </w:tc>
        <w:tc>
          <w:tcPr>
            <w:tcW w:w="599" w:type="pct"/>
            <w:tcBorders>
              <w:top w:val="nil"/>
              <w:left w:val="nil"/>
              <w:bottom w:val="single" w:sz="4" w:space="0" w:color="auto"/>
              <w:right w:val="single" w:sz="4" w:space="0" w:color="auto"/>
            </w:tcBorders>
            <w:vAlign w:val="center"/>
            <w:hideMark/>
          </w:tcPr>
          <w:p w14:paraId="034045A4"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hideMark/>
          </w:tcPr>
          <w:p w14:paraId="53BC4D57"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hideMark/>
          </w:tcPr>
          <w:p w14:paraId="79EFD540"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hideMark/>
          </w:tcPr>
          <w:p w14:paraId="00D4F682" w14:textId="3F8D626E" w:rsidR="00012D0F" w:rsidRPr="00F2010D" w:rsidRDefault="007D28FA" w:rsidP="00012D0F">
            <w:pPr>
              <w:contextualSpacing/>
              <w:jc w:val="center"/>
            </w:pPr>
            <w:r>
              <w:rPr>
                <w:sz w:val="22"/>
              </w:rPr>
              <w:t>42 720,60</w:t>
            </w:r>
          </w:p>
        </w:tc>
      </w:tr>
      <w:tr w:rsidR="00012D0F" w:rsidRPr="00F2010D" w14:paraId="2A0AA57F" w14:textId="77777777" w:rsidTr="008C23CE">
        <w:trPr>
          <w:trHeight w:val="300"/>
        </w:trPr>
        <w:tc>
          <w:tcPr>
            <w:tcW w:w="218" w:type="pct"/>
            <w:vMerge/>
            <w:tcBorders>
              <w:top w:val="nil"/>
              <w:left w:val="single" w:sz="4" w:space="0" w:color="auto"/>
              <w:bottom w:val="single" w:sz="4" w:space="0" w:color="auto"/>
              <w:right w:val="single" w:sz="4" w:space="0" w:color="auto"/>
            </w:tcBorders>
            <w:vAlign w:val="center"/>
          </w:tcPr>
          <w:p w14:paraId="27E162AB" w14:textId="77777777" w:rsidR="00012D0F" w:rsidRPr="00F2010D" w:rsidRDefault="00012D0F" w:rsidP="00012D0F">
            <w:pPr>
              <w:contextualSpacing/>
              <w:jc w:val="center"/>
            </w:pPr>
          </w:p>
        </w:tc>
        <w:tc>
          <w:tcPr>
            <w:tcW w:w="850" w:type="pct"/>
            <w:vMerge/>
            <w:tcBorders>
              <w:top w:val="nil"/>
              <w:left w:val="single" w:sz="4" w:space="0" w:color="auto"/>
              <w:bottom w:val="single" w:sz="4" w:space="0" w:color="auto"/>
              <w:right w:val="single" w:sz="4" w:space="0" w:color="auto"/>
            </w:tcBorders>
            <w:vAlign w:val="center"/>
          </w:tcPr>
          <w:p w14:paraId="0C9305FC" w14:textId="77777777" w:rsidR="00012D0F" w:rsidRPr="00F2010D" w:rsidRDefault="00012D0F" w:rsidP="00012D0F">
            <w:pPr>
              <w:contextualSpacing/>
              <w:jc w:val="center"/>
            </w:pPr>
          </w:p>
        </w:tc>
        <w:tc>
          <w:tcPr>
            <w:tcW w:w="513" w:type="pct"/>
            <w:tcBorders>
              <w:top w:val="nil"/>
              <w:left w:val="nil"/>
              <w:bottom w:val="single" w:sz="4" w:space="0" w:color="auto"/>
              <w:right w:val="single" w:sz="4" w:space="0" w:color="auto"/>
            </w:tcBorders>
            <w:vAlign w:val="center"/>
          </w:tcPr>
          <w:p w14:paraId="7F595026" w14:textId="77777777" w:rsidR="00012D0F" w:rsidRPr="00F2010D" w:rsidRDefault="00012D0F" w:rsidP="00012D0F">
            <w:pPr>
              <w:contextualSpacing/>
              <w:jc w:val="center"/>
            </w:pPr>
            <w:r>
              <w:rPr>
                <w:sz w:val="22"/>
              </w:rPr>
              <w:t>2027</w:t>
            </w:r>
            <w:r w:rsidRPr="00F2010D">
              <w:rPr>
                <w:sz w:val="22"/>
              </w:rPr>
              <w:t xml:space="preserve"> год</w:t>
            </w:r>
          </w:p>
        </w:tc>
        <w:tc>
          <w:tcPr>
            <w:tcW w:w="504" w:type="pct"/>
            <w:tcBorders>
              <w:top w:val="nil"/>
              <w:left w:val="nil"/>
              <w:bottom w:val="single" w:sz="4" w:space="0" w:color="auto"/>
              <w:right w:val="single" w:sz="4" w:space="0" w:color="auto"/>
            </w:tcBorders>
            <w:vAlign w:val="center"/>
          </w:tcPr>
          <w:p w14:paraId="2064C1D2" w14:textId="374BF1AE" w:rsidR="00012D0F" w:rsidRPr="00F2010D" w:rsidRDefault="007D28FA" w:rsidP="00012D0F">
            <w:pPr>
              <w:contextualSpacing/>
              <w:jc w:val="center"/>
            </w:pPr>
            <w:r>
              <w:rPr>
                <w:sz w:val="22"/>
              </w:rPr>
              <w:t>75 425,16</w:t>
            </w:r>
          </w:p>
        </w:tc>
        <w:tc>
          <w:tcPr>
            <w:tcW w:w="555" w:type="pct"/>
            <w:tcBorders>
              <w:top w:val="nil"/>
              <w:left w:val="nil"/>
              <w:bottom w:val="single" w:sz="4" w:space="0" w:color="auto"/>
              <w:right w:val="single" w:sz="4" w:space="0" w:color="auto"/>
            </w:tcBorders>
            <w:vAlign w:val="center"/>
          </w:tcPr>
          <w:p w14:paraId="546C68D5" w14:textId="6D6E9B42" w:rsidR="00012D0F" w:rsidRPr="00F2010D" w:rsidRDefault="007D28FA" w:rsidP="00012D0F">
            <w:pPr>
              <w:contextualSpacing/>
              <w:jc w:val="center"/>
            </w:pPr>
            <w:r>
              <w:rPr>
                <w:sz w:val="22"/>
              </w:rPr>
              <w:t>8 554,56</w:t>
            </w:r>
          </w:p>
        </w:tc>
        <w:tc>
          <w:tcPr>
            <w:tcW w:w="554" w:type="pct"/>
            <w:tcBorders>
              <w:top w:val="nil"/>
              <w:left w:val="nil"/>
              <w:bottom w:val="single" w:sz="4" w:space="0" w:color="auto"/>
              <w:right w:val="single" w:sz="4" w:space="0" w:color="auto"/>
            </w:tcBorders>
            <w:vAlign w:val="center"/>
          </w:tcPr>
          <w:p w14:paraId="5DFEA186" w14:textId="4C11C4E5" w:rsidR="00012D0F" w:rsidRPr="00F2010D" w:rsidRDefault="007D28FA" w:rsidP="00012D0F">
            <w:pPr>
              <w:contextualSpacing/>
              <w:jc w:val="center"/>
            </w:pPr>
            <w:r>
              <w:rPr>
                <w:sz w:val="22"/>
              </w:rPr>
              <w:t>25 486,15</w:t>
            </w:r>
          </w:p>
        </w:tc>
        <w:tc>
          <w:tcPr>
            <w:tcW w:w="599" w:type="pct"/>
            <w:tcBorders>
              <w:top w:val="nil"/>
              <w:left w:val="nil"/>
              <w:bottom w:val="single" w:sz="4" w:space="0" w:color="auto"/>
              <w:right w:val="single" w:sz="4" w:space="0" w:color="auto"/>
            </w:tcBorders>
            <w:vAlign w:val="center"/>
          </w:tcPr>
          <w:p w14:paraId="0C876BF9" w14:textId="77777777" w:rsidR="00012D0F" w:rsidRPr="00F2010D" w:rsidRDefault="00012D0F" w:rsidP="00012D0F">
            <w:pPr>
              <w:contextualSpacing/>
              <w:jc w:val="center"/>
            </w:pPr>
            <w:r>
              <w:rPr>
                <w:sz w:val="22"/>
              </w:rPr>
              <w:t>0</w:t>
            </w:r>
          </w:p>
        </w:tc>
        <w:tc>
          <w:tcPr>
            <w:tcW w:w="369" w:type="pct"/>
            <w:tcBorders>
              <w:top w:val="nil"/>
              <w:left w:val="nil"/>
              <w:bottom w:val="single" w:sz="4" w:space="0" w:color="auto"/>
              <w:right w:val="single" w:sz="4" w:space="0" w:color="auto"/>
            </w:tcBorders>
            <w:vAlign w:val="center"/>
          </w:tcPr>
          <w:p w14:paraId="4245DE36" w14:textId="77777777" w:rsidR="00012D0F" w:rsidRPr="00F2010D" w:rsidRDefault="00012D0F" w:rsidP="00012D0F">
            <w:pPr>
              <w:contextualSpacing/>
              <w:jc w:val="center"/>
            </w:pPr>
            <w:r>
              <w:rPr>
                <w:sz w:val="22"/>
              </w:rPr>
              <w:t>0</w:t>
            </w:r>
          </w:p>
        </w:tc>
        <w:tc>
          <w:tcPr>
            <w:tcW w:w="419" w:type="pct"/>
            <w:tcBorders>
              <w:top w:val="nil"/>
              <w:left w:val="nil"/>
              <w:bottom w:val="single" w:sz="4" w:space="0" w:color="auto"/>
              <w:right w:val="single" w:sz="4" w:space="0" w:color="auto"/>
            </w:tcBorders>
            <w:vAlign w:val="center"/>
          </w:tcPr>
          <w:p w14:paraId="0D6AA4A6" w14:textId="77777777" w:rsidR="00012D0F" w:rsidRPr="00F2010D" w:rsidRDefault="00012D0F" w:rsidP="00012D0F">
            <w:pPr>
              <w:contextualSpacing/>
              <w:jc w:val="center"/>
            </w:pPr>
            <w:r>
              <w:rPr>
                <w:sz w:val="22"/>
              </w:rPr>
              <w:t>0</w:t>
            </w:r>
          </w:p>
        </w:tc>
        <w:tc>
          <w:tcPr>
            <w:tcW w:w="418" w:type="pct"/>
            <w:tcBorders>
              <w:top w:val="nil"/>
              <w:left w:val="nil"/>
              <w:bottom w:val="single" w:sz="4" w:space="0" w:color="auto"/>
              <w:right w:val="single" w:sz="4" w:space="0" w:color="auto"/>
            </w:tcBorders>
            <w:vAlign w:val="center"/>
          </w:tcPr>
          <w:p w14:paraId="4F3B1E6A" w14:textId="10C3415F" w:rsidR="00012D0F" w:rsidRPr="00F2010D" w:rsidRDefault="007D28FA" w:rsidP="00012D0F">
            <w:pPr>
              <w:contextualSpacing/>
              <w:jc w:val="center"/>
            </w:pPr>
            <w:r>
              <w:rPr>
                <w:sz w:val="22"/>
              </w:rPr>
              <w:t>41 384,45</w:t>
            </w:r>
          </w:p>
        </w:tc>
      </w:tr>
    </w:tbl>
    <w:p w14:paraId="757BBC92" w14:textId="77777777" w:rsidR="00012D0F" w:rsidRPr="00F2010D" w:rsidRDefault="00012D0F" w:rsidP="00012D0F">
      <w:pPr>
        <w:tabs>
          <w:tab w:val="left" w:pos="6615"/>
        </w:tabs>
        <w:sectPr w:rsidR="00012D0F" w:rsidRPr="00F2010D" w:rsidSect="002237D5">
          <w:type w:val="continuous"/>
          <w:pgSz w:w="16838" w:h="11906" w:orient="landscape"/>
          <w:pgMar w:top="1134" w:right="567" w:bottom="907" w:left="1701" w:header="709" w:footer="709" w:gutter="0"/>
          <w:cols w:space="708"/>
          <w:docGrid w:linePitch="360"/>
        </w:sectPr>
      </w:pPr>
    </w:p>
    <w:p w14:paraId="26FE192A" w14:textId="77777777" w:rsidR="00012D0F" w:rsidRPr="00F2010D" w:rsidRDefault="00012D0F" w:rsidP="00012D0F">
      <w:pPr>
        <w:pStyle w:val="ae"/>
        <w:numPr>
          <w:ilvl w:val="0"/>
          <w:numId w:val="7"/>
        </w:numPr>
        <w:ind w:left="0" w:firstLine="0"/>
        <w:jc w:val="center"/>
      </w:pPr>
      <w:r w:rsidRPr="00F2010D">
        <w:lastRenderedPageBreak/>
        <w:t>УПРАВЛЕНИЕ И КОНТРОЛЬ ЗА РЕАЛ</w:t>
      </w:r>
      <w:r>
        <w:t>ИЗАЦИЕЙ МУНИЦИПАЛЬНОЙ ПРОГРАММЫ</w:t>
      </w:r>
    </w:p>
    <w:p w14:paraId="7D1817ED" w14:textId="77777777" w:rsidR="00012D0F" w:rsidRPr="00F2010D" w:rsidRDefault="00012D0F" w:rsidP="00012D0F">
      <w:pPr>
        <w:ind w:firstLine="709"/>
        <w:contextualSpacing/>
        <w:jc w:val="center"/>
      </w:pPr>
    </w:p>
    <w:p w14:paraId="205ADDBB" w14:textId="77777777" w:rsidR="00012D0F" w:rsidRPr="00F2010D" w:rsidRDefault="00012D0F" w:rsidP="00012D0F">
      <w:pPr>
        <w:autoSpaceDE w:val="0"/>
        <w:autoSpaceDN w:val="0"/>
        <w:adjustRightInd w:val="0"/>
        <w:ind w:firstLine="709"/>
        <w:contextualSpacing/>
      </w:pPr>
      <w:r w:rsidRPr="00F2010D">
        <w:t xml:space="preserve">Ответственным исполнителем муниципальной программы </w:t>
      </w:r>
      <w:proofErr w:type="gramStart"/>
      <w:r w:rsidRPr="00F2010D">
        <w:t xml:space="preserve">выступает </w:t>
      </w:r>
      <w:r>
        <w:t xml:space="preserve"> Управление</w:t>
      </w:r>
      <w:proofErr w:type="gramEnd"/>
      <w:r>
        <w:t xml:space="preserve"> финансов АКР.</w:t>
      </w:r>
    </w:p>
    <w:p w14:paraId="58F90182" w14:textId="77777777" w:rsidR="00012D0F" w:rsidRPr="00F2010D" w:rsidRDefault="00012D0F" w:rsidP="00012D0F">
      <w:pPr>
        <w:widowControl w:val="0"/>
        <w:autoSpaceDE w:val="0"/>
        <w:autoSpaceDN w:val="0"/>
        <w:adjustRightInd w:val="0"/>
        <w:ind w:firstLine="709"/>
        <w:contextualSpacing/>
      </w:pPr>
      <w:r w:rsidRPr="00F2010D">
        <w:t>Общий контроль исполнения муниципальной программы, а также контроль за деятельностью ответственного исполнителя осуществляет куратор муниципальной программы – заместитель Главы Каргасокского района по экономике.</w:t>
      </w:r>
    </w:p>
    <w:p w14:paraId="63BBC95E" w14:textId="77777777" w:rsidR="00012D0F" w:rsidRPr="00F2010D" w:rsidRDefault="00012D0F" w:rsidP="00012D0F">
      <w:pPr>
        <w:widowControl w:val="0"/>
        <w:autoSpaceDE w:val="0"/>
        <w:autoSpaceDN w:val="0"/>
        <w:adjustRightInd w:val="0"/>
        <w:ind w:firstLine="709"/>
        <w:contextualSpacing/>
      </w:pPr>
      <w:r w:rsidRPr="00F2010D">
        <w:t>Реализация муниципальной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w:t>
      </w:r>
    </w:p>
    <w:p w14:paraId="3628FFA1" w14:textId="77777777" w:rsidR="00012D0F" w:rsidRPr="00F2010D" w:rsidRDefault="00012D0F" w:rsidP="00012D0F">
      <w:pPr>
        <w:autoSpaceDE w:val="0"/>
        <w:autoSpaceDN w:val="0"/>
        <w:adjustRightInd w:val="0"/>
        <w:ind w:firstLine="709"/>
        <w:contextualSpacing/>
      </w:pPr>
      <w:r w:rsidRPr="00F2010D">
        <w:t>Соисполнителями муниципальной программы являются:</w:t>
      </w:r>
    </w:p>
    <w:p w14:paraId="5DE38D37" w14:textId="77777777" w:rsidR="00012D0F" w:rsidRPr="00F2010D" w:rsidRDefault="00012D0F" w:rsidP="00012D0F">
      <w:pPr>
        <w:widowControl w:val="0"/>
        <w:autoSpaceDE w:val="0"/>
        <w:autoSpaceDN w:val="0"/>
        <w:adjustRightInd w:val="0"/>
        <w:ind w:firstLine="709"/>
        <w:contextualSpacing/>
      </w:pPr>
      <w:r w:rsidRPr="00F2010D">
        <w:t>- Отдел по управлению муниципальным имуществом и земельными ресурсами Администрации Каргасокского района;</w:t>
      </w:r>
    </w:p>
    <w:p w14:paraId="7DAD6CFD" w14:textId="77777777" w:rsidR="00012D0F" w:rsidRPr="00F2010D" w:rsidRDefault="00012D0F" w:rsidP="00012D0F">
      <w:pPr>
        <w:widowControl w:val="0"/>
        <w:autoSpaceDE w:val="0"/>
        <w:autoSpaceDN w:val="0"/>
        <w:adjustRightInd w:val="0"/>
        <w:ind w:firstLine="709"/>
        <w:contextualSpacing/>
      </w:pPr>
      <w:r w:rsidRPr="00F2010D">
        <w:t>- Отдел правовой и кадровой работы Администрации Каргасокского района;</w:t>
      </w:r>
    </w:p>
    <w:p w14:paraId="013B2957" w14:textId="77777777" w:rsidR="00012D0F" w:rsidRPr="00F2010D" w:rsidRDefault="00012D0F" w:rsidP="00012D0F">
      <w:pPr>
        <w:widowControl w:val="0"/>
        <w:autoSpaceDE w:val="0"/>
        <w:autoSpaceDN w:val="0"/>
        <w:adjustRightInd w:val="0"/>
        <w:ind w:firstLine="709"/>
        <w:contextualSpacing/>
      </w:pPr>
      <w:r w:rsidRPr="00F2010D">
        <w:t>- Отдел по социальной работе Администрации Каргасокского района.</w:t>
      </w:r>
    </w:p>
    <w:p w14:paraId="55AD92CB" w14:textId="77777777" w:rsidR="00012D0F" w:rsidRPr="00F2010D" w:rsidRDefault="00012D0F" w:rsidP="00012D0F">
      <w:pPr>
        <w:widowControl w:val="0"/>
        <w:autoSpaceDE w:val="0"/>
        <w:autoSpaceDN w:val="0"/>
        <w:adjustRightInd w:val="0"/>
        <w:ind w:firstLine="709"/>
        <w:contextualSpacing/>
      </w:pPr>
      <w:r w:rsidRPr="00F2010D">
        <w:t>Участниками мероприятий муниципальной программы являются:</w:t>
      </w:r>
    </w:p>
    <w:p w14:paraId="7EE56BAE" w14:textId="77777777" w:rsidR="00012D0F" w:rsidRPr="00F2010D" w:rsidRDefault="00012D0F" w:rsidP="00012D0F">
      <w:pPr>
        <w:widowControl w:val="0"/>
        <w:autoSpaceDE w:val="0"/>
        <w:autoSpaceDN w:val="0"/>
        <w:adjustRightInd w:val="0"/>
        <w:ind w:firstLine="709"/>
        <w:contextualSpacing/>
      </w:pPr>
      <w:r w:rsidRPr="00F2010D">
        <w:t>- Отдел по управлению муниципальным имуществом и земельными ресурсами Администрации Каргасокского района;</w:t>
      </w:r>
    </w:p>
    <w:p w14:paraId="4260FA22" w14:textId="77777777" w:rsidR="00012D0F" w:rsidRPr="00F2010D" w:rsidRDefault="00012D0F" w:rsidP="00012D0F">
      <w:pPr>
        <w:widowControl w:val="0"/>
        <w:autoSpaceDE w:val="0"/>
        <w:autoSpaceDN w:val="0"/>
        <w:adjustRightInd w:val="0"/>
        <w:ind w:firstLine="709"/>
        <w:contextualSpacing/>
      </w:pPr>
      <w:r w:rsidRPr="00F2010D">
        <w:t>- МКУ «Управление жилищно-коммунального хозяйства и капитального строительства» муниципального образования «Каргасокский район»;</w:t>
      </w:r>
    </w:p>
    <w:p w14:paraId="1D68B103" w14:textId="77777777" w:rsidR="00012D0F" w:rsidRPr="00F2010D" w:rsidRDefault="00012D0F" w:rsidP="00012D0F">
      <w:pPr>
        <w:widowControl w:val="0"/>
        <w:autoSpaceDE w:val="0"/>
        <w:autoSpaceDN w:val="0"/>
        <w:adjustRightInd w:val="0"/>
        <w:ind w:firstLine="709"/>
        <w:contextualSpacing/>
      </w:pPr>
      <w:r w:rsidRPr="00F2010D">
        <w:t>- Администрации сельских поселений;</w:t>
      </w:r>
    </w:p>
    <w:p w14:paraId="545B7E94" w14:textId="77777777" w:rsidR="00012D0F" w:rsidRPr="00F2010D" w:rsidRDefault="00012D0F" w:rsidP="00012D0F">
      <w:pPr>
        <w:widowControl w:val="0"/>
        <w:autoSpaceDE w:val="0"/>
        <w:autoSpaceDN w:val="0"/>
        <w:adjustRightInd w:val="0"/>
        <w:ind w:firstLine="709"/>
        <w:contextualSpacing/>
      </w:pPr>
      <w:r w:rsidRPr="00F2010D">
        <w:t>- Учреждения образования (школы, детские сады, Дом детского творчества);</w:t>
      </w:r>
    </w:p>
    <w:p w14:paraId="5513E056" w14:textId="77777777" w:rsidR="00012D0F" w:rsidRPr="00F2010D" w:rsidRDefault="00012D0F" w:rsidP="00012D0F">
      <w:pPr>
        <w:widowControl w:val="0"/>
        <w:autoSpaceDE w:val="0"/>
        <w:autoSpaceDN w:val="0"/>
        <w:adjustRightInd w:val="0"/>
        <w:ind w:firstLine="709"/>
        <w:contextualSpacing/>
      </w:pPr>
      <w:r w:rsidRPr="00F2010D">
        <w:t>- Учреждения культуры (ДШИ, клубы, библиотеки);</w:t>
      </w:r>
    </w:p>
    <w:p w14:paraId="769224A5" w14:textId="77777777" w:rsidR="00012D0F" w:rsidRPr="00F2010D" w:rsidRDefault="00012D0F" w:rsidP="00012D0F">
      <w:pPr>
        <w:widowControl w:val="0"/>
        <w:autoSpaceDE w:val="0"/>
        <w:autoSpaceDN w:val="0"/>
        <w:adjustRightInd w:val="0"/>
        <w:ind w:firstLine="709"/>
        <w:contextualSpacing/>
      </w:pPr>
      <w:r w:rsidRPr="00F2010D">
        <w:t>- Транспортные организации, хозяйствующие субъекты, осуществляющие деятельность в сфере дорожного хозяйства и транспорта;</w:t>
      </w:r>
    </w:p>
    <w:p w14:paraId="5F94D33D" w14:textId="77777777" w:rsidR="00012D0F" w:rsidRPr="00F2010D" w:rsidRDefault="00012D0F" w:rsidP="00012D0F">
      <w:pPr>
        <w:widowControl w:val="0"/>
        <w:autoSpaceDE w:val="0"/>
        <w:autoSpaceDN w:val="0"/>
        <w:adjustRightInd w:val="0"/>
        <w:ind w:firstLine="709"/>
        <w:contextualSpacing/>
      </w:pPr>
      <w:r>
        <w:t>- Управление финансов АКР</w:t>
      </w:r>
      <w:r w:rsidRPr="00F2010D">
        <w:t>;</w:t>
      </w:r>
    </w:p>
    <w:p w14:paraId="6B78AA64" w14:textId="77777777" w:rsidR="00012D0F" w:rsidRPr="00F2010D" w:rsidRDefault="00012D0F" w:rsidP="00012D0F">
      <w:pPr>
        <w:widowControl w:val="0"/>
        <w:autoSpaceDE w:val="0"/>
        <w:autoSpaceDN w:val="0"/>
        <w:adjustRightInd w:val="0"/>
        <w:ind w:firstLine="709"/>
        <w:contextualSpacing/>
      </w:pPr>
      <w:r w:rsidRPr="00F2010D">
        <w:t>- Управление образования, опеки и попечительства муниципального образования «Каргасокский район»;</w:t>
      </w:r>
    </w:p>
    <w:p w14:paraId="0F2DB95D" w14:textId="77777777" w:rsidR="00012D0F" w:rsidRPr="00F2010D" w:rsidRDefault="00012D0F" w:rsidP="00012D0F">
      <w:pPr>
        <w:widowControl w:val="0"/>
        <w:autoSpaceDE w:val="0"/>
        <w:autoSpaceDN w:val="0"/>
        <w:adjustRightInd w:val="0"/>
        <w:ind w:firstLine="709"/>
        <w:contextualSpacing/>
      </w:pPr>
      <w:r w:rsidRPr="00F2010D">
        <w:t>- Дума Каргасокского района;</w:t>
      </w:r>
    </w:p>
    <w:p w14:paraId="682CE226" w14:textId="77777777" w:rsidR="00012D0F" w:rsidRPr="00F2010D" w:rsidRDefault="00012D0F" w:rsidP="00012D0F">
      <w:pPr>
        <w:widowControl w:val="0"/>
        <w:autoSpaceDE w:val="0"/>
        <w:autoSpaceDN w:val="0"/>
        <w:adjustRightInd w:val="0"/>
        <w:ind w:firstLine="709"/>
        <w:contextualSpacing/>
      </w:pPr>
      <w:r w:rsidRPr="00F2010D">
        <w:t>- Отдел культуры и туризма Администрации Каргасокского района;</w:t>
      </w:r>
    </w:p>
    <w:p w14:paraId="1CECC2F1" w14:textId="77777777" w:rsidR="00012D0F" w:rsidRPr="00F2010D" w:rsidRDefault="00012D0F" w:rsidP="00012D0F">
      <w:pPr>
        <w:widowControl w:val="0"/>
        <w:autoSpaceDE w:val="0"/>
        <w:autoSpaceDN w:val="0"/>
        <w:adjustRightInd w:val="0"/>
        <w:ind w:firstLine="709"/>
        <w:contextualSpacing/>
      </w:pPr>
      <w:r w:rsidRPr="00F2010D">
        <w:t>- Отдел по социальной работе Администрации Каргасокского района;</w:t>
      </w:r>
    </w:p>
    <w:p w14:paraId="41FF6A0C" w14:textId="77777777" w:rsidR="00012D0F" w:rsidRPr="00F2010D" w:rsidRDefault="00012D0F" w:rsidP="00012D0F">
      <w:pPr>
        <w:ind w:firstLine="709"/>
        <w:contextualSpacing/>
      </w:pPr>
      <w:r w:rsidRPr="00F2010D">
        <w:t xml:space="preserve">Куратор Программы – Заместитель Главы Каргасокского района по экономике осуществляет общий контроль исполнения Программы (контроль за деятельностью ответственного исполнителя Программы в ходе ее реализации). </w:t>
      </w:r>
    </w:p>
    <w:p w14:paraId="7E9427AC" w14:textId="77777777" w:rsidR="00012D0F" w:rsidRPr="00F2010D" w:rsidRDefault="00012D0F" w:rsidP="00012D0F">
      <w:pPr>
        <w:autoSpaceDE w:val="0"/>
        <w:autoSpaceDN w:val="0"/>
        <w:adjustRightInd w:val="0"/>
        <w:ind w:firstLine="709"/>
        <w:contextualSpacing/>
      </w:pPr>
      <w:r w:rsidRPr="00F2010D">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
    <w:p w14:paraId="14C2DF1C" w14:textId="77777777" w:rsidR="00012D0F" w:rsidRPr="00F2010D" w:rsidRDefault="00012D0F" w:rsidP="00012D0F">
      <w:pPr>
        <w:pStyle w:val="a5"/>
        <w:ind w:firstLine="709"/>
        <w:contextualSpacing/>
        <w:jc w:val="both"/>
        <w:rPr>
          <w:rFonts w:ascii="Times New Roman" w:hAnsi="Times New Roman"/>
          <w:sz w:val="24"/>
          <w:szCs w:val="24"/>
        </w:rPr>
      </w:pPr>
      <w:r w:rsidRPr="00F2010D">
        <w:rPr>
          <w:rFonts w:ascii="Times New Roman" w:hAnsi="Times New Roman"/>
          <w:sz w:val="24"/>
          <w:szCs w:val="24"/>
        </w:rPr>
        <w:t>Ответственный исполнитель муниципальной программы:</w:t>
      </w:r>
    </w:p>
    <w:p w14:paraId="12F5DEC3" w14:textId="77777777" w:rsidR="00012D0F" w:rsidRPr="00F2010D" w:rsidRDefault="00012D0F" w:rsidP="00012D0F">
      <w:pPr>
        <w:pStyle w:val="a5"/>
        <w:ind w:firstLine="709"/>
        <w:contextualSpacing/>
        <w:jc w:val="both"/>
        <w:rPr>
          <w:rFonts w:ascii="Times New Roman" w:hAnsi="Times New Roman"/>
          <w:sz w:val="24"/>
          <w:szCs w:val="24"/>
        </w:rPr>
      </w:pPr>
      <w:r w:rsidRPr="00F2010D">
        <w:rPr>
          <w:rFonts w:ascii="Times New Roman" w:hAnsi="Times New Roman"/>
          <w:sz w:val="24"/>
          <w:szCs w:val="24"/>
        </w:rPr>
        <w:t>1) осуществляет взаимодействие с ответственными исполнителями подпрограмм;</w:t>
      </w:r>
    </w:p>
    <w:p w14:paraId="7D6F8B0B" w14:textId="77777777" w:rsidR="00012D0F" w:rsidRPr="00F2010D" w:rsidRDefault="00012D0F" w:rsidP="00012D0F">
      <w:pPr>
        <w:pStyle w:val="a5"/>
        <w:ind w:firstLine="709"/>
        <w:contextualSpacing/>
        <w:jc w:val="both"/>
        <w:rPr>
          <w:rFonts w:ascii="Times New Roman" w:hAnsi="Times New Roman"/>
          <w:sz w:val="24"/>
          <w:szCs w:val="24"/>
        </w:rPr>
      </w:pPr>
      <w:r w:rsidRPr="00F2010D">
        <w:rPr>
          <w:rFonts w:ascii="Times New Roman" w:hAnsi="Times New Roman"/>
          <w:sz w:val="24"/>
          <w:szCs w:val="24"/>
        </w:rPr>
        <w:t>2) формирует и предоставляет в установленном порядке заявки на финансирование мероприятий муниципальной программы на очередной финансо</w:t>
      </w:r>
      <w:r>
        <w:rPr>
          <w:rFonts w:ascii="Times New Roman" w:hAnsi="Times New Roman"/>
          <w:sz w:val="24"/>
          <w:szCs w:val="24"/>
        </w:rPr>
        <w:t>вый год в Управление финансов АКР</w:t>
      </w:r>
      <w:r w:rsidRPr="00F2010D">
        <w:rPr>
          <w:rFonts w:ascii="Times New Roman" w:hAnsi="Times New Roman"/>
          <w:sz w:val="24"/>
          <w:szCs w:val="24"/>
        </w:rPr>
        <w:t>;</w:t>
      </w:r>
    </w:p>
    <w:p w14:paraId="3B362BA5" w14:textId="77777777" w:rsidR="00012D0F" w:rsidRPr="00F2010D" w:rsidRDefault="00012D0F" w:rsidP="00012D0F">
      <w:pPr>
        <w:pStyle w:val="a5"/>
        <w:ind w:firstLine="709"/>
        <w:contextualSpacing/>
        <w:jc w:val="both"/>
        <w:rPr>
          <w:rFonts w:ascii="Times New Roman" w:hAnsi="Times New Roman"/>
          <w:sz w:val="24"/>
          <w:szCs w:val="24"/>
        </w:rPr>
      </w:pPr>
      <w:r w:rsidRPr="00F2010D">
        <w:rPr>
          <w:rFonts w:ascii="Times New Roman" w:hAnsi="Times New Roman"/>
          <w:sz w:val="24"/>
          <w:szCs w:val="24"/>
        </w:rPr>
        <w:t>3) обеспечивает контроль за реализацией муниципальной программы;</w:t>
      </w:r>
    </w:p>
    <w:p w14:paraId="28351C27" w14:textId="77777777" w:rsidR="00012D0F" w:rsidRPr="00F2010D" w:rsidRDefault="00012D0F" w:rsidP="00012D0F">
      <w:pPr>
        <w:pStyle w:val="a5"/>
        <w:ind w:firstLine="709"/>
        <w:contextualSpacing/>
        <w:jc w:val="both"/>
        <w:rPr>
          <w:rFonts w:ascii="Times New Roman" w:hAnsi="Times New Roman"/>
          <w:sz w:val="24"/>
          <w:szCs w:val="24"/>
        </w:rPr>
      </w:pPr>
      <w:r w:rsidRPr="00F2010D">
        <w:rPr>
          <w:rFonts w:ascii="Times New Roman" w:hAnsi="Times New Roman"/>
          <w:sz w:val="24"/>
          <w:szCs w:val="24"/>
        </w:rPr>
        <w:t>4)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w:t>
      </w:r>
    </w:p>
    <w:p w14:paraId="1885DB63" w14:textId="77777777" w:rsidR="00012D0F" w:rsidRPr="00F2010D" w:rsidRDefault="00012D0F" w:rsidP="00012D0F">
      <w:pPr>
        <w:pStyle w:val="a5"/>
        <w:ind w:firstLine="709"/>
        <w:contextualSpacing/>
        <w:jc w:val="both"/>
        <w:rPr>
          <w:rFonts w:ascii="Times New Roman" w:hAnsi="Times New Roman"/>
          <w:sz w:val="24"/>
          <w:szCs w:val="24"/>
        </w:rPr>
      </w:pPr>
      <w:r w:rsidRPr="00F2010D">
        <w:rPr>
          <w:rFonts w:ascii="Times New Roman" w:hAnsi="Times New Roman"/>
          <w:sz w:val="24"/>
          <w:szCs w:val="24"/>
        </w:rPr>
        <w:lastRenderedPageBreak/>
        <w:t>5) при необходимости готовит предложения о внесении изменений в муниципальную программу;</w:t>
      </w:r>
    </w:p>
    <w:p w14:paraId="623E28EC" w14:textId="77777777" w:rsidR="00012D0F" w:rsidRPr="00F2010D" w:rsidRDefault="00012D0F" w:rsidP="00012D0F">
      <w:pPr>
        <w:pStyle w:val="a5"/>
        <w:ind w:firstLine="709"/>
        <w:contextualSpacing/>
        <w:jc w:val="both"/>
        <w:rPr>
          <w:rFonts w:ascii="Times New Roman" w:hAnsi="Times New Roman"/>
          <w:sz w:val="24"/>
          <w:szCs w:val="24"/>
        </w:rPr>
      </w:pPr>
      <w:r w:rsidRPr="00F2010D">
        <w:rPr>
          <w:rFonts w:ascii="Times New Roman" w:hAnsi="Times New Roman"/>
          <w:sz w:val="24"/>
          <w:szCs w:val="24"/>
        </w:rPr>
        <w:t>6) разрабатывает и представляет в установленные сроки отчеты о ходе реализации муниципальной программы.</w:t>
      </w:r>
    </w:p>
    <w:p w14:paraId="05B4DC46" w14:textId="77777777" w:rsidR="00012D0F" w:rsidRPr="00F2010D" w:rsidRDefault="00012D0F" w:rsidP="00012D0F">
      <w:pPr>
        <w:pStyle w:val="ae"/>
        <w:tabs>
          <w:tab w:val="left" w:pos="0"/>
        </w:tabs>
        <w:ind w:left="0" w:firstLine="709"/>
        <w:jc w:val="both"/>
      </w:pPr>
      <w:r w:rsidRPr="00F2010D">
        <w:t>Ответственный исполнитель муниципальной программы представляет в отдел экономики</w:t>
      </w:r>
      <w:r>
        <w:t xml:space="preserve"> Администрации Каргасокского района</w:t>
      </w:r>
      <w:r w:rsidRPr="00F2010D">
        <w:t xml:space="preserve"> отчет о реализации муниципальной программы раз в полугодие нарастающим итогом с начала отчетного года:</w:t>
      </w:r>
    </w:p>
    <w:p w14:paraId="06732A8C" w14:textId="77777777" w:rsidR="00012D0F" w:rsidRPr="00F2010D" w:rsidRDefault="00012D0F" w:rsidP="00012D0F">
      <w:pPr>
        <w:ind w:firstLine="709"/>
        <w:contextualSpacing/>
      </w:pPr>
      <w:r w:rsidRPr="00F2010D">
        <w:t>за первое полугодие (с 1 января по 30 июня) отчеты по</w:t>
      </w:r>
      <w:r>
        <w:t xml:space="preserve"> форме таблицы № 1 Приложения 9</w:t>
      </w:r>
      <w:r w:rsidRPr="00F2010D">
        <w:t xml:space="preserve">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w:t>
      </w:r>
      <w:r>
        <w:t>рации Каргасокского района от 21.06.2021  №152</w:t>
      </w:r>
      <w:r w:rsidRPr="00F2010D">
        <w:t xml:space="preserve">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 в срок до 20 июля отчетного года;</w:t>
      </w:r>
    </w:p>
    <w:p w14:paraId="0B33EA6B" w14:textId="77777777" w:rsidR="00012D0F" w:rsidRPr="00F2010D" w:rsidRDefault="00012D0F" w:rsidP="00012D0F">
      <w:pPr>
        <w:ind w:firstLine="709"/>
        <w:contextualSpacing/>
      </w:pPr>
      <w:r w:rsidRPr="00F2010D">
        <w:t xml:space="preserve">за год (с 1 января по 31 декабря) отчеты по форме таблицы </w:t>
      </w:r>
      <w:r>
        <w:t>№ 1 и № 2 согласно приложению 9</w:t>
      </w:r>
      <w:r w:rsidRPr="00F2010D">
        <w:t xml:space="preserve"> к настоящему Порядку в срок до 1 марта года, следующего за отчетным годом.</w:t>
      </w:r>
    </w:p>
    <w:p w14:paraId="61B4CF21" w14:textId="77777777" w:rsidR="00012D0F" w:rsidRPr="00F2010D" w:rsidRDefault="00012D0F" w:rsidP="00012D0F">
      <w:pPr>
        <w:ind w:firstLine="709"/>
        <w:contextualSpacing/>
      </w:pPr>
      <w:r w:rsidRPr="00F2010D">
        <w:t xml:space="preserve">Ответственные исполнители подпрограмм представляют ответственному исполнителю муниципальной программы </w:t>
      </w:r>
      <w:hyperlink w:anchor="Par3279" w:history="1">
        <w:r w:rsidRPr="00F2010D">
          <w:t>отчеты</w:t>
        </w:r>
      </w:hyperlink>
      <w:r w:rsidRPr="00F2010D">
        <w:t xml:space="preserve"> о реализации подпрограмм:</w:t>
      </w:r>
    </w:p>
    <w:p w14:paraId="707B1108" w14:textId="77777777" w:rsidR="00012D0F" w:rsidRPr="00F2010D" w:rsidRDefault="00012D0F" w:rsidP="00012D0F">
      <w:pPr>
        <w:ind w:firstLine="709"/>
        <w:contextualSpacing/>
      </w:pPr>
      <w:r w:rsidRPr="00F2010D">
        <w:t>за первое полугодие (с 1 января по 30 июня) отчеты по</w:t>
      </w:r>
      <w:r>
        <w:t xml:space="preserve"> форме таблицы № 1 Приложения 9</w:t>
      </w:r>
      <w:r w:rsidRPr="00F2010D">
        <w:t xml:space="preserve"> к Порядку в срок до 10 июля отчетного года;</w:t>
      </w:r>
    </w:p>
    <w:p w14:paraId="3C495D43" w14:textId="77777777" w:rsidR="00012D0F" w:rsidRPr="00F2010D" w:rsidRDefault="00012D0F" w:rsidP="00012D0F">
      <w:pPr>
        <w:ind w:firstLine="709"/>
        <w:contextualSpacing/>
      </w:pPr>
      <w:r w:rsidRPr="00F2010D">
        <w:t xml:space="preserve">за год (с 1 января по 31 декабря) отчеты по форме таблицы </w:t>
      </w:r>
      <w:r>
        <w:t>№ 1 и № 2 согласно приложению 9</w:t>
      </w:r>
      <w:r w:rsidRPr="00F2010D">
        <w:t xml:space="preserve"> к настоящему Порядку в срок до 20 февраля года, следующего за отчетным годом.</w:t>
      </w:r>
    </w:p>
    <w:p w14:paraId="658BA8D5" w14:textId="77777777" w:rsidR="00012D0F" w:rsidRPr="00F2010D" w:rsidRDefault="00012D0F" w:rsidP="00012D0F">
      <w:pPr>
        <w:autoSpaceDE w:val="0"/>
        <w:autoSpaceDN w:val="0"/>
        <w:adjustRightInd w:val="0"/>
        <w:ind w:firstLine="709"/>
        <w:contextualSpacing/>
        <w:rPr>
          <w:lang w:eastAsia="en-US"/>
        </w:rPr>
      </w:pPr>
      <w:r w:rsidRPr="00F2010D">
        <w:rPr>
          <w:lang w:eastAsia="en-US"/>
        </w:rPr>
        <w:t xml:space="preserve">Основными рисками, которые могут затруднить достижение цели </w:t>
      </w:r>
      <w:r w:rsidRPr="00F2010D">
        <w:t>и решение задач муниципальной</w:t>
      </w:r>
      <w:r w:rsidRPr="00F2010D">
        <w:rPr>
          <w:lang w:eastAsia="en-US"/>
        </w:rPr>
        <w:t xml:space="preserve"> программы, являются:</w:t>
      </w:r>
    </w:p>
    <w:p w14:paraId="39D8D6E2" w14:textId="77777777" w:rsidR="00012D0F" w:rsidRPr="00F2010D" w:rsidRDefault="00012D0F" w:rsidP="00012D0F">
      <w:pPr>
        <w:autoSpaceDE w:val="0"/>
        <w:autoSpaceDN w:val="0"/>
        <w:adjustRightInd w:val="0"/>
        <w:ind w:firstLine="709"/>
        <w:contextualSpacing/>
        <w:rPr>
          <w:lang w:eastAsia="en-US"/>
        </w:rPr>
      </w:pPr>
      <w:r w:rsidRPr="00F2010D">
        <w:rPr>
          <w:lang w:eastAsia="en-US"/>
        </w:rPr>
        <w:t>- недостаточность объемов финансирования мероприятий (в том числе за счет районного</w:t>
      </w:r>
      <w:r>
        <w:rPr>
          <w:lang w:eastAsia="en-US"/>
        </w:rPr>
        <w:t>,</w:t>
      </w:r>
      <w:r w:rsidRPr="00F2010D">
        <w:rPr>
          <w:lang w:eastAsia="en-US"/>
        </w:rPr>
        <w:t xml:space="preserve"> областного и федерального бюджетов) необходимых для достижения поставленных целей и задач;</w:t>
      </w:r>
    </w:p>
    <w:p w14:paraId="4EB87E55" w14:textId="77777777" w:rsidR="00012D0F" w:rsidRPr="00F2010D" w:rsidRDefault="00012D0F" w:rsidP="00012D0F">
      <w:pPr>
        <w:autoSpaceDE w:val="0"/>
        <w:autoSpaceDN w:val="0"/>
        <w:adjustRightInd w:val="0"/>
        <w:ind w:firstLine="709"/>
        <w:contextualSpacing/>
        <w:rPr>
          <w:lang w:eastAsia="en-US"/>
        </w:rPr>
      </w:pPr>
      <w:r w:rsidRPr="00F2010D">
        <w:rPr>
          <w:lang w:eastAsia="en-US"/>
        </w:rPr>
        <w:t>- неэффективное управление муниципальной программой, неэффективное взаимодействие ответственных исполнителей, соисполнителей и участников подпрограмм.</w:t>
      </w:r>
    </w:p>
    <w:p w14:paraId="16D361BE" w14:textId="77777777" w:rsidR="00012D0F" w:rsidRPr="00F2010D" w:rsidRDefault="00012D0F" w:rsidP="00012D0F">
      <w:pPr>
        <w:autoSpaceDE w:val="0"/>
        <w:autoSpaceDN w:val="0"/>
        <w:adjustRightInd w:val="0"/>
        <w:ind w:firstLine="709"/>
        <w:contextualSpacing/>
      </w:pPr>
      <w:r w:rsidRPr="00F2010D">
        <w:t>Также могут возникнуть риски способные оказать существенное влияние на основные параметры муниципальной программы, что 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 Это риски такие как:</w:t>
      </w:r>
    </w:p>
    <w:p w14:paraId="465967DA" w14:textId="77777777" w:rsidR="00012D0F" w:rsidRPr="00F2010D" w:rsidRDefault="00012D0F" w:rsidP="00012D0F">
      <w:pPr>
        <w:autoSpaceDE w:val="0"/>
        <w:autoSpaceDN w:val="0"/>
        <w:adjustRightInd w:val="0"/>
        <w:ind w:firstLine="709"/>
        <w:contextualSpacing/>
        <w:rPr>
          <w:lang w:eastAsia="en-US"/>
        </w:rPr>
      </w:pPr>
      <w:r w:rsidRPr="00F2010D">
        <w:rPr>
          <w:lang w:eastAsia="en-US"/>
        </w:rPr>
        <w:t>- снижение объемов финансирования программных мероприятий, в связи с экономическим спадом в стране;</w:t>
      </w:r>
    </w:p>
    <w:p w14:paraId="6EF1E804" w14:textId="77777777" w:rsidR="00012D0F" w:rsidRPr="00F2010D" w:rsidRDefault="00012D0F" w:rsidP="00012D0F">
      <w:pPr>
        <w:autoSpaceDE w:val="0"/>
        <w:autoSpaceDN w:val="0"/>
        <w:adjustRightInd w:val="0"/>
        <w:ind w:firstLine="709"/>
        <w:contextualSpacing/>
        <w:rPr>
          <w:lang w:eastAsia="en-US"/>
        </w:rPr>
      </w:pPr>
      <w:r w:rsidRPr="00F2010D">
        <w:rPr>
          <w:lang w:eastAsia="en-US"/>
        </w:rPr>
        <w:t>- возникновение непредвидимых природных катастроф, катаклизм и аварий.</w:t>
      </w:r>
    </w:p>
    <w:p w14:paraId="515EC8C7" w14:textId="77777777" w:rsidR="00012D0F" w:rsidRPr="00F2010D" w:rsidRDefault="00012D0F" w:rsidP="00012D0F">
      <w:pPr>
        <w:autoSpaceDE w:val="0"/>
        <w:autoSpaceDN w:val="0"/>
        <w:adjustRightInd w:val="0"/>
        <w:ind w:firstLine="709"/>
        <w:contextualSpacing/>
      </w:pPr>
      <w:r w:rsidRPr="00F2010D">
        <w:t xml:space="preserve">Предложения по мерам управления рисками реализации муниципальной программы: </w:t>
      </w:r>
    </w:p>
    <w:p w14:paraId="3C4966B7" w14:textId="77777777" w:rsidR="00012D0F" w:rsidRPr="00F2010D" w:rsidRDefault="00012D0F" w:rsidP="00012D0F">
      <w:pPr>
        <w:autoSpaceDE w:val="0"/>
        <w:autoSpaceDN w:val="0"/>
        <w:adjustRightInd w:val="0"/>
        <w:ind w:firstLine="709"/>
        <w:contextualSpacing/>
      </w:pPr>
      <w:r w:rsidRPr="00F2010D">
        <w:t>- повышение профессионального уровня муниципальных служащих, участвующих в реализации муниципальной программы;</w:t>
      </w:r>
    </w:p>
    <w:p w14:paraId="66F64DF3" w14:textId="77777777" w:rsidR="00012D0F" w:rsidRPr="00F2010D" w:rsidRDefault="00012D0F" w:rsidP="00012D0F">
      <w:pPr>
        <w:autoSpaceDE w:val="0"/>
        <w:autoSpaceDN w:val="0"/>
        <w:adjustRightInd w:val="0"/>
        <w:ind w:firstLine="709"/>
        <w:contextualSpacing/>
      </w:pPr>
      <w:r w:rsidRPr="00F2010D">
        <w:t>- принятие мер организационного, нормативного или иного характера, не требующих дополнительного финансового обеспечения;</w:t>
      </w:r>
    </w:p>
    <w:p w14:paraId="12194A75" w14:textId="77777777" w:rsidR="00012D0F" w:rsidRDefault="00012D0F" w:rsidP="00012D0F">
      <w:pPr>
        <w:autoSpaceDE w:val="0"/>
        <w:autoSpaceDN w:val="0"/>
        <w:adjustRightInd w:val="0"/>
        <w:ind w:firstLine="709"/>
        <w:contextualSpacing/>
      </w:pPr>
      <w:r w:rsidRPr="00F2010D">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14:paraId="6F4A228C" w14:textId="77777777" w:rsidR="00005DC8" w:rsidRDefault="00005DC8">
      <w:pPr>
        <w:spacing w:after="160" w:line="259" w:lineRule="auto"/>
        <w:jc w:val="left"/>
      </w:pPr>
      <w:r>
        <w:br w:type="page"/>
      </w:r>
    </w:p>
    <w:p w14:paraId="0A1C4FF8" w14:textId="77777777" w:rsidR="00012D0F" w:rsidRPr="00137262" w:rsidRDefault="00012D0F" w:rsidP="00012D0F">
      <w:pPr>
        <w:autoSpaceDE w:val="0"/>
        <w:autoSpaceDN w:val="0"/>
        <w:adjustRightInd w:val="0"/>
        <w:ind w:left="5103"/>
        <w:contextualSpacing/>
      </w:pPr>
      <w:r>
        <w:lastRenderedPageBreak/>
        <w:t>Пр</w:t>
      </w:r>
      <w:r w:rsidRPr="00137262">
        <w:t>иложение 1</w:t>
      </w:r>
    </w:p>
    <w:p w14:paraId="7B34A15A" w14:textId="77777777" w:rsidR="00012D0F" w:rsidRPr="00137262" w:rsidRDefault="00012D0F" w:rsidP="00012D0F">
      <w:pPr>
        <w:autoSpaceDE w:val="0"/>
        <w:autoSpaceDN w:val="0"/>
        <w:adjustRightInd w:val="0"/>
        <w:ind w:left="5103"/>
        <w:contextualSpacing/>
      </w:pPr>
      <w:r w:rsidRPr="00137262">
        <w:t>к муниципальной программе Создание условий для устойчивого экономического развития муниципального образования «Каргасокский район»</w:t>
      </w:r>
    </w:p>
    <w:p w14:paraId="2D1EE5BE" w14:textId="77777777" w:rsidR="00012D0F" w:rsidRPr="00137262" w:rsidRDefault="00012D0F" w:rsidP="00012D0F">
      <w:pPr>
        <w:pStyle w:val="ConsPlusNormal"/>
        <w:ind w:firstLine="709"/>
        <w:contextualSpacing/>
        <w:jc w:val="center"/>
        <w:rPr>
          <w:rFonts w:ascii="Times New Roman" w:hAnsi="Times New Roman" w:cs="Times New Roman"/>
          <w:sz w:val="24"/>
          <w:szCs w:val="24"/>
        </w:rPr>
      </w:pPr>
    </w:p>
    <w:p w14:paraId="1560812B" w14:textId="77777777" w:rsidR="00012D0F" w:rsidRPr="00137262" w:rsidRDefault="00012D0F" w:rsidP="00012D0F">
      <w:pPr>
        <w:pStyle w:val="ConsPlusNormal"/>
        <w:ind w:firstLine="0"/>
        <w:contextualSpacing/>
        <w:jc w:val="center"/>
        <w:rPr>
          <w:rFonts w:ascii="Times New Roman" w:hAnsi="Times New Roman" w:cs="Times New Roman"/>
          <w:sz w:val="24"/>
          <w:szCs w:val="24"/>
        </w:rPr>
      </w:pPr>
      <w:bookmarkStart w:id="2" w:name="подпрограмма3"/>
      <w:r w:rsidRPr="00137262">
        <w:rPr>
          <w:rFonts w:ascii="Times New Roman" w:hAnsi="Times New Roman" w:cs="Times New Roman"/>
          <w:sz w:val="24"/>
          <w:szCs w:val="24"/>
        </w:rPr>
        <w:t>ПОДПРОГРАММА 1</w:t>
      </w:r>
    </w:p>
    <w:p w14:paraId="32480B9D" w14:textId="77777777" w:rsidR="00012D0F" w:rsidRPr="00137262" w:rsidRDefault="00012D0F" w:rsidP="00012D0F">
      <w:pPr>
        <w:pStyle w:val="ConsPlusNormal"/>
        <w:ind w:firstLine="0"/>
        <w:contextualSpacing/>
        <w:jc w:val="center"/>
        <w:rPr>
          <w:rFonts w:ascii="Times New Roman" w:hAnsi="Times New Roman" w:cs="Times New Roman"/>
          <w:sz w:val="24"/>
          <w:szCs w:val="24"/>
        </w:rPr>
      </w:pPr>
      <w:r w:rsidRPr="00137262">
        <w:rPr>
          <w:rFonts w:ascii="Times New Roman" w:hAnsi="Times New Roman" w:cs="Times New Roman"/>
          <w:sz w:val="24"/>
          <w:szCs w:val="24"/>
        </w:rPr>
        <w:t xml:space="preserve">«ОБЕСПЕЧЕНИЕ ТРАНСПОРТНОЙ ДОСТУПНОСТИ ВНУТРИ </w:t>
      </w:r>
    </w:p>
    <w:p w14:paraId="10F25A55" w14:textId="77777777" w:rsidR="00012D0F" w:rsidRPr="00137262" w:rsidRDefault="00012D0F" w:rsidP="00012D0F">
      <w:pPr>
        <w:pStyle w:val="ConsPlusNormal"/>
        <w:ind w:firstLine="0"/>
        <w:contextualSpacing/>
        <w:jc w:val="center"/>
        <w:rPr>
          <w:rFonts w:ascii="Times New Roman" w:hAnsi="Times New Roman" w:cs="Times New Roman"/>
          <w:sz w:val="24"/>
          <w:szCs w:val="24"/>
        </w:rPr>
      </w:pPr>
      <w:r w:rsidRPr="00137262">
        <w:rPr>
          <w:rFonts w:ascii="Times New Roman" w:hAnsi="Times New Roman" w:cs="Times New Roman"/>
          <w:sz w:val="24"/>
          <w:szCs w:val="24"/>
        </w:rPr>
        <w:t>КАРГАСОКСКОГО РАЙОНА»</w:t>
      </w:r>
    </w:p>
    <w:bookmarkEnd w:id="2"/>
    <w:p w14:paraId="3C802F9E" w14:textId="77777777" w:rsidR="00012D0F" w:rsidRPr="00137262" w:rsidRDefault="00012D0F" w:rsidP="00012D0F">
      <w:pPr>
        <w:pStyle w:val="ConsPlusNormal"/>
        <w:ind w:firstLine="0"/>
        <w:contextualSpacing/>
        <w:jc w:val="center"/>
        <w:rPr>
          <w:rFonts w:ascii="Times New Roman" w:hAnsi="Times New Roman" w:cs="Times New Roman"/>
          <w:b/>
          <w:sz w:val="24"/>
          <w:szCs w:val="24"/>
        </w:rPr>
      </w:pPr>
    </w:p>
    <w:p w14:paraId="1CAF97D8" w14:textId="77777777" w:rsidR="00012D0F" w:rsidRPr="00803D4B" w:rsidRDefault="00012D0F" w:rsidP="00012D0F">
      <w:pPr>
        <w:pStyle w:val="ConsPlusNormal"/>
        <w:ind w:firstLine="0"/>
        <w:contextualSpacing/>
        <w:jc w:val="center"/>
        <w:rPr>
          <w:rFonts w:ascii="Times New Roman" w:hAnsi="Times New Roman" w:cs="Times New Roman"/>
          <w:sz w:val="24"/>
          <w:szCs w:val="24"/>
        </w:rPr>
      </w:pPr>
      <w:r w:rsidRPr="00803D4B">
        <w:rPr>
          <w:rFonts w:ascii="Times New Roman" w:hAnsi="Times New Roman" w:cs="Times New Roman"/>
          <w:sz w:val="24"/>
          <w:szCs w:val="24"/>
        </w:rPr>
        <w:t>ПАСПОРТ ПОДПРОГРАММЫ 1</w:t>
      </w:r>
    </w:p>
    <w:p w14:paraId="1760EBF9" w14:textId="77777777" w:rsidR="00012D0F" w:rsidRPr="00803D4B" w:rsidRDefault="00012D0F" w:rsidP="00012D0F">
      <w:pPr>
        <w:autoSpaceDE w:val="0"/>
        <w:autoSpaceDN w:val="0"/>
        <w:adjustRightInd w:val="0"/>
        <w:contextualSpacing/>
        <w:jc w:val="center"/>
      </w:pPr>
      <w:r w:rsidRPr="00803D4B">
        <w:rPr>
          <w:szCs w:val="24"/>
        </w:rPr>
        <w:t xml:space="preserve">«ОБЕСПЕЧЕНИЕ ТРАНСПОРТНОЙ ДОСТУПНОСТИ ВНУТРИ </w:t>
      </w:r>
    </w:p>
    <w:p w14:paraId="7C497344" w14:textId="77777777" w:rsidR="00012D0F" w:rsidRPr="00137262" w:rsidRDefault="00012D0F" w:rsidP="00012D0F">
      <w:pPr>
        <w:autoSpaceDE w:val="0"/>
        <w:autoSpaceDN w:val="0"/>
        <w:adjustRightInd w:val="0"/>
        <w:contextualSpacing/>
        <w:jc w:val="center"/>
      </w:pPr>
      <w:r w:rsidRPr="00803D4B">
        <w:rPr>
          <w:szCs w:val="24"/>
        </w:rPr>
        <w:t>КАРГАСОКСКОГО РАЙОНА»</w:t>
      </w:r>
    </w:p>
    <w:p w14:paraId="28D7E04E" w14:textId="77777777" w:rsidR="00012D0F" w:rsidRPr="00137262" w:rsidRDefault="00012D0F" w:rsidP="00012D0F">
      <w:pPr>
        <w:autoSpaceDE w:val="0"/>
        <w:autoSpaceDN w:val="0"/>
        <w:adjustRightInd w:val="0"/>
        <w:ind w:firstLine="709"/>
        <w:contextualSpacing/>
        <w:jc w:val="center"/>
      </w:pPr>
    </w:p>
    <w:tbl>
      <w:tblPr>
        <w:tblW w:w="9816" w:type="dxa"/>
        <w:tblInd w:w="-40" w:type="dxa"/>
        <w:tblLayout w:type="fixed"/>
        <w:tblCellMar>
          <w:top w:w="75" w:type="dxa"/>
          <w:left w:w="0" w:type="dxa"/>
          <w:bottom w:w="75" w:type="dxa"/>
          <w:right w:w="0" w:type="dxa"/>
        </w:tblCellMar>
        <w:tblLook w:val="0000" w:firstRow="0" w:lastRow="0" w:firstColumn="0" w:lastColumn="0" w:noHBand="0" w:noVBand="0"/>
      </w:tblPr>
      <w:tblGrid>
        <w:gridCol w:w="2127"/>
        <w:gridCol w:w="1276"/>
        <w:gridCol w:w="362"/>
        <w:gridCol w:w="481"/>
        <w:gridCol w:w="149"/>
        <w:gridCol w:w="275"/>
        <w:gridCol w:w="293"/>
        <w:gridCol w:w="477"/>
        <w:gridCol w:w="378"/>
        <w:gridCol w:w="551"/>
        <w:gridCol w:w="63"/>
        <w:gridCol w:w="233"/>
        <w:gridCol w:w="553"/>
        <w:gridCol w:w="154"/>
        <w:gridCol w:w="53"/>
        <w:gridCol w:w="647"/>
        <w:gridCol w:w="160"/>
        <w:gridCol w:w="841"/>
        <w:gridCol w:w="743"/>
      </w:tblGrid>
      <w:tr w:rsidR="00012D0F" w:rsidRPr="00137262" w14:paraId="0163A36A" w14:textId="77777777" w:rsidTr="00842461">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C4D9B0" w14:textId="77777777" w:rsidR="00012D0F" w:rsidRPr="00137262" w:rsidRDefault="00012D0F" w:rsidP="00012D0F">
            <w:pPr>
              <w:widowControl w:val="0"/>
              <w:autoSpaceDE w:val="0"/>
              <w:autoSpaceDN w:val="0"/>
              <w:adjustRightInd w:val="0"/>
              <w:contextualSpacing/>
            </w:pPr>
            <w:r w:rsidRPr="00137262">
              <w:rPr>
                <w:sz w:val="22"/>
              </w:rPr>
              <w:t xml:space="preserve">Наименование подпрограммы </w:t>
            </w:r>
          </w:p>
        </w:tc>
        <w:tc>
          <w:tcPr>
            <w:tcW w:w="768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E02E79" w14:textId="77777777" w:rsidR="00012D0F" w:rsidRPr="00137262" w:rsidRDefault="00012D0F" w:rsidP="00012D0F">
            <w:pPr>
              <w:widowControl w:val="0"/>
              <w:autoSpaceDE w:val="0"/>
              <w:autoSpaceDN w:val="0"/>
              <w:adjustRightInd w:val="0"/>
              <w:contextualSpacing/>
            </w:pPr>
            <w:r w:rsidRPr="00137262">
              <w:rPr>
                <w:sz w:val="22"/>
              </w:rPr>
              <w:t>Обеспечение транспортной доступности внутри Каргасокского района</w:t>
            </w:r>
          </w:p>
        </w:tc>
      </w:tr>
      <w:tr w:rsidR="00012D0F" w:rsidRPr="00137262" w14:paraId="61EEF91E" w14:textId="77777777" w:rsidTr="00842461">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80C99C" w14:textId="77777777" w:rsidR="00012D0F" w:rsidRPr="00137262" w:rsidRDefault="00012D0F" w:rsidP="00012D0F">
            <w:pPr>
              <w:widowControl w:val="0"/>
              <w:autoSpaceDE w:val="0"/>
              <w:autoSpaceDN w:val="0"/>
              <w:adjustRightInd w:val="0"/>
              <w:contextualSpacing/>
            </w:pPr>
            <w:r w:rsidRPr="00137262">
              <w:rPr>
                <w:sz w:val="22"/>
              </w:rPr>
              <w:t>Сроки (этапы) реализации подпрограммы</w:t>
            </w:r>
          </w:p>
        </w:tc>
        <w:tc>
          <w:tcPr>
            <w:tcW w:w="768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C35709" w14:textId="77777777" w:rsidR="00012D0F" w:rsidRPr="00137262" w:rsidRDefault="00012D0F" w:rsidP="00012D0F">
            <w:pPr>
              <w:widowControl w:val="0"/>
              <w:tabs>
                <w:tab w:val="left" w:pos="2449"/>
              </w:tabs>
              <w:autoSpaceDE w:val="0"/>
              <w:autoSpaceDN w:val="0"/>
              <w:adjustRightInd w:val="0"/>
              <w:contextualSpacing/>
            </w:pPr>
            <w:r w:rsidRPr="00137262">
              <w:rPr>
                <w:sz w:val="22"/>
              </w:rPr>
              <w:t>2022-2027</w:t>
            </w:r>
            <w:r>
              <w:rPr>
                <w:sz w:val="22"/>
              </w:rPr>
              <w:t xml:space="preserve"> гг.</w:t>
            </w:r>
          </w:p>
        </w:tc>
      </w:tr>
      <w:tr w:rsidR="00012D0F" w:rsidRPr="00137262" w14:paraId="5553606D" w14:textId="77777777" w:rsidTr="00842461">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D7CFB0" w14:textId="77777777" w:rsidR="00012D0F" w:rsidRPr="00137262" w:rsidRDefault="00012D0F" w:rsidP="00012D0F">
            <w:pPr>
              <w:widowControl w:val="0"/>
              <w:autoSpaceDE w:val="0"/>
              <w:autoSpaceDN w:val="0"/>
              <w:adjustRightInd w:val="0"/>
              <w:contextualSpacing/>
            </w:pPr>
            <w:r w:rsidRPr="00137262">
              <w:rPr>
                <w:sz w:val="22"/>
              </w:rPr>
              <w:t>Куратор подпрограммы</w:t>
            </w:r>
          </w:p>
        </w:tc>
        <w:tc>
          <w:tcPr>
            <w:tcW w:w="768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D4759F9" w14:textId="77777777" w:rsidR="00012D0F" w:rsidRPr="00137262" w:rsidRDefault="00012D0F" w:rsidP="00012D0F">
            <w:pPr>
              <w:widowControl w:val="0"/>
              <w:autoSpaceDE w:val="0"/>
              <w:autoSpaceDN w:val="0"/>
              <w:adjustRightInd w:val="0"/>
              <w:contextualSpacing/>
            </w:pPr>
            <w:r w:rsidRPr="00137262">
              <w:rPr>
                <w:sz w:val="22"/>
              </w:rPr>
              <w:t>Заместитель Главы Каргасокского района по вопросам жизнеобеспечения района – начальник отдела жизнеобеспечения района</w:t>
            </w:r>
          </w:p>
        </w:tc>
      </w:tr>
      <w:tr w:rsidR="00012D0F" w:rsidRPr="00137262" w14:paraId="6915049E" w14:textId="77777777" w:rsidTr="00842461">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A70D8F" w14:textId="77777777" w:rsidR="00012D0F" w:rsidRPr="00137262" w:rsidRDefault="00012D0F" w:rsidP="00012D0F">
            <w:pPr>
              <w:widowControl w:val="0"/>
              <w:autoSpaceDE w:val="0"/>
              <w:autoSpaceDN w:val="0"/>
              <w:adjustRightInd w:val="0"/>
              <w:contextualSpacing/>
            </w:pPr>
            <w:r w:rsidRPr="00137262">
              <w:rPr>
                <w:sz w:val="22"/>
              </w:rPr>
              <w:t>Ответственный исполнитель подпрограммы</w:t>
            </w:r>
          </w:p>
        </w:tc>
        <w:tc>
          <w:tcPr>
            <w:tcW w:w="768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C03097" w14:textId="77777777" w:rsidR="00012D0F" w:rsidRPr="00137262" w:rsidRDefault="00012D0F" w:rsidP="00012D0F">
            <w:pPr>
              <w:widowControl w:val="0"/>
              <w:autoSpaceDE w:val="0"/>
              <w:autoSpaceDN w:val="0"/>
              <w:adjustRightInd w:val="0"/>
              <w:contextualSpacing/>
            </w:pPr>
            <w:r w:rsidRPr="00137262">
              <w:rPr>
                <w:sz w:val="22"/>
              </w:rPr>
              <w:t>Муниципальное казенное учреждение Управление финансов Администрации Каргасокского района</w:t>
            </w:r>
          </w:p>
        </w:tc>
      </w:tr>
      <w:tr w:rsidR="00012D0F" w:rsidRPr="00137262" w14:paraId="6711B11F" w14:textId="77777777" w:rsidTr="00842461">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5F13A9" w14:textId="77777777" w:rsidR="00012D0F" w:rsidRPr="00137262" w:rsidRDefault="00012D0F" w:rsidP="00012D0F">
            <w:pPr>
              <w:widowControl w:val="0"/>
              <w:autoSpaceDE w:val="0"/>
              <w:autoSpaceDN w:val="0"/>
              <w:adjustRightInd w:val="0"/>
              <w:contextualSpacing/>
            </w:pPr>
            <w:r w:rsidRPr="00137262">
              <w:rPr>
                <w:sz w:val="22"/>
              </w:rPr>
              <w:t>Соисполнители подпрограммы</w:t>
            </w:r>
          </w:p>
        </w:tc>
        <w:tc>
          <w:tcPr>
            <w:tcW w:w="768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823AAB" w14:textId="77777777" w:rsidR="00012D0F" w:rsidRPr="00137262" w:rsidRDefault="00012D0F" w:rsidP="00012D0F">
            <w:pPr>
              <w:widowControl w:val="0"/>
              <w:autoSpaceDE w:val="0"/>
              <w:autoSpaceDN w:val="0"/>
              <w:adjustRightInd w:val="0"/>
              <w:contextualSpacing/>
            </w:pPr>
            <w:r>
              <w:rPr>
                <w:sz w:val="22"/>
              </w:rPr>
              <w:t>М</w:t>
            </w:r>
            <w:r w:rsidRPr="00137262">
              <w:rPr>
                <w:sz w:val="22"/>
              </w:rPr>
              <w:t xml:space="preserve">КУ </w:t>
            </w:r>
            <w:proofErr w:type="spellStart"/>
            <w:r w:rsidRPr="00137262">
              <w:rPr>
                <w:sz w:val="22"/>
              </w:rPr>
              <w:t>УЖКХиКС</w:t>
            </w:r>
            <w:proofErr w:type="spellEnd"/>
          </w:p>
        </w:tc>
      </w:tr>
      <w:tr w:rsidR="00012D0F" w:rsidRPr="00137262" w14:paraId="567A8BFA" w14:textId="77777777" w:rsidTr="00842461">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C4EDE5" w14:textId="77777777" w:rsidR="00012D0F" w:rsidRPr="00137262" w:rsidRDefault="00012D0F" w:rsidP="00012D0F">
            <w:pPr>
              <w:widowControl w:val="0"/>
              <w:autoSpaceDE w:val="0"/>
              <w:autoSpaceDN w:val="0"/>
              <w:adjustRightInd w:val="0"/>
              <w:contextualSpacing/>
            </w:pPr>
            <w:r w:rsidRPr="00137262">
              <w:rPr>
                <w:sz w:val="22"/>
              </w:rPr>
              <w:t>Участники подпрограммы</w:t>
            </w:r>
          </w:p>
        </w:tc>
        <w:tc>
          <w:tcPr>
            <w:tcW w:w="768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E738CB" w14:textId="77777777" w:rsidR="00012D0F" w:rsidRPr="00137262" w:rsidRDefault="00012D0F" w:rsidP="00012D0F">
            <w:pPr>
              <w:widowControl w:val="0"/>
              <w:autoSpaceDE w:val="0"/>
              <w:autoSpaceDN w:val="0"/>
              <w:adjustRightInd w:val="0"/>
              <w:contextualSpacing/>
            </w:pPr>
            <w:r w:rsidRPr="00137262">
              <w:rPr>
                <w:sz w:val="22"/>
              </w:rPr>
              <w:t xml:space="preserve">Отдел жизнеобеспечения района Администрации Каргасокского района, транспортные организации, хозяйствующие субъекты, осуществляющие деятельность в сфере дорожного хозяйства и транспорта, Администрации сельских поселений Каргасокского района, образовательные организации, Управление финансов АКР, МКУ </w:t>
            </w:r>
            <w:proofErr w:type="spellStart"/>
            <w:r w:rsidRPr="00137262">
              <w:rPr>
                <w:sz w:val="22"/>
              </w:rPr>
              <w:t>УЖКХиКС</w:t>
            </w:r>
            <w:proofErr w:type="spellEnd"/>
            <w:r w:rsidRPr="00137262">
              <w:rPr>
                <w:sz w:val="22"/>
              </w:rPr>
              <w:t>.</w:t>
            </w:r>
          </w:p>
        </w:tc>
      </w:tr>
      <w:tr w:rsidR="00012D0F" w:rsidRPr="00137262" w14:paraId="3543DFE1" w14:textId="77777777" w:rsidTr="00842461">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58D38E" w14:textId="77777777" w:rsidR="00012D0F" w:rsidRPr="00137262" w:rsidRDefault="00012D0F" w:rsidP="00012D0F">
            <w:pPr>
              <w:widowControl w:val="0"/>
              <w:autoSpaceDE w:val="0"/>
              <w:autoSpaceDN w:val="0"/>
              <w:adjustRightInd w:val="0"/>
              <w:contextualSpacing/>
            </w:pPr>
            <w:r w:rsidRPr="00137262">
              <w:rPr>
                <w:sz w:val="22"/>
              </w:rPr>
              <w:t>Цель подпрограммы</w:t>
            </w:r>
          </w:p>
        </w:tc>
        <w:tc>
          <w:tcPr>
            <w:tcW w:w="768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B8D158" w14:textId="77777777" w:rsidR="00012D0F" w:rsidRPr="00137262" w:rsidRDefault="00012D0F" w:rsidP="00012D0F">
            <w:pPr>
              <w:widowControl w:val="0"/>
              <w:autoSpaceDE w:val="0"/>
              <w:autoSpaceDN w:val="0"/>
              <w:adjustRightInd w:val="0"/>
              <w:contextualSpacing/>
            </w:pPr>
            <w:r w:rsidRPr="00137262">
              <w:rPr>
                <w:sz w:val="22"/>
              </w:rPr>
              <w:t>Обеспечение транспортной доступности внутри Каргасокского района</w:t>
            </w:r>
          </w:p>
        </w:tc>
      </w:tr>
      <w:tr w:rsidR="00012D0F" w:rsidRPr="00137262" w14:paraId="132A1D48" w14:textId="77777777" w:rsidTr="00842461">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F09C73" w14:textId="77777777" w:rsidR="00012D0F" w:rsidRPr="00137262" w:rsidRDefault="00012D0F" w:rsidP="00012D0F">
            <w:pPr>
              <w:widowControl w:val="0"/>
              <w:autoSpaceDE w:val="0"/>
              <w:autoSpaceDN w:val="0"/>
              <w:adjustRightInd w:val="0"/>
              <w:contextualSpacing/>
            </w:pPr>
            <w:r w:rsidRPr="00137262">
              <w:rPr>
                <w:sz w:val="22"/>
              </w:rPr>
              <w:t>Показатели цели подпрограммы и их значения (с детализацией по годам реализации)</w:t>
            </w:r>
          </w:p>
        </w:tc>
        <w:tc>
          <w:tcPr>
            <w:tcW w:w="2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AE95DC" w14:textId="77777777" w:rsidR="00012D0F" w:rsidRPr="00137262" w:rsidRDefault="00012D0F" w:rsidP="00012D0F">
            <w:pPr>
              <w:widowControl w:val="0"/>
              <w:autoSpaceDE w:val="0"/>
              <w:autoSpaceDN w:val="0"/>
              <w:adjustRightInd w:val="0"/>
              <w:contextualSpacing/>
              <w:jc w:val="center"/>
            </w:pPr>
            <w:r w:rsidRPr="00137262">
              <w:rPr>
                <w:sz w:val="22"/>
              </w:rPr>
              <w:t>Показатели цели</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8B7E799" w14:textId="77777777" w:rsidR="00012D0F" w:rsidRPr="00137262" w:rsidRDefault="00012D0F" w:rsidP="00012D0F">
            <w:pPr>
              <w:widowControl w:val="0"/>
              <w:autoSpaceDE w:val="0"/>
              <w:autoSpaceDN w:val="0"/>
              <w:adjustRightInd w:val="0"/>
              <w:contextualSpacing/>
              <w:jc w:val="center"/>
            </w:pPr>
            <w:r w:rsidRPr="00137262">
              <w:rPr>
                <w:sz w:val="22"/>
              </w:rPr>
              <w:t>2021 год</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3CA7C8" w14:textId="77777777" w:rsidR="00012D0F" w:rsidRPr="00137262" w:rsidRDefault="00012D0F" w:rsidP="00012D0F">
            <w:pPr>
              <w:widowControl w:val="0"/>
              <w:autoSpaceDE w:val="0"/>
              <w:autoSpaceDN w:val="0"/>
              <w:adjustRightInd w:val="0"/>
              <w:contextualSpacing/>
              <w:jc w:val="center"/>
            </w:pPr>
            <w:r w:rsidRPr="00137262">
              <w:rPr>
                <w:sz w:val="22"/>
              </w:rPr>
              <w:t>2022</w:t>
            </w:r>
          </w:p>
          <w:p w14:paraId="5BFD7D45" w14:textId="77777777" w:rsidR="00012D0F" w:rsidRPr="00137262" w:rsidRDefault="00012D0F" w:rsidP="00012D0F">
            <w:pPr>
              <w:widowControl w:val="0"/>
              <w:autoSpaceDE w:val="0"/>
              <w:autoSpaceDN w:val="0"/>
              <w:adjustRightInd w:val="0"/>
              <w:contextualSpacing/>
              <w:jc w:val="center"/>
            </w:pPr>
            <w:r w:rsidRPr="00137262">
              <w:rPr>
                <w:sz w:val="22"/>
              </w:rPr>
              <w:t>год</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BBA333" w14:textId="77777777" w:rsidR="00012D0F" w:rsidRPr="00137262" w:rsidRDefault="00012D0F" w:rsidP="00012D0F">
            <w:pPr>
              <w:widowControl w:val="0"/>
              <w:autoSpaceDE w:val="0"/>
              <w:autoSpaceDN w:val="0"/>
              <w:adjustRightInd w:val="0"/>
              <w:contextualSpacing/>
              <w:jc w:val="center"/>
            </w:pPr>
            <w:r w:rsidRPr="00137262">
              <w:rPr>
                <w:sz w:val="22"/>
              </w:rPr>
              <w:t>2023</w:t>
            </w:r>
          </w:p>
          <w:p w14:paraId="07709AEC" w14:textId="77777777" w:rsidR="00012D0F" w:rsidRPr="00137262" w:rsidRDefault="00012D0F" w:rsidP="00012D0F">
            <w:pPr>
              <w:widowControl w:val="0"/>
              <w:autoSpaceDE w:val="0"/>
              <w:autoSpaceDN w:val="0"/>
              <w:adjustRightInd w:val="0"/>
              <w:contextualSpacing/>
              <w:jc w:val="center"/>
            </w:pPr>
            <w:r w:rsidRPr="00137262">
              <w:rPr>
                <w:sz w:val="22"/>
              </w:rPr>
              <w:t>год</w:t>
            </w:r>
          </w:p>
        </w:tc>
        <w:tc>
          <w:tcPr>
            <w:tcW w:w="7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F3F67A" w14:textId="77777777" w:rsidR="00012D0F" w:rsidRPr="00137262" w:rsidRDefault="00012D0F" w:rsidP="00012D0F">
            <w:pPr>
              <w:widowControl w:val="0"/>
              <w:autoSpaceDE w:val="0"/>
              <w:autoSpaceDN w:val="0"/>
              <w:adjustRightInd w:val="0"/>
              <w:contextualSpacing/>
              <w:jc w:val="center"/>
            </w:pPr>
            <w:r w:rsidRPr="00137262">
              <w:rPr>
                <w:sz w:val="22"/>
              </w:rPr>
              <w:t>2024</w:t>
            </w:r>
          </w:p>
          <w:p w14:paraId="7B435645" w14:textId="77777777" w:rsidR="00012D0F" w:rsidRPr="00137262" w:rsidRDefault="00012D0F" w:rsidP="00012D0F">
            <w:pPr>
              <w:widowControl w:val="0"/>
              <w:autoSpaceDE w:val="0"/>
              <w:autoSpaceDN w:val="0"/>
              <w:adjustRightInd w:val="0"/>
              <w:contextualSpacing/>
              <w:jc w:val="center"/>
            </w:pPr>
            <w:r w:rsidRPr="00137262">
              <w:rPr>
                <w:sz w:val="22"/>
              </w:rPr>
              <w:t>год</w:t>
            </w:r>
          </w:p>
        </w:tc>
        <w:tc>
          <w:tcPr>
            <w:tcW w:w="807" w:type="dxa"/>
            <w:gridSpan w:val="2"/>
            <w:tcBorders>
              <w:top w:val="single" w:sz="4" w:space="0" w:color="auto"/>
              <w:left w:val="single" w:sz="4" w:space="0" w:color="auto"/>
              <w:bottom w:val="single" w:sz="4" w:space="0" w:color="auto"/>
              <w:right w:val="single" w:sz="4" w:space="0" w:color="auto"/>
            </w:tcBorders>
            <w:vAlign w:val="center"/>
          </w:tcPr>
          <w:p w14:paraId="61519EDC" w14:textId="77777777" w:rsidR="00012D0F" w:rsidRPr="00137262" w:rsidRDefault="00012D0F" w:rsidP="00012D0F">
            <w:pPr>
              <w:widowControl w:val="0"/>
              <w:autoSpaceDE w:val="0"/>
              <w:autoSpaceDN w:val="0"/>
              <w:adjustRightInd w:val="0"/>
              <w:contextualSpacing/>
              <w:jc w:val="center"/>
            </w:pPr>
            <w:r w:rsidRPr="00137262">
              <w:rPr>
                <w:sz w:val="22"/>
              </w:rPr>
              <w:t>2025</w:t>
            </w:r>
          </w:p>
          <w:p w14:paraId="13483943" w14:textId="77777777" w:rsidR="00012D0F" w:rsidRPr="00137262" w:rsidRDefault="00012D0F" w:rsidP="00012D0F">
            <w:pPr>
              <w:widowControl w:val="0"/>
              <w:autoSpaceDE w:val="0"/>
              <w:autoSpaceDN w:val="0"/>
              <w:adjustRightInd w:val="0"/>
              <w:contextualSpacing/>
              <w:jc w:val="center"/>
            </w:pPr>
            <w:r w:rsidRPr="00137262">
              <w:rPr>
                <w:sz w:val="22"/>
              </w:rPr>
              <w:t>год</w:t>
            </w:r>
          </w:p>
        </w:tc>
        <w:tc>
          <w:tcPr>
            <w:tcW w:w="841" w:type="dxa"/>
            <w:tcBorders>
              <w:top w:val="single" w:sz="4" w:space="0" w:color="auto"/>
              <w:left w:val="single" w:sz="4" w:space="0" w:color="auto"/>
              <w:bottom w:val="single" w:sz="4" w:space="0" w:color="auto"/>
              <w:right w:val="single" w:sz="4" w:space="0" w:color="auto"/>
            </w:tcBorders>
            <w:vAlign w:val="center"/>
          </w:tcPr>
          <w:p w14:paraId="54C982ED" w14:textId="77777777" w:rsidR="00012D0F" w:rsidRPr="00137262" w:rsidRDefault="00012D0F" w:rsidP="00012D0F">
            <w:pPr>
              <w:widowControl w:val="0"/>
              <w:autoSpaceDE w:val="0"/>
              <w:autoSpaceDN w:val="0"/>
              <w:adjustRightInd w:val="0"/>
              <w:contextualSpacing/>
              <w:jc w:val="center"/>
            </w:pPr>
            <w:r w:rsidRPr="00137262">
              <w:rPr>
                <w:sz w:val="22"/>
              </w:rPr>
              <w:t>2026</w:t>
            </w:r>
          </w:p>
          <w:p w14:paraId="51B091CB" w14:textId="77777777" w:rsidR="00012D0F" w:rsidRPr="00137262" w:rsidRDefault="00012D0F" w:rsidP="00012D0F">
            <w:pPr>
              <w:widowControl w:val="0"/>
              <w:autoSpaceDE w:val="0"/>
              <w:autoSpaceDN w:val="0"/>
              <w:adjustRightInd w:val="0"/>
              <w:contextualSpacing/>
              <w:jc w:val="center"/>
            </w:pPr>
            <w:r w:rsidRPr="00137262">
              <w:rPr>
                <w:sz w:val="22"/>
              </w:rPr>
              <w:t>год</w:t>
            </w:r>
          </w:p>
        </w:tc>
        <w:tc>
          <w:tcPr>
            <w:tcW w:w="743" w:type="dxa"/>
            <w:tcBorders>
              <w:top w:val="single" w:sz="4" w:space="0" w:color="auto"/>
              <w:left w:val="single" w:sz="4" w:space="0" w:color="auto"/>
              <w:bottom w:val="single" w:sz="4" w:space="0" w:color="auto"/>
              <w:right w:val="single" w:sz="4" w:space="0" w:color="auto"/>
            </w:tcBorders>
            <w:vAlign w:val="center"/>
          </w:tcPr>
          <w:p w14:paraId="7DD5EE76" w14:textId="77777777" w:rsidR="00012D0F" w:rsidRPr="00137262" w:rsidRDefault="00012D0F" w:rsidP="00012D0F">
            <w:pPr>
              <w:widowControl w:val="0"/>
              <w:autoSpaceDE w:val="0"/>
              <w:autoSpaceDN w:val="0"/>
              <w:adjustRightInd w:val="0"/>
              <w:contextualSpacing/>
              <w:jc w:val="center"/>
            </w:pPr>
            <w:r w:rsidRPr="00137262">
              <w:rPr>
                <w:sz w:val="22"/>
              </w:rPr>
              <w:t>2027 год</w:t>
            </w:r>
          </w:p>
        </w:tc>
      </w:tr>
      <w:tr w:rsidR="00012D0F" w:rsidRPr="00137262" w14:paraId="5864D976" w14:textId="77777777" w:rsidTr="00842461">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B202BC" w14:textId="77777777" w:rsidR="00012D0F" w:rsidRPr="00137262" w:rsidRDefault="00012D0F" w:rsidP="00012D0F">
            <w:pPr>
              <w:widowControl w:val="0"/>
              <w:autoSpaceDE w:val="0"/>
              <w:autoSpaceDN w:val="0"/>
              <w:adjustRightInd w:val="0"/>
              <w:contextualSpacing/>
            </w:pPr>
          </w:p>
        </w:tc>
        <w:tc>
          <w:tcPr>
            <w:tcW w:w="21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1FCD40" w14:textId="77777777" w:rsidR="00012D0F" w:rsidRPr="00137262" w:rsidRDefault="00012D0F" w:rsidP="00012D0F">
            <w:pPr>
              <w:pStyle w:val="ae"/>
              <w:widowControl w:val="0"/>
              <w:autoSpaceDE w:val="0"/>
              <w:autoSpaceDN w:val="0"/>
              <w:adjustRightInd w:val="0"/>
              <w:ind w:left="0"/>
              <w:rPr>
                <w:szCs w:val="22"/>
              </w:rPr>
            </w:pPr>
            <w:r w:rsidRPr="00137262">
              <w:rPr>
                <w:sz w:val="22"/>
                <w:szCs w:val="22"/>
              </w:rPr>
              <w:t>Доля населения, проживающего в населенных пунктах, не им</w:t>
            </w:r>
            <w:r>
              <w:rPr>
                <w:sz w:val="22"/>
                <w:szCs w:val="22"/>
              </w:rPr>
              <w:t xml:space="preserve">еющих регулярного автобусного </w:t>
            </w:r>
            <w:r w:rsidRPr="00137262">
              <w:rPr>
                <w:sz w:val="22"/>
                <w:szCs w:val="22"/>
              </w:rPr>
              <w:t>со</w:t>
            </w:r>
            <w:r>
              <w:rPr>
                <w:sz w:val="22"/>
                <w:szCs w:val="22"/>
              </w:rPr>
              <w:t>общения с административным цент</w:t>
            </w:r>
            <w:r w:rsidRPr="00137262">
              <w:rPr>
                <w:sz w:val="22"/>
                <w:szCs w:val="22"/>
              </w:rPr>
              <w:t xml:space="preserve">ром района в общей численности населения </w:t>
            </w:r>
            <w:proofErr w:type="gramStart"/>
            <w:r w:rsidRPr="00137262">
              <w:rPr>
                <w:sz w:val="22"/>
                <w:szCs w:val="22"/>
              </w:rPr>
              <w:t>района,%</w:t>
            </w:r>
            <w:proofErr w:type="gramEnd"/>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11D9C2" w14:textId="77777777" w:rsidR="00012D0F" w:rsidRPr="00137262" w:rsidRDefault="00012D0F" w:rsidP="00012D0F">
            <w:pPr>
              <w:widowControl w:val="0"/>
              <w:autoSpaceDE w:val="0"/>
              <w:autoSpaceDN w:val="0"/>
              <w:adjustRightInd w:val="0"/>
              <w:contextualSpacing/>
              <w:jc w:val="center"/>
            </w:pPr>
            <w:r>
              <w:rPr>
                <w:sz w:val="22"/>
              </w:rPr>
              <w:t>40,2</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DBA238" w14:textId="77777777" w:rsidR="00012D0F" w:rsidRPr="00137262" w:rsidRDefault="00012D0F" w:rsidP="00012D0F">
            <w:pPr>
              <w:widowControl w:val="0"/>
              <w:autoSpaceDE w:val="0"/>
              <w:autoSpaceDN w:val="0"/>
              <w:adjustRightInd w:val="0"/>
              <w:contextualSpacing/>
            </w:pPr>
            <w:r w:rsidRPr="00137262">
              <w:rPr>
                <w:sz w:val="22"/>
              </w:rPr>
              <w:t>37,</w:t>
            </w:r>
            <w:r>
              <w:rPr>
                <w:sz w:val="22"/>
              </w:rPr>
              <w:t>6</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EB27C4" w14:textId="77777777" w:rsidR="00012D0F" w:rsidRPr="00137262" w:rsidRDefault="00012D0F" w:rsidP="00012D0F">
            <w:pPr>
              <w:widowControl w:val="0"/>
              <w:autoSpaceDE w:val="0"/>
              <w:autoSpaceDN w:val="0"/>
              <w:adjustRightInd w:val="0"/>
              <w:contextualSpacing/>
              <w:jc w:val="center"/>
            </w:pPr>
            <w:r w:rsidRPr="00137262">
              <w:rPr>
                <w:sz w:val="22"/>
              </w:rPr>
              <w:t>37,6</w:t>
            </w:r>
          </w:p>
        </w:tc>
        <w:tc>
          <w:tcPr>
            <w:tcW w:w="7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B6179D9" w14:textId="130A0CDB" w:rsidR="00012D0F" w:rsidRPr="00137262" w:rsidRDefault="007D28FA" w:rsidP="00012D0F">
            <w:pPr>
              <w:widowControl w:val="0"/>
              <w:autoSpaceDE w:val="0"/>
              <w:autoSpaceDN w:val="0"/>
              <w:adjustRightInd w:val="0"/>
              <w:contextualSpacing/>
              <w:jc w:val="center"/>
            </w:pPr>
            <w:r>
              <w:rPr>
                <w:sz w:val="22"/>
              </w:rPr>
              <w:t>33,7</w:t>
            </w:r>
          </w:p>
        </w:tc>
        <w:tc>
          <w:tcPr>
            <w:tcW w:w="807" w:type="dxa"/>
            <w:gridSpan w:val="2"/>
            <w:tcBorders>
              <w:top w:val="single" w:sz="4" w:space="0" w:color="auto"/>
              <w:left w:val="single" w:sz="4" w:space="0" w:color="auto"/>
              <w:bottom w:val="single" w:sz="4" w:space="0" w:color="auto"/>
              <w:right w:val="single" w:sz="4" w:space="0" w:color="auto"/>
            </w:tcBorders>
            <w:vAlign w:val="center"/>
          </w:tcPr>
          <w:p w14:paraId="558C462F" w14:textId="77777777" w:rsidR="00012D0F" w:rsidRPr="00137262" w:rsidRDefault="00012D0F" w:rsidP="00012D0F">
            <w:pPr>
              <w:widowControl w:val="0"/>
              <w:autoSpaceDE w:val="0"/>
              <w:autoSpaceDN w:val="0"/>
              <w:adjustRightInd w:val="0"/>
              <w:contextualSpacing/>
              <w:jc w:val="center"/>
            </w:pPr>
            <w:r w:rsidRPr="00137262">
              <w:rPr>
                <w:sz w:val="22"/>
              </w:rPr>
              <w:t>37,4</w:t>
            </w:r>
          </w:p>
        </w:tc>
        <w:tc>
          <w:tcPr>
            <w:tcW w:w="841" w:type="dxa"/>
            <w:tcBorders>
              <w:top w:val="single" w:sz="4" w:space="0" w:color="auto"/>
              <w:left w:val="single" w:sz="4" w:space="0" w:color="auto"/>
              <w:bottom w:val="single" w:sz="4" w:space="0" w:color="auto"/>
              <w:right w:val="single" w:sz="4" w:space="0" w:color="auto"/>
            </w:tcBorders>
            <w:vAlign w:val="center"/>
          </w:tcPr>
          <w:p w14:paraId="016D5670" w14:textId="77777777" w:rsidR="00012D0F" w:rsidRPr="00137262" w:rsidRDefault="00012D0F" w:rsidP="00012D0F">
            <w:pPr>
              <w:widowControl w:val="0"/>
              <w:autoSpaceDE w:val="0"/>
              <w:autoSpaceDN w:val="0"/>
              <w:adjustRightInd w:val="0"/>
              <w:contextualSpacing/>
              <w:jc w:val="center"/>
            </w:pPr>
            <w:r w:rsidRPr="00137262">
              <w:rPr>
                <w:sz w:val="22"/>
              </w:rPr>
              <w:t>37,4</w:t>
            </w:r>
          </w:p>
        </w:tc>
        <w:tc>
          <w:tcPr>
            <w:tcW w:w="743" w:type="dxa"/>
            <w:tcBorders>
              <w:top w:val="single" w:sz="4" w:space="0" w:color="auto"/>
              <w:left w:val="single" w:sz="4" w:space="0" w:color="auto"/>
              <w:bottom w:val="single" w:sz="4" w:space="0" w:color="auto"/>
              <w:right w:val="single" w:sz="4" w:space="0" w:color="auto"/>
            </w:tcBorders>
            <w:vAlign w:val="center"/>
          </w:tcPr>
          <w:p w14:paraId="5A99C69A" w14:textId="77777777" w:rsidR="00012D0F" w:rsidRPr="00137262" w:rsidRDefault="00012D0F" w:rsidP="00012D0F">
            <w:pPr>
              <w:widowControl w:val="0"/>
              <w:autoSpaceDE w:val="0"/>
              <w:autoSpaceDN w:val="0"/>
              <w:adjustRightInd w:val="0"/>
              <w:contextualSpacing/>
            </w:pPr>
            <w:r w:rsidRPr="00137262">
              <w:rPr>
                <w:sz w:val="22"/>
              </w:rPr>
              <w:t xml:space="preserve"> 37,2</w:t>
            </w:r>
          </w:p>
        </w:tc>
      </w:tr>
      <w:tr w:rsidR="00012D0F" w:rsidRPr="00137262" w14:paraId="617FA784" w14:textId="77777777" w:rsidTr="00842461">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F76F2A" w14:textId="77777777" w:rsidR="00012D0F" w:rsidRPr="00137262" w:rsidRDefault="00012D0F" w:rsidP="00012D0F">
            <w:pPr>
              <w:widowControl w:val="0"/>
              <w:autoSpaceDE w:val="0"/>
              <w:autoSpaceDN w:val="0"/>
              <w:adjustRightInd w:val="0"/>
              <w:contextualSpacing/>
            </w:pPr>
            <w:r w:rsidRPr="00137262">
              <w:rPr>
                <w:sz w:val="22"/>
              </w:rPr>
              <w:t>Задачи подпрограммы</w:t>
            </w:r>
          </w:p>
        </w:tc>
        <w:tc>
          <w:tcPr>
            <w:tcW w:w="768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707C4B" w14:textId="77777777" w:rsidR="00012D0F" w:rsidRPr="00137262" w:rsidRDefault="00012D0F" w:rsidP="00012D0F">
            <w:pPr>
              <w:widowControl w:val="0"/>
              <w:autoSpaceDE w:val="0"/>
              <w:autoSpaceDN w:val="0"/>
              <w:adjustRightInd w:val="0"/>
              <w:contextualSpacing/>
            </w:pPr>
            <w:r w:rsidRPr="00137262">
              <w:rPr>
                <w:sz w:val="22"/>
              </w:rPr>
              <w:t>Задача 1. Сохранение объема пассажирских перевозок водным, воздушным и автомобильным транспортом внутри Каргасокского района.</w:t>
            </w:r>
          </w:p>
          <w:p w14:paraId="705D2182" w14:textId="77777777" w:rsidR="00012D0F" w:rsidRPr="00137262" w:rsidRDefault="00012D0F" w:rsidP="00012D0F">
            <w:pPr>
              <w:widowControl w:val="0"/>
              <w:autoSpaceDE w:val="0"/>
              <w:autoSpaceDN w:val="0"/>
              <w:adjustRightInd w:val="0"/>
              <w:contextualSpacing/>
            </w:pPr>
            <w:r w:rsidRPr="00137262">
              <w:rPr>
                <w:sz w:val="22"/>
              </w:rPr>
              <w:lastRenderedPageBreak/>
              <w:t>Задача 2. Осуществление дорожной деятельности в отношении дорог местного значения между населенными пунктами Каргасокского района.</w:t>
            </w:r>
          </w:p>
          <w:p w14:paraId="3FDB7761" w14:textId="6932BDA6" w:rsidR="00012D0F" w:rsidRPr="00137262" w:rsidRDefault="00012D0F" w:rsidP="00012D0F">
            <w:pPr>
              <w:widowControl w:val="0"/>
              <w:autoSpaceDE w:val="0"/>
              <w:autoSpaceDN w:val="0"/>
              <w:adjustRightInd w:val="0"/>
              <w:contextualSpacing/>
            </w:pPr>
            <w:r w:rsidRPr="00137262">
              <w:rPr>
                <w:sz w:val="22"/>
              </w:rPr>
              <w:t xml:space="preserve">Задача 3. Финансовая помощь сельским поселениям </w:t>
            </w:r>
            <w:r>
              <w:rPr>
                <w:sz w:val="22"/>
              </w:rPr>
              <w:t>Каргасокского</w:t>
            </w:r>
            <w:r w:rsidR="00842461" w:rsidRPr="00842461">
              <w:rPr>
                <w:sz w:val="22"/>
              </w:rPr>
              <w:t xml:space="preserve"> </w:t>
            </w:r>
            <w:r w:rsidRPr="00137262">
              <w:rPr>
                <w:sz w:val="22"/>
              </w:rPr>
              <w:t>района на строительство и содержание автомобильных дорог в границах населенных пунктов Каргасокского района.</w:t>
            </w:r>
          </w:p>
        </w:tc>
      </w:tr>
      <w:tr w:rsidR="00012D0F" w:rsidRPr="00137262" w14:paraId="3313D6EE" w14:textId="77777777" w:rsidTr="00842461">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94A66A4" w14:textId="77777777" w:rsidR="00012D0F" w:rsidRPr="00137262" w:rsidRDefault="00012D0F" w:rsidP="00012D0F">
            <w:pPr>
              <w:widowControl w:val="0"/>
              <w:autoSpaceDE w:val="0"/>
              <w:autoSpaceDN w:val="0"/>
              <w:adjustRightInd w:val="0"/>
              <w:contextualSpacing/>
            </w:pPr>
            <w:r w:rsidRPr="00137262">
              <w:rPr>
                <w:sz w:val="22"/>
              </w:rPr>
              <w:lastRenderedPageBreak/>
              <w:t>Показатели задач подпрограммы и их значения (с детализацией по годам реализации)</w:t>
            </w:r>
          </w:p>
        </w:tc>
        <w:tc>
          <w:tcPr>
            <w:tcW w:w="16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508CCD" w14:textId="77777777" w:rsidR="00012D0F" w:rsidRPr="00137262" w:rsidRDefault="00012D0F" w:rsidP="00012D0F">
            <w:pPr>
              <w:widowControl w:val="0"/>
              <w:autoSpaceDE w:val="0"/>
              <w:autoSpaceDN w:val="0"/>
              <w:adjustRightInd w:val="0"/>
              <w:contextualSpacing/>
              <w:jc w:val="center"/>
            </w:pPr>
            <w:r w:rsidRPr="00137262">
              <w:rPr>
                <w:sz w:val="22"/>
              </w:rPr>
              <w:t>Показатели задач</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B366B9D" w14:textId="77777777" w:rsidR="00012D0F" w:rsidRPr="00137262" w:rsidRDefault="00012D0F" w:rsidP="00012D0F">
            <w:pPr>
              <w:widowControl w:val="0"/>
              <w:autoSpaceDE w:val="0"/>
              <w:autoSpaceDN w:val="0"/>
              <w:adjustRightInd w:val="0"/>
              <w:contextualSpacing/>
              <w:jc w:val="center"/>
            </w:pPr>
            <w:r w:rsidRPr="00137262">
              <w:rPr>
                <w:sz w:val="22"/>
              </w:rPr>
              <w:t>2021</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1CB4965" w14:textId="77777777" w:rsidR="00012D0F" w:rsidRPr="00137262" w:rsidRDefault="00012D0F" w:rsidP="00012D0F">
            <w:pPr>
              <w:widowControl w:val="0"/>
              <w:autoSpaceDE w:val="0"/>
              <w:autoSpaceDN w:val="0"/>
              <w:adjustRightInd w:val="0"/>
              <w:contextualSpacing/>
              <w:jc w:val="center"/>
            </w:pPr>
            <w:r w:rsidRPr="00137262">
              <w:rPr>
                <w:sz w:val="22"/>
              </w:rPr>
              <w:t>2022</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CB559F" w14:textId="77777777" w:rsidR="00012D0F" w:rsidRPr="00137262" w:rsidRDefault="00012D0F" w:rsidP="00012D0F">
            <w:pPr>
              <w:widowControl w:val="0"/>
              <w:autoSpaceDE w:val="0"/>
              <w:autoSpaceDN w:val="0"/>
              <w:adjustRightInd w:val="0"/>
              <w:contextualSpacing/>
              <w:jc w:val="center"/>
            </w:pPr>
            <w:r w:rsidRPr="00137262">
              <w:rPr>
                <w:sz w:val="22"/>
              </w:rPr>
              <w:t>2023</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A09BDE" w14:textId="77777777" w:rsidR="00012D0F" w:rsidRPr="00137262" w:rsidRDefault="00012D0F" w:rsidP="00012D0F">
            <w:pPr>
              <w:widowControl w:val="0"/>
              <w:autoSpaceDE w:val="0"/>
              <w:autoSpaceDN w:val="0"/>
              <w:adjustRightInd w:val="0"/>
              <w:contextualSpacing/>
              <w:jc w:val="center"/>
            </w:pPr>
            <w:r w:rsidRPr="00137262">
              <w:rPr>
                <w:sz w:val="22"/>
              </w:rPr>
              <w:t>2024</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885BCD" w14:textId="77777777" w:rsidR="00012D0F" w:rsidRPr="00137262" w:rsidRDefault="00012D0F" w:rsidP="00012D0F">
            <w:pPr>
              <w:widowControl w:val="0"/>
              <w:autoSpaceDE w:val="0"/>
              <w:autoSpaceDN w:val="0"/>
              <w:adjustRightInd w:val="0"/>
              <w:contextualSpacing/>
              <w:jc w:val="center"/>
            </w:pPr>
            <w:r w:rsidRPr="00137262">
              <w:rPr>
                <w:sz w:val="22"/>
              </w:rPr>
              <w:t>2025</w:t>
            </w:r>
          </w:p>
        </w:tc>
        <w:tc>
          <w:tcPr>
            <w:tcW w:w="1001" w:type="dxa"/>
            <w:gridSpan w:val="2"/>
            <w:tcBorders>
              <w:top w:val="single" w:sz="4" w:space="0" w:color="auto"/>
              <w:left w:val="single" w:sz="4" w:space="0" w:color="auto"/>
              <w:bottom w:val="single" w:sz="4" w:space="0" w:color="auto"/>
              <w:right w:val="single" w:sz="4" w:space="0" w:color="auto"/>
            </w:tcBorders>
            <w:vAlign w:val="center"/>
          </w:tcPr>
          <w:p w14:paraId="1736C49B" w14:textId="77777777" w:rsidR="00012D0F" w:rsidRPr="00137262" w:rsidRDefault="00012D0F" w:rsidP="00012D0F">
            <w:pPr>
              <w:widowControl w:val="0"/>
              <w:autoSpaceDE w:val="0"/>
              <w:autoSpaceDN w:val="0"/>
              <w:adjustRightInd w:val="0"/>
              <w:contextualSpacing/>
              <w:jc w:val="center"/>
            </w:pPr>
            <w:r w:rsidRPr="00137262">
              <w:rPr>
                <w:sz w:val="22"/>
              </w:rPr>
              <w:t>2026</w:t>
            </w:r>
          </w:p>
        </w:tc>
        <w:tc>
          <w:tcPr>
            <w:tcW w:w="743" w:type="dxa"/>
            <w:tcBorders>
              <w:top w:val="single" w:sz="4" w:space="0" w:color="auto"/>
              <w:left w:val="single" w:sz="4" w:space="0" w:color="auto"/>
              <w:bottom w:val="single" w:sz="4" w:space="0" w:color="auto"/>
              <w:right w:val="single" w:sz="4" w:space="0" w:color="auto"/>
            </w:tcBorders>
            <w:vAlign w:val="center"/>
          </w:tcPr>
          <w:p w14:paraId="2B212EF9" w14:textId="77777777" w:rsidR="00012D0F" w:rsidRPr="00137262" w:rsidRDefault="00012D0F" w:rsidP="00012D0F">
            <w:pPr>
              <w:widowControl w:val="0"/>
              <w:autoSpaceDE w:val="0"/>
              <w:autoSpaceDN w:val="0"/>
              <w:adjustRightInd w:val="0"/>
              <w:contextualSpacing/>
              <w:jc w:val="center"/>
            </w:pPr>
            <w:r w:rsidRPr="00137262">
              <w:rPr>
                <w:sz w:val="22"/>
              </w:rPr>
              <w:t>2027</w:t>
            </w:r>
          </w:p>
        </w:tc>
      </w:tr>
      <w:tr w:rsidR="00012D0F" w:rsidRPr="00137262" w14:paraId="2F2CD3BD" w14:textId="77777777" w:rsidTr="00842461">
        <w:tc>
          <w:tcPr>
            <w:tcW w:w="2127" w:type="dxa"/>
            <w:vMerge/>
            <w:tcBorders>
              <w:left w:val="single" w:sz="4" w:space="0" w:color="auto"/>
              <w:right w:val="single" w:sz="4" w:space="0" w:color="auto"/>
            </w:tcBorders>
            <w:tcMar>
              <w:top w:w="62" w:type="dxa"/>
              <w:left w:w="102" w:type="dxa"/>
              <w:bottom w:w="102" w:type="dxa"/>
              <w:right w:w="62" w:type="dxa"/>
            </w:tcMar>
          </w:tcPr>
          <w:p w14:paraId="1B294573" w14:textId="77777777" w:rsidR="00012D0F" w:rsidRPr="00137262" w:rsidRDefault="00012D0F" w:rsidP="00012D0F">
            <w:pPr>
              <w:widowControl w:val="0"/>
              <w:autoSpaceDE w:val="0"/>
              <w:autoSpaceDN w:val="0"/>
              <w:adjustRightInd w:val="0"/>
              <w:contextualSpacing/>
            </w:pPr>
          </w:p>
        </w:tc>
        <w:tc>
          <w:tcPr>
            <w:tcW w:w="768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5A1037" w14:textId="77777777" w:rsidR="00012D0F" w:rsidRPr="00137262" w:rsidRDefault="00012D0F" w:rsidP="00012D0F">
            <w:pPr>
              <w:widowControl w:val="0"/>
              <w:autoSpaceDE w:val="0"/>
              <w:autoSpaceDN w:val="0"/>
              <w:adjustRightInd w:val="0"/>
              <w:contextualSpacing/>
            </w:pPr>
            <w:r w:rsidRPr="00137262">
              <w:rPr>
                <w:sz w:val="22"/>
              </w:rPr>
              <w:t xml:space="preserve">Задача 1: Сохранение объема пассажирских перевозок водным, воздушным и автомобильным </w:t>
            </w:r>
            <w:proofErr w:type="gramStart"/>
            <w:r w:rsidRPr="00137262">
              <w:rPr>
                <w:sz w:val="22"/>
              </w:rPr>
              <w:t>транспортом  внутри</w:t>
            </w:r>
            <w:proofErr w:type="gramEnd"/>
            <w:r w:rsidRPr="00137262">
              <w:rPr>
                <w:sz w:val="22"/>
              </w:rPr>
              <w:t xml:space="preserve"> Каргасокского района.</w:t>
            </w:r>
          </w:p>
        </w:tc>
      </w:tr>
      <w:tr w:rsidR="00012D0F" w:rsidRPr="00137262" w14:paraId="0F098854" w14:textId="77777777" w:rsidTr="00842461">
        <w:tc>
          <w:tcPr>
            <w:tcW w:w="2127" w:type="dxa"/>
            <w:vMerge/>
            <w:tcBorders>
              <w:left w:val="single" w:sz="4" w:space="0" w:color="auto"/>
              <w:right w:val="single" w:sz="4" w:space="0" w:color="auto"/>
            </w:tcBorders>
            <w:tcMar>
              <w:top w:w="62" w:type="dxa"/>
              <w:left w:w="102" w:type="dxa"/>
              <w:bottom w:w="102" w:type="dxa"/>
              <w:right w:w="62" w:type="dxa"/>
            </w:tcMar>
          </w:tcPr>
          <w:p w14:paraId="65C3D79E" w14:textId="77777777" w:rsidR="00012D0F" w:rsidRPr="00137262" w:rsidRDefault="00012D0F" w:rsidP="00012D0F">
            <w:pPr>
              <w:widowControl w:val="0"/>
              <w:autoSpaceDE w:val="0"/>
              <w:autoSpaceDN w:val="0"/>
              <w:adjustRightInd w:val="0"/>
              <w:contextualSpacing/>
            </w:pPr>
          </w:p>
        </w:tc>
        <w:tc>
          <w:tcPr>
            <w:tcW w:w="16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33C010" w14:textId="77777777" w:rsidR="00012D0F" w:rsidRPr="00137262" w:rsidRDefault="00012D0F" w:rsidP="00012D0F">
            <w:pPr>
              <w:widowControl w:val="0"/>
              <w:autoSpaceDE w:val="0"/>
              <w:autoSpaceDN w:val="0"/>
              <w:adjustRightInd w:val="0"/>
              <w:contextualSpacing/>
            </w:pPr>
            <w:r w:rsidRPr="00137262">
              <w:rPr>
                <w:sz w:val="22"/>
              </w:rPr>
              <w:t>Количество действующих маршрутов на всех видах транспорта общего пользования, ед.</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D5BDC5C" w14:textId="77777777" w:rsidR="00012D0F" w:rsidRPr="00137262" w:rsidRDefault="00012D0F" w:rsidP="00012D0F">
            <w:pPr>
              <w:widowControl w:val="0"/>
              <w:autoSpaceDE w:val="0"/>
              <w:autoSpaceDN w:val="0"/>
              <w:adjustRightInd w:val="0"/>
              <w:contextualSpacing/>
              <w:jc w:val="center"/>
            </w:pPr>
            <w:r w:rsidRPr="00137262">
              <w:rPr>
                <w:sz w:val="22"/>
              </w:rPr>
              <w:t>1</w:t>
            </w:r>
            <w:r>
              <w:rPr>
                <w:sz w:val="22"/>
              </w:rPr>
              <w:t>3</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219840" w14:textId="77777777" w:rsidR="00012D0F" w:rsidRPr="00137262" w:rsidRDefault="00012D0F" w:rsidP="00012D0F">
            <w:pPr>
              <w:widowControl w:val="0"/>
              <w:autoSpaceDE w:val="0"/>
              <w:autoSpaceDN w:val="0"/>
              <w:adjustRightInd w:val="0"/>
              <w:contextualSpacing/>
              <w:jc w:val="center"/>
            </w:pPr>
            <w:r w:rsidRPr="00137262">
              <w:rPr>
                <w:sz w:val="22"/>
              </w:rPr>
              <w:t>1</w:t>
            </w:r>
            <w:r>
              <w:rPr>
                <w:sz w:val="22"/>
              </w:rPr>
              <w:t>3</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BDABF7F" w14:textId="77777777" w:rsidR="00012D0F" w:rsidRPr="00137262" w:rsidRDefault="00012D0F" w:rsidP="00012D0F">
            <w:pPr>
              <w:widowControl w:val="0"/>
              <w:autoSpaceDE w:val="0"/>
              <w:autoSpaceDN w:val="0"/>
              <w:adjustRightInd w:val="0"/>
              <w:contextualSpacing/>
              <w:jc w:val="center"/>
            </w:pPr>
            <w:r w:rsidRPr="00137262">
              <w:rPr>
                <w:sz w:val="22"/>
              </w:rPr>
              <w:t>1</w:t>
            </w:r>
            <w:r>
              <w:rPr>
                <w:sz w:val="22"/>
              </w:rPr>
              <w:t>3</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1F1225C" w14:textId="70B244DC" w:rsidR="00012D0F" w:rsidRPr="00137262" w:rsidRDefault="007D28FA" w:rsidP="00012D0F">
            <w:pPr>
              <w:widowControl w:val="0"/>
              <w:autoSpaceDE w:val="0"/>
              <w:autoSpaceDN w:val="0"/>
              <w:adjustRightInd w:val="0"/>
              <w:contextualSpacing/>
              <w:jc w:val="center"/>
            </w:pPr>
            <w:r>
              <w:rPr>
                <w:sz w:val="22"/>
              </w:rPr>
              <w:t>12</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BFF83F" w14:textId="77777777" w:rsidR="00012D0F" w:rsidRPr="00137262" w:rsidRDefault="00012D0F" w:rsidP="00012D0F">
            <w:pPr>
              <w:widowControl w:val="0"/>
              <w:autoSpaceDE w:val="0"/>
              <w:autoSpaceDN w:val="0"/>
              <w:adjustRightInd w:val="0"/>
              <w:contextualSpacing/>
              <w:jc w:val="center"/>
            </w:pPr>
            <w:r w:rsidRPr="00137262">
              <w:rPr>
                <w:sz w:val="22"/>
              </w:rPr>
              <w:t>1</w:t>
            </w:r>
            <w:r>
              <w:rPr>
                <w:sz w:val="22"/>
              </w:rPr>
              <w:t>3</w:t>
            </w:r>
          </w:p>
        </w:tc>
        <w:tc>
          <w:tcPr>
            <w:tcW w:w="1001" w:type="dxa"/>
            <w:gridSpan w:val="2"/>
            <w:tcBorders>
              <w:top w:val="single" w:sz="4" w:space="0" w:color="auto"/>
              <w:left w:val="single" w:sz="4" w:space="0" w:color="auto"/>
              <w:bottom w:val="single" w:sz="4" w:space="0" w:color="auto"/>
              <w:right w:val="single" w:sz="4" w:space="0" w:color="auto"/>
            </w:tcBorders>
            <w:vAlign w:val="center"/>
          </w:tcPr>
          <w:p w14:paraId="01A32DAE" w14:textId="77777777" w:rsidR="00012D0F" w:rsidRPr="00137262" w:rsidRDefault="00012D0F" w:rsidP="00012D0F">
            <w:pPr>
              <w:widowControl w:val="0"/>
              <w:autoSpaceDE w:val="0"/>
              <w:autoSpaceDN w:val="0"/>
              <w:adjustRightInd w:val="0"/>
              <w:contextualSpacing/>
              <w:jc w:val="center"/>
            </w:pPr>
            <w:r w:rsidRPr="00137262">
              <w:rPr>
                <w:sz w:val="22"/>
              </w:rPr>
              <w:t>1</w:t>
            </w:r>
            <w:r>
              <w:rPr>
                <w:sz w:val="22"/>
              </w:rPr>
              <w:t>3</w:t>
            </w:r>
          </w:p>
        </w:tc>
        <w:tc>
          <w:tcPr>
            <w:tcW w:w="743" w:type="dxa"/>
            <w:tcBorders>
              <w:top w:val="single" w:sz="4" w:space="0" w:color="auto"/>
              <w:left w:val="single" w:sz="4" w:space="0" w:color="auto"/>
              <w:bottom w:val="single" w:sz="4" w:space="0" w:color="auto"/>
              <w:right w:val="single" w:sz="4" w:space="0" w:color="auto"/>
            </w:tcBorders>
            <w:vAlign w:val="center"/>
          </w:tcPr>
          <w:p w14:paraId="6C1C26CD" w14:textId="77777777" w:rsidR="00012D0F" w:rsidRPr="00137262" w:rsidRDefault="00012D0F" w:rsidP="00012D0F">
            <w:pPr>
              <w:widowControl w:val="0"/>
              <w:autoSpaceDE w:val="0"/>
              <w:autoSpaceDN w:val="0"/>
              <w:adjustRightInd w:val="0"/>
              <w:contextualSpacing/>
              <w:jc w:val="center"/>
            </w:pPr>
            <w:r w:rsidRPr="00137262">
              <w:rPr>
                <w:sz w:val="22"/>
              </w:rPr>
              <w:t>1</w:t>
            </w:r>
            <w:r>
              <w:rPr>
                <w:sz w:val="22"/>
              </w:rPr>
              <w:t>3</w:t>
            </w:r>
          </w:p>
        </w:tc>
      </w:tr>
      <w:tr w:rsidR="00012D0F" w:rsidRPr="00137262" w14:paraId="3C5C06A5" w14:textId="77777777" w:rsidTr="00842461">
        <w:tc>
          <w:tcPr>
            <w:tcW w:w="2127" w:type="dxa"/>
            <w:vMerge/>
            <w:tcBorders>
              <w:left w:val="single" w:sz="4" w:space="0" w:color="auto"/>
              <w:right w:val="single" w:sz="4" w:space="0" w:color="auto"/>
            </w:tcBorders>
            <w:tcMar>
              <w:top w:w="62" w:type="dxa"/>
              <w:left w:w="102" w:type="dxa"/>
              <w:bottom w:w="102" w:type="dxa"/>
              <w:right w:w="62" w:type="dxa"/>
            </w:tcMar>
          </w:tcPr>
          <w:p w14:paraId="7BBFB549" w14:textId="77777777" w:rsidR="00012D0F" w:rsidRPr="00137262" w:rsidRDefault="00012D0F" w:rsidP="00012D0F">
            <w:pPr>
              <w:widowControl w:val="0"/>
              <w:autoSpaceDE w:val="0"/>
              <w:autoSpaceDN w:val="0"/>
              <w:adjustRightInd w:val="0"/>
              <w:contextualSpacing/>
            </w:pPr>
          </w:p>
        </w:tc>
        <w:tc>
          <w:tcPr>
            <w:tcW w:w="768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9AA942" w14:textId="77777777" w:rsidR="00012D0F" w:rsidRPr="00137262" w:rsidRDefault="00012D0F" w:rsidP="00012D0F">
            <w:pPr>
              <w:widowControl w:val="0"/>
              <w:autoSpaceDE w:val="0"/>
              <w:autoSpaceDN w:val="0"/>
              <w:adjustRightInd w:val="0"/>
              <w:contextualSpacing/>
            </w:pPr>
            <w:r w:rsidRPr="00137262">
              <w:rPr>
                <w:sz w:val="22"/>
              </w:rPr>
              <w:t>Задача 2: Осуществление дорожной деятельности в отношении дорог местного значения между населенными пунктами Каргасокского района.</w:t>
            </w:r>
          </w:p>
        </w:tc>
      </w:tr>
      <w:tr w:rsidR="00012D0F" w:rsidRPr="00137262" w14:paraId="13273B41" w14:textId="77777777" w:rsidTr="00842461">
        <w:tc>
          <w:tcPr>
            <w:tcW w:w="2127" w:type="dxa"/>
            <w:vMerge/>
            <w:tcBorders>
              <w:left w:val="single" w:sz="4" w:space="0" w:color="auto"/>
              <w:right w:val="single" w:sz="4" w:space="0" w:color="auto"/>
            </w:tcBorders>
            <w:tcMar>
              <w:top w:w="62" w:type="dxa"/>
              <w:left w:w="102" w:type="dxa"/>
              <w:bottom w:w="102" w:type="dxa"/>
              <w:right w:w="62" w:type="dxa"/>
            </w:tcMar>
          </w:tcPr>
          <w:p w14:paraId="3177AE3A" w14:textId="77777777" w:rsidR="00012D0F" w:rsidRPr="00137262" w:rsidRDefault="00012D0F" w:rsidP="00012D0F">
            <w:pPr>
              <w:widowControl w:val="0"/>
              <w:autoSpaceDE w:val="0"/>
              <w:autoSpaceDN w:val="0"/>
              <w:adjustRightInd w:val="0"/>
              <w:contextualSpacing/>
            </w:pPr>
          </w:p>
        </w:tc>
        <w:tc>
          <w:tcPr>
            <w:tcW w:w="16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63A915" w14:textId="77777777" w:rsidR="00012D0F" w:rsidRPr="00137262" w:rsidRDefault="00012D0F" w:rsidP="00012D0F">
            <w:pPr>
              <w:widowControl w:val="0"/>
              <w:autoSpaceDE w:val="0"/>
              <w:autoSpaceDN w:val="0"/>
              <w:adjustRightInd w:val="0"/>
              <w:contextualSpacing/>
            </w:pPr>
            <w:r w:rsidRPr="00137262">
              <w:rPr>
                <w:sz w:val="22"/>
              </w:rPr>
              <w:t>Протяженность дорог местного значения между населенными пунктами Каргасокского района,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55A6572" w14:textId="77777777" w:rsidR="00012D0F" w:rsidRPr="00137262" w:rsidRDefault="00012D0F" w:rsidP="00012D0F">
            <w:pPr>
              <w:widowControl w:val="0"/>
              <w:autoSpaceDE w:val="0"/>
              <w:autoSpaceDN w:val="0"/>
              <w:adjustRightInd w:val="0"/>
              <w:contextualSpacing/>
              <w:jc w:val="center"/>
            </w:pPr>
            <w:r w:rsidRPr="00137262">
              <w:rPr>
                <w:sz w:val="22"/>
              </w:rPr>
              <w:t>444,05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F27F96" w14:textId="77777777" w:rsidR="00012D0F" w:rsidRPr="00137262" w:rsidRDefault="00012D0F" w:rsidP="00012D0F">
            <w:pPr>
              <w:widowControl w:val="0"/>
              <w:autoSpaceDE w:val="0"/>
              <w:autoSpaceDN w:val="0"/>
              <w:adjustRightInd w:val="0"/>
              <w:contextualSpacing/>
              <w:jc w:val="center"/>
            </w:pPr>
            <w:r w:rsidRPr="00137262">
              <w:rPr>
                <w:sz w:val="22"/>
              </w:rPr>
              <w:t>444,05</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D1567AC" w14:textId="77777777" w:rsidR="00012D0F" w:rsidRPr="00137262" w:rsidRDefault="00012D0F" w:rsidP="00012D0F">
            <w:pPr>
              <w:widowControl w:val="0"/>
              <w:autoSpaceDE w:val="0"/>
              <w:autoSpaceDN w:val="0"/>
              <w:adjustRightInd w:val="0"/>
              <w:contextualSpacing/>
              <w:jc w:val="center"/>
            </w:pPr>
            <w:r w:rsidRPr="00137262">
              <w:rPr>
                <w:sz w:val="22"/>
              </w:rPr>
              <w:t>444,05</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370494" w14:textId="61430DD5" w:rsidR="00012D0F" w:rsidRPr="00137262" w:rsidRDefault="007D28FA" w:rsidP="00012D0F">
            <w:pPr>
              <w:contextualSpacing/>
            </w:pPr>
            <w:r>
              <w:rPr>
                <w:sz w:val="22"/>
              </w:rPr>
              <w:t>448,25</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B78C76" w14:textId="77777777" w:rsidR="00012D0F" w:rsidRPr="00137262" w:rsidRDefault="00012D0F" w:rsidP="00012D0F">
            <w:pPr>
              <w:contextualSpacing/>
            </w:pPr>
            <w:r w:rsidRPr="00137262">
              <w:rPr>
                <w:sz w:val="22"/>
              </w:rPr>
              <w:t>444,05</w:t>
            </w:r>
          </w:p>
        </w:tc>
        <w:tc>
          <w:tcPr>
            <w:tcW w:w="1001" w:type="dxa"/>
            <w:gridSpan w:val="2"/>
            <w:tcBorders>
              <w:top w:val="single" w:sz="4" w:space="0" w:color="auto"/>
              <w:left w:val="single" w:sz="4" w:space="0" w:color="auto"/>
              <w:bottom w:val="single" w:sz="4" w:space="0" w:color="auto"/>
              <w:right w:val="single" w:sz="4" w:space="0" w:color="auto"/>
            </w:tcBorders>
            <w:vAlign w:val="center"/>
          </w:tcPr>
          <w:p w14:paraId="42947DE2" w14:textId="77777777" w:rsidR="00012D0F" w:rsidRPr="00137262" w:rsidRDefault="00012D0F" w:rsidP="00012D0F">
            <w:pPr>
              <w:contextualSpacing/>
            </w:pPr>
            <w:r w:rsidRPr="00137262">
              <w:rPr>
                <w:sz w:val="22"/>
              </w:rPr>
              <w:t>444,05</w:t>
            </w:r>
          </w:p>
        </w:tc>
        <w:tc>
          <w:tcPr>
            <w:tcW w:w="743" w:type="dxa"/>
            <w:tcBorders>
              <w:top w:val="single" w:sz="4" w:space="0" w:color="auto"/>
              <w:left w:val="single" w:sz="4" w:space="0" w:color="auto"/>
              <w:bottom w:val="single" w:sz="4" w:space="0" w:color="auto"/>
              <w:right w:val="single" w:sz="4" w:space="0" w:color="auto"/>
            </w:tcBorders>
            <w:vAlign w:val="center"/>
          </w:tcPr>
          <w:p w14:paraId="55AE19F9" w14:textId="77777777" w:rsidR="00012D0F" w:rsidRPr="00137262" w:rsidRDefault="00012D0F" w:rsidP="00012D0F">
            <w:pPr>
              <w:contextualSpacing/>
              <w:jc w:val="center"/>
            </w:pPr>
            <w:r w:rsidRPr="00137262">
              <w:rPr>
                <w:sz w:val="22"/>
              </w:rPr>
              <w:t>444,05</w:t>
            </w:r>
          </w:p>
        </w:tc>
      </w:tr>
      <w:tr w:rsidR="00012D0F" w:rsidRPr="00137262" w14:paraId="68EFED22" w14:textId="77777777" w:rsidTr="00842461">
        <w:tc>
          <w:tcPr>
            <w:tcW w:w="2127" w:type="dxa"/>
            <w:vMerge/>
            <w:tcBorders>
              <w:left w:val="single" w:sz="4" w:space="0" w:color="auto"/>
              <w:right w:val="single" w:sz="4" w:space="0" w:color="auto"/>
            </w:tcBorders>
            <w:tcMar>
              <w:top w:w="62" w:type="dxa"/>
              <w:left w:w="102" w:type="dxa"/>
              <w:bottom w:w="102" w:type="dxa"/>
              <w:right w:w="62" w:type="dxa"/>
            </w:tcMar>
          </w:tcPr>
          <w:p w14:paraId="6318DF43" w14:textId="77777777" w:rsidR="00012D0F" w:rsidRPr="00137262" w:rsidRDefault="00012D0F" w:rsidP="00012D0F">
            <w:pPr>
              <w:widowControl w:val="0"/>
              <w:autoSpaceDE w:val="0"/>
              <w:autoSpaceDN w:val="0"/>
              <w:adjustRightInd w:val="0"/>
              <w:contextualSpacing/>
            </w:pPr>
          </w:p>
        </w:tc>
        <w:tc>
          <w:tcPr>
            <w:tcW w:w="768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3A0573" w14:textId="77777777" w:rsidR="00012D0F" w:rsidRPr="00137262" w:rsidRDefault="00012D0F" w:rsidP="00012D0F">
            <w:pPr>
              <w:widowControl w:val="0"/>
              <w:autoSpaceDE w:val="0"/>
              <w:autoSpaceDN w:val="0"/>
              <w:adjustRightInd w:val="0"/>
              <w:contextualSpacing/>
            </w:pPr>
            <w:r w:rsidRPr="00137262">
              <w:rPr>
                <w:sz w:val="22"/>
              </w:rPr>
              <w:t>Задача 3: Финансовая помощь сельским поселениям</w:t>
            </w:r>
            <w:r>
              <w:rPr>
                <w:sz w:val="22"/>
              </w:rPr>
              <w:t xml:space="preserve"> Каргасокского</w:t>
            </w:r>
            <w:r w:rsidRPr="00137262">
              <w:rPr>
                <w:sz w:val="22"/>
              </w:rPr>
              <w:t xml:space="preserve"> района на строительство и содержание автомобильных дорог в границах населенных пунктов Каргасокского района.</w:t>
            </w:r>
          </w:p>
        </w:tc>
      </w:tr>
      <w:tr w:rsidR="00012D0F" w:rsidRPr="00137262" w14:paraId="4C48DB7B" w14:textId="77777777" w:rsidTr="00842461">
        <w:tc>
          <w:tcPr>
            <w:tcW w:w="2127" w:type="dxa"/>
            <w:vMerge/>
            <w:tcBorders>
              <w:left w:val="single" w:sz="4" w:space="0" w:color="auto"/>
              <w:right w:val="single" w:sz="4" w:space="0" w:color="auto"/>
            </w:tcBorders>
            <w:tcMar>
              <w:top w:w="62" w:type="dxa"/>
              <w:left w:w="102" w:type="dxa"/>
              <w:bottom w:w="102" w:type="dxa"/>
              <w:right w:w="62" w:type="dxa"/>
            </w:tcMar>
          </w:tcPr>
          <w:p w14:paraId="576921D1" w14:textId="77777777" w:rsidR="00012D0F" w:rsidRPr="00137262" w:rsidRDefault="00012D0F" w:rsidP="00012D0F">
            <w:pPr>
              <w:widowControl w:val="0"/>
              <w:autoSpaceDE w:val="0"/>
              <w:autoSpaceDN w:val="0"/>
              <w:adjustRightInd w:val="0"/>
              <w:contextualSpacing/>
            </w:pPr>
          </w:p>
        </w:tc>
        <w:tc>
          <w:tcPr>
            <w:tcW w:w="16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43416A" w14:textId="77777777" w:rsidR="00012D0F" w:rsidRPr="00137262" w:rsidRDefault="00012D0F" w:rsidP="00012D0F">
            <w:pPr>
              <w:widowControl w:val="0"/>
              <w:autoSpaceDE w:val="0"/>
              <w:autoSpaceDN w:val="0"/>
              <w:adjustRightInd w:val="0"/>
              <w:contextualSpacing/>
            </w:pPr>
            <w:r w:rsidRPr="00137262">
              <w:rPr>
                <w:sz w:val="22"/>
              </w:rPr>
              <w:t>Протяженность дорог местного значения внутри населенных пунктов Каргасокского района,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316E53" w14:textId="77777777" w:rsidR="00012D0F" w:rsidRPr="00137262" w:rsidRDefault="00012D0F" w:rsidP="00012D0F">
            <w:pPr>
              <w:widowControl w:val="0"/>
              <w:autoSpaceDE w:val="0"/>
              <w:autoSpaceDN w:val="0"/>
              <w:adjustRightInd w:val="0"/>
              <w:contextualSpacing/>
              <w:jc w:val="center"/>
            </w:pPr>
            <w:r>
              <w:rPr>
                <w:sz w:val="22"/>
              </w:rPr>
              <w:t>275,58</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6258DF" w14:textId="77777777" w:rsidR="00012D0F" w:rsidRPr="00137262" w:rsidRDefault="00012D0F" w:rsidP="00012D0F">
            <w:pPr>
              <w:widowControl w:val="0"/>
              <w:autoSpaceDE w:val="0"/>
              <w:autoSpaceDN w:val="0"/>
              <w:adjustRightInd w:val="0"/>
              <w:contextualSpacing/>
              <w:jc w:val="center"/>
            </w:pPr>
            <w:r>
              <w:rPr>
                <w:sz w:val="22"/>
              </w:rPr>
              <w:t>275,58</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8F81A03" w14:textId="77777777" w:rsidR="00012D0F" w:rsidRPr="00137262" w:rsidRDefault="00012D0F" w:rsidP="00012D0F">
            <w:pPr>
              <w:contextualSpacing/>
              <w:jc w:val="center"/>
            </w:pPr>
            <w:r>
              <w:rPr>
                <w:sz w:val="22"/>
              </w:rPr>
              <w:t>275,58</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10AA501" w14:textId="0AF90306" w:rsidR="00012D0F" w:rsidRPr="00137262" w:rsidRDefault="007D28FA" w:rsidP="00012D0F">
            <w:pPr>
              <w:contextualSpacing/>
              <w:jc w:val="center"/>
            </w:pPr>
            <w:r>
              <w:rPr>
                <w:sz w:val="22"/>
              </w:rPr>
              <w:t>276,1</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68EEE2" w14:textId="77777777" w:rsidR="00012D0F" w:rsidRPr="00137262" w:rsidRDefault="00012D0F" w:rsidP="00012D0F">
            <w:pPr>
              <w:contextualSpacing/>
              <w:jc w:val="center"/>
            </w:pPr>
            <w:r>
              <w:rPr>
                <w:sz w:val="22"/>
              </w:rPr>
              <w:t>275,58</w:t>
            </w:r>
          </w:p>
        </w:tc>
        <w:tc>
          <w:tcPr>
            <w:tcW w:w="1001" w:type="dxa"/>
            <w:gridSpan w:val="2"/>
            <w:tcBorders>
              <w:top w:val="single" w:sz="4" w:space="0" w:color="auto"/>
              <w:left w:val="single" w:sz="4" w:space="0" w:color="auto"/>
              <w:bottom w:val="single" w:sz="4" w:space="0" w:color="auto"/>
              <w:right w:val="single" w:sz="4" w:space="0" w:color="auto"/>
            </w:tcBorders>
            <w:vAlign w:val="center"/>
          </w:tcPr>
          <w:p w14:paraId="74A10D92" w14:textId="77777777" w:rsidR="00012D0F" w:rsidRPr="00137262" w:rsidRDefault="00012D0F" w:rsidP="00012D0F">
            <w:pPr>
              <w:contextualSpacing/>
              <w:jc w:val="center"/>
            </w:pPr>
            <w:r>
              <w:rPr>
                <w:sz w:val="22"/>
              </w:rPr>
              <w:t>275,58</w:t>
            </w:r>
          </w:p>
        </w:tc>
        <w:tc>
          <w:tcPr>
            <w:tcW w:w="743" w:type="dxa"/>
            <w:tcBorders>
              <w:top w:val="single" w:sz="4" w:space="0" w:color="auto"/>
              <w:left w:val="single" w:sz="4" w:space="0" w:color="auto"/>
              <w:bottom w:val="single" w:sz="4" w:space="0" w:color="auto"/>
              <w:right w:val="single" w:sz="4" w:space="0" w:color="auto"/>
            </w:tcBorders>
            <w:vAlign w:val="center"/>
          </w:tcPr>
          <w:p w14:paraId="61928017" w14:textId="77777777" w:rsidR="00012D0F" w:rsidRPr="00137262" w:rsidRDefault="00012D0F" w:rsidP="00012D0F">
            <w:pPr>
              <w:contextualSpacing/>
              <w:jc w:val="center"/>
            </w:pPr>
            <w:r>
              <w:rPr>
                <w:sz w:val="22"/>
              </w:rPr>
              <w:t>275,58</w:t>
            </w:r>
          </w:p>
        </w:tc>
      </w:tr>
      <w:tr w:rsidR="00012D0F" w:rsidRPr="00137262" w14:paraId="792631F0" w14:textId="77777777" w:rsidTr="00842461">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8D175" w14:textId="77777777" w:rsidR="00012D0F" w:rsidRPr="00137262" w:rsidRDefault="00012D0F" w:rsidP="00012D0F">
            <w:pPr>
              <w:widowControl w:val="0"/>
              <w:autoSpaceDE w:val="0"/>
              <w:autoSpaceDN w:val="0"/>
              <w:adjustRightInd w:val="0"/>
              <w:contextualSpacing/>
            </w:pPr>
            <w:r w:rsidRPr="00137262">
              <w:rPr>
                <w:sz w:val="22"/>
              </w:rPr>
              <w:t>Ведомственные целевые программы, входящие в состав подпрограммы (далее - ВЦП)</w:t>
            </w:r>
          </w:p>
        </w:tc>
        <w:tc>
          <w:tcPr>
            <w:tcW w:w="7689"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D282BD4" w14:textId="77777777" w:rsidR="00012D0F" w:rsidRPr="00137262" w:rsidRDefault="00012D0F" w:rsidP="00012D0F">
            <w:pPr>
              <w:widowControl w:val="0"/>
              <w:autoSpaceDE w:val="0"/>
              <w:autoSpaceDN w:val="0"/>
              <w:adjustRightInd w:val="0"/>
              <w:contextualSpacing/>
            </w:pPr>
            <w:r w:rsidRPr="00137262">
              <w:rPr>
                <w:sz w:val="22"/>
              </w:rPr>
              <w:t>Отсутствуют</w:t>
            </w:r>
          </w:p>
        </w:tc>
      </w:tr>
      <w:tr w:rsidR="00012D0F" w:rsidRPr="008C2453" w14:paraId="2F3FE009" w14:textId="77777777" w:rsidTr="00842461">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56C0CB" w14:textId="77777777" w:rsidR="00012D0F" w:rsidRPr="00803D4B" w:rsidRDefault="00012D0F" w:rsidP="00012D0F">
            <w:pPr>
              <w:widowControl w:val="0"/>
              <w:autoSpaceDE w:val="0"/>
              <w:autoSpaceDN w:val="0"/>
              <w:adjustRightInd w:val="0"/>
              <w:contextualSpacing/>
            </w:pPr>
            <w:r w:rsidRPr="00803D4B">
              <w:rPr>
                <w:sz w:val="22"/>
              </w:rPr>
              <w:t xml:space="preserve">Объемы и источники финансирования подпрограммы (с детализацией по годам реализации подпрограммы) </w:t>
            </w:r>
          </w:p>
          <w:p w14:paraId="202F0849" w14:textId="77777777" w:rsidR="00012D0F" w:rsidRPr="00137262" w:rsidRDefault="00012D0F" w:rsidP="00012D0F">
            <w:pPr>
              <w:widowControl w:val="0"/>
              <w:autoSpaceDE w:val="0"/>
              <w:autoSpaceDN w:val="0"/>
              <w:adjustRightInd w:val="0"/>
              <w:contextualSpacing/>
            </w:pPr>
            <w:r w:rsidRPr="00803D4B">
              <w:rPr>
                <w:sz w:val="22"/>
              </w:rPr>
              <w:lastRenderedPageBreak/>
              <w:t>тыс. руб.</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5D9882" w14:textId="77777777" w:rsidR="00012D0F" w:rsidRPr="00137262" w:rsidRDefault="00012D0F" w:rsidP="00012D0F">
            <w:pPr>
              <w:widowControl w:val="0"/>
              <w:autoSpaceDE w:val="0"/>
              <w:autoSpaceDN w:val="0"/>
              <w:adjustRightInd w:val="0"/>
              <w:contextualSpacing/>
              <w:jc w:val="center"/>
            </w:pPr>
            <w:r w:rsidRPr="00137262">
              <w:rPr>
                <w:sz w:val="22"/>
              </w:rPr>
              <w:lastRenderedPageBreak/>
              <w:t>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CB091B5" w14:textId="77777777" w:rsidR="00012D0F" w:rsidRPr="00137262" w:rsidRDefault="00012D0F" w:rsidP="00012D0F">
            <w:pPr>
              <w:widowControl w:val="0"/>
              <w:autoSpaceDE w:val="0"/>
              <w:autoSpaceDN w:val="0"/>
              <w:adjustRightInd w:val="0"/>
              <w:contextualSpacing/>
              <w:jc w:val="center"/>
            </w:pPr>
            <w:r w:rsidRPr="00137262">
              <w:rPr>
                <w:sz w:val="22"/>
              </w:rPr>
              <w:t>Всего</w:t>
            </w:r>
          </w:p>
        </w:tc>
        <w:tc>
          <w:tcPr>
            <w:tcW w:w="10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D2CED4" w14:textId="77777777" w:rsidR="00012D0F" w:rsidRPr="00137262" w:rsidRDefault="00012D0F" w:rsidP="00012D0F">
            <w:pPr>
              <w:widowControl w:val="0"/>
              <w:autoSpaceDE w:val="0"/>
              <w:autoSpaceDN w:val="0"/>
              <w:adjustRightInd w:val="0"/>
              <w:contextualSpacing/>
              <w:jc w:val="center"/>
            </w:pPr>
            <w:r w:rsidRPr="00137262">
              <w:rPr>
                <w:sz w:val="22"/>
              </w:rPr>
              <w:t>2022</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558171" w14:textId="77777777" w:rsidR="00012D0F" w:rsidRPr="00137262" w:rsidRDefault="00012D0F" w:rsidP="00012D0F">
            <w:pPr>
              <w:widowControl w:val="0"/>
              <w:autoSpaceDE w:val="0"/>
              <w:autoSpaceDN w:val="0"/>
              <w:adjustRightInd w:val="0"/>
              <w:contextualSpacing/>
              <w:jc w:val="center"/>
            </w:pPr>
            <w:r w:rsidRPr="00137262">
              <w:rPr>
                <w:sz w:val="22"/>
              </w:rPr>
              <w:t>2023</w:t>
            </w:r>
          </w:p>
        </w:tc>
        <w:tc>
          <w:tcPr>
            <w:tcW w:w="9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53B181" w14:textId="77777777" w:rsidR="00012D0F" w:rsidRPr="00137262" w:rsidRDefault="00012D0F" w:rsidP="00012D0F">
            <w:pPr>
              <w:widowControl w:val="0"/>
              <w:autoSpaceDE w:val="0"/>
              <w:autoSpaceDN w:val="0"/>
              <w:adjustRightInd w:val="0"/>
              <w:contextualSpacing/>
              <w:jc w:val="center"/>
            </w:pPr>
            <w:r w:rsidRPr="00137262">
              <w:rPr>
                <w:sz w:val="22"/>
              </w:rPr>
              <w:t>2024</w:t>
            </w:r>
          </w:p>
        </w:tc>
        <w:tc>
          <w:tcPr>
            <w:tcW w:w="860" w:type="dxa"/>
            <w:gridSpan w:val="3"/>
            <w:tcBorders>
              <w:top w:val="single" w:sz="4" w:space="0" w:color="auto"/>
              <w:left w:val="single" w:sz="4" w:space="0" w:color="auto"/>
              <w:bottom w:val="single" w:sz="4" w:space="0" w:color="auto"/>
              <w:right w:val="single" w:sz="4" w:space="0" w:color="auto"/>
            </w:tcBorders>
            <w:vAlign w:val="center"/>
          </w:tcPr>
          <w:p w14:paraId="42CD7974" w14:textId="77777777" w:rsidR="00012D0F" w:rsidRPr="00137262" w:rsidRDefault="00012D0F" w:rsidP="00012D0F">
            <w:pPr>
              <w:widowControl w:val="0"/>
              <w:autoSpaceDE w:val="0"/>
              <w:autoSpaceDN w:val="0"/>
              <w:adjustRightInd w:val="0"/>
              <w:contextualSpacing/>
              <w:jc w:val="center"/>
            </w:pPr>
            <w:r w:rsidRPr="00137262">
              <w:rPr>
                <w:sz w:val="22"/>
              </w:rPr>
              <w:t>2025</w:t>
            </w:r>
          </w:p>
        </w:tc>
        <w:tc>
          <w:tcPr>
            <w:tcW w:w="841" w:type="dxa"/>
            <w:tcBorders>
              <w:top w:val="single" w:sz="4" w:space="0" w:color="auto"/>
              <w:left w:val="single" w:sz="4" w:space="0" w:color="auto"/>
              <w:bottom w:val="single" w:sz="4" w:space="0" w:color="auto"/>
              <w:right w:val="single" w:sz="4" w:space="0" w:color="auto"/>
            </w:tcBorders>
            <w:vAlign w:val="center"/>
          </w:tcPr>
          <w:p w14:paraId="5FB93DF1" w14:textId="77777777" w:rsidR="00012D0F" w:rsidRPr="00137262" w:rsidRDefault="00012D0F" w:rsidP="00012D0F">
            <w:pPr>
              <w:widowControl w:val="0"/>
              <w:autoSpaceDE w:val="0"/>
              <w:autoSpaceDN w:val="0"/>
              <w:adjustRightInd w:val="0"/>
              <w:contextualSpacing/>
              <w:jc w:val="center"/>
            </w:pPr>
            <w:r w:rsidRPr="00137262">
              <w:rPr>
                <w:sz w:val="22"/>
              </w:rPr>
              <w:t>2026</w:t>
            </w:r>
          </w:p>
        </w:tc>
        <w:tc>
          <w:tcPr>
            <w:tcW w:w="743" w:type="dxa"/>
            <w:tcBorders>
              <w:top w:val="single" w:sz="4" w:space="0" w:color="auto"/>
              <w:left w:val="single" w:sz="4" w:space="0" w:color="auto"/>
              <w:bottom w:val="single" w:sz="4" w:space="0" w:color="auto"/>
              <w:right w:val="single" w:sz="4" w:space="0" w:color="auto"/>
            </w:tcBorders>
            <w:vAlign w:val="center"/>
          </w:tcPr>
          <w:p w14:paraId="608A287B" w14:textId="77777777" w:rsidR="00012D0F" w:rsidRPr="00137262" w:rsidRDefault="00012D0F" w:rsidP="00012D0F">
            <w:pPr>
              <w:widowControl w:val="0"/>
              <w:autoSpaceDE w:val="0"/>
              <w:autoSpaceDN w:val="0"/>
              <w:adjustRightInd w:val="0"/>
              <w:contextualSpacing/>
              <w:jc w:val="center"/>
            </w:pPr>
            <w:r w:rsidRPr="00137262">
              <w:rPr>
                <w:sz w:val="22"/>
              </w:rPr>
              <w:t>2027</w:t>
            </w:r>
          </w:p>
        </w:tc>
      </w:tr>
      <w:tr w:rsidR="00012D0F" w:rsidRPr="008C2453" w14:paraId="2DA081F5" w14:textId="77777777" w:rsidTr="00842461">
        <w:trPr>
          <w:trHeight w:val="450"/>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827B95" w14:textId="77777777" w:rsidR="00012D0F" w:rsidRPr="008C2453" w:rsidRDefault="00012D0F" w:rsidP="00012D0F">
            <w:pPr>
              <w:widowControl w:val="0"/>
              <w:autoSpaceDE w:val="0"/>
              <w:autoSpaceDN w:val="0"/>
              <w:adjustRightInd w:val="0"/>
              <w:contextualSpacing/>
              <w:rPr>
                <w:highlight w:val="gree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CBD373" w14:textId="77777777" w:rsidR="00012D0F" w:rsidRPr="00E16425" w:rsidRDefault="00012D0F" w:rsidP="00012D0F">
            <w:pPr>
              <w:widowControl w:val="0"/>
              <w:autoSpaceDE w:val="0"/>
              <w:autoSpaceDN w:val="0"/>
              <w:adjustRightInd w:val="0"/>
              <w:contextualSpacing/>
              <w:rPr>
                <w:color w:val="000000"/>
              </w:rPr>
            </w:pPr>
            <w:r w:rsidRPr="00E16425">
              <w:rPr>
                <w:color w:val="000000"/>
                <w:sz w:val="22"/>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7BD830" w14:textId="77777777" w:rsidR="00012D0F" w:rsidRPr="00E16425" w:rsidRDefault="00012D0F" w:rsidP="00012D0F">
            <w:pPr>
              <w:widowControl w:val="0"/>
              <w:autoSpaceDE w:val="0"/>
              <w:autoSpaceDN w:val="0"/>
              <w:adjustRightInd w:val="0"/>
              <w:contextualSpacing/>
              <w:jc w:val="center"/>
              <w:rPr>
                <w:color w:val="000000"/>
                <w:sz w:val="18"/>
                <w:szCs w:val="18"/>
              </w:rPr>
            </w:pPr>
            <w:r w:rsidRPr="00E16425">
              <w:rPr>
                <w:color w:val="000000"/>
                <w:sz w:val="18"/>
                <w:szCs w:val="18"/>
              </w:rPr>
              <w:t>0</w:t>
            </w:r>
          </w:p>
        </w:tc>
        <w:tc>
          <w:tcPr>
            <w:tcW w:w="10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219B7B" w14:textId="77777777" w:rsidR="00012D0F" w:rsidRPr="00E16425" w:rsidRDefault="00012D0F" w:rsidP="00012D0F">
            <w:pPr>
              <w:widowControl w:val="0"/>
              <w:autoSpaceDE w:val="0"/>
              <w:autoSpaceDN w:val="0"/>
              <w:adjustRightInd w:val="0"/>
              <w:contextualSpacing/>
              <w:jc w:val="center"/>
              <w:rPr>
                <w:color w:val="000000"/>
                <w:sz w:val="18"/>
                <w:szCs w:val="18"/>
              </w:rPr>
            </w:pPr>
            <w:r w:rsidRPr="00E16425">
              <w:rPr>
                <w:color w:val="000000"/>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5682D8" w14:textId="77777777" w:rsidR="00012D0F" w:rsidRPr="00E16425" w:rsidRDefault="00012D0F" w:rsidP="00012D0F">
            <w:pPr>
              <w:contextualSpacing/>
              <w:jc w:val="center"/>
              <w:rPr>
                <w:color w:val="000000"/>
                <w:sz w:val="18"/>
                <w:szCs w:val="18"/>
              </w:rPr>
            </w:pPr>
            <w:r w:rsidRPr="00E16425">
              <w:rPr>
                <w:color w:val="000000"/>
                <w:sz w:val="18"/>
                <w:szCs w:val="18"/>
              </w:rPr>
              <w:t>0</w:t>
            </w:r>
          </w:p>
        </w:tc>
        <w:tc>
          <w:tcPr>
            <w:tcW w:w="9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E6650C" w14:textId="77777777" w:rsidR="00012D0F" w:rsidRPr="00E16425" w:rsidRDefault="00012D0F" w:rsidP="00012D0F">
            <w:pPr>
              <w:contextualSpacing/>
              <w:jc w:val="center"/>
              <w:rPr>
                <w:color w:val="000000"/>
                <w:sz w:val="18"/>
                <w:szCs w:val="18"/>
              </w:rPr>
            </w:pPr>
            <w:r w:rsidRPr="00E16425">
              <w:rPr>
                <w:color w:val="000000"/>
                <w:sz w:val="18"/>
                <w:szCs w:val="18"/>
              </w:rPr>
              <w:t>0</w:t>
            </w:r>
          </w:p>
        </w:tc>
        <w:tc>
          <w:tcPr>
            <w:tcW w:w="860" w:type="dxa"/>
            <w:gridSpan w:val="3"/>
            <w:tcBorders>
              <w:top w:val="single" w:sz="4" w:space="0" w:color="auto"/>
              <w:left w:val="single" w:sz="4" w:space="0" w:color="auto"/>
              <w:bottom w:val="single" w:sz="4" w:space="0" w:color="auto"/>
              <w:right w:val="single" w:sz="4" w:space="0" w:color="auto"/>
            </w:tcBorders>
            <w:vAlign w:val="center"/>
          </w:tcPr>
          <w:p w14:paraId="32BF4943" w14:textId="77777777" w:rsidR="00012D0F" w:rsidRPr="00E16425" w:rsidRDefault="00012D0F" w:rsidP="00012D0F">
            <w:pPr>
              <w:contextualSpacing/>
              <w:jc w:val="center"/>
              <w:rPr>
                <w:color w:val="000000"/>
                <w:sz w:val="18"/>
                <w:szCs w:val="18"/>
              </w:rPr>
            </w:pPr>
            <w:r w:rsidRPr="00E16425">
              <w:rPr>
                <w:color w:val="000000"/>
                <w:sz w:val="18"/>
                <w:szCs w:val="18"/>
              </w:rPr>
              <w:t>0</w:t>
            </w:r>
          </w:p>
        </w:tc>
        <w:tc>
          <w:tcPr>
            <w:tcW w:w="841" w:type="dxa"/>
            <w:tcBorders>
              <w:top w:val="single" w:sz="4" w:space="0" w:color="auto"/>
              <w:left w:val="single" w:sz="4" w:space="0" w:color="auto"/>
              <w:bottom w:val="single" w:sz="4" w:space="0" w:color="auto"/>
              <w:right w:val="single" w:sz="4" w:space="0" w:color="auto"/>
            </w:tcBorders>
            <w:vAlign w:val="center"/>
          </w:tcPr>
          <w:p w14:paraId="6F6A6940" w14:textId="77777777" w:rsidR="00012D0F" w:rsidRPr="00E16425" w:rsidRDefault="00012D0F" w:rsidP="00012D0F">
            <w:pPr>
              <w:contextualSpacing/>
              <w:jc w:val="center"/>
              <w:rPr>
                <w:color w:val="000000"/>
                <w:sz w:val="18"/>
                <w:szCs w:val="18"/>
              </w:rPr>
            </w:pPr>
            <w:r w:rsidRPr="00E16425">
              <w:rPr>
                <w:color w:val="000000"/>
                <w:sz w:val="18"/>
                <w:szCs w:val="18"/>
              </w:rPr>
              <w:t>0</w:t>
            </w:r>
          </w:p>
        </w:tc>
        <w:tc>
          <w:tcPr>
            <w:tcW w:w="743" w:type="dxa"/>
            <w:tcBorders>
              <w:top w:val="single" w:sz="4" w:space="0" w:color="auto"/>
              <w:left w:val="single" w:sz="4" w:space="0" w:color="auto"/>
              <w:bottom w:val="single" w:sz="4" w:space="0" w:color="auto"/>
              <w:right w:val="single" w:sz="4" w:space="0" w:color="auto"/>
            </w:tcBorders>
            <w:vAlign w:val="center"/>
          </w:tcPr>
          <w:p w14:paraId="6054BB40" w14:textId="77777777" w:rsidR="00012D0F" w:rsidRPr="00E16425" w:rsidRDefault="00012D0F" w:rsidP="00012D0F">
            <w:pPr>
              <w:contextualSpacing/>
              <w:jc w:val="center"/>
              <w:rPr>
                <w:color w:val="000000"/>
                <w:sz w:val="18"/>
                <w:szCs w:val="18"/>
              </w:rPr>
            </w:pPr>
            <w:r w:rsidRPr="00E16425">
              <w:rPr>
                <w:color w:val="000000"/>
                <w:sz w:val="18"/>
                <w:szCs w:val="18"/>
              </w:rPr>
              <w:t>0</w:t>
            </w:r>
          </w:p>
        </w:tc>
      </w:tr>
      <w:tr w:rsidR="00012D0F" w:rsidRPr="008C2453" w14:paraId="135887AE" w14:textId="77777777" w:rsidTr="00842461">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A66993" w14:textId="77777777" w:rsidR="00012D0F" w:rsidRPr="008C2453" w:rsidRDefault="00012D0F" w:rsidP="00012D0F">
            <w:pPr>
              <w:widowControl w:val="0"/>
              <w:autoSpaceDE w:val="0"/>
              <w:autoSpaceDN w:val="0"/>
              <w:adjustRightInd w:val="0"/>
              <w:contextualSpacing/>
              <w:rPr>
                <w:highlight w:val="gree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2CF083" w14:textId="77777777" w:rsidR="00012D0F" w:rsidRPr="00E16425" w:rsidRDefault="00012D0F" w:rsidP="00012D0F">
            <w:pPr>
              <w:widowControl w:val="0"/>
              <w:autoSpaceDE w:val="0"/>
              <w:autoSpaceDN w:val="0"/>
              <w:adjustRightInd w:val="0"/>
              <w:contextualSpacing/>
              <w:rPr>
                <w:color w:val="000000"/>
              </w:rPr>
            </w:pPr>
            <w:r w:rsidRPr="00E16425">
              <w:rPr>
                <w:color w:val="000000"/>
                <w:sz w:val="22"/>
              </w:rPr>
              <w:t>Областной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13AFB4" w14:textId="604D7D43" w:rsidR="00012D0F" w:rsidRPr="00A053E7" w:rsidRDefault="00334A2C" w:rsidP="00012D0F">
            <w:pPr>
              <w:contextualSpacing/>
              <w:jc w:val="center"/>
              <w:rPr>
                <w:sz w:val="18"/>
                <w:szCs w:val="18"/>
              </w:rPr>
            </w:pPr>
            <w:r>
              <w:rPr>
                <w:sz w:val="18"/>
                <w:szCs w:val="18"/>
              </w:rPr>
              <w:t>201 282,8</w:t>
            </w:r>
          </w:p>
        </w:tc>
        <w:tc>
          <w:tcPr>
            <w:tcW w:w="10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14850B9" w14:textId="77777777" w:rsidR="00012D0F" w:rsidRPr="00A053E7" w:rsidRDefault="00012D0F" w:rsidP="00012D0F">
            <w:pPr>
              <w:widowControl w:val="0"/>
              <w:autoSpaceDE w:val="0"/>
              <w:autoSpaceDN w:val="0"/>
              <w:adjustRightInd w:val="0"/>
              <w:contextualSpacing/>
              <w:rPr>
                <w:sz w:val="18"/>
                <w:szCs w:val="18"/>
              </w:rPr>
            </w:pPr>
            <w:r w:rsidRPr="00A053E7">
              <w:rPr>
                <w:sz w:val="18"/>
                <w:szCs w:val="18"/>
              </w:rPr>
              <w:t>40 463,0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4DBC38" w14:textId="77777777" w:rsidR="00012D0F" w:rsidRPr="00A053E7" w:rsidRDefault="00012D0F" w:rsidP="00012D0F">
            <w:pPr>
              <w:widowControl w:val="0"/>
              <w:autoSpaceDE w:val="0"/>
              <w:autoSpaceDN w:val="0"/>
              <w:adjustRightInd w:val="0"/>
              <w:contextualSpacing/>
              <w:jc w:val="center"/>
              <w:rPr>
                <w:sz w:val="18"/>
                <w:szCs w:val="18"/>
              </w:rPr>
            </w:pPr>
            <w:r>
              <w:rPr>
                <w:sz w:val="18"/>
                <w:szCs w:val="18"/>
              </w:rPr>
              <w:t>36 967,8</w:t>
            </w:r>
          </w:p>
        </w:tc>
        <w:tc>
          <w:tcPr>
            <w:tcW w:w="9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3AA993" w14:textId="77777777" w:rsidR="00012D0F" w:rsidRPr="00A053E7" w:rsidRDefault="0011087C" w:rsidP="00012D0F">
            <w:pPr>
              <w:widowControl w:val="0"/>
              <w:autoSpaceDE w:val="0"/>
              <w:autoSpaceDN w:val="0"/>
              <w:adjustRightInd w:val="0"/>
              <w:contextualSpacing/>
              <w:jc w:val="center"/>
              <w:rPr>
                <w:sz w:val="18"/>
                <w:szCs w:val="18"/>
              </w:rPr>
            </w:pPr>
            <w:r>
              <w:rPr>
                <w:sz w:val="18"/>
                <w:szCs w:val="18"/>
              </w:rPr>
              <w:t>37 763,0</w:t>
            </w:r>
          </w:p>
        </w:tc>
        <w:tc>
          <w:tcPr>
            <w:tcW w:w="860" w:type="dxa"/>
            <w:gridSpan w:val="3"/>
            <w:tcBorders>
              <w:top w:val="single" w:sz="4" w:space="0" w:color="auto"/>
              <w:left w:val="single" w:sz="4" w:space="0" w:color="auto"/>
              <w:bottom w:val="single" w:sz="4" w:space="0" w:color="auto"/>
              <w:right w:val="single" w:sz="4" w:space="0" w:color="auto"/>
            </w:tcBorders>
            <w:vAlign w:val="center"/>
          </w:tcPr>
          <w:p w14:paraId="5088688F" w14:textId="41E744F7" w:rsidR="00012D0F" w:rsidRPr="00E16425" w:rsidRDefault="00334A2C" w:rsidP="00012D0F">
            <w:pPr>
              <w:contextualSpacing/>
              <w:jc w:val="center"/>
              <w:rPr>
                <w:color w:val="000000"/>
                <w:sz w:val="18"/>
                <w:szCs w:val="18"/>
              </w:rPr>
            </w:pPr>
            <w:r>
              <w:rPr>
                <w:color w:val="000000"/>
                <w:sz w:val="18"/>
                <w:szCs w:val="18"/>
              </w:rPr>
              <w:t>41 363,0</w:t>
            </w:r>
          </w:p>
        </w:tc>
        <w:tc>
          <w:tcPr>
            <w:tcW w:w="841" w:type="dxa"/>
            <w:tcBorders>
              <w:top w:val="single" w:sz="4" w:space="0" w:color="auto"/>
              <w:left w:val="single" w:sz="4" w:space="0" w:color="auto"/>
              <w:bottom w:val="single" w:sz="4" w:space="0" w:color="auto"/>
              <w:right w:val="single" w:sz="4" w:space="0" w:color="auto"/>
            </w:tcBorders>
            <w:vAlign w:val="center"/>
          </w:tcPr>
          <w:p w14:paraId="1C200EF7" w14:textId="336C6B66" w:rsidR="00012D0F" w:rsidRPr="00E16425" w:rsidRDefault="00334A2C" w:rsidP="00012D0F">
            <w:pPr>
              <w:contextualSpacing/>
              <w:jc w:val="center"/>
              <w:rPr>
                <w:color w:val="000000"/>
                <w:sz w:val="18"/>
                <w:szCs w:val="18"/>
              </w:rPr>
            </w:pPr>
            <w:r>
              <w:rPr>
                <w:color w:val="000000"/>
                <w:sz w:val="18"/>
                <w:szCs w:val="18"/>
              </w:rPr>
              <w:t>22 363,0</w:t>
            </w:r>
          </w:p>
        </w:tc>
        <w:tc>
          <w:tcPr>
            <w:tcW w:w="743" w:type="dxa"/>
            <w:tcBorders>
              <w:top w:val="single" w:sz="4" w:space="0" w:color="auto"/>
              <w:left w:val="single" w:sz="4" w:space="0" w:color="auto"/>
              <w:bottom w:val="single" w:sz="4" w:space="0" w:color="auto"/>
              <w:right w:val="single" w:sz="4" w:space="0" w:color="auto"/>
            </w:tcBorders>
            <w:vAlign w:val="center"/>
          </w:tcPr>
          <w:p w14:paraId="14EAEB7B" w14:textId="0CFACC7E" w:rsidR="00012D0F" w:rsidRPr="00E16425" w:rsidRDefault="00334A2C" w:rsidP="00012D0F">
            <w:pPr>
              <w:contextualSpacing/>
              <w:jc w:val="center"/>
              <w:rPr>
                <w:color w:val="000000"/>
                <w:sz w:val="18"/>
                <w:szCs w:val="18"/>
              </w:rPr>
            </w:pPr>
            <w:r>
              <w:rPr>
                <w:color w:val="000000"/>
                <w:sz w:val="18"/>
                <w:szCs w:val="18"/>
              </w:rPr>
              <w:t>22 363,0</w:t>
            </w:r>
          </w:p>
        </w:tc>
      </w:tr>
      <w:tr w:rsidR="00012D0F" w:rsidRPr="008C2453" w14:paraId="72F7AB76" w14:textId="77777777" w:rsidTr="00842461">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59E851" w14:textId="77777777" w:rsidR="00012D0F" w:rsidRPr="008C2453" w:rsidRDefault="00012D0F" w:rsidP="00012D0F">
            <w:pPr>
              <w:widowControl w:val="0"/>
              <w:autoSpaceDE w:val="0"/>
              <w:autoSpaceDN w:val="0"/>
              <w:adjustRightInd w:val="0"/>
              <w:contextualSpacing/>
              <w:rPr>
                <w:highlight w:val="gree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232378F" w14:textId="77777777" w:rsidR="00012D0F" w:rsidRPr="00E16425" w:rsidRDefault="00012D0F" w:rsidP="00012D0F">
            <w:pPr>
              <w:widowControl w:val="0"/>
              <w:autoSpaceDE w:val="0"/>
              <w:autoSpaceDN w:val="0"/>
              <w:adjustRightInd w:val="0"/>
              <w:contextualSpacing/>
              <w:rPr>
                <w:color w:val="000000"/>
              </w:rPr>
            </w:pPr>
            <w:r w:rsidRPr="00E16425">
              <w:rPr>
                <w:color w:val="000000"/>
                <w:sz w:val="22"/>
              </w:rPr>
              <w:t>Местный бюджеты</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8A0B0A" w14:textId="36860311" w:rsidR="00012D0F" w:rsidRPr="00A053E7" w:rsidRDefault="00334A2C" w:rsidP="00012D0F">
            <w:pPr>
              <w:contextualSpacing/>
              <w:jc w:val="center"/>
              <w:rPr>
                <w:sz w:val="18"/>
                <w:szCs w:val="18"/>
              </w:rPr>
            </w:pPr>
            <w:r>
              <w:rPr>
                <w:sz w:val="18"/>
                <w:szCs w:val="18"/>
              </w:rPr>
              <w:t>439 837,25</w:t>
            </w:r>
          </w:p>
        </w:tc>
        <w:tc>
          <w:tcPr>
            <w:tcW w:w="10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D67146" w14:textId="77777777" w:rsidR="00012D0F" w:rsidRPr="00A053E7" w:rsidRDefault="00012D0F" w:rsidP="00012D0F">
            <w:pPr>
              <w:widowControl w:val="0"/>
              <w:autoSpaceDE w:val="0"/>
              <w:autoSpaceDN w:val="0"/>
              <w:adjustRightInd w:val="0"/>
              <w:contextualSpacing/>
              <w:jc w:val="center"/>
              <w:rPr>
                <w:sz w:val="18"/>
                <w:szCs w:val="18"/>
              </w:rPr>
            </w:pPr>
            <w:r>
              <w:rPr>
                <w:sz w:val="18"/>
                <w:szCs w:val="18"/>
              </w:rPr>
              <w:t>84 424,43</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C477D4" w14:textId="77777777" w:rsidR="00012D0F" w:rsidRPr="00A053E7" w:rsidRDefault="0011087C" w:rsidP="00012D0F">
            <w:pPr>
              <w:widowControl w:val="0"/>
              <w:autoSpaceDE w:val="0"/>
              <w:autoSpaceDN w:val="0"/>
              <w:adjustRightInd w:val="0"/>
              <w:contextualSpacing/>
              <w:jc w:val="center"/>
              <w:rPr>
                <w:sz w:val="18"/>
                <w:szCs w:val="18"/>
              </w:rPr>
            </w:pPr>
            <w:r>
              <w:rPr>
                <w:sz w:val="18"/>
                <w:szCs w:val="18"/>
              </w:rPr>
              <w:t>90 240,79</w:t>
            </w:r>
          </w:p>
        </w:tc>
        <w:tc>
          <w:tcPr>
            <w:tcW w:w="9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35BAFD" w14:textId="41D438A8" w:rsidR="00012D0F" w:rsidRPr="00A053E7" w:rsidRDefault="00334A2C" w:rsidP="00012D0F">
            <w:pPr>
              <w:widowControl w:val="0"/>
              <w:autoSpaceDE w:val="0"/>
              <w:autoSpaceDN w:val="0"/>
              <w:adjustRightInd w:val="0"/>
              <w:contextualSpacing/>
              <w:jc w:val="center"/>
              <w:rPr>
                <w:sz w:val="18"/>
                <w:szCs w:val="18"/>
              </w:rPr>
            </w:pPr>
            <w:r>
              <w:rPr>
                <w:sz w:val="18"/>
                <w:szCs w:val="18"/>
              </w:rPr>
              <w:t>107 009,04</w:t>
            </w:r>
          </w:p>
        </w:tc>
        <w:tc>
          <w:tcPr>
            <w:tcW w:w="860" w:type="dxa"/>
            <w:gridSpan w:val="3"/>
            <w:tcBorders>
              <w:top w:val="single" w:sz="4" w:space="0" w:color="auto"/>
              <w:left w:val="single" w:sz="4" w:space="0" w:color="auto"/>
              <w:bottom w:val="single" w:sz="4" w:space="0" w:color="auto"/>
              <w:right w:val="single" w:sz="4" w:space="0" w:color="auto"/>
            </w:tcBorders>
            <w:vAlign w:val="center"/>
          </w:tcPr>
          <w:p w14:paraId="26532D84" w14:textId="478AD309" w:rsidR="00012D0F" w:rsidRPr="00E16425" w:rsidRDefault="00334A2C" w:rsidP="00012D0F">
            <w:pPr>
              <w:contextualSpacing/>
              <w:jc w:val="center"/>
              <w:rPr>
                <w:color w:val="000000"/>
                <w:sz w:val="18"/>
                <w:szCs w:val="18"/>
              </w:rPr>
            </w:pPr>
            <w:r>
              <w:rPr>
                <w:color w:val="000000"/>
                <w:sz w:val="18"/>
                <w:szCs w:val="18"/>
              </w:rPr>
              <w:t>117 259,30</w:t>
            </w:r>
          </w:p>
        </w:tc>
        <w:tc>
          <w:tcPr>
            <w:tcW w:w="841" w:type="dxa"/>
            <w:tcBorders>
              <w:top w:val="single" w:sz="4" w:space="0" w:color="auto"/>
              <w:left w:val="single" w:sz="4" w:space="0" w:color="auto"/>
              <w:bottom w:val="single" w:sz="4" w:space="0" w:color="auto"/>
              <w:right w:val="single" w:sz="4" w:space="0" w:color="auto"/>
            </w:tcBorders>
            <w:vAlign w:val="center"/>
          </w:tcPr>
          <w:p w14:paraId="6005DDDE" w14:textId="2B950C4F" w:rsidR="00012D0F" w:rsidRPr="00E16425" w:rsidRDefault="00334A2C" w:rsidP="00012D0F">
            <w:pPr>
              <w:contextualSpacing/>
              <w:jc w:val="center"/>
              <w:rPr>
                <w:color w:val="000000"/>
                <w:sz w:val="18"/>
                <w:szCs w:val="18"/>
              </w:rPr>
            </w:pPr>
            <w:r>
              <w:rPr>
                <w:color w:val="000000"/>
                <w:sz w:val="18"/>
                <w:szCs w:val="18"/>
              </w:rPr>
              <w:t>17 417,54</w:t>
            </w:r>
          </w:p>
        </w:tc>
        <w:tc>
          <w:tcPr>
            <w:tcW w:w="743" w:type="dxa"/>
            <w:tcBorders>
              <w:top w:val="single" w:sz="4" w:space="0" w:color="auto"/>
              <w:left w:val="single" w:sz="4" w:space="0" w:color="auto"/>
              <w:bottom w:val="single" w:sz="4" w:space="0" w:color="auto"/>
              <w:right w:val="single" w:sz="4" w:space="0" w:color="auto"/>
            </w:tcBorders>
            <w:vAlign w:val="center"/>
          </w:tcPr>
          <w:p w14:paraId="5C1D8156" w14:textId="2B89BF67" w:rsidR="00012D0F" w:rsidRPr="00E16425" w:rsidRDefault="00334A2C" w:rsidP="00012D0F">
            <w:pPr>
              <w:widowControl w:val="0"/>
              <w:autoSpaceDE w:val="0"/>
              <w:autoSpaceDN w:val="0"/>
              <w:adjustRightInd w:val="0"/>
              <w:contextualSpacing/>
              <w:jc w:val="center"/>
              <w:rPr>
                <w:color w:val="000000"/>
                <w:sz w:val="18"/>
                <w:szCs w:val="18"/>
              </w:rPr>
            </w:pPr>
            <w:r>
              <w:rPr>
                <w:color w:val="000000"/>
                <w:sz w:val="18"/>
                <w:szCs w:val="18"/>
              </w:rPr>
              <w:t>23 486,15</w:t>
            </w:r>
          </w:p>
        </w:tc>
      </w:tr>
      <w:tr w:rsidR="00012D0F" w:rsidRPr="008C2453" w14:paraId="78DA8E44" w14:textId="77777777" w:rsidTr="00842461">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79CB4D" w14:textId="77777777" w:rsidR="00012D0F" w:rsidRPr="008C2453" w:rsidRDefault="00012D0F" w:rsidP="00012D0F">
            <w:pPr>
              <w:widowControl w:val="0"/>
              <w:autoSpaceDE w:val="0"/>
              <w:autoSpaceDN w:val="0"/>
              <w:adjustRightInd w:val="0"/>
              <w:contextualSpacing/>
              <w:rPr>
                <w:highlight w:val="gree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578FF26" w14:textId="77777777" w:rsidR="00012D0F" w:rsidRPr="00E16425" w:rsidRDefault="00012D0F" w:rsidP="00012D0F">
            <w:pPr>
              <w:widowControl w:val="0"/>
              <w:autoSpaceDE w:val="0"/>
              <w:autoSpaceDN w:val="0"/>
              <w:adjustRightInd w:val="0"/>
              <w:contextualSpacing/>
              <w:rPr>
                <w:color w:val="000000"/>
              </w:rPr>
            </w:pPr>
            <w:r w:rsidRPr="00E16425">
              <w:rPr>
                <w:color w:val="000000"/>
                <w:sz w:val="22"/>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DE114CA" w14:textId="77777777" w:rsidR="00012D0F" w:rsidRPr="00E16425" w:rsidRDefault="00012D0F" w:rsidP="00012D0F">
            <w:pPr>
              <w:contextualSpacing/>
              <w:jc w:val="center"/>
              <w:rPr>
                <w:color w:val="000000"/>
                <w:sz w:val="18"/>
                <w:szCs w:val="18"/>
              </w:rPr>
            </w:pPr>
            <w:r w:rsidRPr="00E16425">
              <w:rPr>
                <w:color w:val="000000"/>
                <w:sz w:val="18"/>
                <w:szCs w:val="18"/>
              </w:rPr>
              <w:t>0</w:t>
            </w:r>
          </w:p>
        </w:tc>
        <w:tc>
          <w:tcPr>
            <w:tcW w:w="10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E78E3B" w14:textId="77777777" w:rsidR="00012D0F" w:rsidRPr="00E16425" w:rsidRDefault="00012D0F" w:rsidP="00012D0F">
            <w:pPr>
              <w:contextualSpacing/>
              <w:jc w:val="center"/>
              <w:rPr>
                <w:color w:val="000000"/>
                <w:sz w:val="18"/>
                <w:szCs w:val="18"/>
              </w:rPr>
            </w:pPr>
            <w:r w:rsidRPr="00E16425">
              <w:rPr>
                <w:color w:val="000000"/>
                <w:sz w:val="18"/>
                <w:szCs w:val="18"/>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484938" w14:textId="77777777" w:rsidR="00012D0F" w:rsidRPr="00E16425" w:rsidRDefault="00012D0F" w:rsidP="00012D0F">
            <w:pPr>
              <w:contextualSpacing/>
              <w:jc w:val="center"/>
              <w:rPr>
                <w:color w:val="000000"/>
                <w:sz w:val="18"/>
                <w:szCs w:val="18"/>
              </w:rPr>
            </w:pPr>
            <w:r w:rsidRPr="00E16425">
              <w:rPr>
                <w:color w:val="000000"/>
                <w:sz w:val="18"/>
                <w:szCs w:val="18"/>
              </w:rPr>
              <w:t>0</w:t>
            </w:r>
          </w:p>
        </w:tc>
        <w:tc>
          <w:tcPr>
            <w:tcW w:w="9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2DD6BC" w14:textId="77777777" w:rsidR="00012D0F" w:rsidRPr="00E16425" w:rsidRDefault="00012D0F" w:rsidP="00012D0F">
            <w:pPr>
              <w:contextualSpacing/>
              <w:jc w:val="center"/>
              <w:rPr>
                <w:color w:val="000000"/>
                <w:sz w:val="18"/>
                <w:szCs w:val="18"/>
              </w:rPr>
            </w:pPr>
            <w:r w:rsidRPr="00E16425">
              <w:rPr>
                <w:color w:val="000000"/>
                <w:sz w:val="18"/>
                <w:szCs w:val="18"/>
              </w:rPr>
              <w:t>0</w:t>
            </w:r>
          </w:p>
        </w:tc>
        <w:tc>
          <w:tcPr>
            <w:tcW w:w="860" w:type="dxa"/>
            <w:gridSpan w:val="3"/>
            <w:tcBorders>
              <w:top w:val="single" w:sz="4" w:space="0" w:color="auto"/>
              <w:left w:val="single" w:sz="4" w:space="0" w:color="auto"/>
              <w:bottom w:val="single" w:sz="4" w:space="0" w:color="auto"/>
              <w:right w:val="single" w:sz="4" w:space="0" w:color="auto"/>
            </w:tcBorders>
            <w:vAlign w:val="center"/>
          </w:tcPr>
          <w:p w14:paraId="1D93F1FF" w14:textId="77777777" w:rsidR="00012D0F" w:rsidRPr="00E16425" w:rsidRDefault="00012D0F" w:rsidP="00012D0F">
            <w:pPr>
              <w:contextualSpacing/>
              <w:jc w:val="center"/>
              <w:rPr>
                <w:color w:val="000000"/>
                <w:sz w:val="18"/>
                <w:szCs w:val="18"/>
              </w:rPr>
            </w:pPr>
            <w:r w:rsidRPr="00E16425">
              <w:rPr>
                <w:color w:val="000000"/>
                <w:sz w:val="18"/>
                <w:szCs w:val="18"/>
              </w:rPr>
              <w:t>0</w:t>
            </w:r>
          </w:p>
        </w:tc>
        <w:tc>
          <w:tcPr>
            <w:tcW w:w="841" w:type="dxa"/>
            <w:tcBorders>
              <w:top w:val="single" w:sz="4" w:space="0" w:color="auto"/>
              <w:left w:val="single" w:sz="4" w:space="0" w:color="auto"/>
              <w:bottom w:val="single" w:sz="4" w:space="0" w:color="auto"/>
              <w:right w:val="single" w:sz="4" w:space="0" w:color="auto"/>
            </w:tcBorders>
            <w:vAlign w:val="center"/>
          </w:tcPr>
          <w:p w14:paraId="4FB77550" w14:textId="77777777" w:rsidR="00012D0F" w:rsidRPr="00E16425" w:rsidRDefault="00012D0F" w:rsidP="00012D0F">
            <w:pPr>
              <w:contextualSpacing/>
              <w:jc w:val="center"/>
              <w:rPr>
                <w:color w:val="000000"/>
                <w:sz w:val="18"/>
                <w:szCs w:val="18"/>
              </w:rPr>
            </w:pPr>
            <w:r w:rsidRPr="00E16425">
              <w:rPr>
                <w:color w:val="000000"/>
                <w:sz w:val="18"/>
                <w:szCs w:val="18"/>
              </w:rPr>
              <w:t>0</w:t>
            </w:r>
          </w:p>
        </w:tc>
        <w:tc>
          <w:tcPr>
            <w:tcW w:w="743" w:type="dxa"/>
            <w:tcBorders>
              <w:top w:val="single" w:sz="4" w:space="0" w:color="auto"/>
              <w:left w:val="single" w:sz="4" w:space="0" w:color="auto"/>
              <w:bottom w:val="single" w:sz="4" w:space="0" w:color="auto"/>
              <w:right w:val="single" w:sz="4" w:space="0" w:color="auto"/>
            </w:tcBorders>
            <w:vAlign w:val="center"/>
          </w:tcPr>
          <w:p w14:paraId="4C1C684F" w14:textId="77777777" w:rsidR="00012D0F" w:rsidRPr="00E16425" w:rsidRDefault="00012D0F" w:rsidP="00012D0F">
            <w:pPr>
              <w:contextualSpacing/>
              <w:jc w:val="center"/>
              <w:rPr>
                <w:color w:val="000000"/>
                <w:sz w:val="18"/>
                <w:szCs w:val="18"/>
              </w:rPr>
            </w:pPr>
            <w:r w:rsidRPr="00E16425">
              <w:rPr>
                <w:color w:val="000000"/>
                <w:sz w:val="18"/>
                <w:szCs w:val="18"/>
              </w:rPr>
              <w:t>0</w:t>
            </w:r>
          </w:p>
        </w:tc>
      </w:tr>
      <w:tr w:rsidR="00012D0F" w:rsidRPr="00F2010D" w14:paraId="51447732" w14:textId="77777777" w:rsidTr="00842461">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90B24C" w14:textId="77777777" w:rsidR="00012D0F" w:rsidRPr="008C2453" w:rsidRDefault="00012D0F" w:rsidP="00012D0F">
            <w:pPr>
              <w:widowControl w:val="0"/>
              <w:autoSpaceDE w:val="0"/>
              <w:autoSpaceDN w:val="0"/>
              <w:adjustRightInd w:val="0"/>
              <w:contextualSpacing/>
              <w:rPr>
                <w:highlight w:val="green"/>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1150785" w14:textId="77777777" w:rsidR="00012D0F" w:rsidRPr="00E16425" w:rsidRDefault="00012D0F" w:rsidP="00012D0F">
            <w:pPr>
              <w:widowControl w:val="0"/>
              <w:autoSpaceDE w:val="0"/>
              <w:autoSpaceDN w:val="0"/>
              <w:adjustRightInd w:val="0"/>
              <w:contextualSpacing/>
              <w:rPr>
                <w:color w:val="000000"/>
              </w:rPr>
            </w:pPr>
            <w:r w:rsidRPr="00E16425">
              <w:rPr>
                <w:color w:val="000000"/>
                <w:sz w:val="22"/>
              </w:rPr>
              <w:t>Всего по источникам</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CE412C" w14:textId="4A8D3FC7" w:rsidR="00012D0F" w:rsidRPr="00A053E7" w:rsidRDefault="00334A2C" w:rsidP="00012D0F">
            <w:pPr>
              <w:contextualSpacing/>
              <w:jc w:val="center"/>
              <w:rPr>
                <w:sz w:val="18"/>
                <w:szCs w:val="18"/>
              </w:rPr>
            </w:pPr>
            <w:r>
              <w:rPr>
                <w:sz w:val="18"/>
                <w:szCs w:val="18"/>
              </w:rPr>
              <w:t>641 120,05</w:t>
            </w:r>
          </w:p>
        </w:tc>
        <w:tc>
          <w:tcPr>
            <w:tcW w:w="10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A7163D" w14:textId="77777777" w:rsidR="00012D0F" w:rsidRPr="00A053E7" w:rsidRDefault="00012D0F" w:rsidP="00012D0F">
            <w:pPr>
              <w:widowControl w:val="0"/>
              <w:autoSpaceDE w:val="0"/>
              <w:autoSpaceDN w:val="0"/>
              <w:adjustRightInd w:val="0"/>
              <w:contextualSpacing/>
              <w:jc w:val="center"/>
              <w:rPr>
                <w:sz w:val="18"/>
                <w:szCs w:val="18"/>
              </w:rPr>
            </w:pPr>
            <w:r>
              <w:rPr>
                <w:sz w:val="18"/>
                <w:szCs w:val="18"/>
              </w:rPr>
              <w:t>124 887,43</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0D19AC" w14:textId="77777777" w:rsidR="00012D0F" w:rsidRPr="00A053E7" w:rsidRDefault="0011087C" w:rsidP="00012D0F">
            <w:pPr>
              <w:widowControl w:val="0"/>
              <w:autoSpaceDE w:val="0"/>
              <w:autoSpaceDN w:val="0"/>
              <w:adjustRightInd w:val="0"/>
              <w:contextualSpacing/>
              <w:jc w:val="center"/>
              <w:rPr>
                <w:sz w:val="18"/>
                <w:szCs w:val="18"/>
              </w:rPr>
            </w:pPr>
            <w:r>
              <w:rPr>
                <w:sz w:val="18"/>
                <w:szCs w:val="18"/>
              </w:rPr>
              <w:t>127 208,59</w:t>
            </w:r>
          </w:p>
        </w:tc>
        <w:tc>
          <w:tcPr>
            <w:tcW w:w="9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9EAA8A" w14:textId="70F7FF96" w:rsidR="00012D0F" w:rsidRPr="00A053E7" w:rsidRDefault="00334A2C" w:rsidP="00012D0F">
            <w:pPr>
              <w:widowControl w:val="0"/>
              <w:autoSpaceDE w:val="0"/>
              <w:autoSpaceDN w:val="0"/>
              <w:adjustRightInd w:val="0"/>
              <w:contextualSpacing/>
              <w:jc w:val="center"/>
              <w:rPr>
                <w:sz w:val="18"/>
                <w:szCs w:val="18"/>
              </w:rPr>
            </w:pPr>
            <w:r>
              <w:rPr>
                <w:sz w:val="18"/>
                <w:szCs w:val="18"/>
              </w:rPr>
              <w:t>144 772,04</w:t>
            </w:r>
          </w:p>
        </w:tc>
        <w:tc>
          <w:tcPr>
            <w:tcW w:w="860" w:type="dxa"/>
            <w:gridSpan w:val="3"/>
            <w:tcBorders>
              <w:top w:val="single" w:sz="4" w:space="0" w:color="auto"/>
              <w:left w:val="single" w:sz="4" w:space="0" w:color="auto"/>
              <w:bottom w:val="single" w:sz="4" w:space="0" w:color="auto"/>
              <w:right w:val="single" w:sz="4" w:space="0" w:color="auto"/>
            </w:tcBorders>
            <w:vAlign w:val="center"/>
          </w:tcPr>
          <w:p w14:paraId="79011572" w14:textId="3771F491" w:rsidR="00012D0F" w:rsidRPr="00E16425" w:rsidRDefault="00334A2C" w:rsidP="00012D0F">
            <w:pPr>
              <w:contextualSpacing/>
              <w:jc w:val="center"/>
              <w:rPr>
                <w:color w:val="000000"/>
                <w:sz w:val="18"/>
                <w:szCs w:val="18"/>
              </w:rPr>
            </w:pPr>
            <w:r>
              <w:rPr>
                <w:color w:val="000000"/>
                <w:sz w:val="18"/>
                <w:szCs w:val="18"/>
              </w:rPr>
              <w:t>158 622,30</w:t>
            </w:r>
          </w:p>
        </w:tc>
        <w:tc>
          <w:tcPr>
            <w:tcW w:w="841" w:type="dxa"/>
            <w:tcBorders>
              <w:top w:val="single" w:sz="4" w:space="0" w:color="auto"/>
              <w:left w:val="single" w:sz="4" w:space="0" w:color="auto"/>
              <w:bottom w:val="single" w:sz="4" w:space="0" w:color="auto"/>
              <w:right w:val="single" w:sz="4" w:space="0" w:color="auto"/>
            </w:tcBorders>
            <w:vAlign w:val="center"/>
          </w:tcPr>
          <w:p w14:paraId="39A0A1C9" w14:textId="061BB3FA" w:rsidR="00012D0F" w:rsidRPr="00E16425" w:rsidRDefault="00334A2C" w:rsidP="00012D0F">
            <w:pPr>
              <w:contextualSpacing/>
              <w:jc w:val="center"/>
              <w:rPr>
                <w:color w:val="000000"/>
                <w:sz w:val="18"/>
                <w:szCs w:val="18"/>
              </w:rPr>
            </w:pPr>
            <w:r>
              <w:rPr>
                <w:color w:val="000000"/>
                <w:sz w:val="18"/>
                <w:szCs w:val="18"/>
              </w:rPr>
              <w:t>39 780,54</w:t>
            </w:r>
          </w:p>
        </w:tc>
        <w:tc>
          <w:tcPr>
            <w:tcW w:w="743" w:type="dxa"/>
            <w:tcBorders>
              <w:top w:val="single" w:sz="4" w:space="0" w:color="auto"/>
              <w:left w:val="single" w:sz="4" w:space="0" w:color="auto"/>
              <w:bottom w:val="single" w:sz="4" w:space="0" w:color="auto"/>
              <w:right w:val="single" w:sz="4" w:space="0" w:color="auto"/>
            </w:tcBorders>
            <w:vAlign w:val="center"/>
          </w:tcPr>
          <w:p w14:paraId="626B8119" w14:textId="48D95AD9" w:rsidR="00012D0F" w:rsidRPr="00E16425" w:rsidRDefault="00334A2C" w:rsidP="00012D0F">
            <w:pPr>
              <w:widowControl w:val="0"/>
              <w:autoSpaceDE w:val="0"/>
              <w:autoSpaceDN w:val="0"/>
              <w:adjustRightInd w:val="0"/>
              <w:contextualSpacing/>
              <w:jc w:val="center"/>
              <w:rPr>
                <w:color w:val="000000"/>
                <w:sz w:val="18"/>
                <w:szCs w:val="18"/>
              </w:rPr>
            </w:pPr>
            <w:r>
              <w:rPr>
                <w:color w:val="000000"/>
                <w:sz w:val="18"/>
                <w:szCs w:val="18"/>
              </w:rPr>
              <w:t>45 849,15</w:t>
            </w:r>
          </w:p>
        </w:tc>
      </w:tr>
    </w:tbl>
    <w:p w14:paraId="4A9D8E35" w14:textId="77777777" w:rsidR="00012D0F" w:rsidRPr="00F2010D" w:rsidRDefault="00012D0F" w:rsidP="00012D0F">
      <w:pPr>
        <w:autoSpaceDE w:val="0"/>
        <w:autoSpaceDN w:val="0"/>
        <w:adjustRightInd w:val="0"/>
        <w:ind w:firstLine="709"/>
        <w:contextualSpacing/>
        <w:jc w:val="right"/>
        <w:outlineLvl w:val="1"/>
      </w:pPr>
    </w:p>
    <w:p w14:paraId="19656751" w14:textId="77777777" w:rsidR="00012D0F" w:rsidRPr="00F2010D" w:rsidRDefault="00012D0F" w:rsidP="00012D0F">
      <w:pPr>
        <w:autoSpaceDE w:val="0"/>
        <w:autoSpaceDN w:val="0"/>
        <w:adjustRightInd w:val="0"/>
        <w:ind w:firstLine="709"/>
        <w:contextualSpacing/>
        <w:outlineLvl w:val="1"/>
      </w:pPr>
    </w:p>
    <w:p w14:paraId="62393CA8" w14:textId="77777777" w:rsidR="00012D0F" w:rsidRPr="00F2010D" w:rsidRDefault="00012D0F" w:rsidP="00012D0F">
      <w:pPr>
        <w:autoSpaceDE w:val="0"/>
        <w:autoSpaceDN w:val="0"/>
        <w:adjustRightInd w:val="0"/>
        <w:ind w:firstLine="709"/>
        <w:contextualSpacing/>
        <w:outlineLvl w:val="1"/>
        <w:sectPr w:rsidR="00012D0F" w:rsidRPr="00F2010D" w:rsidSect="002237D5">
          <w:headerReference w:type="default" r:id="rId12"/>
          <w:headerReference w:type="first" r:id="rId13"/>
          <w:type w:val="continuous"/>
          <w:pgSz w:w="11905" w:h="16838" w:code="9"/>
          <w:pgMar w:top="1134" w:right="567" w:bottom="1134" w:left="1701" w:header="720" w:footer="720" w:gutter="0"/>
          <w:cols w:space="720"/>
        </w:sectPr>
      </w:pPr>
    </w:p>
    <w:p w14:paraId="48D8D5A4" w14:textId="77777777" w:rsidR="00012D0F" w:rsidRPr="00FB3391" w:rsidRDefault="00012D0F" w:rsidP="00012D0F">
      <w:pPr>
        <w:pStyle w:val="ae"/>
        <w:numPr>
          <w:ilvl w:val="0"/>
          <w:numId w:val="25"/>
        </w:numPr>
        <w:ind w:left="0" w:firstLine="0"/>
        <w:jc w:val="center"/>
      </w:pPr>
      <w:r w:rsidRPr="00F2010D">
        <w:t>ХАРАКТЕРИСТИКА ТЕКУЩЕГО СОСТОЯНИЯ</w:t>
      </w:r>
      <w:r>
        <w:t xml:space="preserve"> СФЕРЫ РЕАЛИЗАЦИИ ПОДПРОГРАММЫ 1</w:t>
      </w:r>
    </w:p>
    <w:p w14:paraId="4188E1E6" w14:textId="77777777" w:rsidR="00012D0F" w:rsidRPr="00754723" w:rsidRDefault="00012D0F" w:rsidP="00012D0F">
      <w:pPr>
        <w:ind w:firstLine="709"/>
        <w:contextualSpacing/>
        <w:rPr>
          <w:color w:val="FF0000"/>
        </w:rPr>
      </w:pPr>
    </w:p>
    <w:p w14:paraId="3B4F0EEB" w14:textId="557F07AE" w:rsidR="00012D0F" w:rsidRPr="00ED44E0" w:rsidRDefault="00012D0F" w:rsidP="00012D0F">
      <w:r w:rsidRPr="00ED44E0">
        <w:t xml:space="preserve">Одним из </w:t>
      </w:r>
      <w:r>
        <w:t xml:space="preserve">приоритетов </w:t>
      </w:r>
      <w:r w:rsidRPr="00ED44E0">
        <w:t xml:space="preserve">социально-экономического развития </w:t>
      </w:r>
      <w:r>
        <w:t xml:space="preserve">Каргасокского </w:t>
      </w:r>
      <w:r w:rsidRPr="00ED44E0">
        <w:t>района</w:t>
      </w:r>
      <w:r>
        <w:t xml:space="preserve"> в долгосрочной перспективе является улучшение</w:t>
      </w:r>
      <w:r w:rsidRPr="00ED44E0">
        <w:t xml:space="preserve"> качества жизни населения </w:t>
      </w:r>
      <w:r>
        <w:t>за счет</w:t>
      </w:r>
      <w:r w:rsidRPr="00ED44E0">
        <w:t xml:space="preserve"> развит</w:t>
      </w:r>
      <w:r>
        <w:t>ия</w:t>
      </w:r>
      <w:r w:rsidRPr="00ED44E0">
        <w:t xml:space="preserve"> дорожной сети и транспортной доступности территории. </w:t>
      </w:r>
    </w:p>
    <w:p w14:paraId="62FC2975" w14:textId="77777777" w:rsidR="00012D0F" w:rsidRDefault="00012D0F" w:rsidP="00012D0F">
      <w:pPr>
        <w:ind w:firstLine="709"/>
        <w:contextualSpacing/>
        <w:rPr>
          <w:color w:val="FF0000"/>
        </w:rPr>
      </w:pPr>
      <w:r w:rsidRPr="00A96F01">
        <w:t xml:space="preserve">Территория Каргасокского района сильно заболочена, по ней протекает большое число малых рек, она имеет 32 населенных пункта и достаточно удалена от областного центра. Дорожная сеть развита только вокруг районного центра, транспортное сообщение с большинством населенных пунктов неустойчивое. В районе имеется только одна автомобильная дорога, по которой осуществляются круглогодичные грузоперевозки и по которой осуществляются регулярные пассажирские перевозки по маршрутам Каргасок – Томск, Каргасок - Новосибирск, Каргасок – </w:t>
      </w:r>
      <w:proofErr w:type="spellStart"/>
      <w:r w:rsidRPr="00A96F01">
        <w:t>Новоюгино</w:t>
      </w:r>
      <w:proofErr w:type="spellEnd"/>
      <w:r w:rsidRPr="00A96F01">
        <w:t xml:space="preserve"> – Большая Грива.</w:t>
      </w:r>
    </w:p>
    <w:p w14:paraId="7ECF5068" w14:textId="77777777" w:rsidR="00012D0F" w:rsidRPr="004301A2" w:rsidRDefault="00012D0F" w:rsidP="00012D0F">
      <w:pPr>
        <w:ind w:firstLine="709"/>
        <w:contextualSpacing/>
      </w:pPr>
      <w:r w:rsidRPr="006D2BFF">
        <w:t>Доля населения, проживающего в населенных пунктах, не имеющих регулярного автобусного сообщения с административным центром в общей численности населения Каргасокского района  в 2021 г. составляет 40,2 %., в 2018 году составляла  – 40,2%, в 2019 году – 40,3%, в 2020 году – 40,2%.</w:t>
      </w:r>
    </w:p>
    <w:p w14:paraId="724C9CFD" w14:textId="77777777" w:rsidR="00012D0F" w:rsidRDefault="00012D0F" w:rsidP="00012D0F">
      <w:pPr>
        <w:ind w:firstLine="709"/>
        <w:contextualSpacing/>
        <w:rPr>
          <w:b/>
        </w:rPr>
      </w:pPr>
      <w:r w:rsidRPr="008D39EC">
        <w:rPr>
          <w:b/>
        </w:rPr>
        <w:t>Автомобильный транспорт</w:t>
      </w:r>
    </w:p>
    <w:p w14:paraId="002F95D1" w14:textId="77777777" w:rsidR="00012D0F" w:rsidRDefault="00012D0F" w:rsidP="00012D0F">
      <w:pPr>
        <w:ind w:firstLine="709"/>
        <w:contextualSpacing/>
      </w:pPr>
      <w:r w:rsidRPr="008D39EC">
        <w:t xml:space="preserve">Муниципальная маршрутная сеть на территории </w:t>
      </w:r>
      <w:r>
        <w:t>Каргасокского района включает 6 автобусных маршрутов, которые обеспечивают транспортную связь населения внутри районного центра и между населенными пунктами Каргасокского района.</w:t>
      </w:r>
    </w:p>
    <w:p w14:paraId="3C9328CD" w14:textId="79D27CA3" w:rsidR="00012D0F" w:rsidRDefault="00012D0F" w:rsidP="00012D0F">
      <w:pPr>
        <w:ind w:firstLine="709"/>
        <w:contextualSpacing/>
      </w:pPr>
      <w:r>
        <w:t>Услуги регулярных перевозок по муниципальным маршрутам пригородного и городского сообщения оказывает Муниципальное унитарное автотранспортное предприятие муниципального образования «Каргасокский район». Сокращение в общем объёме перевозок пассажиров обусловлено увеличением количества частного транспорта, а также пассажиров, перевозимых за неполную плату, что приводит к наращиванию убытков перевозчика.</w:t>
      </w:r>
    </w:p>
    <w:p w14:paraId="74910AF3" w14:textId="77777777" w:rsidR="00012D0F" w:rsidRDefault="00012D0F" w:rsidP="00012D0F">
      <w:pPr>
        <w:ind w:firstLine="709"/>
        <w:contextualSpacing/>
        <w:jc w:val="center"/>
      </w:pPr>
      <w:r w:rsidRPr="006A259C">
        <w:t>Объем</w:t>
      </w:r>
      <w:r>
        <w:t xml:space="preserve"> пассажирских перевозок пригородного и городского сообщения на территории Каргасокского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3"/>
        <w:gridCol w:w="2463"/>
        <w:gridCol w:w="2463"/>
        <w:gridCol w:w="2075"/>
      </w:tblGrid>
      <w:tr w:rsidR="00012D0F" w14:paraId="79B4BE2F" w14:textId="77777777" w:rsidTr="00012D0F">
        <w:tc>
          <w:tcPr>
            <w:tcW w:w="2463" w:type="dxa"/>
            <w:shd w:val="clear" w:color="auto" w:fill="auto"/>
          </w:tcPr>
          <w:p w14:paraId="7B5E09A1" w14:textId="77777777" w:rsidR="00012D0F" w:rsidRPr="00E16425" w:rsidRDefault="00012D0F" w:rsidP="00012D0F">
            <w:pPr>
              <w:contextualSpacing/>
              <w:jc w:val="center"/>
              <w:rPr>
                <w:szCs w:val="20"/>
              </w:rPr>
            </w:pPr>
            <w:r w:rsidRPr="00E16425">
              <w:rPr>
                <w:szCs w:val="20"/>
              </w:rPr>
              <w:t>Вид территориального сообщения</w:t>
            </w:r>
          </w:p>
        </w:tc>
        <w:tc>
          <w:tcPr>
            <w:tcW w:w="2463" w:type="dxa"/>
            <w:shd w:val="clear" w:color="auto" w:fill="auto"/>
          </w:tcPr>
          <w:p w14:paraId="61A46158" w14:textId="77777777" w:rsidR="00012D0F" w:rsidRPr="00E16425" w:rsidRDefault="00012D0F" w:rsidP="00012D0F">
            <w:pPr>
              <w:contextualSpacing/>
              <w:jc w:val="center"/>
              <w:rPr>
                <w:szCs w:val="20"/>
              </w:rPr>
            </w:pPr>
            <w:r w:rsidRPr="00E16425">
              <w:rPr>
                <w:szCs w:val="20"/>
              </w:rPr>
              <w:t>2018 год, чел.</w:t>
            </w:r>
          </w:p>
        </w:tc>
        <w:tc>
          <w:tcPr>
            <w:tcW w:w="2463" w:type="dxa"/>
            <w:shd w:val="clear" w:color="auto" w:fill="auto"/>
          </w:tcPr>
          <w:p w14:paraId="7A37508C" w14:textId="77777777" w:rsidR="00012D0F" w:rsidRPr="00E16425" w:rsidRDefault="00012D0F" w:rsidP="00012D0F">
            <w:pPr>
              <w:contextualSpacing/>
              <w:jc w:val="center"/>
              <w:rPr>
                <w:szCs w:val="20"/>
              </w:rPr>
            </w:pPr>
            <w:r w:rsidRPr="00E16425">
              <w:rPr>
                <w:szCs w:val="20"/>
              </w:rPr>
              <w:t>2019 год, чел.</w:t>
            </w:r>
          </w:p>
        </w:tc>
        <w:tc>
          <w:tcPr>
            <w:tcW w:w="2075" w:type="dxa"/>
            <w:shd w:val="clear" w:color="auto" w:fill="auto"/>
          </w:tcPr>
          <w:p w14:paraId="3719F40F" w14:textId="77777777" w:rsidR="00012D0F" w:rsidRPr="00E16425" w:rsidRDefault="00012D0F" w:rsidP="00012D0F">
            <w:pPr>
              <w:contextualSpacing/>
              <w:jc w:val="center"/>
              <w:rPr>
                <w:szCs w:val="20"/>
              </w:rPr>
            </w:pPr>
            <w:r w:rsidRPr="00E16425">
              <w:rPr>
                <w:szCs w:val="20"/>
              </w:rPr>
              <w:t>2020 год, чел.</w:t>
            </w:r>
          </w:p>
        </w:tc>
      </w:tr>
      <w:tr w:rsidR="00012D0F" w14:paraId="22614DCC" w14:textId="77777777" w:rsidTr="00012D0F">
        <w:tc>
          <w:tcPr>
            <w:tcW w:w="2463" w:type="dxa"/>
            <w:shd w:val="clear" w:color="auto" w:fill="auto"/>
          </w:tcPr>
          <w:p w14:paraId="25F11001" w14:textId="77777777" w:rsidR="00012D0F" w:rsidRPr="00E16425" w:rsidRDefault="00012D0F" w:rsidP="00012D0F">
            <w:pPr>
              <w:contextualSpacing/>
              <w:jc w:val="center"/>
              <w:rPr>
                <w:szCs w:val="20"/>
              </w:rPr>
            </w:pPr>
            <w:r w:rsidRPr="00E16425">
              <w:rPr>
                <w:szCs w:val="20"/>
              </w:rPr>
              <w:t>Пригородное сообщение</w:t>
            </w:r>
          </w:p>
        </w:tc>
        <w:tc>
          <w:tcPr>
            <w:tcW w:w="2463" w:type="dxa"/>
            <w:shd w:val="clear" w:color="auto" w:fill="auto"/>
          </w:tcPr>
          <w:p w14:paraId="2BFFC4D1" w14:textId="77777777" w:rsidR="00012D0F" w:rsidRPr="00E16425" w:rsidRDefault="00012D0F" w:rsidP="00012D0F">
            <w:pPr>
              <w:contextualSpacing/>
              <w:rPr>
                <w:szCs w:val="20"/>
              </w:rPr>
            </w:pPr>
            <w:r w:rsidRPr="00E16425">
              <w:rPr>
                <w:szCs w:val="20"/>
              </w:rPr>
              <w:t>175 660</w:t>
            </w:r>
          </w:p>
        </w:tc>
        <w:tc>
          <w:tcPr>
            <w:tcW w:w="2463" w:type="dxa"/>
            <w:shd w:val="clear" w:color="auto" w:fill="auto"/>
          </w:tcPr>
          <w:p w14:paraId="0E2E4039" w14:textId="77777777" w:rsidR="00012D0F" w:rsidRPr="00E16425" w:rsidRDefault="00012D0F" w:rsidP="00012D0F">
            <w:pPr>
              <w:contextualSpacing/>
              <w:rPr>
                <w:szCs w:val="20"/>
              </w:rPr>
            </w:pPr>
            <w:r w:rsidRPr="00E16425">
              <w:rPr>
                <w:szCs w:val="20"/>
              </w:rPr>
              <w:t>166 195</w:t>
            </w:r>
          </w:p>
        </w:tc>
        <w:tc>
          <w:tcPr>
            <w:tcW w:w="2075" w:type="dxa"/>
            <w:shd w:val="clear" w:color="auto" w:fill="auto"/>
          </w:tcPr>
          <w:p w14:paraId="1F628A53" w14:textId="77777777" w:rsidR="00012D0F" w:rsidRPr="00E16425" w:rsidRDefault="00012D0F" w:rsidP="00012D0F">
            <w:pPr>
              <w:contextualSpacing/>
              <w:rPr>
                <w:szCs w:val="20"/>
              </w:rPr>
            </w:pPr>
            <w:r w:rsidRPr="00E16425">
              <w:rPr>
                <w:szCs w:val="20"/>
              </w:rPr>
              <w:t>121 920</w:t>
            </w:r>
          </w:p>
        </w:tc>
      </w:tr>
      <w:tr w:rsidR="00012D0F" w14:paraId="288423DC" w14:textId="77777777" w:rsidTr="00012D0F">
        <w:tc>
          <w:tcPr>
            <w:tcW w:w="2463" w:type="dxa"/>
            <w:shd w:val="clear" w:color="auto" w:fill="auto"/>
          </w:tcPr>
          <w:p w14:paraId="09F25511" w14:textId="77777777" w:rsidR="00012D0F" w:rsidRPr="00E16425" w:rsidRDefault="00012D0F" w:rsidP="00012D0F">
            <w:pPr>
              <w:contextualSpacing/>
              <w:jc w:val="center"/>
              <w:rPr>
                <w:szCs w:val="20"/>
              </w:rPr>
            </w:pPr>
            <w:r w:rsidRPr="00E16425">
              <w:rPr>
                <w:szCs w:val="20"/>
              </w:rPr>
              <w:t>Городское сообщение</w:t>
            </w:r>
          </w:p>
        </w:tc>
        <w:tc>
          <w:tcPr>
            <w:tcW w:w="2463" w:type="dxa"/>
            <w:shd w:val="clear" w:color="auto" w:fill="auto"/>
          </w:tcPr>
          <w:p w14:paraId="30B62B5E" w14:textId="77777777" w:rsidR="00012D0F" w:rsidRPr="00E16425" w:rsidRDefault="00012D0F" w:rsidP="00012D0F">
            <w:pPr>
              <w:contextualSpacing/>
              <w:rPr>
                <w:szCs w:val="20"/>
              </w:rPr>
            </w:pPr>
            <w:r w:rsidRPr="00E16425">
              <w:rPr>
                <w:szCs w:val="20"/>
              </w:rPr>
              <w:t>358 317</w:t>
            </w:r>
          </w:p>
        </w:tc>
        <w:tc>
          <w:tcPr>
            <w:tcW w:w="2463" w:type="dxa"/>
            <w:shd w:val="clear" w:color="auto" w:fill="auto"/>
          </w:tcPr>
          <w:p w14:paraId="57AA85D8" w14:textId="77777777" w:rsidR="00012D0F" w:rsidRPr="00E16425" w:rsidRDefault="00012D0F" w:rsidP="00012D0F">
            <w:pPr>
              <w:contextualSpacing/>
              <w:rPr>
                <w:szCs w:val="20"/>
              </w:rPr>
            </w:pPr>
            <w:r w:rsidRPr="00E16425">
              <w:rPr>
                <w:szCs w:val="20"/>
              </w:rPr>
              <w:t>341 632</w:t>
            </w:r>
          </w:p>
        </w:tc>
        <w:tc>
          <w:tcPr>
            <w:tcW w:w="2075" w:type="dxa"/>
            <w:shd w:val="clear" w:color="auto" w:fill="auto"/>
          </w:tcPr>
          <w:p w14:paraId="43DDA15C" w14:textId="77777777" w:rsidR="00012D0F" w:rsidRPr="00E16425" w:rsidRDefault="00012D0F" w:rsidP="00012D0F">
            <w:pPr>
              <w:contextualSpacing/>
              <w:rPr>
                <w:szCs w:val="20"/>
              </w:rPr>
            </w:pPr>
            <w:r w:rsidRPr="00E16425">
              <w:rPr>
                <w:szCs w:val="20"/>
              </w:rPr>
              <w:t>193 663</w:t>
            </w:r>
          </w:p>
        </w:tc>
      </w:tr>
    </w:tbl>
    <w:p w14:paraId="706075CD" w14:textId="77777777" w:rsidR="00012D0F" w:rsidRPr="008D39EC" w:rsidRDefault="00012D0F" w:rsidP="00012D0F">
      <w:pPr>
        <w:contextualSpacing/>
      </w:pPr>
    </w:p>
    <w:p w14:paraId="3F94333B" w14:textId="77777777" w:rsidR="00012D0F" w:rsidRPr="000C4E1D" w:rsidRDefault="00012D0F" w:rsidP="00012D0F">
      <w:pPr>
        <w:ind w:firstLine="709"/>
        <w:contextualSpacing/>
        <w:rPr>
          <w:b/>
        </w:rPr>
      </w:pPr>
      <w:r w:rsidRPr="000C4E1D">
        <w:rPr>
          <w:b/>
        </w:rPr>
        <w:t>Водный транспорт</w:t>
      </w:r>
    </w:p>
    <w:p w14:paraId="337E3EB8" w14:textId="282B076F" w:rsidR="00012D0F" w:rsidRDefault="00012D0F" w:rsidP="00012D0F">
      <w:pPr>
        <w:ind w:firstLine="709"/>
        <w:contextualSpacing/>
      </w:pPr>
      <w:r w:rsidRPr="00FB3391">
        <w:t xml:space="preserve">В связи со слабым развитием автодорожной сети основная часть пассажирских перевозок и перевозок грузов (особенно крупногабаритных и емких) осуществляется в </w:t>
      </w:r>
      <w:r>
        <w:t xml:space="preserve">Каргасокском </w:t>
      </w:r>
      <w:r w:rsidRPr="00FB3391">
        <w:t xml:space="preserve">районе в летнее время речным транспортом. Пассажирские речные перевозки </w:t>
      </w:r>
      <w:r w:rsidRPr="00FB3391">
        <w:lastRenderedPageBreak/>
        <w:t>осуществляются по маршрутам: Каргасок-Сосновка; Каргасок–</w:t>
      </w:r>
      <w:proofErr w:type="spellStart"/>
      <w:r>
        <w:t>Киндал</w:t>
      </w:r>
      <w:proofErr w:type="spellEnd"/>
      <w:r>
        <w:t xml:space="preserve"> - </w:t>
      </w:r>
      <w:proofErr w:type="spellStart"/>
      <w:r w:rsidRPr="00FB3391">
        <w:t>Тымс</w:t>
      </w:r>
      <w:r>
        <w:t>к</w:t>
      </w:r>
      <w:proofErr w:type="spellEnd"/>
      <w:r>
        <w:t xml:space="preserve"> – </w:t>
      </w:r>
      <w:proofErr w:type="spellStart"/>
      <w:r>
        <w:t>Усть-Тым</w:t>
      </w:r>
      <w:proofErr w:type="spellEnd"/>
      <w:r>
        <w:t xml:space="preserve">; </w:t>
      </w:r>
      <w:proofErr w:type="spellStart"/>
      <w:r w:rsidR="0068462D">
        <w:t>Староюгино-Новоюгино</w:t>
      </w:r>
      <w:proofErr w:type="spellEnd"/>
      <w:r w:rsidR="0068462D">
        <w:t>.</w:t>
      </w:r>
    </w:p>
    <w:p w14:paraId="0D38DBFC" w14:textId="77777777" w:rsidR="00012D0F" w:rsidRPr="00FB3391" w:rsidRDefault="00012D0F" w:rsidP="00012D0F">
      <w:pPr>
        <w:ind w:firstLine="709"/>
        <w:contextualSpacing/>
      </w:pPr>
      <w:r>
        <w:t>В 2018 году воспользовались услугами водного транспорта 4410 человек, в 2019 году – 4137 человек, в 2020 году – 3738 человек, в 2021 году – 5358 человек.  Перевозка водным транспортом становится убыточной в связи с высокими затратами и низким объемом пассажироперевозок.</w:t>
      </w:r>
    </w:p>
    <w:p w14:paraId="595BFC6E" w14:textId="77777777" w:rsidR="00012D0F" w:rsidRDefault="00012D0F" w:rsidP="00012D0F">
      <w:pPr>
        <w:ind w:firstLine="709"/>
        <w:contextualSpacing/>
      </w:pPr>
      <w:r>
        <w:t xml:space="preserve">Речные пассажирские перевозки осуществляют индивидуальные предприниматели и Муниципальное унитарное автотранспортное предприятие муниципального </w:t>
      </w:r>
      <w:proofErr w:type="gramStart"/>
      <w:r>
        <w:t>образования  «</w:t>
      </w:r>
      <w:proofErr w:type="gramEnd"/>
      <w:r>
        <w:t>Каргасокский район» с использованием арендуемого и собственного флота.</w:t>
      </w:r>
    </w:p>
    <w:p w14:paraId="38EFF668" w14:textId="77777777" w:rsidR="00012D0F" w:rsidRDefault="00012D0F" w:rsidP="00012D0F">
      <w:pPr>
        <w:ind w:firstLine="709"/>
        <w:contextualSpacing/>
        <w:rPr>
          <w:b/>
        </w:rPr>
      </w:pPr>
      <w:r w:rsidRPr="00546F8D">
        <w:rPr>
          <w:b/>
        </w:rPr>
        <w:t xml:space="preserve">Воздушный транспорт </w:t>
      </w:r>
    </w:p>
    <w:p w14:paraId="68CCC394" w14:textId="77777777" w:rsidR="00012D0F" w:rsidRPr="00546F8D" w:rsidRDefault="00012D0F" w:rsidP="00012D0F">
      <w:pPr>
        <w:ind w:firstLine="709"/>
        <w:contextualSpacing/>
      </w:pPr>
      <w:r>
        <w:t>Для Каргасокского района с его большой протяженностью и труднодоступными территориями бесперебойная работа гражданской авиации имеет особое значение.</w:t>
      </w:r>
    </w:p>
    <w:p w14:paraId="1277EFC4" w14:textId="15C8F076" w:rsidR="00012D0F" w:rsidRDefault="00012D0F" w:rsidP="00012D0F">
      <w:pPr>
        <w:ind w:firstLine="709"/>
        <w:contextualSpacing/>
      </w:pPr>
      <w:r w:rsidRPr="00FB3391">
        <w:t>В межсезонье по всем направлениям, а летом до населенных пунктов, не охваченных речными перевозками, выполняются полеты малой авиацией.</w:t>
      </w:r>
      <w:r>
        <w:t xml:space="preserve"> Базовой региональной авиакомпании-перевозчика в Каргасокском районе нет. Перевозки пассажиров воздушным транспортом на территории Каргасокского района организует Муниципальное унитарное автотранспортное предприятие муниципального образования «Каргасокский район». В 2018 году воспользовались услугами воздушного транспорта 4507 человек, в 2019 году – 4641 человек, в 2020 году – 3775 человек.</w:t>
      </w:r>
    </w:p>
    <w:p w14:paraId="1E35F45E" w14:textId="77777777" w:rsidR="00012D0F" w:rsidRDefault="00012D0F" w:rsidP="00012D0F">
      <w:pPr>
        <w:ind w:firstLine="709"/>
        <w:contextualSpacing/>
      </w:pPr>
      <w:r>
        <w:t>Маршруты пассажирских перевозок воздушным транспортом и речным флотом имеют социальную значимость – на них отдельным льготным категориям граждан в соответствии с решением Думы Каргасокского района от 25.04.2007 № 228 «Об оказании адресной помощи отдельным категориям граждан на проезд речным транспортом», решением Думы Каргасокского района от 23.06.2020 № 313 «Об утверждении Положения об оказании адресной помощи отдельным категориям граждан на проезд воздушным транспортом» предоставляется льготный проезд по социальному проездному талону.</w:t>
      </w:r>
    </w:p>
    <w:p w14:paraId="16EC7C8A" w14:textId="77777777" w:rsidR="00012D0F" w:rsidRDefault="00012D0F" w:rsidP="00012D0F">
      <w:pPr>
        <w:contextualSpacing/>
      </w:pPr>
      <w:r>
        <w:t xml:space="preserve"> Сокращение в общем объёме перевозок пассажиров всеми видами транспорта, а также неполной загрузки транспорта и высокими расходами на перевозки, приводит к наращиванию убытков перевозчиков. </w:t>
      </w:r>
    </w:p>
    <w:p w14:paraId="09726B11" w14:textId="77777777" w:rsidR="00012D0F" w:rsidRDefault="00012D0F" w:rsidP="00012D0F">
      <w:pPr>
        <w:ind w:firstLine="708"/>
        <w:contextualSpacing/>
      </w:pPr>
      <w:r>
        <w:t xml:space="preserve">Для осуществления всех видов пассажирских перевозок и недопущения дальнейшего их прекращения, необходимо субсидирование организаций, осуществляющих </w:t>
      </w:r>
      <w:r w:rsidRPr="008E3C83">
        <w:t xml:space="preserve">все эти виды пассажирских перевозок с регулярным сообщением на территории </w:t>
      </w:r>
      <w:r>
        <w:t xml:space="preserve">Каргасокского </w:t>
      </w:r>
      <w:r w:rsidRPr="008E3C83">
        <w:t>района.</w:t>
      </w:r>
    </w:p>
    <w:p w14:paraId="05820FBF" w14:textId="77777777" w:rsidR="00012D0F" w:rsidRPr="006B5D8A" w:rsidRDefault="00012D0F" w:rsidP="00012D0F">
      <w:pPr>
        <w:ind w:firstLine="709"/>
        <w:contextualSpacing/>
        <w:rPr>
          <w:b/>
        </w:rPr>
      </w:pPr>
      <w:r w:rsidRPr="006B5D8A">
        <w:rPr>
          <w:b/>
        </w:rPr>
        <w:t xml:space="preserve">Автомобильные дороги </w:t>
      </w:r>
    </w:p>
    <w:p w14:paraId="69A2B813" w14:textId="58BDAF1D" w:rsidR="00012D0F" w:rsidRDefault="00012D0F" w:rsidP="00012D0F">
      <w:pPr>
        <w:pStyle w:val="ae"/>
        <w:ind w:left="0" w:firstLine="709"/>
        <w:jc w:val="both"/>
      </w:pPr>
      <w:r>
        <w:t xml:space="preserve">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социально-экономического развития Каргасокского района, имеют стратегическое значение для Каргасокского района. Связывая обширную территорию между населенными пунктами, автомобильные дороги обеспечивают жизнедеятельность всех населенных пунктов, автомобильные перевозки грузов и пассажиров во многом определяют возможности развития Каргасокского района. Сеть автомобильных дорог Каргасокского района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времени перевозок. </w:t>
      </w:r>
      <w:r w:rsidRPr="00FB3391">
        <w:t>Автомобильные дороги</w:t>
      </w:r>
      <w:r w:rsidR="0068462D">
        <w:t xml:space="preserve"> </w:t>
      </w:r>
      <w:r w:rsidRPr="0075069A">
        <w:t>в границах населенных пунктов</w:t>
      </w:r>
      <w:r>
        <w:t xml:space="preserve"> Каргасокского</w:t>
      </w:r>
      <w:r w:rsidRPr="00FB3391">
        <w:t xml:space="preserve"> района</w:t>
      </w:r>
      <w:r>
        <w:t>, общая протяженность которых в 2018-2020 гг. составляла -274,38 км, в 2021 году составляет 275,58 км,</w:t>
      </w:r>
      <w:r w:rsidRPr="00FB3391">
        <w:t xml:space="preserve"> имеют недостаточную прочность дорожного полотна, ежегодно требуется грейдирование дорог, отсыпка полотна, ямочный ремонт асфальтового покрытия дорог для поддержания их в раб</w:t>
      </w:r>
      <w:r>
        <w:t>очем состоянии,  асфальтирование</w:t>
      </w:r>
      <w:r w:rsidRPr="00FB3391">
        <w:t xml:space="preserve"> новых участков дорог.</w:t>
      </w:r>
    </w:p>
    <w:p w14:paraId="227C98C1" w14:textId="77777777" w:rsidR="00012D0F" w:rsidRDefault="00012D0F" w:rsidP="00012D0F">
      <w:pPr>
        <w:pStyle w:val="ae"/>
        <w:ind w:left="0" w:firstLine="709"/>
        <w:jc w:val="both"/>
      </w:pPr>
      <w:r>
        <w:t xml:space="preserve">В 2018 году в рамках подпрограммы 3 «Обеспечение транспортной доступности внутри Каргасокского района» муниципальной программы «Создание условий для устойчивого экономического развития муниципального образования «Каргасокский район», утвержденной постановлением Администрации Каргасокского района от 27.11.2015 №193, было </w:t>
      </w:r>
      <w:r>
        <w:lastRenderedPageBreak/>
        <w:t>отремонтировано 0,957 км дорог общего пользования, в 2019 году – 2,6375 км дорог общего пользования, в 2020 году – 1,7106 км дорог общего пользования.</w:t>
      </w:r>
    </w:p>
    <w:p w14:paraId="20FCF483" w14:textId="77777777" w:rsidR="00012D0F" w:rsidRDefault="00012D0F" w:rsidP="00012D0F">
      <w:pPr>
        <w:pStyle w:val="ae"/>
        <w:ind w:left="0" w:firstLine="709"/>
        <w:jc w:val="both"/>
      </w:pPr>
      <w:r>
        <w:t xml:space="preserve"> В рамках данной </w:t>
      </w:r>
      <w:proofErr w:type="gramStart"/>
      <w:r>
        <w:t>подпрограммы  в</w:t>
      </w:r>
      <w:proofErr w:type="gramEnd"/>
      <w:r>
        <w:t xml:space="preserve"> 2018-2020 годов выполнялось текущее содержание дорог -274,38 км ежегодно, ежегодно было осуществлено устройство и содержание автозимников -444,05 км и 10 ледовых переправ.</w:t>
      </w:r>
    </w:p>
    <w:p w14:paraId="233D1B9C" w14:textId="77777777" w:rsidR="00012D0F" w:rsidRPr="00FB3391" w:rsidRDefault="00012D0F" w:rsidP="00012D0F">
      <w:pPr>
        <w:pStyle w:val="ae"/>
        <w:ind w:left="0" w:firstLine="709"/>
        <w:jc w:val="both"/>
      </w:pPr>
      <w:r>
        <w:t>Сеть автомобильных дорог общего пользования на территории Каргасокского района имеет недостаточную плотность, 11 сельских поселений с численностью населения в 2021 году 7,448</w:t>
      </w:r>
      <w:r w:rsidRPr="00932781">
        <w:t>тыс.</w:t>
      </w:r>
      <w:r>
        <w:t xml:space="preserve"> человек не имеют связи по дорогам с твердым покрытием с сетью дорог общего пользования. В зимний период для обеспечения транспортной доступности между населенными пунктами Каргасокского района необходимо устройство и содержание 10 ледовых переправ и автозимников, общая протяженность которых составляет 444,05 км.</w:t>
      </w:r>
    </w:p>
    <w:p w14:paraId="7A58F73A" w14:textId="77777777" w:rsidR="00012D0F" w:rsidRPr="00C27D30" w:rsidRDefault="00012D0F" w:rsidP="00012D0F">
      <w:pPr>
        <w:pStyle w:val="ae"/>
        <w:ind w:left="0" w:firstLine="709"/>
        <w:jc w:val="both"/>
      </w:pPr>
      <w:r w:rsidRPr="00C27D30">
        <w:t>В связи с важностью вопросов строительства и содержания автомобильных дорог стало обязательным образование в местных бюджетах муниципальных дорожных фондов, нормативное закрепление источников их формирования, утверждение решениями представительных органов муниципальных образований Порядков их формирования и использования.</w:t>
      </w:r>
    </w:p>
    <w:p w14:paraId="421157D1" w14:textId="77777777" w:rsidR="00012D0F" w:rsidRPr="00C27D30" w:rsidRDefault="00012D0F" w:rsidP="00012D0F">
      <w:r w:rsidRPr="00C27D30">
        <w:t>В доходы дорожного фонда в обязательном порядке включаются поступления от:</w:t>
      </w:r>
    </w:p>
    <w:p w14:paraId="2E62CE8F" w14:textId="77777777" w:rsidR="00012D0F" w:rsidRPr="00C27D30" w:rsidRDefault="00012D0F" w:rsidP="00012D0F">
      <w:pPr>
        <w:pStyle w:val="ae"/>
        <w:ind w:left="0" w:firstLine="709"/>
        <w:jc w:val="both"/>
      </w:pPr>
      <w:r w:rsidRPr="00C27D30">
        <w:t>-акцизов на автомобильный бензин, прямогонный бензин, дизельное топливо, моторные масла, подлежащих зачислению в местный бюджет;</w:t>
      </w:r>
    </w:p>
    <w:p w14:paraId="1F9B116D" w14:textId="77777777" w:rsidR="00012D0F" w:rsidRPr="00C27D30" w:rsidRDefault="00012D0F" w:rsidP="00012D0F">
      <w:pPr>
        <w:pStyle w:val="FORMATTEXT"/>
        <w:ind w:firstLine="709"/>
        <w:contextualSpacing/>
        <w:jc w:val="both"/>
      </w:pPr>
      <w:r w:rsidRPr="00C27D30">
        <w:t xml:space="preserve">- доходов от использования имущества, входящего в состав автомобильных дорог общего пользования местного значения муниципального образования «Каргасокский район»; </w:t>
      </w:r>
    </w:p>
    <w:p w14:paraId="1AF85565" w14:textId="77777777" w:rsidR="00012D0F" w:rsidRPr="00C27D30" w:rsidRDefault="00012D0F" w:rsidP="00012D0F">
      <w:pPr>
        <w:pStyle w:val="FORMATTEXT"/>
        <w:ind w:firstLine="709"/>
        <w:contextualSpacing/>
        <w:jc w:val="both"/>
      </w:pPr>
      <w:r w:rsidRPr="00C27D30">
        <w:t>- других доходов бюджета, связанных с использованием дорог;</w:t>
      </w:r>
    </w:p>
    <w:p w14:paraId="43F0D284" w14:textId="77777777" w:rsidR="00012D0F" w:rsidRPr="00C27D30" w:rsidRDefault="00012D0F" w:rsidP="00012D0F">
      <w:pPr>
        <w:pStyle w:val="FORMATTEXT"/>
        <w:ind w:firstLine="709"/>
        <w:contextualSpacing/>
        <w:jc w:val="both"/>
      </w:pPr>
      <w:r w:rsidRPr="00C27D30">
        <w:t>- безвозмездных поступлений и межбюджетных трансфертов из областного бюджета на все виды деятельности в отношении дорог общего пользования местного значения муниципального образования «Каргасокский район».</w:t>
      </w:r>
    </w:p>
    <w:p w14:paraId="08C8EF18" w14:textId="77777777" w:rsidR="00012D0F" w:rsidRPr="00C27D30" w:rsidRDefault="00012D0F" w:rsidP="00012D0F">
      <w:pPr>
        <w:pStyle w:val="FORMATTEXT"/>
        <w:ind w:firstLine="709"/>
        <w:contextualSpacing/>
        <w:jc w:val="both"/>
      </w:pPr>
      <w:r w:rsidRPr="00C27D30">
        <w:t>Этих средств недостаточно и приходится направлять на финансирование дорожной деятельности дополнительно средства из других доходных источников.</w:t>
      </w:r>
    </w:p>
    <w:p w14:paraId="1F8916BB" w14:textId="77777777" w:rsidR="00012D0F" w:rsidRPr="00C27D30" w:rsidRDefault="00012D0F" w:rsidP="00012D0F">
      <w:pPr>
        <w:ind w:firstLine="709"/>
        <w:contextualSpacing/>
      </w:pPr>
      <w:r w:rsidRPr="00C27D30">
        <w:t>Бюджетные ассигнования дорожного фонда имеют целевое назначение и не подлежат изъятию или расходованию на нужды, не связанные с дорожной деятельностью.</w:t>
      </w:r>
    </w:p>
    <w:p w14:paraId="6939C173" w14:textId="77777777" w:rsidR="00012D0F" w:rsidRPr="00C27D30" w:rsidRDefault="00012D0F" w:rsidP="00012D0F">
      <w:pPr>
        <w:shd w:val="clear" w:color="auto" w:fill="FFFFFF"/>
        <w:ind w:firstLine="709"/>
        <w:contextualSpacing/>
      </w:pPr>
      <w:r w:rsidRPr="00C27D30">
        <w:t>Средства районного дорожного фонда направляются:</w:t>
      </w:r>
    </w:p>
    <w:p w14:paraId="67BF377C" w14:textId="77777777" w:rsidR="00012D0F" w:rsidRPr="00C27D30" w:rsidRDefault="00012D0F" w:rsidP="00012D0F">
      <w:pPr>
        <w:shd w:val="clear" w:color="auto" w:fill="FFFFFF"/>
        <w:ind w:firstLine="709"/>
        <w:contextualSpacing/>
      </w:pPr>
      <w:r w:rsidRPr="00C27D30">
        <w:t>- на осуществление дорожной деятельности безопасности дорожного движения в отношении автомобильных дорог общего пользования местного значения муниципального образования «Каргасокский район» вне границ населенных пунктов в границах муниципального района, обустройства и содержания автомобильных зимников и ледовых переправ муниципального образования «Каргасокский район»;</w:t>
      </w:r>
    </w:p>
    <w:p w14:paraId="2DC080AA" w14:textId="77777777" w:rsidR="00012D0F" w:rsidRPr="00C27D30" w:rsidRDefault="00012D0F" w:rsidP="00012D0F">
      <w:pPr>
        <w:shd w:val="clear" w:color="auto" w:fill="FFFFFF"/>
        <w:ind w:firstLine="709"/>
        <w:contextualSpacing/>
      </w:pPr>
      <w:r w:rsidRPr="00C27D30">
        <w:t>- на предоставление межбюджетных трансфертов сельским поселениям на финансовое обеспечение полномочий сельских поселений по дорожной деятельности в отношении автомобильных дорог общего пользования в границах населенных пунктов сельских поселений и обеспечению безопасности дорожного движения на них. Объем межбюджетных трансфертов на дорожную деятельность определяется ежегодно исходя из возможностей районного бюджета, их распределение между бюджетами сельских поселений – в соответствии с утвержденной методикой в зависимости от протяженности дорог внутри населенных пунктов и их покрытия.</w:t>
      </w:r>
    </w:p>
    <w:p w14:paraId="4D14D3D2" w14:textId="48FE41FB" w:rsidR="00012D0F" w:rsidRPr="00E16425" w:rsidRDefault="00012D0F" w:rsidP="00012D0F">
      <w:pPr>
        <w:shd w:val="clear" w:color="auto" w:fill="FFFFFF"/>
        <w:ind w:firstLine="709"/>
        <w:contextualSpacing/>
        <w:rPr>
          <w:color w:val="000000"/>
        </w:rPr>
      </w:pPr>
      <w:r w:rsidRPr="00E16425">
        <w:rPr>
          <w:color w:val="000000"/>
        </w:rPr>
        <w:t>Размер дорожного фонда муниципального образования «Каргасокский район» в 2021 г. составил – 75 906,7тыс. руб., а в 2022 г. – 54 058,7 тыс. руб., в 2023 г.- 32 565,7 тыс. руб., в 2024г.-34 597,7 тыс. рублей.</w:t>
      </w:r>
    </w:p>
    <w:p w14:paraId="330F05DE" w14:textId="77777777" w:rsidR="00012D0F" w:rsidRPr="00C27D30" w:rsidRDefault="00012D0F" w:rsidP="00012D0F">
      <w:pPr>
        <w:pStyle w:val="3"/>
        <w:numPr>
          <w:ilvl w:val="0"/>
          <w:numId w:val="0"/>
        </w:numPr>
        <w:ind w:firstLine="709"/>
        <w:jc w:val="both"/>
      </w:pPr>
      <w:r w:rsidRPr="00C27D30">
        <w:t xml:space="preserve">Соответствие проблемы целям и задачам Стратегии социально-экономического развития муниципального образования «Каргасокский район» до </w:t>
      </w:r>
      <w:r w:rsidR="00BB3436">
        <w:t>2030</w:t>
      </w:r>
      <w:r w:rsidRPr="00164C71">
        <w:t xml:space="preserve"> года</w:t>
      </w:r>
      <w:r>
        <w:t>, утвержденной постановлением Администрации Каргасокского района от 25.02.2016г. №40 (далее - Стратегия).</w:t>
      </w:r>
    </w:p>
    <w:p w14:paraId="6260E2AC" w14:textId="77777777" w:rsidR="00012D0F" w:rsidRPr="00C27D30" w:rsidRDefault="00012D0F" w:rsidP="00012D0F">
      <w:pPr>
        <w:pStyle w:val="3"/>
        <w:numPr>
          <w:ilvl w:val="0"/>
          <w:numId w:val="0"/>
        </w:numPr>
        <w:ind w:firstLine="709"/>
        <w:jc w:val="both"/>
      </w:pPr>
      <w:r w:rsidRPr="000F233F">
        <w:lastRenderedPageBreak/>
        <w:t>Одной из основных целей Стратегии является развитие системы местного самоуправления</w:t>
      </w:r>
      <w:r>
        <w:t xml:space="preserve">. </w:t>
      </w:r>
      <w:r w:rsidRPr="000F233F">
        <w:t>Для достижения данной цели необходимо решить задачу по обеспечению транспортной доступности внутри Каргасокского района.</w:t>
      </w:r>
    </w:p>
    <w:p w14:paraId="39E4D633" w14:textId="77777777" w:rsidR="00012D0F" w:rsidRDefault="00012D0F" w:rsidP="00012D0F">
      <w:pPr>
        <w:ind w:firstLine="709"/>
        <w:contextualSpacing/>
      </w:pPr>
      <w:r w:rsidRPr="00C27D30">
        <w:t>Направления решения данной задачи Стратегии: дальнейшее развитие транспортных услуг при финансовой поддержке районного бюджета, осуществление дорожной деятельности в отношении дорог местного значения между населенными пунктами Каргасокского района и оказание финансовой помощи сельским поселениям района, осуществление дорожной деятельности в отношении автомобильных дорог в границах населенных пунктов Каргасокского района.</w:t>
      </w:r>
    </w:p>
    <w:p w14:paraId="1AFA23B8" w14:textId="77777777" w:rsidR="00012D0F" w:rsidRDefault="00012D0F" w:rsidP="00012D0F">
      <w:pPr>
        <w:ind w:firstLine="709"/>
        <w:contextualSpacing/>
      </w:pPr>
      <w:r>
        <w:t>В период с 2016 года по 2021 год мероприятия по субсидированию всех видов перевозок, осуществление дорожной деятельности в отношении дорог местного значения между населенными пунктами Каргасокского района, оказания финансовой помощи сельским поселениям на дорожную деятельность в границах населенных пунктов реализовывались подпрограммой 3  «Обеспечение транспортной доступности внутри Каргасокского района» программы «Создание условий для устойчивого экономического развития муниципального образования «Каргасокский район»», утвержденной постановлением Администрации Каргасокского района от 27.11.2015 №193.</w:t>
      </w:r>
    </w:p>
    <w:p w14:paraId="0938FE5F" w14:textId="5D362541" w:rsidR="00012D0F" w:rsidRDefault="00012D0F" w:rsidP="00012D0F">
      <w:pPr>
        <w:ind w:firstLine="709"/>
        <w:contextualSpacing/>
      </w:pPr>
      <w:r>
        <w:t>За весь период действия подпрограммы за счет субсидирования были сохранены все виды перевозок. Ежегодно за счет увеличения затрат по перевозкам, объем средств необходимых для субсидирования увеличивался, так в 2016 году на эти цели было выделено 101 428,5 тыс.</w:t>
      </w:r>
      <w:r w:rsidR="0068462D">
        <w:t xml:space="preserve"> </w:t>
      </w:r>
      <w:r>
        <w:t>рублей, а в 2021 году уже запланировано – 110 553,9 рублей.</w:t>
      </w:r>
    </w:p>
    <w:p w14:paraId="6A8342A6" w14:textId="77777777" w:rsidR="00012D0F" w:rsidRDefault="00012D0F" w:rsidP="00012D0F">
      <w:pPr>
        <w:ind w:firstLine="709"/>
        <w:contextualSpacing/>
      </w:pPr>
      <w:r>
        <w:t>Ежегодно в рамках данной подпрограммы осуществлялись мероприятия по содержанию, по ремонту и строительству дорог общего значения в границах муниципального образования «Каргасокский район», содержание зимников и ледовых переправ. За весь период действия данной программы была увеличена протяженность дорог местного значения внутри населенных пунктов Каргасокского района с 274,38 км до 275,58 км.</w:t>
      </w:r>
    </w:p>
    <w:p w14:paraId="48A0C6BA" w14:textId="77777777" w:rsidR="00012D0F" w:rsidRPr="00A305A6" w:rsidRDefault="00012D0F" w:rsidP="00012D0F">
      <w:pPr>
        <w:pStyle w:val="ae"/>
        <w:spacing w:after="120"/>
        <w:ind w:left="0" w:firstLine="709"/>
        <w:jc w:val="both"/>
      </w:pPr>
      <w:r w:rsidRPr="00A305A6">
        <w:t>Реализация мероприятий данной подпрограммы имеет социальную и общественную значимость в одном из самых сложных для проживания районе Томской области.</w:t>
      </w:r>
    </w:p>
    <w:p w14:paraId="5AF4A10A" w14:textId="77777777" w:rsidR="00012D0F" w:rsidRPr="00754723" w:rsidRDefault="00012D0F" w:rsidP="00012D0F">
      <w:pPr>
        <w:pStyle w:val="ae"/>
        <w:spacing w:after="120"/>
        <w:ind w:left="0" w:firstLine="709"/>
        <w:jc w:val="both"/>
        <w:rPr>
          <w:color w:val="FF0000"/>
        </w:rPr>
      </w:pPr>
    </w:p>
    <w:p w14:paraId="75D2E3CE" w14:textId="77777777" w:rsidR="00012D0F" w:rsidRPr="006F716E" w:rsidRDefault="00012D0F" w:rsidP="00012D0F">
      <w:pPr>
        <w:pStyle w:val="ae"/>
        <w:numPr>
          <w:ilvl w:val="0"/>
          <w:numId w:val="25"/>
        </w:numPr>
        <w:spacing w:after="120"/>
        <w:ind w:left="0" w:firstLine="0"/>
        <w:jc w:val="center"/>
      </w:pPr>
      <w:r w:rsidRPr="006F716E">
        <w:t>ЦЕЛИ И ЗАДАЧИ ПОДПРОГРА</w:t>
      </w:r>
      <w:r>
        <w:t>ММЫ 1</w:t>
      </w:r>
      <w:r w:rsidRPr="006F716E">
        <w:t>, СРОКИ И ЭТАПЫ ЕЕ РЕАЛИЗАЦИИ, ЦЕЛЕВЫЕ ПОКАЗАТЕЛИ РЕЗУЛЬТАТИ</w:t>
      </w:r>
      <w:r>
        <w:t>ВНОСТИ РЕАЛИЗАЦИИ ПОДПРОГРАММЫ 1</w:t>
      </w:r>
    </w:p>
    <w:p w14:paraId="367A5A9C" w14:textId="77777777" w:rsidR="00012D0F" w:rsidRPr="006F716E" w:rsidRDefault="00012D0F" w:rsidP="00012D0F">
      <w:pPr>
        <w:pStyle w:val="ae"/>
        <w:spacing w:after="120"/>
        <w:ind w:left="0" w:firstLine="709"/>
        <w:jc w:val="both"/>
        <w:rPr>
          <w:b/>
        </w:rPr>
      </w:pPr>
    </w:p>
    <w:p w14:paraId="0EF2E76B" w14:textId="77777777" w:rsidR="00012D0F" w:rsidRPr="00A305A6" w:rsidRDefault="00012D0F" w:rsidP="00012D0F">
      <w:pPr>
        <w:pStyle w:val="ae"/>
        <w:numPr>
          <w:ilvl w:val="0"/>
          <w:numId w:val="12"/>
        </w:numPr>
        <w:spacing w:after="120"/>
        <w:ind w:left="0" w:firstLine="709"/>
        <w:jc w:val="both"/>
      </w:pPr>
      <w:r w:rsidRPr="006F716E">
        <w:t>Целью подпрограммы является обеспечение транспортной доступности</w:t>
      </w:r>
      <w:r w:rsidRPr="00A305A6">
        <w:t xml:space="preserve"> внутри Каргасокского района.</w:t>
      </w:r>
    </w:p>
    <w:p w14:paraId="17A4B80F" w14:textId="77777777" w:rsidR="00012D0F" w:rsidRPr="00A305A6" w:rsidRDefault="00012D0F" w:rsidP="00012D0F">
      <w:pPr>
        <w:pStyle w:val="ae"/>
        <w:spacing w:after="120"/>
        <w:ind w:left="0" w:firstLine="709"/>
        <w:jc w:val="both"/>
      </w:pPr>
      <w:r w:rsidRPr="00A305A6">
        <w:t>Для достижения поставленной цели необходимо решить следующие задачи:</w:t>
      </w:r>
    </w:p>
    <w:p w14:paraId="2535D62B" w14:textId="77777777" w:rsidR="00012D0F" w:rsidRPr="00A305A6" w:rsidRDefault="00012D0F" w:rsidP="00012D0F">
      <w:pPr>
        <w:pStyle w:val="ae"/>
        <w:spacing w:after="120"/>
        <w:ind w:left="0" w:firstLine="709"/>
        <w:jc w:val="both"/>
      </w:pPr>
      <w:r w:rsidRPr="00A305A6">
        <w:t>- сохранение объема пассажирских перевозок водным, воздушным и автомобильным транспортом внутри Каргасокского района;</w:t>
      </w:r>
    </w:p>
    <w:p w14:paraId="1D65E460" w14:textId="77777777" w:rsidR="00012D0F" w:rsidRPr="00A305A6" w:rsidRDefault="00012D0F" w:rsidP="00012D0F">
      <w:pPr>
        <w:pStyle w:val="ae"/>
        <w:spacing w:after="120"/>
        <w:ind w:left="0" w:firstLine="709"/>
        <w:jc w:val="both"/>
      </w:pPr>
      <w:r w:rsidRPr="00A305A6">
        <w:t>- осуществление дорожной деятельности в отношении дорог местного значения между населенными пунктами Каргасокского района;</w:t>
      </w:r>
    </w:p>
    <w:p w14:paraId="68F6E58E" w14:textId="77777777" w:rsidR="00012D0F" w:rsidRPr="00A305A6" w:rsidRDefault="00012D0F" w:rsidP="00012D0F">
      <w:pPr>
        <w:pStyle w:val="ae"/>
        <w:spacing w:after="120"/>
        <w:ind w:left="0" w:firstLine="709"/>
        <w:jc w:val="both"/>
      </w:pPr>
      <w:r w:rsidRPr="00A305A6">
        <w:t xml:space="preserve">- финансовая помощь сельским поселениям </w:t>
      </w:r>
      <w:r>
        <w:t xml:space="preserve">Каргасокского </w:t>
      </w:r>
      <w:r w:rsidRPr="00A305A6">
        <w:t>района на строительство и содержание автомобильных дорог в границах населенных пунктов Каргасокского района.</w:t>
      </w:r>
    </w:p>
    <w:p w14:paraId="62D158A4" w14:textId="77777777" w:rsidR="00012D0F" w:rsidRPr="00A305A6" w:rsidRDefault="00012D0F" w:rsidP="00012D0F">
      <w:pPr>
        <w:pStyle w:val="ae"/>
        <w:spacing w:after="120"/>
        <w:ind w:left="0" w:firstLine="709"/>
        <w:jc w:val="both"/>
      </w:pPr>
      <w:r w:rsidRPr="00A305A6">
        <w:t>2</w:t>
      </w:r>
      <w:r>
        <w:t>) Срок реализации подпрограммы 1</w:t>
      </w:r>
      <w:r w:rsidRPr="00A305A6">
        <w:t xml:space="preserve"> - 20</w:t>
      </w:r>
      <w:r>
        <w:t>22</w:t>
      </w:r>
      <w:r w:rsidRPr="00A305A6">
        <w:t xml:space="preserve"> – 202</w:t>
      </w:r>
      <w:r>
        <w:t>7</w:t>
      </w:r>
      <w:r w:rsidRPr="00A305A6">
        <w:t xml:space="preserve"> годы. Этапы реали</w:t>
      </w:r>
      <w:r>
        <w:t>зации подпрограммы не предусмотрены</w:t>
      </w:r>
      <w:r w:rsidRPr="00A305A6">
        <w:t>.</w:t>
      </w:r>
    </w:p>
    <w:p w14:paraId="1442868A" w14:textId="77777777" w:rsidR="00012D0F" w:rsidRDefault="00012D0F" w:rsidP="00012D0F">
      <w:pPr>
        <w:pStyle w:val="ae"/>
        <w:spacing w:after="120"/>
        <w:ind w:left="0" w:firstLine="709"/>
        <w:jc w:val="both"/>
      </w:pPr>
      <w:r w:rsidRPr="00A305A6">
        <w:t>3) Целевые показатели результати</w:t>
      </w:r>
      <w:r>
        <w:t>вности реализации подпрограммы 1</w:t>
      </w:r>
      <w:r w:rsidRPr="00A305A6">
        <w:t xml:space="preserve"> и их значения изложены</w:t>
      </w:r>
      <w:r>
        <w:t xml:space="preserve"> в приложении № 1 подпрограммы 1</w:t>
      </w:r>
      <w:r w:rsidRPr="00A305A6">
        <w:t xml:space="preserve"> «Сведения о составе и значениях целевых показателей</w:t>
      </w:r>
      <w:r>
        <w:t xml:space="preserve"> результативности подпрограммы 1</w:t>
      </w:r>
      <w:r w:rsidRPr="00A305A6">
        <w:t xml:space="preserve"> «Обеспечение транспортной доступности внутри Каргасокского района».</w:t>
      </w:r>
    </w:p>
    <w:p w14:paraId="57301261" w14:textId="77777777" w:rsidR="00012D0F" w:rsidRDefault="00012D0F" w:rsidP="00012D0F">
      <w:pPr>
        <w:pStyle w:val="ae"/>
        <w:spacing w:after="120"/>
        <w:ind w:left="0" w:firstLine="709"/>
        <w:jc w:val="both"/>
      </w:pPr>
    </w:p>
    <w:p w14:paraId="13CFD671" w14:textId="77777777" w:rsidR="0068462D" w:rsidRDefault="0068462D" w:rsidP="00012D0F">
      <w:pPr>
        <w:pStyle w:val="ae"/>
        <w:spacing w:after="120"/>
        <w:ind w:left="0" w:firstLine="709"/>
        <w:jc w:val="both"/>
      </w:pPr>
    </w:p>
    <w:p w14:paraId="03CA9BF9" w14:textId="77777777" w:rsidR="0068462D" w:rsidRDefault="0068462D" w:rsidP="00012D0F">
      <w:pPr>
        <w:pStyle w:val="ae"/>
        <w:spacing w:after="120"/>
        <w:ind w:left="0" w:firstLine="709"/>
        <w:jc w:val="both"/>
      </w:pPr>
    </w:p>
    <w:p w14:paraId="6A3E008E" w14:textId="27625E5B" w:rsidR="00012D0F" w:rsidRDefault="00012D0F" w:rsidP="00012D0F">
      <w:pPr>
        <w:pStyle w:val="ae"/>
        <w:spacing w:after="120"/>
        <w:ind w:left="0" w:firstLine="709"/>
        <w:jc w:val="both"/>
      </w:pPr>
      <w:r w:rsidRPr="00803D4B">
        <w:t>3. СИСТЕМА МЕРОПРИЯТИЙ ПОДПРОГРАММЫ 1 И ЕЕ РЕСЕРСНОЕ ОБЕСПЕЧЕНИЕ</w:t>
      </w:r>
    </w:p>
    <w:p w14:paraId="195AFE93" w14:textId="77777777" w:rsidR="0068462D" w:rsidRPr="00A305A6" w:rsidRDefault="0068462D" w:rsidP="00012D0F">
      <w:pPr>
        <w:pStyle w:val="ae"/>
        <w:spacing w:after="120"/>
        <w:ind w:left="0" w:firstLine="709"/>
        <w:jc w:val="both"/>
      </w:pPr>
    </w:p>
    <w:p w14:paraId="67A84850" w14:textId="77777777" w:rsidR="00012D0F" w:rsidRPr="00893F5A" w:rsidRDefault="00012D0F" w:rsidP="00012D0F">
      <w:pPr>
        <w:pStyle w:val="ae"/>
        <w:spacing w:after="120"/>
        <w:ind w:left="0" w:firstLine="708"/>
        <w:jc w:val="both"/>
      </w:pPr>
      <w:r w:rsidRPr="00893F5A">
        <w:t>Все мероприятия с объемами необходимого финансирования по годам и соответствующими показателями непосредственного результата изложены в приложении № 2 «Перечень основных мероприятий и ресурс</w:t>
      </w:r>
      <w:r>
        <w:t>ное обеспечение подпрограммы 1</w:t>
      </w:r>
      <w:r w:rsidRPr="00893F5A">
        <w:t xml:space="preserve"> «Обеспечение транспортной доступности внутри Каргасокского района».</w:t>
      </w:r>
    </w:p>
    <w:p w14:paraId="3DEB0126" w14:textId="1D54648A" w:rsidR="00012D0F" w:rsidRPr="00DC3E50" w:rsidRDefault="00012D0F" w:rsidP="00012D0F">
      <w:pPr>
        <w:pStyle w:val="ae"/>
        <w:spacing w:after="120"/>
        <w:ind w:left="0"/>
        <w:jc w:val="both"/>
        <w:rPr>
          <w:color w:val="FF0000"/>
        </w:rPr>
      </w:pPr>
      <w:r w:rsidRPr="00F43FF2">
        <w:t xml:space="preserve">Общий объем средств, необходимых на реализацию подпрограммы 1 «Обеспечение транспортной доступности внутри Каргасокского района» на период 2022-2027 годы – </w:t>
      </w:r>
      <w:r w:rsidR="0068462D">
        <w:t>641 120,05</w:t>
      </w:r>
      <w:r w:rsidRPr="00A053E7">
        <w:t xml:space="preserve"> тыс. рублей.</w:t>
      </w:r>
    </w:p>
    <w:p w14:paraId="7B97F1B5" w14:textId="49A1D5D4" w:rsidR="00012D0F" w:rsidRDefault="00012D0F" w:rsidP="00012D0F">
      <w:pPr>
        <w:pStyle w:val="ae"/>
        <w:spacing w:after="120"/>
        <w:ind w:left="0" w:firstLine="709"/>
        <w:jc w:val="both"/>
      </w:pPr>
      <w:r>
        <w:t>Реализация Подпрограммы осуществляется на основе муниципальных контрактов, порядка и правил, установленных действующим законодательством Российской Федерации и муниципальными правовыми актами. Источником финансирования являются средства областного бюджета и бюджета муниципального образования «Каргасокский район».</w:t>
      </w:r>
    </w:p>
    <w:p w14:paraId="0F20A3F8" w14:textId="6094FBBB" w:rsidR="00012D0F" w:rsidRDefault="00012D0F" w:rsidP="00012D0F">
      <w:pPr>
        <w:pStyle w:val="ae"/>
        <w:spacing w:after="120"/>
        <w:ind w:left="0" w:firstLine="709"/>
        <w:jc w:val="both"/>
      </w:pPr>
      <w:r>
        <w:t xml:space="preserve"> Средства областного бюджета могут быть привлечены в виде субсидий в порядке, предусмотренном органами государственной власти Томской области.</w:t>
      </w:r>
    </w:p>
    <w:p w14:paraId="723F1444" w14:textId="77777777" w:rsidR="00012D0F" w:rsidRPr="00893F5A" w:rsidRDefault="00012D0F" w:rsidP="00012D0F">
      <w:pPr>
        <w:pStyle w:val="ae"/>
        <w:spacing w:after="120"/>
        <w:ind w:left="0" w:firstLine="709"/>
        <w:jc w:val="both"/>
      </w:pPr>
    </w:p>
    <w:p w14:paraId="78F9773A" w14:textId="77777777" w:rsidR="00012D0F" w:rsidRPr="00F2010D" w:rsidRDefault="00012D0F" w:rsidP="00012D0F">
      <w:pPr>
        <w:spacing w:after="200"/>
        <w:ind w:firstLine="709"/>
        <w:contextualSpacing/>
        <w:sectPr w:rsidR="00012D0F" w:rsidRPr="00F2010D" w:rsidSect="002237D5">
          <w:type w:val="continuous"/>
          <w:pgSz w:w="11905" w:h="16838" w:code="9"/>
          <w:pgMar w:top="1134" w:right="567" w:bottom="1134" w:left="1701" w:header="720" w:footer="720" w:gutter="0"/>
          <w:cols w:space="720"/>
        </w:sectPr>
      </w:pPr>
    </w:p>
    <w:p w14:paraId="155FD619" w14:textId="77777777" w:rsidR="00012D0F" w:rsidRPr="00F2010D" w:rsidRDefault="00012D0F" w:rsidP="00012D0F">
      <w:pPr>
        <w:tabs>
          <w:tab w:val="left" w:pos="13956"/>
        </w:tabs>
        <w:autoSpaceDE w:val="0"/>
        <w:autoSpaceDN w:val="0"/>
        <w:adjustRightInd w:val="0"/>
        <w:ind w:firstLine="709"/>
        <w:contextualSpacing/>
        <w:jc w:val="right"/>
        <w:outlineLvl w:val="1"/>
      </w:pPr>
      <w:r w:rsidRPr="00F2010D">
        <w:lastRenderedPageBreak/>
        <w:t>Приложение № 1</w:t>
      </w:r>
    </w:p>
    <w:p w14:paraId="18A53176" w14:textId="77777777" w:rsidR="00012D0F" w:rsidRPr="00F2010D" w:rsidRDefault="00012D0F" w:rsidP="00012D0F">
      <w:pPr>
        <w:tabs>
          <w:tab w:val="left" w:pos="13956"/>
        </w:tabs>
        <w:autoSpaceDE w:val="0"/>
        <w:autoSpaceDN w:val="0"/>
        <w:adjustRightInd w:val="0"/>
        <w:contextualSpacing/>
        <w:jc w:val="center"/>
        <w:outlineLvl w:val="1"/>
      </w:pPr>
      <w:r w:rsidRPr="00F2010D">
        <w:t>СВЕДЕНИЯ</w:t>
      </w:r>
    </w:p>
    <w:p w14:paraId="14672E12"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О СОСТАВЕ И ЗНАЧЕНИЯХ ЦЕЛЕВЫХ ПОКАЗАТЕЛЕЙРЕЗ</w:t>
      </w:r>
      <w:r>
        <w:rPr>
          <w:rFonts w:ascii="Times New Roman" w:hAnsi="Times New Roman" w:cs="Times New Roman"/>
          <w:sz w:val="24"/>
          <w:szCs w:val="24"/>
        </w:rPr>
        <w:t>УЛЬТАТИВНОСТИ ПОДПРОГРАММЫ 1</w:t>
      </w:r>
    </w:p>
    <w:p w14:paraId="555F36D7"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«ОБЕСПЕЧЕНИЕ ТРАНСПОРТНОЙ ДОСТУПНОСТИ ВНУТРИ КАРГАСОКСКОГО РАЙОНА»</w:t>
      </w:r>
    </w:p>
    <w:tbl>
      <w:tblPr>
        <w:tblW w:w="5093" w:type="pct"/>
        <w:tblInd w:w="-356" w:type="dxa"/>
        <w:tblLayout w:type="fixed"/>
        <w:tblCellMar>
          <w:left w:w="70" w:type="dxa"/>
          <w:right w:w="70" w:type="dxa"/>
        </w:tblCellMar>
        <w:tblLook w:val="0000" w:firstRow="0" w:lastRow="0" w:firstColumn="0" w:lastColumn="0" w:noHBand="0" w:noVBand="0"/>
      </w:tblPr>
      <w:tblGrid>
        <w:gridCol w:w="702"/>
        <w:gridCol w:w="3871"/>
        <w:gridCol w:w="761"/>
        <w:gridCol w:w="975"/>
        <w:gridCol w:w="6"/>
        <w:gridCol w:w="836"/>
        <w:gridCol w:w="15"/>
        <w:gridCol w:w="970"/>
        <w:gridCol w:w="15"/>
        <w:gridCol w:w="6"/>
        <w:gridCol w:w="824"/>
        <w:gridCol w:w="9"/>
        <w:gridCol w:w="6"/>
        <w:gridCol w:w="970"/>
        <w:gridCol w:w="6"/>
        <w:gridCol w:w="6"/>
        <w:gridCol w:w="830"/>
        <w:gridCol w:w="6"/>
        <w:gridCol w:w="9"/>
        <w:gridCol w:w="973"/>
        <w:gridCol w:w="12"/>
        <w:gridCol w:w="973"/>
        <w:gridCol w:w="21"/>
        <w:gridCol w:w="1118"/>
        <w:gridCol w:w="15"/>
        <w:gridCol w:w="890"/>
      </w:tblGrid>
      <w:tr w:rsidR="00012D0F" w:rsidRPr="00F2010D" w14:paraId="524E8834" w14:textId="77777777" w:rsidTr="00012D0F">
        <w:trPr>
          <w:cantSplit/>
          <w:trHeight w:val="315"/>
          <w:tblHeader/>
        </w:trPr>
        <w:tc>
          <w:tcPr>
            <w:tcW w:w="237" w:type="pct"/>
            <w:vMerge w:val="restart"/>
            <w:tcBorders>
              <w:top w:val="single" w:sz="6" w:space="0" w:color="auto"/>
              <w:left w:val="single" w:sz="6" w:space="0" w:color="auto"/>
              <w:bottom w:val="nil"/>
              <w:right w:val="single" w:sz="6" w:space="0" w:color="auto"/>
            </w:tcBorders>
            <w:vAlign w:val="center"/>
          </w:tcPr>
          <w:p w14:paraId="40C7A8D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п/п</w:t>
            </w:r>
          </w:p>
        </w:tc>
        <w:tc>
          <w:tcPr>
            <w:tcW w:w="1306" w:type="pct"/>
            <w:vMerge w:val="restart"/>
            <w:tcBorders>
              <w:top w:val="single" w:sz="6" w:space="0" w:color="auto"/>
              <w:left w:val="single" w:sz="6" w:space="0" w:color="auto"/>
              <w:right w:val="single" w:sz="6" w:space="0" w:color="auto"/>
            </w:tcBorders>
            <w:vAlign w:val="center"/>
          </w:tcPr>
          <w:p w14:paraId="46A494DF"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Наименование показателя</w:t>
            </w:r>
          </w:p>
        </w:tc>
        <w:tc>
          <w:tcPr>
            <w:tcW w:w="257" w:type="pct"/>
            <w:vMerge w:val="restart"/>
            <w:tcBorders>
              <w:top w:val="single" w:sz="6" w:space="0" w:color="auto"/>
              <w:left w:val="single" w:sz="6" w:space="0" w:color="auto"/>
              <w:bottom w:val="nil"/>
              <w:right w:val="single" w:sz="6" w:space="0" w:color="auto"/>
            </w:tcBorders>
            <w:vAlign w:val="center"/>
          </w:tcPr>
          <w:p w14:paraId="32F01045"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Ед. изм</w:t>
            </w:r>
            <w:r w:rsidRPr="00F2010D">
              <w:rPr>
                <w:rFonts w:ascii="Times New Roman" w:hAnsi="Times New Roman" w:cs="Times New Roman"/>
                <w:sz w:val="22"/>
                <w:szCs w:val="22"/>
                <w:lang w:val="en-US"/>
              </w:rPr>
              <w:t>.</w:t>
            </w:r>
          </w:p>
        </w:tc>
        <w:tc>
          <w:tcPr>
            <w:tcW w:w="2517" w:type="pct"/>
            <w:gridSpan w:val="20"/>
            <w:tcBorders>
              <w:top w:val="single" w:sz="6" w:space="0" w:color="auto"/>
              <w:left w:val="single" w:sz="6" w:space="0" w:color="auto"/>
              <w:bottom w:val="single" w:sz="6" w:space="0" w:color="auto"/>
              <w:right w:val="single" w:sz="6" w:space="0" w:color="auto"/>
            </w:tcBorders>
            <w:vAlign w:val="center"/>
          </w:tcPr>
          <w:p w14:paraId="3EACF81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Значения показателей</w:t>
            </w:r>
          </w:p>
        </w:tc>
        <w:tc>
          <w:tcPr>
            <w:tcW w:w="382" w:type="pct"/>
            <w:gridSpan w:val="2"/>
            <w:vMerge w:val="restart"/>
            <w:tcBorders>
              <w:top w:val="single" w:sz="6" w:space="0" w:color="auto"/>
              <w:left w:val="single" w:sz="6" w:space="0" w:color="auto"/>
              <w:right w:val="single" w:sz="6" w:space="0" w:color="auto"/>
            </w:tcBorders>
            <w:vAlign w:val="center"/>
          </w:tcPr>
          <w:p w14:paraId="0CB56538" w14:textId="77777777" w:rsidR="00012D0F" w:rsidRPr="00F2010D" w:rsidRDefault="00012D0F" w:rsidP="00012D0F">
            <w:pPr>
              <w:contextualSpacing/>
              <w:jc w:val="center"/>
            </w:pPr>
            <w:r w:rsidRPr="00F2010D">
              <w:rPr>
                <w:sz w:val="22"/>
              </w:rPr>
              <w:t xml:space="preserve">Периодичность сбора данных </w:t>
            </w:r>
          </w:p>
        </w:tc>
        <w:tc>
          <w:tcPr>
            <w:tcW w:w="300" w:type="pct"/>
            <w:vMerge w:val="restart"/>
            <w:tcBorders>
              <w:top w:val="single" w:sz="6" w:space="0" w:color="auto"/>
              <w:left w:val="single" w:sz="6" w:space="0" w:color="auto"/>
              <w:right w:val="single" w:sz="6" w:space="0" w:color="auto"/>
            </w:tcBorders>
            <w:vAlign w:val="center"/>
          </w:tcPr>
          <w:p w14:paraId="25F8BBEF" w14:textId="77777777" w:rsidR="00012D0F" w:rsidRPr="00F2010D" w:rsidRDefault="00012D0F" w:rsidP="00012D0F">
            <w:pPr>
              <w:contextualSpacing/>
              <w:jc w:val="center"/>
            </w:pPr>
            <w:r w:rsidRPr="00F2010D">
              <w:rPr>
                <w:sz w:val="22"/>
              </w:rPr>
              <w:t xml:space="preserve">Метод сбора информации </w:t>
            </w:r>
          </w:p>
        </w:tc>
      </w:tr>
      <w:tr w:rsidR="00012D0F" w:rsidRPr="00F2010D" w14:paraId="383DE0B4" w14:textId="77777777" w:rsidTr="00012D0F">
        <w:trPr>
          <w:cantSplit/>
          <w:trHeight w:val="990"/>
          <w:tblHeader/>
        </w:trPr>
        <w:tc>
          <w:tcPr>
            <w:tcW w:w="237" w:type="pct"/>
            <w:vMerge/>
            <w:tcBorders>
              <w:top w:val="nil"/>
              <w:left w:val="single" w:sz="6" w:space="0" w:color="auto"/>
              <w:bottom w:val="single" w:sz="6" w:space="0" w:color="auto"/>
              <w:right w:val="single" w:sz="6" w:space="0" w:color="auto"/>
            </w:tcBorders>
            <w:vAlign w:val="center"/>
          </w:tcPr>
          <w:p w14:paraId="29CC1E9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
        </w:tc>
        <w:tc>
          <w:tcPr>
            <w:tcW w:w="1306" w:type="pct"/>
            <w:vMerge/>
            <w:tcBorders>
              <w:left w:val="single" w:sz="6" w:space="0" w:color="auto"/>
              <w:bottom w:val="single" w:sz="6" w:space="0" w:color="auto"/>
              <w:right w:val="single" w:sz="6" w:space="0" w:color="auto"/>
            </w:tcBorders>
            <w:vAlign w:val="center"/>
          </w:tcPr>
          <w:p w14:paraId="16BD54D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
        </w:tc>
        <w:tc>
          <w:tcPr>
            <w:tcW w:w="257" w:type="pct"/>
            <w:vMerge/>
            <w:tcBorders>
              <w:top w:val="nil"/>
              <w:left w:val="single" w:sz="6" w:space="0" w:color="auto"/>
              <w:bottom w:val="single" w:sz="6" w:space="0" w:color="auto"/>
              <w:right w:val="single" w:sz="6" w:space="0" w:color="auto"/>
            </w:tcBorders>
            <w:vAlign w:val="center"/>
          </w:tcPr>
          <w:p w14:paraId="786C0CAC"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
        </w:tc>
        <w:tc>
          <w:tcPr>
            <w:tcW w:w="331" w:type="pct"/>
            <w:gridSpan w:val="2"/>
            <w:tcBorders>
              <w:top w:val="single" w:sz="6" w:space="0" w:color="auto"/>
              <w:left w:val="single" w:sz="6" w:space="0" w:color="auto"/>
              <w:bottom w:val="single" w:sz="6" w:space="0" w:color="auto"/>
              <w:right w:val="single" w:sz="6" w:space="0" w:color="auto"/>
            </w:tcBorders>
            <w:vAlign w:val="center"/>
          </w:tcPr>
          <w:p w14:paraId="642F2382" w14:textId="77777777" w:rsidR="00012D0F" w:rsidRPr="00F2010D" w:rsidRDefault="00012D0F" w:rsidP="00012D0F">
            <w:pPr>
              <w:contextualSpacing/>
              <w:jc w:val="center"/>
            </w:pPr>
            <w:r>
              <w:rPr>
                <w:sz w:val="22"/>
              </w:rPr>
              <w:t>2020</w:t>
            </w:r>
          </w:p>
        </w:tc>
        <w:tc>
          <w:tcPr>
            <w:tcW w:w="287" w:type="pct"/>
            <w:gridSpan w:val="2"/>
            <w:tcBorders>
              <w:top w:val="single" w:sz="6" w:space="0" w:color="auto"/>
              <w:left w:val="single" w:sz="6" w:space="0" w:color="auto"/>
              <w:bottom w:val="single" w:sz="6" w:space="0" w:color="auto"/>
              <w:right w:val="single" w:sz="6" w:space="0" w:color="auto"/>
            </w:tcBorders>
            <w:vAlign w:val="center"/>
          </w:tcPr>
          <w:p w14:paraId="7F722A55" w14:textId="77777777" w:rsidR="00012D0F" w:rsidRPr="00F2010D" w:rsidRDefault="00012D0F" w:rsidP="00012D0F">
            <w:pPr>
              <w:contextualSpacing/>
              <w:jc w:val="center"/>
            </w:pPr>
            <w:r>
              <w:rPr>
                <w:sz w:val="22"/>
              </w:rPr>
              <w:t>2021</w:t>
            </w:r>
          </w:p>
        </w:tc>
        <w:tc>
          <w:tcPr>
            <w:tcW w:w="334" w:type="pct"/>
            <w:gridSpan w:val="3"/>
            <w:tcBorders>
              <w:top w:val="single" w:sz="6" w:space="0" w:color="auto"/>
              <w:left w:val="single" w:sz="6" w:space="0" w:color="auto"/>
              <w:bottom w:val="single" w:sz="6" w:space="0" w:color="auto"/>
              <w:right w:val="single" w:sz="6" w:space="0" w:color="auto"/>
            </w:tcBorders>
            <w:vAlign w:val="center"/>
          </w:tcPr>
          <w:p w14:paraId="59CF0599" w14:textId="77777777" w:rsidR="00012D0F" w:rsidRPr="00F2010D" w:rsidRDefault="00012D0F" w:rsidP="00012D0F">
            <w:pPr>
              <w:contextualSpacing/>
              <w:jc w:val="center"/>
            </w:pPr>
            <w:r>
              <w:rPr>
                <w:sz w:val="22"/>
              </w:rPr>
              <w:t>2022</w:t>
            </w:r>
          </w:p>
        </w:tc>
        <w:tc>
          <w:tcPr>
            <w:tcW w:w="283" w:type="pct"/>
            <w:gridSpan w:val="3"/>
            <w:tcBorders>
              <w:top w:val="single" w:sz="6" w:space="0" w:color="auto"/>
              <w:left w:val="single" w:sz="6" w:space="0" w:color="auto"/>
              <w:bottom w:val="single" w:sz="6" w:space="0" w:color="auto"/>
              <w:right w:val="single" w:sz="6" w:space="0" w:color="auto"/>
            </w:tcBorders>
            <w:vAlign w:val="center"/>
          </w:tcPr>
          <w:p w14:paraId="7616AF32" w14:textId="77777777" w:rsidR="00012D0F" w:rsidRPr="00F2010D" w:rsidRDefault="00012D0F" w:rsidP="00012D0F">
            <w:pPr>
              <w:contextualSpacing/>
              <w:jc w:val="center"/>
            </w:pPr>
            <w:r>
              <w:rPr>
                <w:sz w:val="22"/>
              </w:rPr>
              <w:t>2023</w:t>
            </w:r>
          </w:p>
        </w:tc>
        <w:tc>
          <w:tcPr>
            <w:tcW w:w="331" w:type="pct"/>
            <w:gridSpan w:val="3"/>
            <w:tcBorders>
              <w:top w:val="single" w:sz="6" w:space="0" w:color="auto"/>
              <w:left w:val="single" w:sz="6" w:space="0" w:color="auto"/>
              <w:bottom w:val="single" w:sz="6" w:space="0" w:color="auto"/>
              <w:right w:val="single" w:sz="6" w:space="0" w:color="auto"/>
            </w:tcBorders>
            <w:vAlign w:val="center"/>
          </w:tcPr>
          <w:p w14:paraId="5F4C1197" w14:textId="77777777" w:rsidR="00012D0F" w:rsidRPr="00F2010D" w:rsidRDefault="00012D0F" w:rsidP="00012D0F">
            <w:pPr>
              <w:contextualSpacing/>
              <w:jc w:val="center"/>
            </w:pPr>
            <w:r>
              <w:rPr>
                <w:sz w:val="22"/>
              </w:rPr>
              <w:t>2024</w:t>
            </w:r>
          </w:p>
        </w:tc>
        <w:tc>
          <w:tcPr>
            <w:tcW w:w="285" w:type="pct"/>
            <w:gridSpan w:val="3"/>
            <w:tcBorders>
              <w:top w:val="single" w:sz="6" w:space="0" w:color="auto"/>
              <w:left w:val="single" w:sz="6" w:space="0" w:color="auto"/>
              <w:bottom w:val="single" w:sz="6" w:space="0" w:color="auto"/>
              <w:right w:val="single" w:sz="6" w:space="0" w:color="auto"/>
            </w:tcBorders>
            <w:vAlign w:val="center"/>
          </w:tcPr>
          <w:p w14:paraId="044BB496" w14:textId="77777777" w:rsidR="00012D0F" w:rsidRPr="00F2010D" w:rsidRDefault="00012D0F" w:rsidP="00012D0F">
            <w:pPr>
              <w:contextualSpacing/>
              <w:jc w:val="center"/>
            </w:pPr>
            <w:r>
              <w:rPr>
                <w:sz w:val="22"/>
              </w:rPr>
              <w:t>2025</w:t>
            </w:r>
          </w:p>
        </w:tc>
        <w:tc>
          <w:tcPr>
            <w:tcW w:w="332" w:type="pct"/>
            <w:gridSpan w:val="2"/>
            <w:tcBorders>
              <w:top w:val="single" w:sz="6" w:space="0" w:color="auto"/>
              <w:left w:val="single" w:sz="6" w:space="0" w:color="auto"/>
              <w:bottom w:val="single" w:sz="6" w:space="0" w:color="auto"/>
              <w:right w:val="single" w:sz="6" w:space="0" w:color="auto"/>
            </w:tcBorders>
            <w:vAlign w:val="center"/>
          </w:tcPr>
          <w:p w14:paraId="675B9317" w14:textId="77777777" w:rsidR="00012D0F" w:rsidRPr="00F2010D" w:rsidRDefault="00012D0F" w:rsidP="00012D0F">
            <w:pPr>
              <w:contextualSpacing/>
              <w:jc w:val="center"/>
            </w:pPr>
            <w:r>
              <w:rPr>
                <w:sz w:val="22"/>
              </w:rPr>
              <w:t>2026</w:t>
            </w:r>
          </w:p>
        </w:tc>
        <w:tc>
          <w:tcPr>
            <w:tcW w:w="335" w:type="pct"/>
            <w:gridSpan w:val="2"/>
            <w:tcBorders>
              <w:top w:val="single" w:sz="6" w:space="0" w:color="auto"/>
              <w:left w:val="single" w:sz="6" w:space="0" w:color="auto"/>
              <w:bottom w:val="single" w:sz="6" w:space="0" w:color="auto"/>
              <w:right w:val="single" w:sz="6" w:space="0" w:color="auto"/>
            </w:tcBorders>
            <w:vAlign w:val="center"/>
          </w:tcPr>
          <w:p w14:paraId="3F26C6D3" w14:textId="77777777" w:rsidR="00012D0F" w:rsidRPr="00F2010D" w:rsidRDefault="00012D0F" w:rsidP="00012D0F">
            <w:pPr>
              <w:contextualSpacing/>
              <w:jc w:val="center"/>
            </w:pPr>
            <w:r>
              <w:rPr>
                <w:sz w:val="22"/>
              </w:rPr>
              <w:t>2027</w:t>
            </w:r>
          </w:p>
        </w:tc>
        <w:tc>
          <w:tcPr>
            <w:tcW w:w="382" w:type="pct"/>
            <w:gridSpan w:val="2"/>
            <w:vMerge/>
            <w:tcBorders>
              <w:left w:val="single" w:sz="6" w:space="0" w:color="auto"/>
              <w:bottom w:val="single" w:sz="6" w:space="0" w:color="auto"/>
              <w:right w:val="single" w:sz="6" w:space="0" w:color="auto"/>
            </w:tcBorders>
          </w:tcPr>
          <w:p w14:paraId="4DA674F4" w14:textId="77777777" w:rsidR="00012D0F" w:rsidRPr="00F2010D" w:rsidRDefault="00012D0F" w:rsidP="00012D0F">
            <w:pPr>
              <w:contextualSpacing/>
              <w:jc w:val="center"/>
            </w:pPr>
          </w:p>
        </w:tc>
        <w:tc>
          <w:tcPr>
            <w:tcW w:w="300" w:type="pct"/>
            <w:vMerge/>
            <w:tcBorders>
              <w:left w:val="single" w:sz="6" w:space="0" w:color="auto"/>
              <w:bottom w:val="single" w:sz="6" w:space="0" w:color="auto"/>
              <w:right w:val="single" w:sz="6" w:space="0" w:color="auto"/>
            </w:tcBorders>
          </w:tcPr>
          <w:p w14:paraId="05E1887D" w14:textId="77777777" w:rsidR="00012D0F" w:rsidRPr="00F2010D" w:rsidRDefault="00012D0F" w:rsidP="00012D0F">
            <w:pPr>
              <w:contextualSpacing/>
              <w:jc w:val="center"/>
            </w:pPr>
          </w:p>
        </w:tc>
      </w:tr>
      <w:tr w:rsidR="00012D0F" w:rsidRPr="00F2010D" w14:paraId="213A880E" w14:textId="77777777" w:rsidTr="00012D0F">
        <w:trPr>
          <w:cantSplit/>
          <w:trHeight w:val="240"/>
          <w:tblHeader/>
        </w:trPr>
        <w:tc>
          <w:tcPr>
            <w:tcW w:w="237" w:type="pct"/>
            <w:tcBorders>
              <w:top w:val="single" w:sz="6" w:space="0" w:color="auto"/>
              <w:left w:val="single" w:sz="6" w:space="0" w:color="auto"/>
              <w:bottom w:val="single" w:sz="6" w:space="0" w:color="auto"/>
              <w:right w:val="single" w:sz="6" w:space="0" w:color="auto"/>
            </w:tcBorders>
          </w:tcPr>
          <w:p w14:paraId="38E22332"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1</w:t>
            </w:r>
          </w:p>
        </w:tc>
        <w:tc>
          <w:tcPr>
            <w:tcW w:w="1306" w:type="pct"/>
            <w:tcBorders>
              <w:top w:val="single" w:sz="6" w:space="0" w:color="auto"/>
              <w:left w:val="single" w:sz="6" w:space="0" w:color="auto"/>
              <w:bottom w:val="single" w:sz="6" w:space="0" w:color="auto"/>
              <w:right w:val="single" w:sz="6" w:space="0" w:color="auto"/>
            </w:tcBorders>
          </w:tcPr>
          <w:p w14:paraId="566D0BC8"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2</w:t>
            </w:r>
          </w:p>
        </w:tc>
        <w:tc>
          <w:tcPr>
            <w:tcW w:w="257" w:type="pct"/>
            <w:tcBorders>
              <w:top w:val="single" w:sz="6" w:space="0" w:color="auto"/>
              <w:left w:val="single" w:sz="6" w:space="0" w:color="auto"/>
              <w:bottom w:val="single" w:sz="6" w:space="0" w:color="auto"/>
              <w:right w:val="single" w:sz="6" w:space="0" w:color="auto"/>
            </w:tcBorders>
          </w:tcPr>
          <w:p w14:paraId="3069D099"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3</w:t>
            </w:r>
          </w:p>
        </w:tc>
        <w:tc>
          <w:tcPr>
            <w:tcW w:w="331" w:type="pct"/>
            <w:gridSpan w:val="2"/>
            <w:tcBorders>
              <w:top w:val="single" w:sz="6" w:space="0" w:color="auto"/>
              <w:left w:val="single" w:sz="6" w:space="0" w:color="auto"/>
              <w:bottom w:val="single" w:sz="6" w:space="0" w:color="auto"/>
              <w:right w:val="single" w:sz="6" w:space="0" w:color="auto"/>
            </w:tcBorders>
          </w:tcPr>
          <w:p w14:paraId="6674485C"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4</w:t>
            </w:r>
          </w:p>
        </w:tc>
        <w:tc>
          <w:tcPr>
            <w:tcW w:w="287" w:type="pct"/>
            <w:gridSpan w:val="2"/>
            <w:tcBorders>
              <w:top w:val="single" w:sz="6" w:space="0" w:color="auto"/>
              <w:left w:val="single" w:sz="6" w:space="0" w:color="auto"/>
              <w:bottom w:val="single" w:sz="6" w:space="0" w:color="auto"/>
              <w:right w:val="single" w:sz="6" w:space="0" w:color="auto"/>
            </w:tcBorders>
          </w:tcPr>
          <w:p w14:paraId="1608D5E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5</w:t>
            </w:r>
          </w:p>
        </w:tc>
        <w:tc>
          <w:tcPr>
            <w:tcW w:w="334" w:type="pct"/>
            <w:gridSpan w:val="3"/>
            <w:tcBorders>
              <w:top w:val="single" w:sz="6" w:space="0" w:color="auto"/>
              <w:left w:val="single" w:sz="6" w:space="0" w:color="auto"/>
              <w:bottom w:val="single" w:sz="6" w:space="0" w:color="auto"/>
              <w:right w:val="single" w:sz="6" w:space="0" w:color="auto"/>
            </w:tcBorders>
          </w:tcPr>
          <w:p w14:paraId="6C02C8A5"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6</w:t>
            </w:r>
          </w:p>
        </w:tc>
        <w:tc>
          <w:tcPr>
            <w:tcW w:w="283" w:type="pct"/>
            <w:gridSpan w:val="3"/>
            <w:tcBorders>
              <w:top w:val="single" w:sz="6" w:space="0" w:color="auto"/>
              <w:left w:val="single" w:sz="6" w:space="0" w:color="auto"/>
              <w:bottom w:val="single" w:sz="6" w:space="0" w:color="auto"/>
              <w:right w:val="single" w:sz="6" w:space="0" w:color="auto"/>
            </w:tcBorders>
          </w:tcPr>
          <w:p w14:paraId="41D857F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7</w:t>
            </w:r>
          </w:p>
        </w:tc>
        <w:tc>
          <w:tcPr>
            <w:tcW w:w="331" w:type="pct"/>
            <w:gridSpan w:val="3"/>
            <w:tcBorders>
              <w:top w:val="single" w:sz="6" w:space="0" w:color="auto"/>
              <w:left w:val="single" w:sz="6" w:space="0" w:color="auto"/>
              <w:bottom w:val="single" w:sz="6" w:space="0" w:color="auto"/>
              <w:right w:val="single" w:sz="6" w:space="0" w:color="auto"/>
            </w:tcBorders>
          </w:tcPr>
          <w:p w14:paraId="23B308C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8</w:t>
            </w:r>
          </w:p>
        </w:tc>
        <w:tc>
          <w:tcPr>
            <w:tcW w:w="285" w:type="pct"/>
            <w:gridSpan w:val="3"/>
            <w:tcBorders>
              <w:top w:val="single" w:sz="6" w:space="0" w:color="auto"/>
              <w:left w:val="single" w:sz="6" w:space="0" w:color="auto"/>
              <w:bottom w:val="single" w:sz="6" w:space="0" w:color="auto"/>
              <w:right w:val="single" w:sz="6" w:space="0" w:color="auto"/>
            </w:tcBorders>
          </w:tcPr>
          <w:p w14:paraId="26648BA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9</w:t>
            </w:r>
          </w:p>
        </w:tc>
        <w:tc>
          <w:tcPr>
            <w:tcW w:w="332" w:type="pct"/>
            <w:gridSpan w:val="2"/>
            <w:tcBorders>
              <w:top w:val="single" w:sz="6" w:space="0" w:color="auto"/>
              <w:left w:val="single" w:sz="6" w:space="0" w:color="auto"/>
              <w:bottom w:val="single" w:sz="6" w:space="0" w:color="auto"/>
              <w:right w:val="single" w:sz="6" w:space="0" w:color="auto"/>
            </w:tcBorders>
          </w:tcPr>
          <w:p w14:paraId="7A4EDCA2"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10</w:t>
            </w:r>
          </w:p>
        </w:tc>
        <w:tc>
          <w:tcPr>
            <w:tcW w:w="335" w:type="pct"/>
            <w:gridSpan w:val="2"/>
            <w:tcBorders>
              <w:top w:val="single" w:sz="6" w:space="0" w:color="auto"/>
              <w:left w:val="single" w:sz="6" w:space="0" w:color="auto"/>
              <w:bottom w:val="single" w:sz="6" w:space="0" w:color="auto"/>
              <w:right w:val="single" w:sz="6" w:space="0" w:color="auto"/>
            </w:tcBorders>
          </w:tcPr>
          <w:p w14:paraId="3E7337ED"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11</w:t>
            </w:r>
          </w:p>
        </w:tc>
        <w:tc>
          <w:tcPr>
            <w:tcW w:w="382" w:type="pct"/>
            <w:gridSpan w:val="2"/>
            <w:tcBorders>
              <w:top w:val="single" w:sz="6" w:space="0" w:color="auto"/>
              <w:left w:val="single" w:sz="6" w:space="0" w:color="auto"/>
              <w:bottom w:val="single" w:sz="6" w:space="0" w:color="auto"/>
              <w:right w:val="single" w:sz="6" w:space="0" w:color="auto"/>
            </w:tcBorders>
          </w:tcPr>
          <w:p w14:paraId="6535495A"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12</w:t>
            </w:r>
          </w:p>
        </w:tc>
        <w:tc>
          <w:tcPr>
            <w:tcW w:w="300" w:type="pct"/>
            <w:tcBorders>
              <w:top w:val="single" w:sz="6" w:space="0" w:color="auto"/>
              <w:left w:val="single" w:sz="6" w:space="0" w:color="auto"/>
              <w:bottom w:val="single" w:sz="6" w:space="0" w:color="auto"/>
              <w:right w:val="single" w:sz="6" w:space="0" w:color="auto"/>
            </w:tcBorders>
          </w:tcPr>
          <w:p w14:paraId="484BDBC2"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lang w:val="en-US"/>
              </w:rPr>
              <w:t>1</w:t>
            </w:r>
            <w:r w:rsidRPr="00F2010D">
              <w:rPr>
                <w:rFonts w:ascii="Times New Roman" w:hAnsi="Times New Roman" w:cs="Times New Roman"/>
                <w:sz w:val="22"/>
                <w:szCs w:val="22"/>
              </w:rPr>
              <w:t>3</w:t>
            </w:r>
          </w:p>
        </w:tc>
      </w:tr>
      <w:tr w:rsidR="00012D0F" w:rsidRPr="00F2010D" w14:paraId="6AFB7DE2" w14:textId="77777777" w:rsidTr="00012D0F">
        <w:trPr>
          <w:cantSplit/>
          <w:trHeight w:val="240"/>
        </w:trPr>
        <w:tc>
          <w:tcPr>
            <w:tcW w:w="5000" w:type="pct"/>
            <w:gridSpan w:val="26"/>
            <w:tcBorders>
              <w:top w:val="single" w:sz="6" w:space="0" w:color="auto"/>
              <w:left w:val="single" w:sz="6" w:space="0" w:color="auto"/>
              <w:bottom w:val="single" w:sz="6" w:space="0" w:color="auto"/>
              <w:right w:val="single" w:sz="6" w:space="0" w:color="auto"/>
            </w:tcBorders>
          </w:tcPr>
          <w:p w14:paraId="5D824E1C"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Показатели цели подпрограммы 1</w:t>
            </w:r>
            <w:r w:rsidRPr="00F2010D">
              <w:rPr>
                <w:rFonts w:ascii="Times New Roman" w:hAnsi="Times New Roman" w:cs="Times New Roman"/>
                <w:sz w:val="22"/>
                <w:szCs w:val="22"/>
              </w:rPr>
              <w:t>: Обеспечение транспортной доступности внутри Каргасокского района.</w:t>
            </w:r>
          </w:p>
        </w:tc>
      </w:tr>
      <w:tr w:rsidR="00012D0F" w:rsidRPr="00F2010D" w14:paraId="298A61AE" w14:textId="77777777" w:rsidTr="00012D0F">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14:paraId="4D192EA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c>
          <w:tcPr>
            <w:tcW w:w="1306" w:type="pct"/>
            <w:tcBorders>
              <w:top w:val="single" w:sz="6" w:space="0" w:color="auto"/>
              <w:left w:val="single" w:sz="6" w:space="0" w:color="auto"/>
              <w:bottom w:val="single" w:sz="6" w:space="0" w:color="auto"/>
              <w:right w:val="single" w:sz="6" w:space="0" w:color="auto"/>
            </w:tcBorders>
            <w:vAlign w:val="center"/>
          </w:tcPr>
          <w:p w14:paraId="5A1F97B4" w14:textId="77777777" w:rsidR="00012D0F" w:rsidRPr="00F2010D" w:rsidRDefault="00012D0F" w:rsidP="00012D0F">
            <w:pPr>
              <w:pStyle w:val="ConsPlusNormal"/>
              <w:widowControl/>
              <w:ind w:firstLine="0"/>
              <w:contextualSpacing/>
              <w:rPr>
                <w:rFonts w:ascii="Times New Roman" w:hAnsi="Times New Roman" w:cs="Times New Roman"/>
                <w:sz w:val="22"/>
                <w:szCs w:val="22"/>
              </w:rPr>
            </w:pPr>
            <w:r w:rsidRPr="00F2010D">
              <w:rPr>
                <w:rFonts w:ascii="Times New Roman" w:hAnsi="Times New Roman" w:cs="Times New Roman"/>
                <w:sz w:val="22"/>
                <w:szCs w:val="22"/>
              </w:rPr>
              <w:t xml:space="preserve">Доля населения, проживающего в населенных пунктах, не имеющих регулярного </w:t>
            </w:r>
            <w:proofErr w:type="gramStart"/>
            <w:r w:rsidRPr="00F2010D">
              <w:rPr>
                <w:rFonts w:ascii="Times New Roman" w:hAnsi="Times New Roman" w:cs="Times New Roman"/>
                <w:sz w:val="22"/>
                <w:szCs w:val="22"/>
              </w:rPr>
              <w:t>авто</w:t>
            </w:r>
            <w:r>
              <w:rPr>
                <w:rFonts w:ascii="Times New Roman" w:hAnsi="Times New Roman" w:cs="Times New Roman"/>
                <w:sz w:val="22"/>
                <w:szCs w:val="22"/>
              </w:rPr>
              <w:t xml:space="preserve">бусного </w:t>
            </w:r>
            <w:r w:rsidRPr="00F2010D">
              <w:rPr>
                <w:rFonts w:ascii="Times New Roman" w:hAnsi="Times New Roman" w:cs="Times New Roman"/>
                <w:sz w:val="22"/>
                <w:szCs w:val="22"/>
              </w:rPr>
              <w:t xml:space="preserve"> сообщения</w:t>
            </w:r>
            <w:proofErr w:type="gramEnd"/>
            <w:r w:rsidRPr="00F2010D">
              <w:rPr>
                <w:rFonts w:ascii="Times New Roman" w:hAnsi="Times New Roman" w:cs="Times New Roman"/>
                <w:sz w:val="22"/>
                <w:szCs w:val="22"/>
              </w:rPr>
              <w:t xml:space="preserve"> с административным центром района в общей численности населения района</w:t>
            </w:r>
          </w:p>
        </w:tc>
        <w:tc>
          <w:tcPr>
            <w:tcW w:w="257" w:type="pct"/>
            <w:tcBorders>
              <w:top w:val="single" w:sz="6" w:space="0" w:color="auto"/>
              <w:left w:val="single" w:sz="6" w:space="0" w:color="auto"/>
              <w:bottom w:val="single" w:sz="6" w:space="0" w:color="auto"/>
              <w:right w:val="single" w:sz="6" w:space="0" w:color="auto"/>
            </w:tcBorders>
            <w:vAlign w:val="center"/>
          </w:tcPr>
          <w:p w14:paraId="090BC8D5"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w:t>
            </w:r>
          </w:p>
        </w:tc>
        <w:tc>
          <w:tcPr>
            <w:tcW w:w="331" w:type="pct"/>
            <w:gridSpan w:val="2"/>
            <w:tcBorders>
              <w:top w:val="single" w:sz="6" w:space="0" w:color="auto"/>
              <w:left w:val="single" w:sz="6" w:space="0" w:color="auto"/>
              <w:bottom w:val="single" w:sz="6" w:space="0" w:color="auto"/>
              <w:right w:val="single" w:sz="6" w:space="0" w:color="auto"/>
            </w:tcBorders>
            <w:vAlign w:val="center"/>
          </w:tcPr>
          <w:p w14:paraId="24245132"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40,2</w:t>
            </w:r>
          </w:p>
        </w:tc>
        <w:tc>
          <w:tcPr>
            <w:tcW w:w="287" w:type="pct"/>
            <w:gridSpan w:val="2"/>
            <w:tcBorders>
              <w:top w:val="single" w:sz="6" w:space="0" w:color="auto"/>
              <w:left w:val="single" w:sz="6" w:space="0" w:color="auto"/>
              <w:bottom w:val="single" w:sz="6" w:space="0" w:color="auto"/>
              <w:right w:val="single" w:sz="6" w:space="0" w:color="auto"/>
            </w:tcBorders>
            <w:vAlign w:val="center"/>
          </w:tcPr>
          <w:p w14:paraId="204BBF63"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40,2</w:t>
            </w:r>
          </w:p>
        </w:tc>
        <w:tc>
          <w:tcPr>
            <w:tcW w:w="334" w:type="pct"/>
            <w:gridSpan w:val="3"/>
            <w:tcBorders>
              <w:top w:val="single" w:sz="6" w:space="0" w:color="auto"/>
              <w:left w:val="single" w:sz="6" w:space="0" w:color="auto"/>
              <w:bottom w:val="single" w:sz="6" w:space="0" w:color="auto"/>
              <w:right w:val="single" w:sz="6" w:space="0" w:color="auto"/>
            </w:tcBorders>
            <w:vAlign w:val="center"/>
          </w:tcPr>
          <w:p w14:paraId="14F9F2BD" w14:textId="77777777" w:rsidR="00012D0F" w:rsidRPr="00F2010D" w:rsidRDefault="00012D0F" w:rsidP="00012D0F">
            <w:pPr>
              <w:pStyle w:val="ConsPlusNormal"/>
              <w:widowControl/>
              <w:ind w:firstLine="0"/>
              <w:contextualSpacing/>
              <w:rPr>
                <w:rFonts w:ascii="Times New Roman" w:hAnsi="Times New Roman" w:cs="Times New Roman"/>
                <w:sz w:val="22"/>
                <w:szCs w:val="22"/>
              </w:rPr>
            </w:pPr>
            <w:r>
              <w:rPr>
                <w:rFonts w:ascii="Times New Roman" w:hAnsi="Times New Roman" w:cs="Times New Roman"/>
                <w:sz w:val="22"/>
                <w:szCs w:val="22"/>
              </w:rPr>
              <w:t>37,6</w:t>
            </w:r>
          </w:p>
        </w:tc>
        <w:tc>
          <w:tcPr>
            <w:tcW w:w="283" w:type="pct"/>
            <w:gridSpan w:val="3"/>
            <w:tcBorders>
              <w:top w:val="single" w:sz="6" w:space="0" w:color="auto"/>
              <w:left w:val="single" w:sz="6" w:space="0" w:color="auto"/>
              <w:bottom w:val="single" w:sz="6" w:space="0" w:color="auto"/>
              <w:right w:val="single" w:sz="6" w:space="0" w:color="auto"/>
            </w:tcBorders>
            <w:vAlign w:val="center"/>
          </w:tcPr>
          <w:p w14:paraId="53E1F1DC"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37,6</w:t>
            </w:r>
          </w:p>
        </w:tc>
        <w:tc>
          <w:tcPr>
            <w:tcW w:w="331" w:type="pct"/>
            <w:gridSpan w:val="3"/>
            <w:tcBorders>
              <w:top w:val="single" w:sz="6" w:space="0" w:color="auto"/>
              <w:left w:val="single" w:sz="6" w:space="0" w:color="auto"/>
              <w:bottom w:val="single" w:sz="6" w:space="0" w:color="auto"/>
              <w:right w:val="single" w:sz="6" w:space="0" w:color="auto"/>
            </w:tcBorders>
            <w:vAlign w:val="center"/>
          </w:tcPr>
          <w:p w14:paraId="1E085D6A" w14:textId="52653512" w:rsidR="00012D0F" w:rsidRPr="00842461" w:rsidRDefault="0068462D" w:rsidP="00012D0F">
            <w:pPr>
              <w:widowControl w:val="0"/>
              <w:autoSpaceDE w:val="0"/>
              <w:autoSpaceDN w:val="0"/>
              <w:adjustRightInd w:val="0"/>
              <w:contextualSpacing/>
              <w:jc w:val="center"/>
            </w:pPr>
            <w:r>
              <w:rPr>
                <w:sz w:val="22"/>
              </w:rPr>
              <w:t>3</w:t>
            </w:r>
            <w:r w:rsidR="00842461">
              <w:rPr>
                <w:sz w:val="22"/>
                <w:lang w:val="en-US"/>
              </w:rPr>
              <w:t>3</w:t>
            </w:r>
            <w:r w:rsidR="00842461">
              <w:rPr>
                <w:sz w:val="22"/>
              </w:rPr>
              <w:t>,7</w:t>
            </w:r>
          </w:p>
        </w:tc>
        <w:tc>
          <w:tcPr>
            <w:tcW w:w="285" w:type="pct"/>
            <w:gridSpan w:val="3"/>
            <w:tcBorders>
              <w:top w:val="single" w:sz="6" w:space="0" w:color="auto"/>
              <w:left w:val="single" w:sz="6" w:space="0" w:color="auto"/>
              <w:bottom w:val="single" w:sz="6" w:space="0" w:color="auto"/>
              <w:right w:val="single" w:sz="6" w:space="0" w:color="auto"/>
            </w:tcBorders>
            <w:vAlign w:val="center"/>
          </w:tcPr>
          <w:p w14:paraId="41F472D7" w14:textId="77777777" w:rsidR="00012D0F" w:rsidRPr="00F2010D" w:rsidRDefault="00012D0F" w:rsidP="00012D0F">
            <w:pPr>
              <w:widowControl w:val="0"/>
              <w:autoSpaceDE w:val="0"/>
              <w:autoSpaceDN w:val="0"/>
              <w:adjustRightInd w:val="0"/>
              <w:contextualSpacing/>
              <w:jc w:val="center"/>
            </w:pPr>
            <w:r>
              <w:rPr>
                <w:sz w:val="22"/>
              </w:rPr>
              <w:t>37,4</w:t>
            </w:r>
          </w:p>
        </w:tc>
        <w:tc>
          <w:tcPr>
            <w:tcW w:w="332" w:type="pct"/>
            <w:gridSpan w:val="2"/>
            <w:tcBorders>
              <w:top w:val="single" w:sz="6" w:space="0" w:color="auto"/>
              <w:left w:val="single" w:sz="6" w:space="0" w:color="auto"/>
              <w:bottom w:val="single" w:sz="6" w:space="0" w:color="auto"/>
              <w:right w:val="single" w:sz="6" w:space="0" w:color="auto"/>
            </w:tcBorders>
            <w:vAlign w:val="center"/>
          </w:tcPr>
          <w:p w14:paraId="59E678F2" w14:textId="77777777" w:rsidR="00012D0F" w:rsidRPr="00F2010D" w:rsidRDefault="00012D0F" w:rsidP="00012D0F">
            <w:pPr>
              <w:widowControl w:val="0"/>
              <w:autoSpaceDE w:val="0"/>
              <w:autoSpaceDN w:val="0"/>
              <w:adjustRightInd w:val="0"/>
              <w:contextualSpacing/>
              <w:jc w:val="center"/>
            </w:pPr>
            <w:r>
              <w:rPr>
                <w:sz w:val="22"/>
              </w:rPr>
              <w:t>37,4</w:t>
            </w:r>
          </w:p>
        </w:tc>
        <w:tc>
          <w:tcPr>
            <w:tcW w:w="335" w:type="pct"/>
            <w:gridSpan w:val="2"/>
            <w:tcBorders>
              <w:top w:val="single" w:sz="6" w:space="0" w:color="auto"/>
              <w:left w:val="single" w:sz="6" w:space="0" w:color="auto"/>
              <w:bottom w:val="single" w:sz="6" w:space="0" w:color="auto"/>
              <w:right w:val="single" w:sz="6" w:space="0" w:color="auto"/>
            </w:tcBorders>
            <w:vAlign w:val="center"/>
          </w:tcPr>
          <w:p w14:paraId="79BAC9C1" w14:textId="77777777" w:rsidR="00012D0F" w:rsidRPr="00F2010D" w:rsidRDefault="00012D0F" w:rsidP="00012D0F">
            <w:pPr>
              <w:widowControl w:val="0"/>
              <w:autoSpaceDE w:val="0"/>
              <w:autoSpaceDN w:val="0"/>
              <w:adjustRightInd w:val="0"/>
              <w:contextualSpacing/>
              <w:jc w:val="center"/>
            </w:pPr>
            <w:r>
              <w:rPr>
                <w:sz w:val="22"/>
              </w:rPr>
              <w:t>37,2</w:t>
            </w:r>
          </w:p>
        </w:tc>
        <w:tc>
          <w:tcPr>
            <w:tcW w:w="382" w:type="pct"/>
            <w:gridSpan w:val="2"/>
            <w:tcBorders>
              <w:top w:val="single" w:sz="6" w:space="0" w:color="auto"/>
              <w:left w:val="single" w:sz="6" w:space="0" w:color="auto"/>
              <w:bottom w:val="single" w:sz="6" w:space="0" w:color="auto"/>
              <w:right w:val="single" w:sz="6" w:space="0" w:color="auto"/>
            </w:tcBorders>
            <w:vAlign w:val="center"/>
          </w:tcPr>
          <w:p w14:paraId="0DDAFC42"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ежегодно</w:t>
            </w:r>
          </w:p>
        </w:tc>
        <w:tc>
          <w:tcPr>
            <w:tcW w:w="300" w:type="pct"/>
            <w:tcBorders>
              <w:top w:val="single" w:sz="6" w:space="0" w:color="auto"/>
              <w:left w:val="single" w:sz="6" w:space="0" w:color="auto"/>
              <w:bottom w:val="single" w:sz="6" w:space="0" w:color="auto"/>
              <w:right w:val="single" w:sz="6" w:space="0" w:color="auto"/>
            </w:tcBorders>
            <w:vAlign w:val="center"/>
          </w:tcPr>
          <w:p w14:paraId="250C2F4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roofErr w:type="spellStart"/>
            <w:r w:rsidRPr="00F2010D">
              <w:rPr>
                <w:rFonts w:ascii="Times New Roman" w:hAnsi="Times New Roman" w:cs="Times New Roman"/>
                <w:sz w:val="22"/>
                <w:szCs w:val="22"/>
              </w:rPr>
              <w:t>Ведомствен</w:t>
            </w:r>
            <w:proofErr w:type="spellEnd"/>
          </w:p>
          <w:p w14:paraId="5F7F1661"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ная статистика</w:t>
            </w:r>
          </w:p>
        </w:tc>
      </w:tr>
      <w:tr w:rsidR="00012D0F" w:rsidRPr="00F2010D" w14:paraId="6145D8B3" w14:textId="77777777" w:rsidTr="00012D0F">
        <w:trPr>
          <w:cantSplit/>
          <w:trHeight w:val="240"/>
        </w:trPr>
        <w:tc>
          <w:tcPr>
            <w:tcW w:w="5000" w:type="pct"/>
            <w:gridSpan w:val="26"/>
            <w:tcBorders>
              <w:top w:val="single" w:sz="6" w:space="0" w:color="auto"/>
              <w:left w:val="single" w:sz="6" w:space="0" w:color="auto"/>
              <w:bottom w:val="single" w:sz="6" w:space="0" w:color="auto"/>
              <w:right w:val="single" w:sz="6" w:space="0" w:color="auto"/>
            </w:tcBorders>
            <w:vAlign w:val="center"/>
          </w:tcPr>
          <w:p w14:paraId="3CD20CE7" w14:textId="77777777" w:rsidR="00012D0F" w:rsidRPr="00F2010D" w:rsidRDefault="00012D0F" w:rsidP="00012D0F">
            <w:pPr>
              <w:widowControl w:val="0"/>
              <w:autoSpaceDE w:val="0"/>
              <w:autoSpaceDN w:val="0"/>
              <w:adjustRightInd w:val="0"/>
              <w:contextualSpacing/>
              <w:jc w:val="center"/>
            </w:pPr>
            <w:r w:rsidRPr="00F2010D">
              <w:rPr>
                <w:sz w:val="22"/>
              </w:rPr>
              <w:t>По</w:t>
            </w:r>
            <w:r>
              <w:rPr>
                <w:sz w:val="22"/>
              </w:rPr>
              <w:t>казатели задачи 1 подпрограммы 1</w:t>
            </w:r>
            <w:r w:rsidRPr="00F2010D">
              <w:rPr>
                <w:sz w:val="22"/>
              </w:rPr>
              <w:t>: Сохранение объема пассажирских перевозок водным, воздушным и автомобильным транспортом внутри Каргасокского района.</w:t>
            </w:r>
          </w:p>
        </w:tc>
      </w:tr>
      <w:tr w:rsidR="00012D0F" w:rsidRPr="00F2010D" w14:paraId="637515DE" w14:textId="77777777" w:rsidTr="00012D0F">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14:paraId="4F97429D"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c>
          <w:tcPr>
            <w:tcW w:w="1306" w:type="pct"/>
            <w:tcBorders>
              <w:top w:val="single" w:sz="6" w:space="0" w:color="auto"/>
              <w:left w:val="single" w:sz="6" w:space="0" w:color="auto"/>
              <w:bottom w:val="single" w:sz="6" w:space="0" w:color="auto"/>
              <w:right w:val="single" w:sz="6" w:space="0" w:color="auto"/>
            </w:tcBorders>
            <w:vAlign w:val="center"/>
          </w:tcPr>
          <w:p w14:paraId="78E356FA" w14:textId="77777777" w:rsidR="00012D0F" w:rsidRPr="00F2010D" w:rsidRDefault="00012D0F" w:rsidP="00012D0F">
            <w:pPr>
              <w:pStyle w:val="ConsPlusNormal"/>
              <w:widowControl/>
              <w:ind w:firstLine="0"/>
              <w:contextualSpacing/>
              <w:rPr>
                <w:rFonts w:ascii="Times New Roman" w:hAnsi="Times New Roman" w:cs="Times New Roman"/>
                <w:sz w:val="22"/>
                <w:szCs w:val="22"/>
              </w:rPr>
            </w:pPr>
            <w:r w:rsidRPr="00F2010D">
              <w:rPr>
                <w:rFonts w:ascii="Times New Roman" w:hAnsi="Times New Roman" w:cs="Times New Roman"/>
                <w:sz w:val="22"/>
                <w:szCs w:val="22"/>
              </w:rPr>
              <w:t>Количество действующих маршрутов на всех видах транспорта общего пользования</w:t>
            </w:r>
          </w:p>
        </w:tc>
        <w:tc>
          <w:tcPr>
            <w:tcW w:w="257" w:type="pct"/>
            <w:tcBorders>
              <w:top w:val="single" w:sz="6" w:space="0" w:color="auto"/>
              <w:left w:val="single" w:sz="6" w:space="0" w:color="auto"/>
              <w:bottom w:val="single" w:sz="6" w:space="0" w:color="auto"/>
              <w:right w:val="single" w:sz="6" w:space="0" w:color="auto"/>
            </w:tcBorders>
            <w:vAlign w:val="center"/>
          </w:tcPr>
          <w:p w14:paraId="448C9BC6"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ед.</w:t>
            </w:r>
          </w:p>
        </w:tc>
        <w:tc>
          <w:tcPr>
            <w:tcW w:w="331" w:type="pct"/>
            <w:gridSpan w:val="2"/>
            <w:tcBorders>
              <w:top w:val="single" w:sz="6" w:space="0" w:color="auto"/>
              <w:left w:val="single" w:sz="6" w:space="0" w:color="auto"/>
              <w:bottom w:val="single" w:sz="6" w:space="0" w:color="auto"/>
              <w:right w:val="single" w:sz="6" w:space="0" w:color="auto"/>
            </w:tcBorders>
            <w:vAlign w:val="center"/>
          </w:tcPr>
          <w:p w14:paraId="6140C495"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13</w:t>
            </w:r>
          </w:p>
        </w:tc>
        <w:tc>
          <w:tcPr>
            <w:tcW w:w="287" w:type="pct"/>
            <w:gridSpan w:val="2"/>
            <w:tcBorders>
              <w:top w:val="single" w:sz="6" w:space="0" w:color="auto"/>
              <w:left w:val="single" w:sz="6" w:space="0" w:color="auto"/>
              <w:bottom w:val="single" w:sz="6" w:space="0" w:color="auto"/>
              <w:right w:val="single" w:sz="6" w:space="0" w:color="auto"/>
            </w:tcBorders>
            <w:vAlign w:val="center"/>
          </w:tcPr>
          <w:p w14:paraId="0CC2772D"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13</w:t>
            </w:r>
          </w:p>
        </w:tc>
        <w:tc>
          <w:tcPr>
            <w:tcW w:w="332" w:type="pct"/>
            <w:gridSpan w:val="2"/>
            <w:tcBorders>
              <w:top w:val="single" w:sz="6" w:space="0" w:color="auto"/>
              <w:left w:val="single" w:sz="6" w:space="0" w:color="auto"/>
              <w:bottom w:val="single" w:sz="6" w:space="0" w:color="auto"/>
              <w:right w:val="single" w:sz="6" w:space="0" w:color="auto"/>
            </w:tcBorders>
            <w:vAlign w:val="center"/>
          </w:tcPr>
          <w:p w14:paraId="1B62B42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13</w:t>
            </w:r>
          </w:p>
        </w:tc>
        <w:tc>
          <w:tcPr>
            <w:tcW w:w="283" w:type="pct"/>
            <w:gridSpan w:val="3"/>
            <w:tcBorders>
              <w:top w:val="single" w:sz="6" w:space="0" w:color="auto"/>
              <w:left w:val="single" w:sz="6" w:space="0" w:color="auto"/>
              <w:bottom w:val="single" w:sz="6" w:space="0" w:color="auto"/>
              <w:right w:val="single" w:sz="6" w:space="0" w:color="auto"/>
            </w:tcBorders>
            <w:vAlign w:val="center"/>
          </w:tcPr>
          <w:p w14:paraId="34A69FA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13</w:t>
            </w:r>
          </w:p>
        </w:tc>
        <w:tc>
          <w:tcPr>
            <w:tcW w:w="331" w:type="pct"/>
            <w:gridSpan w:val="3"/>
            <w:tcBorders>
              <w:top w:val="single" w:sz="6" w:space="0" w:color="auto"/>
              <w:left w:val="single" w:sz="6" w:space="0" w:color="auto"/>
              <w:bottom w:val="single" w:sz="6" w:space="0" w:color="auto"/>
              <w:right w:val="single" w:sz="6" w:space="0" w:color="auto"/>
            </w:tcBorders>
            <w:vAlign w:val="center"/>
          </w:tcPr>
          <w:p w14:paraId="77478ED3" w14:textId="0E14802B" w:rsidR="00012D0F" w:rsidRPr="00F2010D" w:rsidRDefault="0068462D"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12</w:t>
            </w:r>
          </w:p>
        </w:tc>
        <w:tc>
          <w:tcPr>
            <w:tcW w:w="284" w:type="pct"/>
            <w:gridSpan w:val="3"/>
            <w:tcBorders>
              <w:top w:val="single" w:sz="6" w:space="0" w:color="auto"/>
              <w:left w:val="single" w:sz="6" w:space="0" w:color="auto"/>
              <w:bottom w:val="single" w:sz="6" w:space="0" w:color="auto"/>
              <w:right w:val="single" w:sz="6" w:space="0" w:color="auto"/>
            </w:tcBorders>
            <w:vAlign w:val="center"/>
          </w:tcPr>
          <w:p w14:paraId="0F3F2798"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13</w:t>
            </w:r>
          </w:p>
        </w:tc>
        <w:tc>
          <w:tcPr>
            <w:tcW w:w="331" w:type="pct"/>
            <w:gridSpan w:val="2"/>
            <w:tcBorders>
              <w:top w:val="single" w:sz="6" w:space="0" w:color="auto"/>
              <w:left w:val="single" w:sz="6" w:space="0" w:color="auto"/>
              <w:bottom w:val="single" w:sz="6" w:space="0" w:color="auto"/>
              <w:right w:val="single" w:sz="6" w:space="0" w:color="auto"/>
            </w:tcBorders>
            <w:vAlign w:val="center"/>
          </w:tcPr>
          <w:p w14:paraId="04DEBE46"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13</w:t>
            </w:r>
          </w:p>
        </w:tc>
        <w:tc>
          <w:tcPr>
            <w:tcW w:w="332" w:type="pct"/>
            <w:gridSpan w:val="2"/>
            <w:tcBorders>
              <w:top w:val="single" w:sz="6" w:space="0" w:color="auto"/>
              <w:left w:val="single" w:sz="6" w:space="0" w:color="auto"/>
              <w:bottom w:val="single" w:sz="6" w:space="0" w:color="auto"/>
              <w:right w:val="single" w:sz="6" w:space="0" w:color="auto"/>
            </w:tcBorders>
            <w:vAlign w:val="center"/>
          </w:tcPr>
          <w:p w14:paraId="703644EA"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13</w:t>
            </w:r>
          </w:p>
        </w:tc>
        <w:tc>
          <w:tcPr>
            <w:tcW w:w="384" w:type="pct"/>
            <w:gridSpan w:val="2"/>
            <w:tcBorders>
              <w:top w:val="single" w:sz="6" w:space="0" w:color="auto"/>
              <w:left w:val="single" w:sz="6" w:space="0" w:color="auto"/>
              <w:bottom w:val="single" w:sz="6" w:space="0" w:color="auto"/>
              <w:right w:val="single" w:sz="6" w:space="0" w:color="auto"/>
            </w:tcBorders>
            <w:vAlign w:val="center"/>
          </w:tcPr>
          <w:p w14:paraId="6CFEBBC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ежегодно</w:t>
            </w:r>
          </w:p>
        </w:tc>
        <w:tc>
          <w:tcPr>
            <w:tcW w:w="305" w:type="pct"/>
            <w:gridSpan w:val="2"/>
            <w:tcBorders>
              <w:top w:val="single" w:sz="6" w:space="0" w:color="auto"/>
              <w:left w:val="single" w:sz="6" w:space="0" w:color="auto"/>
              <w:bottom w:val="single" w:sz="6" w:space="0" w:color="auto"/>
              <w:right w:val="single" w:sz="6" w:space="0" w:color="auto"/>
            </w:tcBorders>
            <w:vAlign w:val="center"/>
          </w:tcPr>
          <w:p w14:paraId="03764AAA"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roofErr w:type="spellStart"/>
            <w:r w:rsidRPr="00F2010D">
              <w:rPr>
                <w:rFonts w:ascii="Times New Roman" w:hAnsi="Times New Roman" w:cs="Times New Roman"/>
                <w:sz w:val="22"/>
                <w:szCs w:val="22"/>
              </w:rPr>
              <w:t>Ведомствен</w:t>
            </w:r>
            <w:proofErr w:type="spellEnd"/>
          </w:p>
          <w:p w14:paraId="6C1B03FE"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ная статистика</w:t>
            </w:r>
          </w:p>
        </w:tc>
      </w:tr>
      <w:tr w:rsidR="00012D0F" w:rsidRPr="00F2010D" w14:paraId="0658695C" w14:textId="77777777" w:rsidTr="00012D0F">
        <w:trPr>
          <w:cantSplit/>
          <w:trHeight w:val="240"/>
        </w:trPr>
        <w:tc>
          <w:tcPr>
            <w:tcW w:w="5000" w:type="pct"/>
            <w:gridSpan w:val="26"/>
            <w:tcBorders>
              <w:top w:val="single" w:sz="6" w:space="0" w:color="auto"/>
              <w:left w:val="single" w:sz="6" w:space="0" w:color="auto"/>
              <w:bottom w:val="single" w:sz="6" w:space="0" w:color="auto"/>
              <w:right w:val="single" w:sz="6" w:space="0" w:color="auto"/>
            </w:tcBorders>
            <w:vAlign w:val="center"/>
          </w:tcPr>
          <w:p w14:paraId="1DD4C363" w14:textId="77777777" w:rsidR="00012D0F" w:rsidRPr="00F2010D" w:rsidRDefault="00012D0F" w:rsidP="00012D0F">
            <w:pPr>
              <w:widowControl w:val="0"/>
              <w:autoSpaceDE w:val="0"/>
              <w:autoSpaceDN w:val="0"/>
              <w:adjustRightInd w:val="0"/>
              <w:contextualSpacing/>
              <w:jc w:val="center"/>
            </w:pPr>
            <w:r w:rsidRPr="00F2010D">
              <w:rPr>
                <w:sz w:val="22"/>
              </w:rPr>
              <w:t>По</w:t>
            </w:r>
            <w:r>
              <w:rPr>
                <w:sz w:val="22"/>
              </w:rPr>
              <w:t xml:space="preserve">казатели задачи 2 подпрограммы </w:t>
            </w:r>
            <w:proofErr w:type="gramStart"/>
            <w:r>
              <w:rPr>
                <w:sz w:val="22"/>
              </w:rPr>
              <w:t>1</w:t>
            </w:r>
            <w:r w:rsidRPr="00F2010D">
              <w:rPr>
                <w:sz w:val="22"/>
              </w:rPr>
              <w:t>:Осуществление</w:t>
            </w:r>
            <w:proofErr w:type="gramEnd"/>
            <w:r w:rsidRPr="00F2010D">
              <w:rPr>
                <w:sz w:val="22"/>
              </w:rPr>
              <w:t xml:space="preserve"> дорожной деятельности в отношении дорог местного значения между населенными пунктами Каргасокского района.</w:t>
            </w:r>
          </w:p>
        </w:tc>
      </w:tr>
      <w:tr w:rsidR="00012D0F" w:rsidRPr="00F2010D" w14:paraId="6F79E24B" w14:textId="77777777" w:rsidTr="00012D0F">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14:paraId="08CEB156"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c>
          <w:tcPr>
            <w:tcW w:w="1306" w:type="pct"/>
            <w:tcBorders>
              <w:top w:val="single" w:sz="6" w:space="0" w:color="auto"/>
              <w:left w:val="single" w:sz="6" w:space="0" w:color="auto"/>
              <w:bottom w:val="single" w:sz="6" w:space="0" w:color="auto"/>
              <w:right w:val="single" w:sz="6" w:space="0" w:color="auto"/>
            </w:tcBorders>
            <w:vAlign w:val="center"/>
          </w:tcPr>
          <w:p w14:paraId="7C75EB95" w14:textId="77777777" w:rsidR="00012D0F" w:rsidRPr="00F2010D" w:rsidRDefault="00012D0F" w:rsidP="00012D0F">
            <w:pPr>
              <w:pStyle w:val="ConsPlusNormal"/>
              <w:widowControl/>
              <w:ind w:firstLine="0"/>
              <w:contextualSpacing/>
              <w:rPr>
                <w:rFonts w:ascii="Times New Roman" w:hAnsi="Times New Roman" w:cs="Times New Roman"/>
                <w:sz w:val="22"/>
                <w:szCs w:val="22"/>
              </w:rPr>
            </w:pPr>
            <w:r w:rsidRPr="00F2010D">
              <w:rPr>
                <w:rFonts w:ascii="Times New Roman" w:hAnsi="Times New Roman" w:cs="Times New Roman"/>
                <w:sz w:val="22"/>
                <w:szCs w:val="22"/>
              </w:rPr>
              <w:t>Протяженность дорог местного значения между населенными пунктами Каргасокского района</w:t>
            </w:r>
          </w:p>
        </w:tc>
        <w:tc>
          <w:tcPr>
            <w:tcW w:w="257" w:type="pct"/>
            <w:tcBorders>
              <w:top w:val="single" w:sz="6" w:space="0" w:color="auto"/>
              <w:left w:val="single" w:sz="6" w:space="0" w:color="auto"/>
              <w:bottom w:val="single" w:sz="6" w:space="0" w:color="auto"/>
              <w:right w:val="single" w:sz="6" w:space="0" w:color="auto"/>
            </w:tcBorders>
            <w:vAlign w:val="center"/>
          </w:tcPr>
          <w:p w14:paraId="52DBADF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км.</w:t>
            </w:r>
          </w:p>
        </w:tc>
        <w:tc>
          <w:tcPr>
            <w:tcW w:w="329" w:type="pct"/>
            <w:tcBorders>
              <w:top w:val="single" w:sz="6" w:space="0" w:color="auto"/>
              <w:left w:val="single" w:sz="6" w:space="0" w:color="auto"/>
              <w:bottom w:val="single" w:sz="6" w:space="0" w:color="auto"/>
              <w:right w:val="single" w:sz="6" w:space="0" w:color="auto"/>
            </w:tcBorders>
            <w:vAlign w:val="center"/>
          </w:tcPr>
          <w:p w14:paraId="50AC9EF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444,05</w:t>
            </w:r>
          </w:p>
        </w:tc>
        <w:tc>
          <w:tcPr>
            <w:tcW w:w="284" w:type="pct"/>
            <w:gridSpan w:val="2"/>
            <w:tcBorders>
              <w:top w:val="single" w:sz="6" w:space="0" w:color="auto"/>
              <w:left w:val="single" w:sz="6" w:space="0" w:color="auto"/>
              <w:bottom w:val="single" w:sz="6" w:space="0" w:color="auto"/>
              <w:right w:val="single" w:sz="6" w:space="0" w:color="auto"/>
            </w:tcBorders>
            <w:vAlign w:val="center"/>
          </w:tcPr>
          <w:p w14:paraId="095A335C"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444,05</w:t>
            </w:r>
          </w:p>
        </w:tc>
        <w:tc>
          <w:tcPr>
            <w:tcW w:w="332" w:type="pct"/>
            <w:gridSpan w:val="2"/>
            <w:tcBorders>
              <w:top w:val="single" w:sz="6" w:space="0" w:color="auto"/>
              <w:left w:val="single" w:sz="6" w:space="0" w:color="auto"/>
              <w:bottom w:val="single" w:sz="6" w:space="0" w:color="auto"/>
              <w:right w:val="single" w:sz="6" w:space="0" w:color="auto"/>
            </w:tcBorders>
            <w:vAlign w:val="center"/>
          </w:tcPr>
          <w:p w14:paraId="6470FF8D"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444,05</w:t>
            </w:r>
          </w:p>
        </w:tc>
        <w:tc>
          <w:tcPr>
            <w:tcW w:w="285" w:type="pct"/>
            <w:gridSpan w:val="3"/>
            <w:tcBorders>
              <w:top w:val="single" w:sz="6" w:space="0" w:color="auto"/>
              <w:left w:val="single" w:sz="6" w:space="0" w:color="auto"/>
              <w:bottom w:val="single" w:sz="6" w:space="0" w:color="auto"/>
              <w:right w:val="single" w:sz="6" w:space="0" w:color="auto"/>
            </w:tcBorders>
            <w:vAlign w:val="center"/>
          </w:tcPr>
          <w:p w14:paraId="5E08A7BA"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444,05</w:t>
            </w:r>
          </w:p>
        </w:tc>
        <w:tc>
          <w:tcPr>
            <w:tcW w:w="332" w:type="pct"/>
            <w:gridSpan w:val="3"/>
            <w:tcBorders>
              <w:top w:val="single" w:sz="6" w:space="0" w:color="auto"/>
              <w:left w:val="single" w:sz="6" w:space="0" w:color="auto"/>
              <w:bottom w:val="single" w:sz="6" w:space="0" w:color="auto"/>
              <w:right w:val="single" w:sz="6" w:space="0" w:color="auto"/>
            </w:tcBorders>
            <w:vAlign w:val="center"/>
          </w:tcPr>
          <w:p w14:paraId="0D176CCE" w14:textId="1B8D6E82"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4</w:t>
            </w:r>
            <w:r w:rsidR="0068462D">
              <w:rPr>
                <w:rFonts w:ascii="Times New Roman" w:hAnsi="Times New Roman" w:cs="Times New Roman"/>
                <w:sz w:val="22"/>
                <w:szCs w:val="22"/>
              </w:rPr>
              <w:t>48,25</w:t>
            </w:r>
          </w:p>
        </w:tc>
        <w:tc>
          <w:tcPr>
            <w:tcW w:w="284" w:type="pct"/>
            <w:gridSpan w:val="3"/>
            <w:tcBorders>
              <w:top w:val="single" w:sz="6" w:space="0" w:color="auto"/>
              <w:left w:val="single" w:sz="6" w:space="0" w:color="auto"/>
              <w:bottom w:val="single" w:sz="6" w:space="0" w:color="auto"/>
              <w:right w:val="single" w:sz="6" w:space="0" w:color="auto"/>
            </w:tcBorders>
            <w:vAlign w:val="center"/>
          </w:tcPr>
          <w:p w14:paraId="56B5D355"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444,05</w:t>
            </w:r>
          </w:p>
        </w:tc>
        <w:tc>
          <w:tcPr>
            <w:tcW w:w="333" w:type="pct"/>
            <w:gridSpan w:val="3"/>
            <w:tcBorders>
              <w:top w:val="single" w:sz="6" w:space="0" w:color="auto"/>
              <w:left w:val="single" w:sz="6" w:space="0" w:color="auto"/>
              <w:bottom w:val="single" w:sz="6" w:space="0" w:color="auto"/>
              <w:right w:val="single" w:sz="6" w:space="0" w:color="auto"/>
            </w:tcBorders>
            <w:vAlign w:val="center"/>
          </w:tcPr>
          <w:p w14:paraId="18793C12"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444,05</w:t>
            </w:r>
          </w:p>
        </w:tc>
        <w:tc>
          <w:tcPr>
            <w:tcW w:w="332" w:type="pct"/>
            <w:gridSpan w:val="2"/>
            <w:tcBorders>
              <w:top w:val="single" w:sz="6" w:space="0" w:color="auto"/>
              <w:left w:val="single" w:sz="6" w:space="0" w:color="auto"/>
              <w:bottom w:val="single" w:sz="6" w:space="0" w:color="auto"/>
              <w:right w:val="single" w:sz="6" w:space="0" w:color="auto"/>
            </w:tcBorders>
            <w:vAlign w:val="center"/>
          </w:tcPr>
          <w:p w14:paraId="7E02505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444,05</w:t>
            </w:r>
          </w:p>
        </w:tc>
        <w:tc>
          <w:tcPr>
            <w:tcW w:w="384" w:type="pct"/>
            <w:gridSpan w:val="2"/>
            <w:tcBorders>
              <w:top w:val="single" w:sz="6" w:space="0" w:color="auto"/>
              <w:left w:val="single" w:sz="6" w:space="0" w:color="auto"/>
              <w:bottom w:val="single" w:sz="6" w:space="0" w:color="auto"/>
              <w:right w:val="single" w:sz="6" w:space="0" w:color="auto"/>
            </w:tcBorders>
            <w:vAlign w:val="center"/>
          </w:tcPr>
          <w:p w14:paraId="39D1C0C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ежегодно</w:t>
            </w:r>
          </w:p>
        </w:tc>
        <w:tc>
          <w:tcPr>
            <w:tcW w:w="305" w:type="pct"/>
            <w:gridSpan w:val="2"/>
            <w:tcBorders>
              <w:top w:val="single" w:sz="6" w:space="0" w:color="auto"/>
              <w:left w:val="single" w:sz="6" w:space="0" w:color="auto"/>
              <w:bottom w:val="single" w:sz="6" w:space="0" w:color="auto"/>
              <w:right w:val="single" w:sz="6" w:space="0" w:color="auto"/>
            </w:tcBorders>
            <w:vAlign w:val="center"/>
          </w:tcPr>
          <w:p w14:paraId="3EDC4BCF"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Ведомстве</w:t>
            </w:r>
          </w:p>
          <w:p w14:paraId="245517AC"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roofErr w:type="spellStart"/>
            <w:r w:rsidRPr="00F2010D">
              <w:rPr>
                <w:rFonts w:ascii="Times New Roman" w:hAnsi="Times New Roman" w:cs="Times New Roman"/>
                <w:sz w:val="22"/>
                <w:szCs w:val="22"/>
              </w:rPr>
              <w:t>нная</w:t>
            </w:r>
            <w:proofErr w:type="spellEnd"/>
            <w:r w:rsidRPr="00F2010D">
              <w:rPr>
                <w:rFonts w:ascii="Times New Roman" w:hAnsi="Times New Roman" w:cs="Times New Roman"/>
                <w:sz w:val="22"/>
                <w:szCs w:val="22"/>
              </w:rPr>
              <w:t xml:space="preserve"> статистика</w:t>
            </w:r>
          </w:p>
        </w:tc>
      </w:tr>
      <w:tr w:rsidR="00012D0F" w:rsidRPr="00F2010D" w14:paraId="2D360090" w14:textId="77777777" w:rsidTr="00012D0F">
        <w:trPr>
          <w:cantSplit/>
          <w:trHeight w:val="240"/>
        </w:trPr>
        <w:tc>
          <w:tcPr>
            <w:tcW w:w="5000" w:type="pct"/>
            <w:gridSpan w:val="26"/>
            <w:tcBorders>
              <w:top w:val="single" w:sz="6" w:space="0" w:color="auto"/>
              <w:left w:val="single" w:sz="6" w:space="0" w:color="auto"/>
              <w:bottom w:val="single" w:sz="6" w:space="0" w:color="auto"/>
              <w:right w:val="single" w:sz="6" w:space="0" w:color="auto"/>
            </w:tcBorders>
            <w:vAlign w:val="center"/>
          </w:tcPr>
          <w:p w14:paraId="31EB5C05"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По</w:t>
            </w:r>
            <w:r>
              <w:rPr>
                <w:rFonts w:ascii="Times New Roman" w:hAnsi="Times New Roman" w:cs="Times New Roman"/>
                <w:sz w:val="22"/>
                <w:szCs w:val="22"/>
              </w:rPr>
              <w:t xml:space="preserve">казатели задачи 3 подпрограммы </w:t>
            </w:r>
            <w:proofErr w:type="gramStart"/>
            <w:r>
              <w:rPr>
                <w:rFonts w:ascii="Times New Roman" w:hAnsi="Times New Roman" w:cs="Times New Roman"/>
                <w:sz w:val="22"/>
                <w:szCs w:val="22"/>
              </w:rPr>
              <w:t>1</w:t>
            </w:r>
            <w:r w:rsidRPr="00F2010D">
              <w:rPr>
                <w:rFonts w:ascii="Times New Roman" w:hAnsi="Times New Roman" w:cs="Times New Roman"/>
                <w:sz w:val="22"/>
                <w:szCs w:val="22"/>
              </w:rPr>
              <w:t>:Финансовая</w:t>
            </w:r>
            <w:proofErr w:type="gramEnd"/>
            <w:r w:rsidRPr="00F2010D">
              <w:rPr>
                <w:rFonts w:ascii="Times New Roman" w:hAnsi="Times New Roman" w:cs="Times New Roman"/>
                <w:sz w:val="22"/>
                <w:szCs w:val="22"/>
              </w:rPr>
              <w:t xml:space="preserve"> помощь сельским поселениям</w:t>
            </w:r>
            <w:r>
              <w:rPr>
                <w:rFonts w:ascii="Times New Roman" w:hAnsi="Times New Roman" w:cs="Times New Roman"/>
                <w:sz w:val="22"/>
                <w:szCs w:val="22"/>
              </w:rPr>
              <w:t xml:space="preserve"> Каргасокского</w:t>
            </w:r>
            <w:r w:rsidRPr="00F2010D">
              <w:rPr>
                <w:rFonts w:ascii="Times New Roman" w:hAnsi="Times New Roman" w:cs="Times New Roman"/>
                <w:sz w:val="22"/>
                <w:szCs w:val="22"/>
              </w:rPr>
              <w:t xml:space="preserve"> района на строительство и содержание автомобильных дорог в границах населенных пунктов Каргасокского района.</w:t>
            </w:r>
          </w:p>
        </w:tc>
      </w:tr>
      <w:tr w:rsidR="00012D0F" w:rsidRPr="00F2010D" w14:paraId="7DFA64B6" w14:textId="77777777" w:rsidTr="00012D0F">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14:paraId="0BC0588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1</w:t>
            </w:r>
          </w:p>
        </w:tc>
        <w:tc>
          <w:tcPr>
            <w:tcW w:w="1306" w:type="pct"/>
            <w:tcBorders>
              <w:top w:val="single" w:sz="6" w:space="0" w:color="auto"/>
              <w:left w:val="single" w:sz="6" w:space="0" w:color="auto"/>
              <w:bottom w:val="single" w:sz="6" w:space="0" w:color="auto"/>
              <w:right w:val="single" w:sz="6" w:space="0" w:color="auto"/>
            </w:tcBorders>
            <w:vAlign w:val="center"/>
          </w:tcPr>
          <w:p w14:paraId="6D0FE536" w14:textId="77777777" w:rsidR="00012D0F" w:rsidRPr="00F2010D" w:rsidRDefault="00012D0F" w:rsidP="00012D0F">
            <w:pPr>
              <w:pStyle w:val="ConsPlusNormal"/>
              <w:widowControl/>
              <w:ind w:firstLine="0"/>
              <w:contextualSpacing/>
              <w:rPr>
                <w:rFonts w:ascii="Times New Roman" w:hAnsi="Times New Roman" w:cs="Times New Roman"/>
                <w:sz w:val="22"/>
                <w:szCs w:val="22"/>
              </w:rPr>
            </w:pPr>
            <w:r w:rsidRPr="00F2010D">
              <w:rPr>
                <w:rFonts w:ascii="Times New Roman" w:hAnsi="Times New Roman" w:cs="Times New Roman"/>
                <w:sz w:val="22"/>
                <w:szCs w:val="22"/>
              </w:rPr>
              <w:t>Протяженность дорог местного значения внутри населенных пунктов Каргасокского района</w:t>
            </w:r>
          </w:p>
        </w:tc>
        <w:tc>
          <w:tcPr>
            <w:tcW w:w="257" w:type="pct"/>
            <w:tcBorders>
              <w:top w:val="single" w:sz="6" w:space="0" w:color="auto"/>
              <w:left w:val="single" w:sz="6" w:space="0" w:color="auto"/>
              <w:bottom w:val="single" w:sz="6" w:space="0" w:color="auto"/>
              <w:right w:val="single" w:sz="6" w:space="0" w:color="auto"/>
            </w:tcBorders>
            <w:vAlign w:val="center"/>
          </w:tcPr>
          <w:p w14:paraId="15D94A19"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км.</w:t>
            </w:r>
          </w:p>
        </w:tc>
        <w:tc>
          <w:tcPr>
            <w:tcW w:w="329" w:type="pct"/>
            <w:tcBorders>
              <w:top w:val="single" w:sz="6" w:space="0" w:color="auto"/>
              <w:left w:val="single" w:sz="6" w:space="0" w:color="auto"/>
              <w:bottom w:val="single" w:sz="6" w:space="0" w:color="auto"/>
              <w:right w:val="single" w:sz="6" w:space="0" w:color="auto"/>
            </w:tcBorders>
            <w:vAlign w:val="center"/>
          </w:tcPr>
          <w:p w14:paraId="4BFC4FC3"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274,38</w:t>
            </w:r>
          </w:p>
        </w:tc>
        <w:tc>
          <w:tcPr>
            <w:tcW w:w="284" w:type="pct"/>
            <w:gridSpan w:val="2"/>
            <w:tcBorders>
              <w:top w:val="single" w:sz="6" w:space="0" w:color="auto"/>
              <w:left w:val="single" w:sz="6" w:space="0" w:color="auto"/>
              <w:bottom w:val="single" w:sz="6" w:space="0" w:color="auto"/>
              <w:right w:val="single" w:sz="6" w:space="0" w:color="auto"/>
            </w:tcBorders>
            <w:vAlign w:val="center"/>
          </w:tcPr>
          <w:p w14:paraId="298CCBE6"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275,58</w:t>
            </w:r>
          </w:p>
        </w:tc>
        <w:tc>
          <w:tcPr>
            <w:tcW w:w="332" w:type="pct"/>
            <w:gridSpan w:val="2"/>
            <w:tcBorders>
              <w:top w:val="single" w:sz="6" w:space="0" w:color="auto"/>
              <w:left w:val="single" w:sz="6" w:space="0" w:color="auto"/>
              <w:bottom w:val="single" w:sz="6" w:space="0" w:color="auto"/>
              <w:right w:val="single" w:sz="6" w:space="0" w:color="auto"/>
            </w:tcBorders>
            <w:vAlign w:val="center"/>
          </w:tcPr>
          <w:p w14:paraId="19770B2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275,58</w:t>
            </w:r>
          </w:p>
        </w:tc>
        <w:tc>
          <w:tcPr>
            <w:tcW w:w="285" w:type="pct"/>
            <w:gridSpan w:val="3"/>
            <w:tcBorders>
              <w:top w:val="single" w:sz="6" w:space="0" w:color="auto"/>
              <w:left w:val="single" w:sz="6" w:space="0" w:color="auto"/>
              <w:bottom w:val="single" w:sz="6" w:space="0" w:color="auto"/>
              <w:right w:val="single" w:sz="6" w:space="0" w:color="auto"/>
            </w:tcBorders>
            <w:vAlign w:val="center"/>
          </w:tcPr>
          <w:p w14:paraId="06F38D6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275,58</w:t>
            </w:r>
          </w:p>
        </w:tc>
        <w:tc>
          <w:tcPr>
            <w:tcW w:w="332" w:type="pct"/>
            <w:gridSpan w:val="3"/>
            <w:tcBorders>
              <w:top w:val="single" w:sz="6" w:space="0" w:color="auto"/>
              <w:left w:val="single" w:sz="6" w:space="0" w:color="auto"/>
              <w:bottom w:val="single" w:sz="6" w:space="0" w:color="auto"/>
              <w:right w:val="single" w:sz="6" w:space="0" w:color="auto"/>
            </w:tcBorders>
            <w:vAlign w:val="center"/>
          </w:tcPr>
          <w:p w14:paraId="488508D4" w14:textId="307DFC4E" w:rsidR="00012D0F" w:rsidRPr="00F2010D" w:rsidRDefault="0068462D"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276,1</w:t>
            </w:r>
          </w:p>
        </w:tc>
        <w:tc>
          <w:tcPr>
            <w:tcW w:w="284" w:type="pct"/>
            <w:gridSpan w:val="3"/>
            <w:tcBorders>
              <w:top w:val="single" w:sz="6" w:space="0" w:color="auto"/>
              <w:left w:val="single" w:sz="6" w:space="0" w:color="auto"/>
              <w:bottom w:val="single" w:sz="6" w:space="0" w:color="auto"/>
              <w:right w:val="single" w:sz="6" w:space="0" w:color="auto"/>
            </w:tcBorders>
            <w:vAlign w:val="center"/>
          </w:tcPr>
          <w:p w14:paraId="32B08761"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275,58</w:t>
            </w:r>
          </w:p>
        </w:tc>
        <w:tc>
          <w:tcPr>
            <w:tcW w:w="333" w:type="pct"/>
            <w:gridSpan w:val="3"/>
            <w:tcBorders>
              <w:top w:val="single" w:sz="6" w:space="0" w:color="auto"/>
              <w:left w:val="single" w:sz="6" w:space="0" w:color="auto"/>
              <w:bottom w:val="single" w:sz="6" w:space="0" w:color="auto"/>
              <w:right w:val="single" w:sz="6" w:space="0" w:color="auto"/>
            </w:tcBorders>
            <w:vAlign w:val="center"/>
          </w:tcPr>
          <w:p w14:paraId="39467053"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275,58</w:t>
            </w:r>
          </w:p>
        </w:tc>
        <w:tc>
          <w:tcPr>
            <w:tcW w:w="332" w:type="pct"/>
            <w:gridSpan w:val="2"/>
            <w:tcBorders>
              <w:top w:val="single" w:sz="6" w:space="0" w:color="auto"/>
              <w:left w:val="single" w:sz="6" w:space="0" w:color="auto"/>
              <w:bottom w:val="single" w:sz="6" w:space="0" w:color="auto"/>
              <w:right w:val="single" w:sz="6" w:space="0" w:color="auto"/>
            </w:tcBorders>
            <w:vAlign w:val="center"/>
          </w:tcPr>
          <w:p w14:paraId="5E50030E"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275,58</w:t>
            </w:r>
          </w:p>
        </w:tc>
        <w:tc>
          <w:tcPr>
            <w:tcW w:w="384" w:type="pct"/>
            <w:gridSpan w:val="2"/>
            <w:tcBorders>
              <w:top w:val="single" w:sz="6" w:space="0" w:color="auto"/>
              <w:left w:val="single" w:sz="6" w:space="0" w:color="auto"/>
              <w:bottom w:val="single" w:sz="6" w:space="0" w:color="auto"/>
              <w:right w:val="single" w:sz="6" w:space="0" w:color="auto"/>
            </w:tcBorders>
            <w:vAlign w:val="center"/>
          </w:tcPr>
          <w:p w14:paraId="3E92274C"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год</w:t>
            </w:r>
          </w:p>
        </w:tc>
        <w:tc>
          <w:tcPr>
            <w:tcW w:w="305" w:type="pct"/>
            <w:gridSpan w:val="2"/>
            <w:tcBorders>
              <w:top w:val="single" w:sz="6" w:space="0" w:color="auto"/>
              <w:left w:val="single" w:sz="6" w:space="0" w:color="auto"/>
              <w:bottom w:val="single" w:sz="6" w:space="0" w:color="auto"/>
              <w:right w:val="single" w:sz="6" w:space="0" w:color="auto"/>
            </w:tcBorders>
            <w:vAlign w:val="center"/>
          </w:tcPr>
          <w:p w14:paraId="07FA681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roofErr w:type="spellStart"/>
            <w:r w:rsidRPr="00F2010D">
              <w:rPr>
                <w:rFonts w:ascii="Times New Roman" w:hAnsi="Times New Roman" w:cs="Times New Roman"/>
                <w:sz w:val="22"/>
                <w:szCs w:val="22"/>
              </w:rPr>
              <w:t>Ведомствен</w:t>
            </w:r>
            <w:proofErr w:type="spellEnd"/>
          </w:p>
          <w:p w14:paraId="2C777619"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ная статистика</w:t>
            </w:r>
          </w:p>
        </w:tc>
      </w:tr>
    </w:tbl>
    <w:p w14:paraId="09F68CD6" w14:textId="77777777" w:rsidR="00012D0F" w:rsidRPr="00F2010D" w:rsidRDefault="00012D0F" w:rsidP="00012D0F">
      <w:pPr>
        <w:autoSpaceDE w:val="0"/>
        <w:autoSpaceDN w:val="0"/>
        <w:adjustRightInd w:val="0"/>
        <w:ind w:firstLine="709"/>
        <w:contextualSpacing/>
        <w:outlineLvl w:val="1"/>
      </w:pPr>
    </w:p>
    <w:p w14:paraId="5285A4D0" w14:textId="77777777" w:rsidR="00012D0F" w:rsidRPr="00F2010D" w:rsidRDefault="00012D0F" w:rsidP="00012D0F">
      <w:r w:rsidRPr="00F2010D">
        <w:br w:type="page"/>
      </w:r>
    </w:p>
    <w:p w14:paraId="6C10ACCE" w14:textId="77777777" w:rsidR="00012D0F" w:rsidRPr="00F2010D" w:rsidRDefault="00012D0F" w:rsidP="00012D0F">
      <w:pPr>
        <w:tabs>
          <w:tab w:val="left" w:pos="14388"/>
        </w:tabs>
        <w:autoSpaceDE w:val="0"/>
        <w:autoSpaceDN w:val="0"/>
        <w:adjustRightInd w:val="0"/>
        <w:ind w:firstLine="709"/>
        <w:contextualSpacing/>
        <w:jc w:val="right"/>
        <w:outlineLvl w:val="1"/>
      </w:pPr>
      <w:r w:rsidRPr="00F2010D">
        <w:lastRenderedPageBreak/>
        <w:t>Приложение №2</w:t>
      </w:r>
    </w:p>
    <w:p w14:paraId="56C25498" w14:textId="77777777" w:rsidR="00012D0F" w:rsidRPr="00F2010D" w:rsidRDefault="00012D0F" w:rsidP="00012D0F">
      <w:pPr>
        <w:tabs>
          <w:tab w:val="left" w:pos="14388"/>
        </w:tabs>
        <w:autoSpaceDE w:val="0"/>
        <w:autoSpaceDN w:val="0"/>
        <w:adjustRightInd w:val="0"/>
        <w:contextualSpacing/>
        <w:jc w:val="center"/>
        <w:outlineLvl w:val="1"/>
      </w:pPr>
      <w:r w:rsidRPr="00F2010D">
        <w:t>ПЕРЕЧЕНЬ</w:t>
      </w:r>
    </w:p>
    <w:p w14:paraId="78342B80" w14:textId="77777777" w:rsidR="00012D0F" w:rsidRPr="00F2010D" w:rsidRDefault="00012D0F" w:rsidP="00012D0F">
      <w:pPr>
        <w:tabs>
          <w:tab w:val="left" w:pos="14388"/>
        </w:tabs>
        <w:autoSpaceDE w:val="0"/>
        <w:autoSpaceDN w:val="0"/>
        <w:adjustRightInd w:val="0"/>
        <w:contextualSpacing/>
        <w:jc w:val="center"/>
        <w:outlineLvl w:val="1"/>
      </w:pPr>
      <w:r w:rsidRPr="00F2010D">
        <w:t>ОСНОВНЫХ МЕРОПРИЯТИЙИ РЕСУ</w:t>
      </w:r>
      <w:r>
        <w:t>РСНОЕ ОБЕСПЕЧЕНИЕ ПОДПРОГРАММЫ 1</w:t>
      </w:r>
    </w:p>
    <w:p w14:paraId="0475B701" w14:textId="77777777" w:rsidR="00012D0F" w:rsidRPr="00F2010D" w:rsidRDefault="00012D0F" w:rsidP="00012D0F">
      <w:pPr>
        <w:tabs>
          <w:tab w:val="left" w:pos="14388"/>
        </w:tabs>
        <w:autoSpaceDE w:val="0"/>
        <w:autoSpaceDN w:val="0"/>
        <w:adjustRightInd w:val="0"/>
        <w:contextualSpacing/>
        <w:jc w:val="center"/>
        <w:outlineLvl w:val="1"/>
      </w:pPr>
      <w:r w:rsidRPr="00F2010D">
        <w:t>«ОБЕСПЕЧЕНИЕ ТРАНСПОРТНОЙ ДОСТУПНОСТИ ВНУТРИ КАРГАСОКСКОГО РАЙОНА»</w:t>
      </w:r>
    </w:p>
    <w:tbl>
      <w:tblPr>
        <w:tblW w:w="15168" w:type="dxa"/>
        <w:tblInd w:w="-324" w:type="dxa"/>
        <w:tblLayout w:type="fixed"/>
        <w:tblCellMar>
          <w:top w:w="75" w:type="dxa"/>
          <w:left w:w="0" w:type="dxa"/>
          <w:bottom w:w="75" w:type="dxa"/>
          <w:right w:w="0" w:type="dxa"/>
        </w:tblCellMar>
        <w:tblLook w:val="0000" w:firstRow="0" w:lastRow="0" w:firstColumn="0" w:lastColumn="0" w:noHBand="0" w:noVBand="0"/>
      </w:tblPr>
      <w:tblGrid>
        <w:gridCol w:w="2694"/>
        <w:gridCol w:w="1418"/>
        <w:gridCol w:w="1276"/>
        <w:gridCol w:w="1134"/>
        <w:gridCol w:w="1417"/>
        <w:gridCol w:w="1276"/>
        <w:gridCol w:w="1276"/>
        <w:gridCol w:w="1559"/>
        <w:gridCol w:w="1843"/>
        <w:gridCol w:w="1275"/>
      </w:tblGrid>
      <w:tr w:rsidR="00012D0F" w:rsidRPr="00F2010D" w14:paraId="0E5E8164" w14:textId="77777777" w:rsidTr="00012D0F">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FA4B4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259E5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37F2A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Объем финансирования</w:t>
            </w:r>
          </w:p>
          <w:p w14:paraId="4265C1D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(тыс. рублей)</w:t>
            </w:r>
          </w:p>
        </w:tc>
        <w:tc>
          <w:tcPr>
            <w:tcW w:w="510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CA63F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36AF005"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Участник/</w:t>
            </w:r>
          </w:p>
          <w:p w14:paraId="6886ED7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участник мероприятия</w:t>
            </w:r>
          </w:p>
        </w:tc>
        <w:tc>
          <w:tcPr>
            <w:tcW w:w="311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B5105F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12D0F" w:rsidRPr="00F2010D" w14:paraId="4FEAD404" w14:textId="77777777" w:rsidTr="00012D0F">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A9696B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1FFB6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FDCA3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242466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федерального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93319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E2175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A73CC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Внебюджетных источников (по согласованию)</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D2762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311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0B9F4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522B9FD5" w14:textId="77777777" w:rsidTr="00012D0F">
        <w:trPr>
          <w:trHeight w:val="826"/>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D47A2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5E850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D214D9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AB0FC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88D7F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ED167E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8B247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01C6A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22E2EE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0CA765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значения по годам реализации</w:t>
            </w:r>
          </w:p>
        </w:tc>
      </w:tr>
      <w:tr w:rsidR="00012D0F" w:rsidRPr="00F2010D" w14:paraId="596A82D0" w14:textId="77777777" w:rsidTr="00012D0F">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9F843F"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A144DE"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DBECB6"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14E9E4"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5DBFA0"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18D10E7"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CE351A"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0D7EF5B"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061F6A"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F02FE7"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1</w:t>
            </w:r>
            <w:r w:rsidRPr="00F2010D">
              <w:rPr>
                <w:rFonts w:ascii="Times New Roman" w:hAnsi="Times New Roman" w:cs="Times New Roman"/>
                <w:sz w:val="22"/>
                <w:szCs w:val="22"/>
                <w:lang w:val="en-US"/>
              </w:rPr>
              <w:t>0</w:t>
            </w:r>
          </w:p>
        </w:tc>
      </w:tr>
      <w:tr w:rsidR="00012D0F" w:rsidRPr="00F2010D" w14:paraId="5A82E0C8" w14:textId="77777777" w:rsidTr="00012D0F">
        <w:trPr>
          <w:trHeight w:val="275"/>
        </w:trPr>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62953D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Подпрограмма 1</w:t>
            </w:r>
            <w:r w:rsidRPr="00F2010D">
              <w:rPr>
                <w:rFonts w:ascii="Times New Roman" w:hAnsi="Times New Roman" w:cs="Times New Roman"/>
                <w:sz w:val="22"/>
                <w:szCs w:val="22"/>
              </w:rPr>
              <w:t>«Обеспечение транспортной доступности внутри Каргасокского района».</w:t>
            </w:r>
          </w:p>
        </w:tc>
      </w:tr>
      <w:tr w:rsidR="00012D0F" w:rsidRPr="00F2010D" w14:paraId="28CA77F8" w14:textId="77777777" w:rsidTr="00012D0F">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F64BE5" w14:textId="77777777" w:rsidR="00012D0F" w:rsidRPr="00F2010D" w:rsidRDefault="00012D0F" w:rsidP="00012D0F">
            <w:pPr>
              <w:widowControl w:val="0"/>
              <w:autoSpaceDE w:val="0"/>
              <w:autoSpaceDN w:val="0"/>
              <w:adjustRightInd w:val="0"/>
              <w:contextualSpacing/>
              <w:jc w:val="center"/>
            </w:pPr>
            <w:r w:rsidRPr="00F2010D">
              <w:rPr>
                <w:sz w:val="22"/>
              </w:rPr>
              <w:t>Задача 1 подпрограммы: Сохранение объема пассажирских перевозок водным, воздушным и автомобильным транспортом внутри</w:t>
            </w:r>
            <w:r w:rsidRPr="00F2010D">
              <w:rPr>
                <w:sz w:val="22"/>
              </w:rPr>
              <w:br/>
              <w:t>Каргасокского района.</w:t>
            </w:r>
          </w:p>
        </w:tc>
      </w:tr>
      <w:tr w:rsidR="00012D0F" w:rsidRPr="00F2010D" w14:paraId="350C39A0" w14:textId="77777777" w:rsidTr="00012D0F">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A692E8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Основное мероприятие: Субсидирование пассажирских перевозок внутри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02AA4D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01D38B" w14:textId="1BB4EFA9" w:rsidR="00012D0F" w:rsidRPr="00A053E7" w:rsidRDefault="0068462D" w:rsidP="00012D0F">
            <w:pPr>
              <w:contextualSpacing/>
              <w:jc w:val="center"/>
            </w:pPr>
            <w:r>
              <w:rPr>
                <w:sz w:val="22"/>
              </w:rPr>
              <w:t>356 260,24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1D71B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A1050C" w14:textId="37E1A1D9" w:rsidR="00012D0F" w:rsidRPr="00A053E7" w:rsidRDefault="0068462D"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122 178,00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44B8FB4" w14:textId="10961CF4" w:rsidR="00012D0F" w:rsidRPr="00A053E7" w:rsidRDefault="0068462D" w:rsidP="00012D0F">
            <w:pPr>
              <w:contextualSpacing/>
              <w:jc w:val="center"/>
            </w:pPr>
            <w:r>
              <w:rPr>
                <w:sz w:val="22"/>
              </w:rPr>
              <w:t>234</w:t>
            </w:r>
            <w:r w:rsidR="005A6C05">
              <w:rPr>
                <w:sz w:val="22"/>
              </w:rPr>
              <w:t> 082,24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1D4A6E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6140D2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Управление финансов </w:t>
            </w:r>
            <w:r>
              <w:rPr>
                <w:rFonts w:ascii="Times New Roman" w:hAnsi="Times New Roman" w:cs="Times New Roman"/>
                <w:sz w:val="22"/>
                <w:szCs w:val="22"/>
              </w:rPr>
              <w:t>АКР</w:t>
            </w:r>
            <w:r w:rsidRPr="00F2010D">
              <w:rPr>
                <w:rFonts w:ascii="Times New Roman" w:hAnsi="Times New Roman" w:cs="Times New Roman"/>
                <w:sz w:val="22"/>
                <w:szCs w:val="22"/>
              </w:rPr>
              <w:t xml:space="preserve">, Транспортные организации, Администрации сельских поселений, Отдел жизнеобеспечения района Администрации Каргасокского </w:t>
            </w:r>
            <w:r w:rsidRPr="00F2010D">
              <w:rPr>
                <w:rFonts w:ascii="Times New Roman" w:hAnsi="Times New Roman" w:cs="Times New Roman"/>
                <w:sz w:val="22"/>
                <w:szCs w:val="22"/>
              </w:rPr>
              <w:lastRenderedPageBreak/>
              <w:t>района (далее- ОЖОР)</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A49D9E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Количество действующих маршрутов на всех видах транспорта общего пользования,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393DF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012D0F" w:rsidRPr="00F2010D" w14:paraId="1B7AB29F" w14:textId="77777777" w:rsidTr="00012D0F">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310B8EB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36F9372" w14:textId="77777777" w:rsidR="00012D0F" w:rsidRPr="00F2010D" w:rsidRDefault="00012D0F" w:rsidP="00012D0F">
            <w:pPr>
              <w:contextualSpacing/>
              <w:jc w:val="center"/>
            </w:pPr>
            <w:r>
              <w:rPr>
                <w:sz w:val="22"/>
              </w:rPr>
              <w:t>2022</w:t>
            </w:r>
            <w:r w:rsidRPr="00F2010D">
              <w:rPr>
                <w:sz w:val="22"/>
              </w:rPr>
              <w:t xml:space="preserve"> год</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A784B64" w14:textId="77777777" w:rsidR="00012D0F" w:rsidRPr="00A053E7" w:rsidRDefault="00012D0F" w:rsidP="00012D0F">
            <w:pPr>
              <w:contextualSpacing/>
              <w:jc w:val="center"/>
            </w:pPr>
            <w:r>
              <w:rPr>
                <w:sz w:val="22"/>
              </w:rPr>
              <w:t>66 406,83</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43F1000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F9B48C4" w14:textId="77777777" w:rsidR="00012D0F" w:rsidRPr="00A053E7" w:rsidRDefault="00012D0F" w:rsidP="00012D0F">
            <w:pPr>
              <w:pStyle w:val="ConsPlusNormal"/>
              <w:ind w:firstLine="0"/>
              <w:contextualSpacing/>
              <w:jc w:val="center"/>
              <w:rPr>
                <w:rFonts w:ascii="Times New Roman" w:hAnsi="Times New Roman" w:cs="Times New Roman"/>
                <w:sz w:val="22"/>
                <w:szCs w:val="22"/>
              </w:rPr>
            </w:pPr>
            <w:r w:rsidRPr="00A053E7">
              <w:rPr>
                <w:rFonts w:ascii="Times New Roman" w:hAnsi="Times New Roman" w:cs="Times New Roman"/>
                <w:sz w:val="22"/>
                <w:szCs w:val="22"/>
              </w:rPr>
              <w:t>16 363,0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3434578" w14:textId="77777777" w:rsidR="00012D0F" w:rsidRPr="00A053E7" w:rsidRDefault="00012D0F" w:rsidP="00012D0F">
            <w:pPr>
              <w:contextualSpacing/>
              <w:jc w:val="center"/>
            </w:pPr>
            <w:r>
              <w:rPr>
                <w:sz w:val="22"/>
              </w:rPr>
              <w:t>50 043,83</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6CCE44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0D5DA5C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5CAC6E3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E0C5DE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13</w:t>
            </w:r>
          </w:p>
        </w:tc>
      </w:tr>
      <w:tr w:rsidR="00012D0F" w:rsidRPr="00F2010D" w14:paraId="1717A289"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4D23397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60F49B" w14:textId="77777777" w:rsidR="00012D0F" w:rsidRPr="00F2010D" w:rsidRDefault="00012D0F" w:rsidP="00012D0F">
            <w:pPr>
              <w:contextualSpacing/>
              <w:jc w:val="center"/>
            </w:pPr>
            <w:r>
              <w:rPr>
                <w:sz w:val="22"/>
              </w:rPr>
              <w:t>2023</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194BEBE" w14:textId="77777777" w:rsidR="00012D0F" w:rsidRPr="00A053E7" w:rsidRDefault="00163684" w:rsidP="00012D0F">
            <w:pPr>
              <w:contextualSpacing/>
              <w:jc w:val="center"/>
            </w:pPr>
            <w:r>
              <w:rPr>
                <w:sz w:val="22"/>
              </w:rPr>
              <w:t>65 089,58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66501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1B9717" w14:textId="77777777" w:rsidR="00012D0F" w:rsidRPr="00A053E7"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16 363,0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F801630" w14:textId="77777777" w:rsidR="00012D0F" w:rsidRPr="00A053E7" w:rsidRDefault="00163684" w:rsidP="00012D0F">
            <w:pPr>
              <w:contextualSpacing/>
              <w:jc w:val="center"/>
            </w:pPr>
            <w:r>
              <w:rPr>
                <w:sz w:val="22"/>
              </w:rPr>
              <w:t>48 726,58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DFF83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2E4157F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1BD7F18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5A73C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13</w:t>
            </w:r>
          </w:p>
        </w:tc>
      </w:tr>
      <w:tr w:rsidR="00012D0F" w:rsidRPr="00F2010D" w14:paraId="6CBE6943"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00C3191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A57CF6" w14:textId="77777777" w:rsidR="00012D0F" w:rsidRPr="00F2010D" w:rsidRDefault="00012D0F" w:rsidP="00012D0F">
            <w:pPr>
              <w:contextualSpacing/>
              <w:jc w:val="center"/>
            </w:pPr>
            <w:r>
              <w:rPr>
                <w:sz w:val="22"/>
              </w:rPr>
              <w:t>2024</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2B7D6C5" w14:textId="5326812A" w:rsidR="00012D0F" w:rsidRPr="00A053E7" w:rsidRDefault="005A6C05" w:rsidP="00012D0F">
            <w:pPr>
              <w:contextualSpacing/>
              <w:jc w:val="center"/>
            </w:pPr>
            <w:r>
              <w:rPr>
                <w:sz w:val="22"/>
              </w:rPr>
              <w:t>83 674,83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1B6E3A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47B42A" w14:textId="4C166F22" w:rsidR="00012D0F" w:rsidRPr="00A053E7" w:rsidRDefault="00163684"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22 363,0</w:t>
            </w:r>
            <w:r w:rsidR="005A6C0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D798D6" w14:textId="42D76ECB" w:rsidR="00012D0F" w:rsidRPr="00A053E7" w:rsidRDefault="005A6C05" w:rsidP="00012D0F">
            <w:pPr>
              <w:contextualSpacing/>
              <w:jc w:val="center"/>
            </w:pPr>
            <w:r>
              <w:rPr>
                <w:sz w:val="22"/>
              </w:rPr>
              <w:t>61 311,83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0EFA9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7CB0838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1AB33BB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07D68A" w14:textId="34826649" w:rsidR="00012D0F" w:rsidRPr="00F2010D" w:rsidRDefault="005A6C05"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12</w:t>
            </w:r>
          </w:p>
        </w:tc>
      </w:tr>
      <w:tr w:rsidR="00012D0F" w:rsidRPr="00F2010D" w14:paraId="4E710452"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5FD9163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3624F5" w14:textId="77777777" w:rsidR="00012D0F" w:rsidRPr="00F2010D" w:rsidRDefault="00012D0F" w:rsidP="00012D0F">
            <w:pPr>
              <w:contextualSpacing/>
              <w:jc w:val="center"/>
            </w:pPr>
            <w:r>
              <w:rPr>
                <w:sz w:val="22"/>
              </w:rPr>
              <w:t>2025</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3490D7" w14:textId="3C34BD3A" w:rsidR="00012D0F" w:rsidRPr="00F2010D" w:rsidRDefault="005A6C05" w:rsidP="00012D0F">
            <w:pPr>
              <w:contextualSpacing/>
              <w:jc w:val="center"/>
            </w:pPr>
            <w:r>
              <w:rPr>
                <w:sz w:val="22"/>
              </w:rPr>
              <w:t>96 363,00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A546A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9501A9" w14:textId="3206DB43" w:rsidR="00012D0F" w:rsidRPr="00F2010D" w:rsidRDefault="005A6C05"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22 363,00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6D8DAF" w14:textId="5C016AD9" w:rsidR="00012D0F" w:rsidRPr="00F2010D" w:rsidRDefault="005A6C05" w:rsidP="00012D0F">
            <w:pPr>
              <w:contextualSpacing/>
              <w:jc w:val="center"/>
            </w:pPr>
            <w:r>
              <w:rPr>
                <w:sz w:val="22"/>
              </w:rPr>
              <w:t>74 000,00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E12B8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254F68F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727A381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C700A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13</w:t>
            </w:r>
          </w:p>
        </w:tc>
      </w:tr>
      <w:tr w:rsidR="00012D0F" w:rsidRPr="00F2010D" w14:paraId="748621DE"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60BFAF1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AC84AF" w14:textId="77777777" w:rsidR="00012D0F" w:rsidRPr="00F2010D" w:rsidRDefault="00012D0F" w:rsidP="00012D0F">
            <w:pPr>
              <w:contextualSpacing/>
              <w:jc w:val="center"/>
            </w:pPr>
            <w:r>
              <w:rPr>
                <w:sz w:val="22"/>
              </w:rPr>
              <w:t>2026</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6AEF0F" w14:textId="3E7A144D" w:rsidR="00012D0F" w:rsidRPr="00F2010D" w:rsidRDefault="005A6C05" w:rsidP="00012D0F">
            <w:pPr>
              <w:contextualSpacing/>
              <w:jc w:val="center"/>
            </w:pPr>
            <w:r>
              <w:rPr>
                <w:sz w:val="22"/>
              </w:rPr>
              <w:t>22 363,00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662093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0832A3" w14:textId="3E183FC9" w:rsidR="00012D0F" w:rsidRPr="00F2010D" w:rsidRDefault="005A6C05"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22 363,00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8B5EC6" w14:textId="028DFF74" w:rsidR="00012D0F" w:rsidRPr="00F2010D" w:rsidRDefault="005A6C05" w:rsidP="00012D0F">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BF975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491CB98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6E06EF6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1B1AF71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13</w:t>
            </w:r>
          </w:p>
        </w:tc>
      </w:tr>
      <w:tr w:rsidR="00012D0F" w:rsidRPr="00F2010D" w14:paraId="6F15D880" w14:textId="77777777" w:rsidTr="00012D0F">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58CE2CC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995E5B" w14:textId="77777777" w:rsidR="00012D0F" w:rsidRPr="00F2010D" w:rsidRDefault="00012D0F" w:rsidP="00012D0F">
            <w:pPr>
              <w:contextualSpacing/>
              <w:jc w:val="center"/>
            </w:pPr>
            <w:r>
              <w:rPr>
                <w:sz w:val="22"/>
              </w:rPr>
              <w:t>2027</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EC5B781" w14:textId="495B17BD" w:rsidR="00012D0F" w:rsidRPr="00F2010D" w:rsidRDefault="005A6C05" w:rsidP="00012D0F">
            <w:pPr>
              <w:contextualSpacing/>
              <w:jc w:val="center"/>
            </w:pPr>
            <w:r>
              <w:rPr>
                <w:sz w:val="22"/>
              </w:rPr>
              <w:t>22 363,00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1D9FC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88C121" w14:textId="35624415" w:rsidR="00012D0F" w:rsidRPr="00F2010D" w:rsidRDefault="005A6C05"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22 363,00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6615C9" w14:textId="7F581477" w:rsidR="00012D0F" w:rsidRPr="00996692" w:rsidRDefault="005A6C05" w:rsidP="00012D0F">
            <w:pPr>
              <w:contextualSpacing/>
              <w:jc w:val="center"/>
              <w:rPr>
                <w:lang w:val="en-US"/>
              </w:rP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5E912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1BF3ED9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77EECB4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14:paraId="1EF9C56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13</w:t>
            </w:r>
          </w:p>
        </w:tc>
      </w:tr>
      <w:tr w:rsidR="00D60B2B" w:rsidRPr="00F2010D" w14:paraId="517A230C" w14:textId="77777777" w:rsidTr="00012D0F">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41FA488"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Мероприятие 1:</w:t>
            </w:r>
          </w:p>
          <w:p w14:paraId="3CF7BCF7"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Субсидирование перевозок водным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19151E"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4BDB04" w14:textId="0DA239B4" w:rsidR="00D60B2B" w:rsidRPr="00996692" w:rsidRDefault="00996692" w:rsidP="00012D0F">
            <w:pPr>
              <w:contextualSpacing/>
              <w:jc w:val="center"/>
              <w:rPr>
                <w:bCs/>
              </w:rPr>
            </w:pPr>
            <w:r>
              <w:rPr>
                <w:bCs/>
                <w:sz w:val="22"/>
                <w:lang w:val="en-US"/>
              </w:rPr>
              <w:t>23 81</w:t>
            </w:r>
            <w:r>
              <w:rPr>
                <w:bCs/>
                <w:sz w:val="22"/>
              </w:rPr>
              <w:t>9,91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1E0E5B"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199419"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5535129" w14:textId="0EF7605A" w:rsidR="00D60B2B" w:rsidRPr="00A053E7" w:rsidRDefault="00996692" w:rsidP="001978CF">
            <w:pPr>
              <w:contextualSpacing/>
              <w:jc w:val="center"/>
              <w:rPr>
                <w:bCs/>
              </w:rPr>
            </w:pPr>
            <w:r>
              <w:rPr>
                <w:bCs/>
                <w:sz w:val="22"/>
              </w:rPr>
              <w:t>23 819,91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5D4FB7"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EC7CD55" w14:textId="3293128F" w:rsidR="00D60B2B" w:rsidRPr="00F2010D" w:rsidRDefault="00D60B2B"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У</w:t>
            </w:r>
            <w:r w:rsidR="00996692">
              <w:rPr>
                <w:rFonts w:ascii="Times New Roman" w:hAnsi="Times New Roman" w:cs="Times New Roman"/>
                <w:sz w:val="22"/>
                <w:szCs w:val="22"/>
              </w:rPr>
              <w:t>правление финансов АКР</w:t>
            </w:r>
            <w:r w:rsidRPr="00F2010D">
              <w:rPr>
                <w:rFonts w:ascii="Times New Roman" w:hAnsi="Times New Roman" w:cs="Times New Roman"/>
                <w:sz w:val="22"/>
                <w:szCs w:val="22"/>
              </w:rPr>
              <w:t>, Транспортные организации, Администрации сельских поселений, ОЖОР</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21D3C60"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Количество субсидируемых маршрутов водного транспорта,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A20A83"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D60B2B" w:rsidRPr="00F2010D" w14:paraId="7C4533F3" w14:textId="77777777" w:rsidTr="00012D0F">
        <w:tc>
          <w:tcPr>
            <w:tcW w:w="2694" w:type="dxa"/>
            <w:vMerge/>
            <w:tcBorders>
              <w:left w:val="single" w:sz="4" w:space="0" w:color="auto"/>
              <w:right w:val="single" w:sz="4" w:space="0" w:color="auto"/>
            </w:tcBorders>
            <w:tcMar>
              <w:top w:w="62" w:type="dxa"/>
              <w:left w:w="102" w:type="dxa"/>
              <w:bottom w:w="102" w:type="dxa"/>
              <w:right w:w="62" w:type="dxa"/>
            </w:tcMar>
          </w:tcPr>
          <w:p w14:paraId="559F6CEF" w14:textId="77777777" w:rsidR="00D60B2B" w:rsidRPr="00F2010D" w:rsidRDefault="00D60B2B"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022E40A" w14:textId="77777777" w:rsidR="00D60B2B" w:rsidRPr="00F2010D" w:rsidRDefault="00D60B2B" w:rsidP="00012D0F">
            <w:pPr>
              <w:contextualSpacing/>
              <w:jc w:val="center"/>
            </w:pPr>
            <w:r>
              <w:rPr>
                <w:sz w:val="22"/>
              </w:rPr>
              <w:t>2022</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5933DF5" w14:textId="77777777" w:rsidR="00D60B2B" w:rsidRPr="00A053E7" w:rsidRDefault="00D60B2B" w:rsidP="00012D0F">
            <w:pPr>
              <w:contextualSpacing/>
              <w:jc w:val="center"/>
            </w:pPr>
            <w:r>
              <w:rPr>
                <w:sz w:val="22"/>
              </w:rPr>
              <w:t>5 950,68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CBCB02D"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DBF95D3"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E393A5" w14:textId="77777777" w:rsidR="00D60B2B" w:rsidRPr="00A053E7" w:rsidRDefault="00D60B2B" w:rsidP="001978CF">
            <w:pPr>
              <w:contextualSpacing/>
              <w:jc w:val="center"/>
            </w:pPr>
            <w:r>
              <w:rPr>
                <w:sz w:val="22"/>
              </w:rPr>
              <w:t>5 950,68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A41289"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5367D355"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51233B3F"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4B1C8"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4</w:t>
            </w:r>
          </w:p>
        </w:tc>
      </w:tr>
      <w:tr w:rsidR="00D60B2B" w:rsidRPr="00F2010D" w14:paraId="7148A1CB" w14:textId="77777777" w:rsidTr="00012D0F">
        <w:tc>
          <w:tcPr>
            <w:tcW w:w="2694" w:type="dxa"/>
            <w:vMerge/>
            <w:tcBorders>
              <w:left w:val="single" w:sz="4" w:space="0" w:color="auto"/>
              <w:right w:val="single" w:sz="4" w:space="0" w:color="auto"/>
            </w:tcBorders>
            <w:tcMar>
              <w:top w:w="62" w:type="dxa"/>
              <w:left w:w="102" w:type="dxa"/>
              <w:bottom w:w="102" w:type="dxa"/>
              <w:right w:w="62" w:type="dxa"/>
            </w:tcMar>
          </w:tcPr>
          <w:p w14:paraId="05E6D982" w14:textId="77777777" w:rsidR="00D60B2B" w:rsidRPr="00F2010D" w:rsidRDefault="00D60B2B"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432F6D2" w14:textId="77777777" w:rsidR="00D60B2B" w:rsidRPr="00F2010D" w:rsidRDefault="00D60B2B" w:rsidP="00012D0F">
            <w:pPr>
              <w:contextualSpacing/>
              <w:jc w:val="center"/>
            </w:pPr>
            <w:r>
              <w:rPr>
                <w:sz w:val="22"/>
              </w:rPr>
              <w:t>2023</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33784F" w14:textId="77777777" w:rsidR="00D60B2B" w:rsidRPr="00A053E7" w:rsidRDefault="00D60B2B" w:rsidP="00012D0F">
            <w:pPr>
              <w:contextualSpacing/>
              <w:jc w:val="center"/>
            </w:pPr>
            <w:r>
              <w:rPr>
                <w:sz w:val="22"/>
              </w:rPr>
              <w:t>6 069,23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9B3401"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C270B3E"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E70D2F" w14:textId="77777777" w:rsidR="00D60B2B" w:rsidRPr="00A053E7" w:rsidRDefault="00D60B2B" w:rsidP="001978CF">
            <w:pPr>
              <w:contextualSpacing/>
              <w:jc w:val="center"/>
            </w:pPr>
            <w:r>
              <w:rPr>
                <w:sz w:val="22"/>
              </w:rPr>
              <w:t>6 069,23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AF19EBD"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32638A42"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2FBBD866"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699366"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4</w:t>
            </w:r>
          </w:p>
        </w:tc>
      </w:tr>
      <w:tr w:rsidR="00D60B2B" w:rsidRPr="00F2010D" w14:paraId="2208BB06" w14:textId="77777777" w:rsidTr="00012D0F">
        <w:tc>
          <w:tcPr>
            <w:tcW w:w="2694" w:type="dxa"/>
            <w:vMerge/>
            <w:tcBorders>
              <w:left w:val="single" w:sz="4" w:space="0" w:color="auto"/>
              <w:right w:val="single" w:sz="4" w:space="0" w:color="auto"/>
            </w:tcBorders>
            <w:tcMar>
              <w:top w:w="62" w:type="dxa"/>
              <w:left w:w="102" w:type="dxa"/>
              <w:bottom w:w="102" w:type="dxa"/>
              <w:right w:w="62" w:type="dxa"/>
            </w:tcMar>
          </w:tcPr>
          <w:p w14:paraId="0A73DE9D" w14:textId="77777777" w:rsidR="00D60B2B" w:rsidRPr="00F2010D" w:rsidRDefault="00D60B2B"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2FD5E0" w14:textId="77777777" w:rsidR="00D60B2B" w:rsidRPr="00F2010D" w:rsidRDefault="00D60B2B" w:rsidP="00012D0F">
            <w:pPr>
              <w:contextualSpacing/>
              <w:jc w:val="center"/>
            </w:pPr>
            <w:r>
              <w:rPr>
                <w:sz w:val="22"/>
              </w:rPr>
              <w:t>2024</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2CA5A0" w14:textId="4B1874BB" w:rsidR="00D60B2B" w:rsidRPr="00A053E7" w:rsidRDefault="00996692" w:rsidP="00012D0F">
            <w:pPr>
              <w:contextualSpacing/>
              <w:jc w:val="center"/>
            </w:pPr>
            <w:r>
              <w:rPr>
                <w:sz w:val="22"/>
              </w:rPr>
              <w:t>5 800,00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DACE42"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27795E"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167D840" w14:textId="712B94F2" w:rsidR="00D60B2B" w:rsidRPr="00A053E7" w:rsidRDefault="00996692" w:rsidP="001978CF">
            <w:pPr>
              <w:contextualSpacing/>
              <w:jc w:val="center"/>
            </w:pPr>
            <w:r>
              <w:rPr>
                <w:sz w:val="22"/>
              </w:rPr>
              <w:t>5 800,00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DFE590"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6376CF1B"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5FF41A25"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9BE764" w14:textId="3D231452" w:rsidR="00D60B2B" w:rsidRPr="00F2010D" w:rsidRDefault="0099669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3</w:t>
            </w:r>
          </w:p>
        </w:tc>
      </w:tr>
      <w:tr w:rsidR="00D60B2B" w:rsidRPr="00F2010D" w14:paraId="0A91EFD5" w14:textId="77777777" w:rsidTr="00012D0F">
        <w:tc>
          <w:tcPr>
            <w:tcW w:w="2694" w:type="dxa"/>
            <w:vMerge/>
            <w:tcBorders>
              <w:left w:val="single" w:sz="4" w:space="0" w:color="auto"/>
              <w:right w:val="single" w:sz="4" w:space="0" w:color="auto"/>
            </w:tcBorders>
            <w:tcMar>
              <w:top w:w="62" w:type="dxa"/>
              <w:left w:w="102" w:type="dxa"/>
              <w:bottom w:w="102" w:type="dxa"/>
              <w:right w:w="62" w:type="dxa"/>
            </w:tcMar>
          </w:tcPr>
          <w:p w14:paraId="43FBAAE6" w14:textId="77777777" w:rsidR="00D60B2B" w:rsidRPr="00F2010D" w:rsidRDefault="00D60B2B"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8D80B9A" w14:textId="77777777" w:rsidR="00D60B2B" w:rsidRPr="00F2010D" w:rsidRDefault="00D60B2B" w:rsidP="00012D0F">
            <w:pPr>
              <w:contextualSpacing/>
              <w:jc w:val="center"/>
            </w:pPr>
            <w:r>
              <w:rPr>
                <w:sz w:val="22"/>
              </w:rPr>
              <w:t>2025</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41E8D1" w14:textId="06327AB3" w:rsidR="00D60B2B" w:rsidRPr="00F2010D" w:rsidRDefault="00996692" w:rsidP="00012D0F">
            <w:pPr>
              <w:contextualSpacing/>
              <w:jc w:val="center"/>
            </w:pPr>
            <w:r>
              <w:rPr>
                <w:sz w:val="22"/>
              </w:rPr>
              <w:t>6 000,00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8D538C"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2CAEF7D"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525FC8" w14:textId="7C087612" w:rsidR="00D60B2B" w:rsidRPr="00F2010D" w:rsidRDefault="00996692" w:rsidP="001978CF">
            <w:pPr>
              <w:contextualSpacing/>
              <w:jc w:val="center"/>
            </w:pPr>
            <w:r>
              <w:rPr>
                <w:sz w:val="22"/>
              </w:rPr>
              <w:t>6</w:t>
            </w:r>
            <w:r w:rsidR="00D60B2B">
              <w:rPr>
                <w:sz w:val="22"/>
              </w:rPr>
              <w:t> 000,00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315F89"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062AE97C"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374BDDF0"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8E1A40"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4</w:t>
            </w:r>
          </w:p>
        </w:tc>
      </w:tr>
      <w:tr w:rsidR="00D60B2B" w:rsidRPr="00F2010D" w14:paraId="010296C3" w14:textId="77777777" w:rsidTr="00012D0F">
        <w:tc>
          <w:tcPr>
            <w:tcW w:w="2694" w:type="dxa"/>
            <w:vMerge/>
            <w:tcBorders>
              <w:left w:val="single" w:sz="4" w:space="0" w:color="auto"/>
              <w:right w:val="single" w:sz="4" w:space="0" w:color="auto"/>
            </w:tcBorders>
            <w:tcMar>
              <w:top w:w="62" w:type="dxa"/>
              <w:left w:w="102" w:type="dxa"/>
              <w:bottom w:w="102" w:type="dxa"/>
              <w:right w:w="62" w:type="dxa"/>
            </w:tcMar>
          </w:tcPr>
          <w:p w14:paraId="1BAA651F" w14:textId="77777777" w:rsidR="00D60B2B" w:rsidRPr="00F2010D" w:rsidRDefault="00D60B2B"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F60637" w14:textId="77777777" w:rsidR="00D60B2B" w:rsidRPr="00F2010D" w:rsidRDefault="00D60B2B" w:rsidP="00012D0F">
            <w:pPr>
              <w:contextualSpacing/>
              <w:jc w:val="center"/>
            </w:pPr>
            <w:r>
              <w:rPr>
                <w:sz w:val="22"/>
              </w:rPr>
              <w:t>2026</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594F69" w14:textId="6D65394A" w:rsidR="00D60B2B" w:rsidRPr="00F2010D" w:rsidRDefault="00996692" w:rsidP="00012D0F">
            <w:pPr>
              <w:contextualSpacing/>
              <w:jc w:val="center"/>
            </w:pPr>
            <w:r>
              <w:rPr>
                <w:sz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484A7B"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5E3AA3"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DFC2CB1" w14:textId="2A0BD94C" w:rsidR="00D60B2B" w:rsidRPr="00F2010D" w:rsidRDefault="00996692" w:rsidP="001978CF">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4B8C51"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4352EFBE"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5FC43093"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4886E78"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4</w:t>
            </w:r>
          </w:p>
        </w:tc>
      </w:tr>
      <w:tr w:rsidR="00D60B2B" w:rsidRPr="00F2010D" w14:paraId="6585D07F" w14:textId="77777777" w:rsidTr="00012D0F">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B5E6DE9" w14:textId="77777777" w:rsidR="00D60B2B" w:rsidRPr="00F2010D" w:rsidRDefault="00D60B2B"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AB70E4" w14:textId="77777777" w:rsidR="00D60B2B" w:rsidRPr="00F2010D" w:rsidRDefault="00D60B2B" w:rsidP="00012D0F">
            <w:pPr>
              <w:contextualSpacing/>
              <w:jc w:val="center"/>
            </w:pPr>
            <w:r w:rsidRPr="00F2010D">
              <w:rPr>
                <w:sz w:val="22"/>
              </w:rPr>
              <w:t>202</w:t>
            </w:r>
            <w:r>
              <w:rPr>
                <w:sz w:val="22"/>
              </w:rPr>
              <w:t>7</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C16B9B0" w14:textId="31ED6072" w:rsidR="00D60B2B" w:rsidRPr="00F2010D" w:rsidRDefault="00996692" w:rsidP="00012D0F">
            <w:pPr>
              <w:contextualSpacing/>
              <w:jc w:val="center"/>
            </w:pPr>
            <w:r>
              <w:rPr>
                <w:sz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DE6D20"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60D5CCF"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AE5887" w14:textId="79ED1F91" w:rsidR="00D60B2B" w:rsidRPr="00F2010D" w:rsidRDefault="00996692" w:rsidP="001978CF">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86F907"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750C4E0B"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741AE74A"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280648" w14:textId="77777777" w:rsidR="00D60B2B" w:rsidRPr="00F2010D" w:rsidRDefault="00D60B2B"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4</w:t>
            </w:r>
          </w:p>
        </w:tc>
      </w:tr>
      <w:tr w:rsidR="00012D0F" w:rsidRPr="00F2010D" w14:paraId="046CFCB3" w14:textId="77777777" w:rsidTr="00012D0F">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9C77E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Мероприятие 2: Субсидирование перевозок воздушным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B06B4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5104987" w14:textId="78F62CEE" w:rsidR="00012D0F" w:rsidRPr="00A053E7" w:rsidRDefault="00996692" w:rsidP="00012D0F">
            <w:pPr>
              <w:contextualSpacing/>
              <w:jc w:val="center"/>
              <w:rPr>
                <w:bCs/>
              </w:rPr>
            </w:pPr>
            <w:r>
              <w:rPr>
                <w:bCs/>
                <w:sz w:val="22"/>
              </w:rPr>
              <w:t>248 785,73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CE1858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CB67F3" w14:textId="18D5BC63" w:rsidR="00012D0F" w:rsidRPr="00A053E7" w:rsidRDefault="0099669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122 178,00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05FB736" w14:textId="5D0C1F01" w:rsidR="00012D0F" w:rsidRPr="00A053E7" w:rsidRDefault="00996692" w:rsidP="00012D0F">
            <w:pPr>
              <w:contextualSpacing/>
              <w:jc w:val="center"/>
              <w:rPr>
                <w:bCs/>
              </w:rPr>
            </w:pPr>
            <w:r>
              <w:rPr>
                <w:bCs/>
                <w:sz w:val="22"/>
              </w:rPr>
              <w:t>126 607,73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30455A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57BD7F" w14:textId="7A6C311A" w:rsidR="00012D0F" w:rsidRPr="00F2010D" w:rsidRDefault="00012D0F" w:rsidP="00012D0F">
            <w:pPr>
              <w:pStyle w:val="ConsPlusNormal"/>
              <w:ind w:firstLine="0"/>
              <w:contextualSpacing/>
              <w:jc w:val="center"/>
              <w:rPr>
                <w:rFonts w:ascii="Times New Roman" w:hAnsi="Times New Roman" w:cs="Times New Roman"/>
                <w:strike/>
                <w:sz w:val="22"/>
                <w:szCs w:val="22"/>
              </w:rPr>
            </w:pPr>
            <w:r w:rsidRPr="00F2010D">
              <w:rPr>
                <w:rFonts w:ascii="Times New Roman" w:hAnsi="Times New Roman" w:cs="Times New Roman"/>
                <w:sz w:val="22"/>
                <w:szCs w:val="22"/>
              </w:rPr>
              <w:t>У</w:t>
            </w:r>
            <w:r w:rsidR="00996692">
              <w:rPr>
                <w:rFonts w:ascii="Times New Roman" w:hAnsi="Times New Roman" w:cs="Times New Roman"/>
                <w:sz w:val="22"/>
                <w:szCs w:val="22"/>
              </w:rPr>
              <w:t>правление финансов АКР</w:t>
            </w:r>
            <w:r w:rsidRPr="00F2010D">
              <w:rPr>
                <w:rFonts w:ascii="Times New Roman" w:hAnsi="Times New Roman" w:cs="Times New Roman"/>
                <w:sz w:val="22"/>
                <w:szCs w:val="22"/>
              </w:rPr>
              <w:t xml:space="preserve">, Транспортные организации, </w:t>
            </w:r>
            <w:r w:rsidRPr="00F2010D">
              <w:rPr>
                <w:rFonts w:ascii="Times New Roman" w:hAnsi="Times New Roman" w:cs="Times New Roman"/>
                <w:sz w:val="22"/>
                <w:szCs w:val="22"/>
              </w:rPr>
              <w:lastRenderedPageBreak/>
              <w:t xml:space="preserve">Администрации сельских поселений, </w:t>
            </w:r>
          </w:p>
          <w:p w14:paraId="290D655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ОЖОР</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1F66B6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Количество субсидируемых маршрутов воздушного транспорта,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583980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012D0F" w:rsidRPr="00F2010D" w14:paraId="39BEE2AC" w14:textId="77777777" w:rsidTr="00012D0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271E91"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BCC7BB7" w14:textId="77777777" w:rsidR="00012D0F" w:rsidRPr="00F2010D" w:rsidRDefault="00012D0F" w:rsidP="00012D0F">
            <w:pPr>
              <w:contextualSpacing/>
              <w:jc w:val="center"/>
            </w:pPr>
            <w:r>
              <w:rPr>
                <w:sz w:val="22"/>
              </w:rPr>
              <w:t>2022</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B2E98D" w14:textId="77777777" w:rsidR="00012D0F" w:rsidRPr="00A053E7" w:rsidRDefault="00012D0F" w:rsidP="00012D0F">
            <w:pPr>
              <w:contextualSpacing/>
              <w:jc w:val="center"/>
            </w:pPr>
            <w:r>
              <w:rPr>
                <w:sz w:val="22"/>
              </w:rPr>
              <w:t>42 165,46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0B6D0C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73C37F" w14:textId="77777777" w:rsidR="00012D0F" w:rsidRPr="00A053E7"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16 363,0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1FC63D" w14:textId="77777777" w:rsidR="00012D0F" w:rsidRPr="00A053E7" w:rsidRDefault="00012D0F" w:rsidP="00012D0F">
            <w:pPr>
              <w:contextualSpacing/>
              <w:jc w:val="center"/>
            </w:pPr>
            <w:r>
              <w:rPr>
                <w:sz w:val="22"/>
              </w:rPr>
              <w:t>25 802,46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04E99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8291C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49209C8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2190D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3</w:t>
            </w:r>
          </w:p>
        </w:tc>
      </w:tr>
      <w:tr w:rsidR="00012D0F" w:rsidRPr="00F2010D" w14:paraId="4035CD28" w14:textId="77777777" w:rsidTr="00012D0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0AB467"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B7D50C" w14:textId="77777777" w:rsidR="00012D0F" w:rsidRPr="00F2010D" w:rsidRDefault="00012D0F" w:rsidP="00012D0F">
            <w:pPr>
              <w:contextualSpacing/>
              <w:jc w:val="center"/>
            </w:pPr>
            <w:r>
              <w:rPr>
                <w:sz w:val="22"/>
              </w:rPr>
              <w:t>2023</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B74EA20" w14:textId="77777777" w:rsidR="00012D0F" w:rsidRPr="00A053E7" w:rsidRDefault="00D60B2B" w:rsidP="00012D0F">
            <w:pPr>
              <w:contextualSpacing/>
              <w:jc w:val="center"/>
            </w:pPr>
            <w:r>
              <w:rPr>
                <w:sz w:val="22"/>
              </w:rPr>
              <w:t>39 750,09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46B36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5C5D7D" w14:textId="77777777" w:rsidR="00012D0F" w:rsidRPr="00A053E7"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16 363,0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07B68BE" w14:textId="77777777" w:rsidR="00012D0F" w:rsidRPr="00A053E7" w:rsidRDefault="00D60B2B" w:rsidP="00012D0F">
            <w:pPr>
              <w:contextualSpacing/>
              <w:jc w:val="center"/>
            </w:pPr>
            <w:r>
              <w:rPr>
                <w:sz w:val="22"/>
              </w:rPr>
              <w:t>23 387,09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6DFCD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88B5D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26B3EF3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EDC89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3</w:t>
            </w:r>
          </w:p>
        </w:tc>
      </w:tr>
      <w:tr w:rsidR="00012D0F" w:rsidRPr="00F2010D" w14:paraId="13E425A6" w14:textId="77777777" w:rsidTr="00012D0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0C521E"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2B739E4" w14:textId="77777777" w:rsidR="00012D0F" w:rsidRPr="00F2010D" w:rsidRDefault="00012D0F" w:rsidP="00012D0F">
            <w:pPr>
              <w:contextualSpacing/>
              <w:jc w:val="center"/>
            </w:pPr>
            <w:r>
              <w:rPr>
                <w:sz w:val="22"/>
              </w:rPr>
              <w:t>2024</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A34B65E" w14:textId="67BB4914" w:rsidR="00012D0F" w:rsidRPr="00A053E7" w:rsidRDefault="00996692" w:rsidP="00012D0F">
            <w:pPr>
              <w:contextualSpacing/>
              <w:jc w:val="center"/>
            </w:pPr>
            <w:r>
              <w:rPr>
                <w:sz w:val="22"/>
              </w:rPr>
              <w:t>56 781,18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452C7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C85FF1" w14:textId="77777777" w:rsidR="00012D0F" w:rsidRPr="00F2010D" w:rsidRDefault="008B576E"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22 363,0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15AB05" w14:textId="0E0D6DB1" w:rsidR="00012D0F" w:rsidRPr="00A053E7" w:rsidRDefault="00996692" w:rsidP="00012D0F">
            <w:pPr>
              <w:contextualSpacing/>
              <w:jc w:val="center"/>
            </w:pPr>
            <w:r>
              <w:rPr>
                <w:sz w:val="22"/>
              </w:rPr>
              <w:t>34 418,18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B4EAC1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2BEC6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641A134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63348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3</w:t>
            </w:r>
          </w:p>
        </w:tc>
      </w:tr>
      <w:tr w:rsidR="00012D0F" w:rsidRPr="00F2010D" w14:paraId="3688B9AF" w14:textId="77777777" w:rsidTr="00012D0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8500A9"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772571" w14:textId="77777777" w:rsidR="00012D0F" w:rsidRPr="00F2010D" w:rsidRDefault="00012D0F" w:rsidP="00012D0F">
            <w:pPr>
              <w:contextualSpacing/>
              <w:jc w:val="center"/>
            </w:pPr>
            <w:r>
              <w:rPr>
                <w:sz w:val="22"/>
              </w:rPr>
              <w:t>2025</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CE435EA" w14:textId="09613EEA" w:rsidR="00012D0F" w:rsidRPr="00F2010D" w:rsidRDefault="00996692" w:rsidP="00012D0F">
            <w:pPr>
              <w:contextualSpacing/>
              <w:jc w:val="center"/>
            </w:pPr>
            <w:r>
              <w:rPr>
                <w:sz w:val="22"/>
              </w:rPr>
              <w:t>65 363,00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F5585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4B68C3" w14:textId="48AC0740" w:rsidR="00012D0F" w:rsidRPr="00F2010D" w:rsidRDefault="0099669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22 363,00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BFEC22D" w14:textId="41AAA597" w:rsidR="00012D0F" w:rsidRPr="00F2010D" w:rsidRDefault="00996692" w:rsidP="00012D0F">
            <w:pPr>
              <w:contextualSpacing/>
              <w:jc w:val="center"/>
            </w:pPr>
            <w:r>
              <w:rPr>
                <w:sz w:val="22"/>
              </w:rPr>
              <w:t>43 000,00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6C212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A41733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1BEEFEB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ADBF1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3</w:t>
            </w:r>
          </w:p>
        </w:tc>
      </w:tr>
      <w:tr w:rsidR="00012D0F" w:rsidRPr="00F2010D" w14:paraId="1205B9D0" w14:textId="77777777" w:rsidTr="00012D0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4850BB"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4DEDD4" w14:textId="77777777" w:rsidR="00012D0F" w:rsidRPr="00F2010D" w:rsidRDefault="00012D0F" w:rsidP="00012D0F">
            <w:pPr>
              <w:contextualSpacing/>
              <w:jc w:val="center"/>
            </w:pPr>
            <w:r>
              <w:rPr>
                <w:sz w:val="22"/>
              </w:rPr>
              <w:t>2026</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A993F7" w14:textId="2512A3C3" w:rsidR="00012D0F" w:rsidRPr="00F2010D" w:rsidRDefault="00996692" w:rsidP="00012D0F">
            <w:pPr>
              <w:contextualSpacing/>
              <w:jc w:val="center"/>
            </w:pPr>
            <w:r>
              <w:rPr>
                <w:sz w:val="22"/>
              </w:rPr>
              <w:t>22 363,00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39E3C2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777533" w14:textId="4372CC98" w:rsidR="00012D0F" w:rsidRPr="00F2010D" w:rsidRDefault="0099669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22 363,00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D7D9E7" w14:textId="29307AD5" w:rsidR="00012D0F" w:rsidRPr="00F2010D" w:rsidRDefault="00996692" w:rsidP="00012D0F">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8CF4B7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8FA25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2854030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05F7F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3</w:t>
            </w:r>
          </w:p>
        </w:tc>
      </w:tr>
      <w:tr w:rsidR="00012D0F" w:rsidRPr="00F2010D" w14:paraId="52FA5373" w14:textId="77777777" w:rsidTr="00012D0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B60B33"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D86490" w14:textId="77777777" w:rsidR="00012D0F" w:rsidRPr="00F2010D" w:rsidRDefault="00012D0F" w:rsidP="00012D0F">
            <w:pPr>
              <w:contextualSpacing/>
              <w:jc w:val="center"/>
            </w:pPr>
            <w:r>
              <w:rPr>
                <w:sz w:val="22"/>
              </w:rPr>
              <w:t>2027</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296DBA1" w14:textId="7C2D7EE6" w:rsidR="00012D0F" w:rsidRPr="00F2010D" w:rsidRDefault="00996692" w:rsidP="00012D0F">
            <w:pPr>
              <w:contextualSpacing/>
              <w:jc w:val="center"/>
            </w:pPr>
            <w:r>
              <w:rPr>
                <w:sz w:val="22"/>
              </w:rPr>
              <w:t>22 363,00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74835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0DF3788" w14:textId="69941CD5" w:rsidR="00012D0F" w:rsidRPr="00F2010D" w:rsidRDefault="0099669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22 363,00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624C92" w14:textId="46388D37" w:rsidR="00012D0F" w:rsidRPr="00F2010D" w:rsidRDefault="00996692" w:rsidP="00012D0F">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207A0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F5EAC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93BDF4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F0A51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3</w:t>
            </w:r>
          </w:p>
        </w:tc>
      </w:tr>
      <w:tr w:rsidR="00012D0F" w:rsidRPr="00F2010D" w14:paraId="0D75590E" w14:textId="77777777" w:rsidTr="00012D0F">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60326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Мероприятие 3:</w:t>
            </w:r>
          </w:p>
          <w:p w14:paraId="4D7B5CA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Субсидирование перевозок автомобильным транспортом в городском и пригородном сообщении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9E89C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D193F1C" w14:textId="04C89771" w:rsidR="00012D0F" w:rsidRPr="00A053E7" w:rsidRDefault="00996692" w:rsidP="00012D0F">
            <w:pPr>
              <w:contextualSpacing/>
              <w:jc w:val="center"/>
              <w:rPr>
                <w:bCs/>
              </w:rPr>
            </w:pPr>
            <w:r>
              <w:rPr>
                <w:bCs/>
                <w:sz w:val="22"/>
              </w:rPr>
              <w:t>83 654,60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96F38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08900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1893EAC" w14:textId="1FFE6D43" w:rsidR="00012D0F" w:rsidRPr="00A053E7" w:rsidRDefault="00996692" w:rsidP="00012D0F">
            <w:pPr>
              <w:contextualSpacing/>
              <w:jc w:val="center"/>
              <w:rPr>
                <w:bCs/>
              </w:rPr>
            </w:pPr>
            <w:r>
              <w:rPr>
                <w:bCs/>
                <w:sz w:val="22"/>
              </w:rPr>
              <w:t>83 654,60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360AD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4A1F4A" w14:textId="77777777" w:rsidR="00012D0F" w:rsidRPr="00F2010D" w:rsidRDefault="00012D0F" w:rsidP="00012D0F">
            <w:pPr>
              <w:pStyle w:val="ConsPlusNormal"/>
              <w:ind w:firstLine="0"/>
              <w:contextualSpacing/>
              <w:jc w:val="center"/>
              <w:rPr>
                <w:rFonts w:ascii="Times New Roman" w:hAnsi="Times New Roman" w:cs="Times New Roman"/>
                <w:strike/>
                <w:sz w:val="22"/>
                <w:szCs w:val="22"/>
              </w:rPr>
            </w:pPr>
            <w:r w:rsidRPr="00F2010D">
              <w:rPr>
                <w:rFonts w:ascii="Times New Roman" w:hAnsi="Times New Roman" w:cs="Times New Roman"/>
                <w:sz w:val="22"/>
                <w:szCs w:val="22"/>
              </w:rPr>
              <w:t xml:space="preserve">УФ, Транспортные организации, образовательные организации, </w:t>
            </w:r>
          </w:p>
          <w:p w14:paraId="7B9F1D2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ОЖОР</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22ED8C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Количество субсидируемых маршрутов автомобильного транспорта,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403D1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012D0F" w:rsidRPr="00F2010D" w14:paraId="5B6E8F8A" w14:textId="77777777" w:rsidTr="00012D0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E6278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D8858A4" w14:textId="77777777" w:rsidR="00012D0F" w:rsidRPr="00F2010D" w:rsidRDefault="00012D0F" w:rsidP="00012D0F">
            <w:pPr>
              <w:contextualSpacing/>
              <w:jc w:val="center"/>
            </w:pPr>
            <w:r>
              <w:rPr>
                <w:sz w:val="22"/>
              </w:rPr>
              <w:t>2022</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BD4E31" w14:textId="77777777" w:rsidR="00012D0F" w:rsidRPr="00A053E7" w:rsidRDefault="00012D0F" w:rsidP="00012D0F">
            <w:pPr>
              <w:contextualSpacing/>
              <w:jc w:val="center"/>
            </w:pPr>
            <w:r>
              <w:rPr>
                <w:sz w:val="22"/>
              </w:rPr>
              <w:t>18 290,69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6D73A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F9F2C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E3AFD5" w14:textId="77777777" w:rsidR="00012D0F" w:rsidRPr="00A053E7" w:rsidRDefault="00012D0F" w:rsidP="00012D0F">
            <w:pPr>
              <w:contextualSpacing/>
              <w:jc w:val="center"/>
            </w:pPr>
            <w:r>
              <w:rPr>
                <w:sz w:val="22"/>
              </w:rPr>
              <w:t>18 290,69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DD5BA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12681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C2F2FD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4A1E0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6</w:t>
            </w:r>
          </w:p>
        </w:tc>
      </w:tr>
      <w:tr w:rsidR="00012D0F" w:rsidRPr="00F2010D" w14:paraId="0453DF2B" w14:textId="77777777" w:rsidTr="00012D0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85864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C7D809B" w14:textId="77777777" w:rsidR="00012D0F" w:rsidRPr="00F2010D" w:rsidRDefault="00012D0F" w:rsidP="00012D0F">
            <w:pPr>
              <w:contextualSpacing/>
              <w:jc w:val="center"/>
            </w:pPr>
            <w:r>
              <w:rPr>
                <w:sz w:val="22"/>
              </w:rPr>
              <w:t>2023</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BB64DE" w14:textId="77777777" w:rsidR="00012D0F" w:rsidRPr="00A053E7" w:rsidRDefault="008B576E" w:rsidP="00012D0F">
            <w:pPr>
              <w:contextualSpacing/>
              <w:jc w:val="center"/>
            </w:pPr>
            <w:r>
              <w:rPr>
                <w:sz w:val="22"/>
              </w:rPr>
              <w:t>19 270,26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19791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46EBB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0CD2067" w14:textId="77777777" w:rsidR="00012D0F" w:rsidRPr="00A053E7" w:rsidRDefault="008B576E" w:rsidP="00012D0F">
            <w:pPr>
              <w:contextualSpacing/>
              <w:jc w:val="center"/>
            </w:pPr>
            <w:r>
              <w:rPr>
                <w:sz w:val="22"/>
              </w:rPr>
              <w:t>19 270,26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60B1E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951A3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31BC9F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1FA04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6</w:t>
            </w:r>
          </w:p>
        </w:tc>
      </w:tr>
      <w:tr w:rsidR="00012D0F" w:rsidRPr="00F2010D" w14:paraId="3A38E71E" w14:textId="77777777" w:rsidTr="00012D0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A52A4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537500" w14:textId="77777777" w:rsidR="00012D0F" w:rsidRPr="00F2010D" w:rsidRDefault="00012D0F" w:rsidP="00012D0F">
            <w:pPr>
              <w:contextualSpacing/>
              <w:jc w:val="center"/>
            </w:pPr>
            <w:r>
              <w:rPr>
                <w:sz w:val="22"/>
              </w:rPr>
              <w:t>2024</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BBC7C55" w14:textId="7D34A134" w:rsidR="00012D0F" w:rsidRPr="00A053E7" w:rsidRDefault="00996692" w:rsidP="00012D0F">
            <w:pPr>
              <w:contextualSpacing/>
              <w:jc w:val="center"/>
            </w:pPr>
            <w:r>
              <w:rPr>
                <w:sz w:val="22"/>
              </w:rPr>
              <w:t>21 093,65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FAA21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2A3F8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D4D839" w14:textId="2630C0E5" w:rsidR="00012D0F" w:rsidRPr="00A053E7" w:rsidRDefault="00996692" w:rsidP="00012D0F">
            <w:pPr>
              <w:contextualSpacing/>
              <w:jc w:val="center"/>
            </w:pPr>
            <w:r>
              <w:rPr>
                <w:sz w:val="22"/>
              </w:rPr>
              <w:t>21 093,65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77A79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6473F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C1A21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1746AF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6</w:t>
            </w:r>
          </w:p>
        </w:tc>
      </w:tr>
      <w:tr w:rsidR="00012D0F" w:rsidRPr="00F2010D" w14:paraId="6BF33863" w14:textId="77777777" w:rsidTr="00012D0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072BC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26A4B8" w14:textId="77777777" w:rsidR="00012D0F" w:rsidRPr="00F2010D" w:rsidRDefault="00012D0F" w:rsidP="00012D0F">
            <w:pPr>
              <w:contextualSpacing/>
              <w:jc w:val="center"/>
            </w:pPr>
            <w:r>
              <w:rPr>
                <w:sz w:val="22"/>
              </w:rPr>
              <w:t>2025</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89E841" w14:textId="51FA74F4" w:rsidR="00012D0F" w:rsidRPr="00F2010D" w:rsidRDefault="00996692" w:rsidP="00012D0F">
            <w:pPr>
              <w:contextualSpacing/>
              <w:jc w:val="center"/>
            </w:pPr>
            <w:r>
              <w:rPr>
                <w:sz w:val="22"/>
              </w:rPr>
              <w:t>25 000,00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9FF56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B9670E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576D4EA" w14:textId="15817AC2" w:rsidR="00012D0F" w:rsidRPr="00F2010D" w:rsidRDefault="00996692" w:rsidP="00012D0F">
            <w:pPr>
              <w:contextualSpacing/>
              <w:jc w:val="center"/>
            </w:pPr>
            <w:r>
              <w:rPr>
                <w:sz w:val="22"/>
              </w:rPr>
              <w:t>25 000,00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D3044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57E78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35996F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0207D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6</w:t>
            </w:r>
          </w:p>
        </w:tc>
      </w:tr>
      <w:tr w:rsidR="00012D0F" w:rsidRPr="00F2010D" w14:paraId="47A8765A" w14:textId="77777777" w:rsidTr="00012D0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CC72F2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068579D" w14:textId="77777777" w:rsidR="00012D0F" w:rsidRPr="00F2010D" w:rsidRDefault="00012D0F" w:rsidP="00012D0F">
            <w:pPr>
              <w:contextualSpacing/>
              <w:jc w:val="center"/>
            </w:pPr>
            <w:r>
              <w:rPr>
                <w:sz w:val="22"/>
              </w:rPr>
              <w:t>2026</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DF5EC4A" w14:textId="77777777" w:rsidR="00012D0F" w:rsidRPr="00F2010D" w:rsidRDefault="008B576E" w:rsidP="00012D0F">
            <w:pPr>
              <w:contextualSpacing/>
              <w:jc w:val="center"/>
            </w:pPr>
            <w:r>
              <w:rPr>
                <w:sz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76ACF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D5A67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60FCCC" w14:textId="77777777" w:rsidR="00012D0F" w:rsidRPr="00F2010D" w:rsidRDefault="008B576E" w:rsidP="00012D0F">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CF13D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3846D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00280F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1B76C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6</w:t>
            </w:r>
          </w:p>
        </w:tc>
      </w:tr>
      <w:tr w:rsidR="00012D0F" w:rsidRPr="00F2010D" w14:paraId="22B014AA" w14:textId="77777777" w:rsidTr="00012D0F">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D12E2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E4E870" w14:textId="77777777" w:rsidR="00012D0F" w:rsidRPr="00F2010D" w:rsidRDefault="00012D0F" w:rsidP="00012D0F">
            <w:pPr>
              <w:contextualSpacing/>
              <w:jc w:val="center"/>
            </w:pPr>
            <w:r>
              <w:rPr>
                <w:sz w:val="22"/>
              </w:rPr>
              <w:t>2027</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3B5C8BB" w14:textId="2C6DBC48" w:rsidR="00012D0F" w:rsidRPr="00F2010D" w:rsidRDefault="00996692" w:rsidP="00012D0F">
            <w:pPr>
              <w:contextualSpacing/>
              <w:jc w:val="center"/>
            </w:pPr>
            <w:r>
              <w:rPr>
                <w:sz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E2A90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7BCF4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CADCAA" w14:textId="19EDD4FE" w:rsidR="00012D0F" w:rsidRPr="00F2010D" w:rsidRDefault="00996692" w:rsidP="00012D0F">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80166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E7A96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59F12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84B21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6</w:t>
            </w:r>
          </w:p>
        </w:tc>
      </w:tr>
      <w:tr w:rsidR="00012D0F" w:rsidRPr="00F2010D" w14:paraId="3FE81840" w14:textId="77777777" w:rsidTr="00012D0F">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15731B" w14:textId="77777777" w:rsidR="00012D0F" w:rsidRPr="00F2010D" w:rsidRDefault="00012D0F" w:rsidP="00012D0F">
            <w:pPr>
              <w:widowControl w:val="0"/>
              <w:autoSpaceDE w:val="0"/>
              <w:autoSpaceDN w:val="0"/>
              <w:adjustRightInd w:val="0"/>
              <w:contextualSpacing/>
              <w:jc w:val="center"/>
            </w:pPr>
            <w:r w:rsidRPr="00F2010D">
              <w:rPr>
                <w:sz w:val="22"/>
              </w:rPr>
              <w:t xml:space="preserve">Задача 2 подпрограммы: Осуществление дорожной деятельности в отношении дорог местного значения между населенными пунктами </w:t>
            </w:r>
          </w:p>
          <w:p w14:paraId="49EDB93C" w14:textId="77777777" w:rsidR="00012D0F" w:rsidRPr="00F2010D" w:rsidRDefault="00012D0F" w:rsidP="00012D0F">
            <w:pPr>
              <w:widowControl w:val="0"/>
              <w:autoSpaceDE w:val="0"/>
              <w:autoSpaceDN w:val="0"/>
              <w:adjustRightInd w:val="0"/>
              <w:contextualSpacing/>
              <w:jc w:val="center"/>
            </w:pPr>
            <w:r w:rsidRPr="00F2010D">
              <w:rPr>
                <w:sz w:val="22"/>
              </w:rPr>
              <w:lastRenderedPageBreak/>
              <w:t>Каргасокского района.</w:t>
            </w:r>
          </w:p>
        </w:tc>
      </w:tr>
      <w:tr w:rsidR="001B165E" w:rsidRPr="00F2010D" w14:paraId="7BC28292" w14:textId="77777777" w:rsidTr="00012D0F">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45F726D7"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Основное мероприятие:</w:t>
            </w:r>
          </w:p>
          <w:p w14:paraId="3599ECE8"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Осуществление дорожной деятельности в отношении дорог местного значения между населенными пунктами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226236"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1E9AF7" w14:textId="61370367" w:rsidR="001B165E" w:rsidRPr="00A053E7" w:rsidRDefault="004F4A4A" w:rsidP="00012D0F">
            <w:pPr>
              <w:contextualSpacing/>
              <w:jc w:val="center"/>
            </w:pPr>
            <w:r>
              <w:rPr>
                <w:sz w:val="22"/>
              </w:rPr>
              <w:t>150 390,50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2BDE8E"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05CBD8"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6A0AA3" w14:textId="352EA883" w:rsidR="001B165E" w:rsidRPr="00A053E7" w:rsidRDefault="004F4A4A" w:rsidP="001978CF">
            <w:pPr>
              <w:contextualSpacing/>
              <w:jc w:val="center"/>
            </w:pPr>
            <w:r>
              <w:rPr>
                <w:sz w:val="22"/>
              </w:rPr>
              <w:t>150 390,50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2270214"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D87A4A3"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МКУ </w:t>
            </w:r>
            <w:proofErr w:type="spellStart"/>
            <w:r w:rsidRPr="00F2010D">
              <w:rPr>
                <w:rFonts w:ascii="Times New Roman" w:hAnsi="Times New Roman" w:cs="Times New Roman"/>
                <w:sz w:val="22"/>
                <w:szCs w:val="22"/>
              </w:rPr>
              <w:t>УЖКХиКС</w:t>
            </w:r>
            <w:proofErr w:type="spellEnd"/>
            <w:r w:rsidRPr="00F2010D">
              <w:rPr>
                <w:rFonts w:ascii="Times New Roman" w:hAnsi="Times New Roman" w:cs="Times New Roman"/>
                <w:sz w:val="22"/>
                <w:szCs w:val="22"/>
              </w:rPr>
              <w:t>, хозяйствующие субъекты</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17C3E639"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Протяженность дорог местного значения между населенными пунктами Каргасокского района,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163C67D"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1B165E" w:rsidRPr="00F2010D" w14:paraId="6510222B"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70182115"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BA212E" w14:textId="77777777" w:rsidR="001B165E" w:rsidRPr="00F2010D" w:rsidRDefault="001B165E" w:rsidP="00012D0F">
            <w:pPr>
              <w:contextualSpacing/>
              <w:jc w:val="center"/>
            </w:pPr>
            <w:r>
              <w:rPr>
                <w:sz w:val="22"/>
              </w:rPr>
              <w:t>2022</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97D9F9" w14:textId="77777777" w:rsidR="001B165E" w:rsidRPr="00A053E7" w:rsidRDefault="001B165E" w:rsidP="00012D0F">
            <w:pPr>
              <w:pStyle w:val="ConsPlusNormal"/>
              <w:ind w:firstLine="0"/>
              <w:contextualSpacing/>
              <w:jc w:val="center"/>
              <w:rPr>
                <w:rFonts w:ascii="Times New Roman" w:hAnsi="Times New Roman" w:cs="Times New Roman"/>
                <w:sz w:val="22"/>
                <w:szCs w:val="22"/>
              </w:rPr>
            </w:pPr>
            <w:r w:rsidRPr="00A053E7">
              <w:rPr>
                <w:rFonts w:ascii="Times New Roman" w:hAnsi="Times New Roman" w:cs="Times New Roman"/>
                <w:sz w:val="22"/>
                <w:szCs w:val="22"/>
              </w:rPr>
              <w:t>21 049,6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91ED64"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4CD731"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E83FAE" w14:textId="77777777" w:rsidR="001B165E" w:rsidRPr="00A053E7" w:rsidRDefault="001B165E" w:rsidP="001978CF">
            <w:pPr>
              <w:pStyle w:val="ConsPlusNormal"/>
              <w:ind w:firstLine="0"/>
              <w:contextualSpacing/>
              <w:jc w:val="center"/>
              <w:rPr>
                <w:rFonts w:ascii="Times New Roman" w:hAnsi="Times New Roman" w:cs="Times New Roman"/>
                <w:sz w:val="22"/>
                <w:szCs w:val="22"/>
              </w:rPr>
            </w:pPr>
            <w:r w:rsidRPr="00A053E7">
              <w:rPr>
                <w:rFonts w:ascii="Times New Roman" w:hAnsi="Times New Roman" w:cs="Times New Roman"/>
                <w:sz w:val="22"/>
                <w:szCs w:val="22"/>
              </w:rPr>
              <w:t>21 049,6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DFB7A0"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2B943E8E"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7130A7B9"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9F51C0"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444,05</w:t>
            </w:r>
          </w:p>
        </w:tc>
      </w:tr>
      <w:tr w:rsidR="001B165E" w:rsidRPr="00F2010D" w14:paraId="791B5F48"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36FBA95B"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9CEAD0" w14:textId="77777777" w:rsidR="001B165E" w:rsidRPr="00F2010D" w:rsidRDefault="001B165E" w:rsidP="00012D0F">
            <w:pPr>
              <w:contextualSpacing/>
              <w:jc w:val="center"/>
            </w:pPr>
            <w:r>
              <w:rPr>
                <w:sz w:val="22"/>
              </w:rPr>
              <w:t>2023</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E916D6" w14:textId="77777777" w:rsidR="001B165E" w:rsidRPr="00A053E7" w:rsidRDefault="001B165E"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27 128,0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1DF187"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C77D2C"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19AC25" w14:textId="77777777" w:rsidR="001B165E" w:rsidRPr="00A053E7" w:rsidRDefault="001B165E" w:rsidP="001978C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27 128,0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EDD2E4"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6EC071A8"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67D52B8C" w14:textId="77777777" w:rsidR="001B165E" w:rsidRPr="00F2010D" w:rsidRDefault="001B165E" w:rsidP="00012D0F">
            <w:pPr>
              <w:contextualSpacing/>
              <w:jc w:val="cente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F47AE3"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444,05</w:t>
            </w:r>
          </w:p>
        </w:tc>
      </w:tr>
      <w:tr w:rsidR="001B165E" w:rsidRPr="00F2010D" w14:paraId="67C40F69"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2A234112"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5842961" w14:textId="77777777" w:rsidR="001B165E" w:rsidRPr="00F2010D" w:rsidRDefault="001B165E" w:rsidP="00012D0F">
            <w:pPr>
              <w:contextualSpacing/>
              <w:jc w:val="center"/>
            </w:pPr>
            <w:r>
              <w:rPr>
                <w:sz w:val="22"/>
              </w:rPr>
              <w:t>2024</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A343FE9" w14:textId="224C023F" w:rsidR="001B165E" w:rsidRPr="00A053E7" w:rsidRDefault="004F4A4A" w:rsidP="00012D0F">
            <w:pPr>
              <w:contextualSpacing/>
              <w:jc w:val="center"/>
            </w:pPr>
            <w:r>
              <w:rPr>
                <w:sz w:val="22"/>
              </w:rPr>
              <w:t>31 309,21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84A709"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08D27E"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801DE3" w14:textId="68B4D671" w:rsidR="001B165E" w:rsidRPr="00A053E7" w:rsidRDefault="004F4A4A" w:rsidP="001978CF">
            <w:pPr>
              <w:contextualSpacing/>
              <w:jc w:val="center"/>
            </w:pPr>
            <w:r>
              <w:rPr>
                <w:sz w:val="22"/>
              </w:rPr>
              <w:t>31 309,21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077FE1"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02C1C298"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5E52EB41" w14:textId="77777777" w:rsidR="001B165E" w:rsidRPr="00F2010D" w:rsidRDefault="001B165E" w:rsidP="00012D0F">
            <w:pPr>
              <w:contextualSpacing/>
              <w:jc w:val="cente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E17F2A2" w14:textId="5AFBFD78" w:rsidR="001B165E" w:rsidRPr="00F2010D" w:rsidRDefault="004F4A4A"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448,25</w:t>
            </w:r>
          </w:p>
        </w:tc>
      </w:tr>
      <w:tr w:rsidR="001B165E" w:rsidRPr="00F2010D" w14:paraId="2140B42C"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679011D3"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D08ADF6" w14:textId="77777777" w:rsidR="001B165E" w:rsidRPr="00F2010D" w:rsidRDefault="001B165E" w:rsidP="00012D0F">
            <w:pPr>
              <w:contextualSpacing/>
              <w:jc w:val="center"/>
            </w:pPr>
            <w:r>
              <w:rPr>
                <w:sz w:val="22"/>
              </w:rPr>
              <w:t>2025</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0675D4" w14:textId="591A8F39" w:rsidR="001B165E" w:rsidRPr="00F2010D" w:rsidRDefault="004F4A4A" w:rsidP="00012D0F">
            <w:pPr>
              <w:contextualSpacing/>
              <w:jc w:val="center"/>
            </w:pPr>
            <w:r>
              <w:rPr>
                <w:sz w:val="22"/>
              </w:rPr>
              <w:t>30 000,00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E34073"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C2C4E1F"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BDED00" w14:textId="6B1D740B" w:rsidR="001B165E" w:rsidRPr="00F2010D" w:rsidRDefault="004F4A4A" w:rsidP="001978CF">
            <w:pPr>
              <w:contextualSpacing/>
              <w:jc w:val="center"/>
            </w:pPr>
            <w:r>
              <w:rPr>
                <w:sz w:val="22"/>
              </w:rPr>
              <w:t>30 000,00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3A0F03"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455EC33A"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5F745971" w14:textId="77777777" w:rsidR="001B165E" w:rsidRPr="00F2010D" w:rsidRDefault="001B165E" w:rsidP="00012D0F">
            <w:pPr>
              <w:contextualSpacing/>
              <w:jc w:val="cente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D9827EF"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444,05</w:t>
            </w:r>
          </w:p>
        </w:tc>
      </w:tr>
      <w:tr w:rsidR="001B165E" w:rsidRPr="00F2010D" w14:paraId="7BD2632D"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4A4CC63D"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5DEC38" w14:textId="77777777" w:rsidR="001B165E" w:rsidRPr="00F2010D" w:rsidRDefault="001B165E" w:rsidP="00012D0F">
            <w:pPr>
              <w:contextualSpacing/>
              <w:jc w:val="center"/>
            </w:pPr>
            <w:r>
              <w:rPr>
                <w:sz w:val="22"/>
              </w:rPr>
              <w:t>2026</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3C2D48" w14:textId="7D38B55F" w:rsidR="001B165E" w:rsidRPr="00F2010D" w:rsidRDefault="004F4A4A" w:rsidP="00012D0F">
            <w:pPr>
              <w:contextualSpacing/>
              <w:jc w:val="center"/>
            </w:pPr>
            <w:r>
              <w:rPr>
                <w:sz w:val="22"/>
              </w:rPr>
              <w:t>17 417,54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3A2169F"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4AA828"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21CA92" w14:textId="1F953A8D" w:rsidR="001B165E" w:rsidRPr="00F2010D" w:rsidRDefault="004F4A4A" w:rsidP="001978CF">
            <w:pPr>
              <w:contextualSpacing/>
              <w:jc w:val="center"/>
            </w:pPr>
            <w:r>
              <w:rPr>
                <w:sz w:val="22"/>
              </w:rPr>
              <w:t>17 417,54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64F3D2"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69EA7C47"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63AEAA73" w14:textId="77777777" w:rsidR="001B165E" w:rsidRPr="00F2010D" w:rsidRDefault="001B165E" w:rsidP="00012D0F">
            <w:pPr>
              <w:contextualSpacing/>
              <w:jc w:val="cente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CDE4E1"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444,05</w:t>
            </w:r>
          </w:p>
        </w:tc>
      </w:tr>
      <w:tr w:rsidR="001B165E" w:rsidRPr="00F2010D" w14:paraId="2101AC8B" w14:textId="77777777" w:rsidTr="00012D0F">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5133B493"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A355BA" w14:textId="77777777" w:rsidR="001B165E" w:rsidRPr="00F2010D" w:rsidRDefault="001B165E" w:rsidP="00012D0F">
            <w:pPr>
              <w:contextualSpacing/>
              <w:jc w:val="center"/>
            </w:pPr>
            <w:r>
              <w:rPr>
                <w:sz w:val="22"/>
              </w:rPr>
              <w:t>2027</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01C90BE" w14:textId="1470A5F6" w:rsidR="001B165E" w:rsidRPr="00F2010D" w:rsidRDefault="004F4A4A" w:rsidP="00012D0F">
            <w:pPr>
              <w:contextualSpacing/>
              <w:jc w:val="center"/>
            </w:pPr>
            <w:r>
              <w:rPr>
                <w:sz w:val="22"/>
              </w:rPr>
              <w:t>23 486,15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E9B080"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24F26C"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74DD7F" w14:textId="3527D8D3" w:rsidR="001B165E" w:rsidRPr="00F2010D" w:rsidRDefault="004F4A4A" w:rsidP="001978CF">
            <w:pPr>
              <w:contextualSpacing/>
              <w:jc w:val="center"/>
            </w:pPr>
            <w:r>
              <w:rPr>
                <w:sz w:val="22"/>
              </w:rPr>
              <w:t>23 486,15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6216D3"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7A124D47"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2B2B9893" w14:textId="77777777" w:rsidR="001B165E" w:rsidRPr="00F2010D" w:rsidRDefault="001B165E" w:rsidP="00012D0F">
            <w:pPr>
              <w:contextualSpacing/>
              <w:jc w:val="cente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891BF0"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444,05</w:t>
            </w:r>
          </w:p>
        </w:tc>
      </w:tr>
      <w:tr w:rsidR="001B165E" w:rsidRPr="00F2010D" w14:paraId="7C353C96" w14:textId="77777777" w:rsidTr="00012D0F">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845089E"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Мероприятие 1:</w:t>
            </w:r>
          </w:p>
          <w:p w14:paraId="6B68711C"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Строительство и содержание автозимников и ледовых переправ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C8259A"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57441C" w14:textId="284F78FE" w:rsidR="001B165E" w:rsidRPr="00A053E7" w:rsidRDefault="004F4A4A" w:rsidP="00012D0F">
            <w:pPr>
              <w:contextualSpacing/>
              <w:jc w:val="center"/>
            </w:pPr>
            <w:r>
              <w:rPr>
                <w:sz w:val="22"/>
              </w:rPr>
              <w:t>145 838,30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DCC4BB"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741C9E"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7A9558" w14:textId="5425EA28" w:rsidR="001B165E" w:rsidRPr="00A053E7" w:rsidRDefault="004F4A4A" w:rsidP="001978CF">
            <w:pPr>
              <w:contextualSpacing/>
              <w:jc w:val="center"/>
            </w:pPr>
            <w:r>
              <w:rPr>
                <w:sz w:val="22"/>
              </w:rPr>
              <w:t>145 838,30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C0106E"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64434664"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МКУ </w:t>
            </w:r>
            <w:proofErr w:type="spellStart"/>
            <w:r w:rsidRPr="00F2010D">
              <w:rPr>
                <w:rFonts w:ascii="Times New Roman" w:hAnsi="Times New Roman" w:cs="Times New Roman"/>
                <w:sz w:val="22"/>
                <w:szCs w:val="22"/>
              </w:rPr>
              <w:t>УЖКХиКС</w:t>
            </w:r>
            <w:proofErr w:type="spellEnd"/>
            <w:r w:rsidRPr="00F2010D">
              <w:rPr>
                <w:rFonts w:ascii="Times New Roman" w:hAnsi="Times New Roman" w:cs="Times New Roman"/>
                <w:sz w:val="22"/>
                <w:szCs w:val="22"/>
              </w:rPr>
              <w:t>, хозяйствующие субъекты</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3F0630B"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Протяженность автозимников,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144203"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1B165E" w:rsidRPr="00F2010D" w14:paraId="290E87F8"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21623BFB"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A3DED4" w14:textId="77777777" w:rsidR="001B165E" w:rsidRPr="00F2010D" w:rsidRDefault="001B165E" w:rsidP="00012D0F">
            <w:pPr>
              <w:contextualSpacing/>
              <w:jc w:val="center"/>
            </w:pPr>
            <w:r>
              <w:rPr>
                <w:sz w:val="22"/>
              </w:rPr>
              <w:t>2022</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A85244" w14:textId="77777777" w:rsidR="001B165E" w:rsidRPr="00A053E7" w:rsidRDefault="001B165E" w:rsidP="00012D0F">
            <w:pPr>
              <w:contextualSpacing/>
              <w:jc w:val="center"/>
            </w:pPr>
            <w:r>
              <w:rPr>
                <w:sz w:val="22"/>
              </w:rPr>
              <w:t>19 275,7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68E016"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695641"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F1EC02C" w14:textId="77777777" w:rsidR="001B165E" w:rsidRPr="00A053E7" w:rsidRDefault="001B165E" w:rsidP="001978CF">
            <w:pPr>
              <w:contextualSpacing/>
              <w:jc w:val="center"/>
            </w:pPr>
            <w:r>
              <w:rPr>
                <w:sz w:val="22"/>
              </w:rPr>
              <w:t>19 275,7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BF398B"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580F5001"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5E7D0D47"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73519A"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440</w:t>
            </w:r>
          </w:p>
        </w:tc>
      </w:tr>
      <w:tr w:rsidR="001B165E" w:rsidRPr="00F2010D" w14:paraId="5BAC49BA"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2D82F4DC"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F86581" w14:textId="77777777" w:rsidR="001B165E" w:rsidRPr="00F2010D" w:rsidRDefault="001B165E" w:rsidP="00012D0F">
            <w:pPr>
              <w:contextualSpacing/>
              <w:jc w:val="center"/>
            </w:pPr>
            <w:r>
              <w:rPr>
                <w:sz w:val="22"/>
              </w:rPr>
              <w:t>2023</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5AC793" w14:textId="77777777" w:rsidR="001B165E" w:rsidRPr="00A053E7" w:rsidRDefault="001B165E" w:rsidP="00012D0F">
            <w:pPr>
              <w:contextualSpacing/>
              <w:jc w:val="center"/>
            </w:pPr>
            <w:r>
              <w:rPr>
                <w:sz w:val="22"/>
              </w:rPr>
              <w:t>26 682,7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A737B5"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10E469"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1758D4" w14:textId="77777777" w:rsidR="001B165E" w:rsidRPr="00A053E7" w:rsidRDefault="001B165E" w:rsidP="001978CF">
            <w:pPr>
              <w:contextualSpacing/>
              <w:jc w:val="center"/>
            </w:pPr>
            <w:r>
              <w:rPr>
                <w:sz w:val="22"/>
              </w:rPr>
              <w:t>26 682,7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B777D5"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3C7D16C6"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25DF6F17" w14:textId="77777777" w:rsidR="001B165E" w:rsidRPr="00F2010D" w:rsidRDefault="001B165E" w:rsidP="00012D0F">
            <w:pPr>
              <w:contextualSpacing/>
              <w:jc w:val="cente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B591F0"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440</w:t>
            </w:r>
          </w:p>
        </w:tc>
      </w:tr>
      <w:tr w:rsidR="001B165E" w:rsidRPr="00F2010D" w14:paraId="13FFCDB6"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7B953E7B"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8AF3B0" w14:textId="77777777" w:rsidR="001B165E" w:rsidRPr="00F2010D" w:rsidRDefault="001B165E" w:rsidP="00012D0F">
            <w:pPr>
              <w:contextualSpacing/>
              <w:jc w:val="center"/>
            </w:pPr>
            <w:r>
              <w:rPr>
                <w:sz w:val="22"/>
              </w:rPr>
              <w:t>2024</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B37C49" w14:textId="0497AE34" w:rsidR="001B165E" w:rsidRPr="00A053E7" w:rsidRDefault="004F4A4A" w:rsidP="00012D0F">
            <w:pPr>
              <w:contextualSpacing/>
              <w:jc w:val="center"/>
            </w:pPr>
            <w:r>
              <w:rPr>
                <w:sz w:val="22"/>
              </w:rPr>
              <w:t>30 725,96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B3ABBA"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CFC2AE"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6C6B52" w14:textId="2B59E3C9" w:rsidR="001B165E" w:rsidRPr="00A053E7" w:rsidRDefault="004F4A4A" w:rsidP="001978CF">
            <w:pPr>
              <w:contextualSpacing/>
              <w:jc w:val="center"/>
            </w:pPr>
            <w:r>
              <w:rPr>
                <w:sz w:val="22"/>
              </w:rPr>
              <w:t>30 725,96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5E0807"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2466A2DA" w14:textId="77777777" w:rsidR="001B165E" w:rsidRPr="00F2010D" w:rsidRDefault="001B165E"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1082426A" w14:textId="77777777" w:rsidR="001B165E" w:rsidRPr="00F2010D" w:rsidRDefault="001B165E" w:rsidP="00012D0F">
            <w:pPr>
              <w:contextualSpacing/>
              <w:jc w:val="cente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3A9F57" w14:textId="56576FAF" w:rsidR="001B165E" w:rsidRPr="00F2010D" w:rsidRDefault="004F4A4A" w:rsidP="00012D0F">
            <w:pPr>
              <w:contextualSpacing/>
              <w:jc w:val="center"/>
            </w:pPr>
            <w:r>
              <w:rPr>
                <w:sz w:val="22"/>
              </w:rPr>
              <w:t>444,2</w:t>
            </w:r>
          </w:p>
        </w:tc>
      </w:tr>
      <w:tr w:rsidR="00012D0F" w:rsidRPr="00F2010D" w14:paraId="465E0315"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5783716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A204F5" w14:textId="77777777" w:rsidR="00012D0F" w:rsidRPr="00F2010D" w:rsidRDefault="00012D0F" w:rsidP="00012D0F">
            <w:pPr>
              <w:contextualSpacing/>
              <w:jc w:val="center"/>
            </w:pPr>
            <w:r>
              <w:rPr>
                <w:sz w:val="22"/>
              </w:rPr>
              <w:t>2025</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A51FF8" w14:textId="03D1FF0A" w:rsidR="00012D0F" w:rsidRPr="00F2010D" w:rsidRDefault="004F4A4A" w:rsidP="00012D0F">
            <w:pPr>
              <w:contextualSpacing/>
              <w:jc w:val="center"/>
            </w:pPr>
            <w:r>
              <w:rPr>
                <w:sz w:val="22"/>
              </w:rPr>
              <w:t>29 416,75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BC8355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B28EE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207D38" w14:textId="111BCB91" w:rsidR="00012D0F" w:rsidRPr="00F2010D" w:rsidRDefault="004F4A4A" w:rsidP="00012D0F">
            <w:pPr>
              <w:contextualSpacing/>
              <w:jc w:val="center"/>
            </w:pPr>
            <w:r>
              <w:rPr>
                <w:sz w:val="22"/>
              </w:rPr>
              <w:t>29 416,75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C70B69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0B1AAD1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196FB941" w14:textId="77777777" w:rsidR="00012D0F" w:rsidRPr="00F2010D" w:rsidRDefault="00012D0F" w:rsidP="00012D0F">
            <w:pPr>
              <w:contextualSpacing/>
              <w:jc w:val="cente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22C149" w14:textId="77777777" w:rsidR="00012D0F" w:rsidRPr="00F2010D" w:rsidRDefault="00012D0F" w:rsidP="00012D0F">
            <w:pPr>
              <w:contextualSpacing/>
              <w:jc w:val="center"/>
            </w:pPr>
            <w:r w:rsidRPr="00F2010D">
              <w:rPr>
                <w:sz w:val="22"/>
              </w:rPr>
              <w:t>440</w:t>
            </w:r>
          </w:p>
        </w:tc>
      </w:tr>
      <w:tr w:rsidR="00012D0F" w:rsidRPr="00F2010D" w14:paraId="06BA6BB3"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1FA9165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CA0B86" w14:textId="77777777" w:rsidR="00012D0F" w:rsidRPr="00F2010D" w:rsidRDefault="00012D0F" w:rsidP="00012D0F">
            <w:pPr>
              <w:contextualSpacing/>
              <w:jc w:val="center"/>
            </w:pPr>
            <w:r>
              <w:rPr>
                <w:sz w:val="22"/>
              </w:rPr>
              <w:t>2026</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28F550" w14:textId="78C2AAB7" w:rsidR="00012D0F" w:rsidRPr="00F2010D" w:rsidRDefault="004F4A4A" w:rsidP="00012D0F">
            <w:pPr>
              <w:contextualSpacing/>
              <w:jc w:val="center"/>
            </w:pPr>
            <w:r>
              <w:rPr>
                <w:sz w:val="22"/>
              </w:rPr>
              <w:t>16 834,29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57CB8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F283FE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295C4A" w14:textId="372C0DDB" w:rsidR="00012D0F" w:rsidRPr="00F2010D" w:rsidRDefault="004F4A4A" w:rsidP="00012D0F">
            <w:pPr>
              <w:contextualSpacing/>
              <w:jc w:val="center"/>
            </w:pPr>
            <w:r>
              <w:rPr>
                <w:sz w:val="22"/>
              </w:rPr>
              <w:t>16 834,29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C639A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7E9EB36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29555A73" w14:textId="77777777" w:rsidR="00012D0F" w:rsidRPr="00F2010D" w:rsidRDefault="00012D0F" w:rsidP="00012D0F">
            <w:pPr>
              <w:contextualSpacing/>
              <w:jc w:val="cente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7BB422" w14:textId="77777777" w:rsidR="00012D0F" w:rsidRPr="00F2010D" w:rsidRDefault="00012D0F" w:rsidP="00012D0F">
            <w:pPr>
              <w:contextualSpacing/>
              <w:jc w:val="center"/>
            </w:pPr>
            <w:r w:rsidRPr="00F2010D">
              <w:rPr>
                <w:sz w:val="22"/>
              </w:rPr>
              <w:t>440</w:t>
            </w:r>
          </w:p>
        </w:tc>
      </w:tr>
      <w:tr w:rsidR="00012D0F" w:rsidRPr="00F2010D" w14:paraId="6E907249" w14:textId="77777777" w:rsidTr="00012D0F">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8C2625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441CF8" w14:textId="77777777" w:rsidR="00012D0F" w:rsidRPr="00F2010D" w:rsidRDefault="00012D0F" w:rsidP="00012D0F">
            <w:pPr>
              <w:contextualSpacing/>
              <w:jc w:val="center"/>
            </w:pPr>
            <w:r>
              <w:rPr>
                <w:sz w:val="22"/>
              </w:rPr>
              <w:t>2027</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181CC1" w14:textId="7FA6DA4D" w:rsidR="00012D0F" w:rsidRPr="00F2010D" w:rsidRDefault="004F4A4A" w:rsidP="00012D0F">
            <w:pPr>
              <w:contextualSpacing/>
              <w:jc w:val="center"/>
            </w:pPr>
            <w:r>
              <w:rPr>
                <w:sz w:val="22"/>
              </w:rPr>
              <w:t>22 902,90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C13D69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1CBE8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C5AF70" w14:textId="65874532" w:rsidR="00012D0F" w:rsidRPr="00F2010D" w:rsidRDefault="004F4A4A" w:rsidP="00012D0F">
            <w:pPr>
              <w:contextualSpacing/>
              <w:jc w:val="center"/>
            </w:pPr>
            <w:r>
              <w:rPr>
                <w:sz w:val="22"/>
              </w:rPr>
              <w:t>22 902,90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E81B3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06695B1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12D90F53" w14:textId="77777777" w:rsidR="00012D0F" w:rsidRPr="00F2010D" w:rsidRDefault="00012D0F" w:rsidP="00012D0F">
            <w:pPr>
              <w:contextualSpacing/>
              <w:jc w:val="cente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2DA7F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44</w:t>
            </w:r>
            <w:r w:rsidRPr="00F2010D">
              <w:rPr>
                <w:rFonts w:ascii="Times New Roman" w:hAnsi="Times New Roman" w:cs="Times New Roman"/>
                <w:sz w:val="22"/>
                <w:szCs w:val="22"/>
              </w:rPr>
              <w:t>0</w:t>
            </w:r>
          </w:p>
        </w:tc>
      </w:tr>
      <w:tr w:rsidR="00012D0F" w:rsidRPr="00F2010D" w14:paraId="60E9C97A" w14:textId="77777777" w:rsidTr="00012D0F">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14:paraId="367D3B0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Мероприятие 2:</w:t>
            </w:r>
          </w:p>
          <w:p w14:paraId="7D4E539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Содержание автомобильных дорог местного значения между населенными пунктами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E9656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E30398" w14:textId="47922752" w:rsidR="00012D0F" w:rsidRPr="00F2010D" w:rsidRDefault="004F4A4A" w:rsidP="00012D0F">
            <w:pPr>
              <w:contextualSpacing/>
              <w:jc w:val="center"/>
            </w:pPr>
            <w:r>
              <w:rPr>
                <w:sz w:val="22"/>
              </w:rPr>
              <w:t>4 552,20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0DB16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5B14A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D335363" w14:textId="774DB684" w:rsidR="00012D0F" w:rsidRPr="00F2010D" w:rsidRDefault="004F4A4A" w:rsidP="00012D0F">
            <w:pPr>
              <w:contextualSpacing/>
              <w:jc w:val="center"/>
              <w:rPr>
                <w:bCs/>
              </w:rPr>
            </w:pPr>
            <w:r>
              <w:rPr>
                <w:bCs/>
                <w:sz w:val="22"/>
              </w:rPr>
              <w:t>4 552,50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12A9D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14:paraId="380ABC1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МКУ </w:t>
            </w:r>
            <w:proofErr w:type="spellStart"/>
            <w:r w:rsidRPr="00F2010D">
              <w:rPr>
                <w:rFonts w:ascii="Times New Roman" w:hAnsi="Times New Roman" w:cs="Times New Roman"/>
                <w:sz w:val="22"/>
                <w:szCs w:val="22"/>
              </w:rPr>
              <w:t>УЖКХиКС</w:t>
            </w:r>
            <w:proofErr w:type="spellEnd"/>
            <w:r w:rsidRPr="00F2010D">
              <w:rPr>
                <w:rFonts w:ascii="Times New Roman" w:hAnsi="Times New Roman" w:cs="Times New Roman"/>
                <w:sz w:val="22"/>
                <w:szCs w:val="22"/>
              </w:rPr>
              <w:t>, хозяйствующие субъекты</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EDF1C3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Протяженность автодорог местного значения между </w:t>
            </w:r>
            <w:proofErr w:type="gramStart"/>
            <w:r w:rsidRPr="00F2010D">
              <w:rPr>
                <w:rFonts w:ascii="Times New Roman" w:hAnsi="Times New Roman" w:cs="Times New Roman"/>
                <w:sz w:val="22"/>
                <w:szCs w:val="22"/>
              </w:rPr>
              <w:t>населенными  пунктами</w:t>
            </w:r>
            <w:proofErr w:type="gramEnd"/>
            <w:r w:rsidRPr="00F2010D">
              <w:rPr>
                <w:rFonts w:ascii="Times New Roman" w:hAnsi="Times New Roman" w:cs="Times New Roman"/>
                <w:sz w:val="22"/>
                <w:szCs w:val="22"/>
              </w:rPr>
              <w:t>,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4A63F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012D0F" w:rsidRPr="00F2010D" w14:paraId="60714466"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03E349D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9505B0" w14:textId="77777777" w:rsidR="00012D0F" w:rsidRPr="00F2010D" w:rsidRDefault="00012D0F" w:rsidP="00012D0F">
            <w:pPr>
              <w:contextualSpacing/>
              <w:jc w:val="center"/>
            </w:pPr>
            <w:r>
              <w:rPr>
                <w:sz w:val="22"/>
              </w:rPr>
              <w:t>2022</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D081472" w14:textId="77777777" w:rsidR="00012D0F" w:rsidRPr="00F2010D" w:rsidRDefault="00012D0F" w:rsidP="00012D0F">
            <w:pPr>
              <w:contextualSpacing/>
              <w:jc w:val="center"/>
            </w:pPr>
            <w:r>
              <w:rPr>
                <w:sz w:val="22"/>
              </w:rPr>
              <w:t>1 773,9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05154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00E4A0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F3A53A5" w14:textId="77777777" w:rsidR="00012D0F" w:rsidRPr="00F2010D" w:rsidRDefault="00012D0F" w:rsidP="00012D0F">
            <w:pPr>
              <w:contextualSpacing/>
              <w:jc w:val="center"/>
            </w:pPr>
            <w:r>
              <w:rPr>
                <w:sz w:val="22"/>
              </w:rPr>
              <w:t>1 773,9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A7B2C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2B81D7C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2F40C21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61E3E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4,05</w:t>
            </w:r>
          </w:p>
        </w:tc>
      </w:tr>
      <w:tr w:rsidR="00012D0F" w:rsidRPr="00F2010D" w14:paraId="32C16D07"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7459E65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E60639" w14:textId="77777777" w:rsidR="00012D0F" w:rsidRPr="00F2010D" w:rsidRDefault="00012D0F" w:rsidP="00012D0F">
            <w:pPr>
              <w:contextualSpacing/>
              <w:jc w:val="center"/>
            </w:pPr>
            <w:r>
              <w:rPr>
                <w:sz w:val="22"/>
              </w:rPr>
              <w:t>2023</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E898D28" w14:textId="77777777" w:rsidR="00012D0F" w:rsidRPr="00F2010D" w:rsidRDefault="00012D0F" w:rsidP="00012D0F">
            <w:pPr>
              <w:contextualSpacing/>
              <w:jc w:val="center"/>
            </w:pPr>
            <w:r>
              <w:rPr>
                <w:sz w:val="22"/>
              </w:rPr>
              <w:t>445,30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DF8DFD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B030A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47E9BD" w14:textId="77777777" w:rsidR="00012D0F" w:rsidRPr="00F2010D" w:rsidRDefault="00012D0F" w:rsidP="00012D0F">
            <w:pPr>
              <w:contextualSpacing/>
              <w:jc w:val="center"/>
            </w:pPr>
            <w:r>
              <w:rPr>
                <w:sz w:val="22"/>
              </w:rPr>
              <w:t>445,30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DEB46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24BC9F5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733A0CCB" w14:textId="77777777" w:rsidR="00012D0F" w:rsidRPr="00F2010D" w:rsidRDefault="00012D0F" w:rsidP="00012D0F">
            <w:pPr>
              <w:contextualSpacing/>
              <w:jc w:val="cente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09C46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4,05</w:t>
            </w:r>
          </w:p>
        </w:tc>
      </w:tr>
      <w:tr w:rsidR="00012D0F" w:rsidRPr="00F2010D" w14:paraId="4C412B26"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418080C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DA41D0" w14:textId="77777777" w:rsidR="00012D0F" w:rsidRPr="00F2010D" w:rsidRDefault="00012D0F" w:rsidP="00012D0F">
            <w:pPr>
              <w:contextualSpacing/>
              <w:jc w:val="center"/>
            </w:pPr>
            <w:r>
              <w:rPr>
                <w:sz w:val="22"/>
              </w:rPr>
              <w:t>2024</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1BC6BE" w14:textId="5A167493" w:rsidR="00012D0F" w:rsidRPr="00F2010D" w:rsidRDefault="004F4A4A" w:rsidP="00012D0F">
            <w:pPr>
              <w:contextualSpacing/>
              <w:jc w:val="center"/>
            </w:pPr>
            <w:r>
              <w:rPr>
                <w:sz w:val="22"/>
              </w:rPr>
              <w:t>583,25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A43C5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ACB7B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510D1F4" w14:textId="1FEAE9DC" w:rsidR="00012D0F" w:rsidRPr="00F2010D" w:rsidRDefault="004F4A4A" w:rsidP="00012D0F">
            <w:pPr>
              <w:contextualSpacing/>
              <w:jc w:val="center"/>
            </w:pPr>
            <w:r>
              <w:rPr>
                <w:sz w:val="22"/>
              </w:rPr>
              <w:t>583,25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1535BC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55F3B3F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014C9F38" w14:textId="77777777" w:rsidR="00012D0F" w:rsidRPr="00F2010D" w:rsidRDefault="00012D0F" w:rsidP="00012D0F">
            <w:pPr>
              <w:contextualSpacing/>
              <w:jc w:val="cente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384E48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4,05</w:t>
            </w:r>
          </w:p>
        </w:tc>
      </w:tr>
      <w:tr w:rsidR="00012D0F" w:rsidRPr="00F2010D" w14:paraId="08FC1E89"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7B21371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4AF825" w14:textId="77777777" w:rsidR="00012D0F" w:rsidRPr="00F2010D" w:rsidRDefault="00012D0F" w:rsidP="00012D0F">
            <w:pPr>
              <w:contextualSpacing/>
              <w:jc w:val="center"/>
            </w:pPr>
            <w:r>
              <w:rPr>
                <w:sz w:val="22"/>
              </w:rPr>
              <w:t>2025</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1E8347" w14:textId="002013FB" w:rsidR="00012D0F" w:rsidRPr="00F2010D" w:rsidRDefault="004F4A4A" w:rsidP="00012D0F">
            <w:pPr>
              <w:contextualSpacing/>
              <w:jc w:val="center"/>
            </w:pPr>
            <w:r>
              <w:rPr>
                <w:sz w:val="22"/>
              </w:rPr>
              <w:t>583,25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9EFA7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FC29A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D6FE3B" w14:textId="6980747E" w:rsidR="00012D0F" w:rsidRPr="00F2010D" w:rsidRDefault="004F4A4A" w:rsidP="00012D0F">
            <w:pPr>
              <w:contextualSpacing/>
              <w:jc w:val="center"/>
            </w:pPr>
            <w:r>
              <w:rPr>
                <w:sz w:val="22"/>
              </w:rPr>
              <w:t>583,25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E3DC0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1B7BB92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747BD0A1" w14:textId="77777777" w:rsidR="00012D0F" w:rsidRPr="00F2010D" w:rsidRDefault="00012D0F" w:rsidP="00012D0F">
            <w:pPr>
              <w:contextualSpacing/>
              <w:jc w:val="cente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FFB62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4,05</w:t>
            </w:r>
          </w:p>
        </w:tc>
      </w:tr>
      <w:tr w:rsidR="00012D0F" w:rsidRPr="00F2010D" w14:paraId="57BECE23"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4B2C26D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DBD5DB" w14:textId="77777777" w:rsidR="00012D0F" w:rsidRPr="00F2010D" w:rsidRDefault="00012D0F" w:rsidP="00012D0F">
            <w:pPr>
              <w:contextualSpacing/>
              <w:jc w:val="center"/>
            </w:pPr>
            <w:r>
              <w:rPr>
                <w:sz w:val="22"/>
              </w:rPr>
              <w:t>2026</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A83023" w14:textId="5D0D7C2F" w:rsidR="00012D0F" w:rsidRPr="00F2010D" w:rsidRDefault="004F4A4A" w:rsidP="00012D0F">
            <w:pPr>
              <w:contextualSpacing/>
              <w:jc w:val="center"/>
            </w:pPr>
            <w:r>
              <w:rPr>
                <w:sz w:val="22"/>
              </w:rPr>
              <w:t>583,25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4B990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13AE4C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B689A50" w14:textId="7482953B" w:rsidR="00012D0F" w:rsidRPr="00F2010D" w:rsidRDefault="004F4A4A" w:rsidP="00012D0F">
            <w:pPr>
              <w:contextualSpacing/>
              <w:jc w:val="center"/>
            </w:pPr>
            <w:r>
              <w:rPr>
                <w:sz w:val="22"/>
              </w:rPr>
              <w:t>583,25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6F4C2F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56E901C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43F727E2" w14:textId="77777777" w:rsidR="00012D0F" w:rsidRPr="00F2010D" w:rsidRDefault="00012D0F" w:rsidP="00012D0F">
            <w:pPr>
              <w:contextualSpacing/>
              <w:jc w:val="cente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C1E01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4,05</w:t>
            </w:r>
          </w:p>
        </w:tc>
      </w:tr>
      <w:tr w:rsidR="00012D0F" w:rsidRPr="00F2010D" w14:paraId="72262009" w14:textId="77777777" w:rsidTr="00012D0F">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4DF6F14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920A9B" w14:textId="77777777" w:rsidR="00012D0F" w:rsidRPr="00F2010D" w:rsidRDefault="00012D0F" w:rsidP="00012D0F">
            <w:pPr>
              <w:contextualSpacing/>
              <w:jc w:val="center"/>
            </w:pPr>
            <w:r>
              <w:rPr>
                <w:sz w:val="22"/>
              </w:rPr>
              <w:t>2027</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AD946F" w14:textId="1E13E2F2" w:rsidR="00012D0F" w:rsidRPr="00F2010D" w:rsidRDefault="004F4A4A" w:rsidP="00012D0F">
            <w:pPr>
              <w:contextualSpacing/>
              <w:jc w:val="center"/>
            </w:pPr>
            <w:r>
              <w:rPr>
                <w:sz w:val="22"/>
              </w:rPr>
              <w:t>583,25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4241BA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467BE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30C7F19" w14:textId="33A998FA" w:rsidR="00012D0F" w:rsidRPr="00F2010D" w:rsidRDefault="004F4A4A" w:rsidP="00012D0F">
            <w:pPr>
              <w:contextualSpacing/>
              <w:jc w:val="center"/>
            </w:pPr>
            <w:r>
              <w:rPr>
                <w:sz w:val="22"/>
              </w:rPr>
              <w:t>583,25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174B9D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0609A20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A99C03C" w14:textId="77777777" w:rsidR="00012D0F" w:rsidRPr="00F2010D" w:rsidRDefault="00012D0F" w:rsidP="00012D0F">
            <w:pPr>
              <w:contextualSpacing/>
              <w:jc w:val="cente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70818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4,05</w:t>
            </w:r>
          </w:p>
        </w:tc>
      </w:tr>
      <w:tr w:rsidR="00012D0F" w:rsidRPr="00F2010D" w14:paraId="34401E1E" w14:textId="77777777" w:rsidTr="00012D0F">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A7ED1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Задача 3 подпрограммы: Финансовая помощь сельским поселениям</w:t>
            </w:r>
            <w:r>
              <w:rPr>
                <w:rFonts w:ascii="Times New Roman" w:hAnsi="Times New Roman" w:cs="Times New Roman"/>
                <w:sz w:val="22"/>
                <w:szCs w:val="22"/>
              </w:rPr>
              <w:t xml:space="preserve"> Каргасокского</w:t>
            </w:r>
            <w:r w:rsidRPr="00F2010D">
              <w:rPr>
                <w:rFonts w:ascii="Times New Roman" w:hAnsi="Times New Roman" w:cs="Times New Roman"/>
                <w:sz w:val="22"/>
                <w:szCs w:val="22"/>
              </w:rPr>
              <w:t xml:space="preserve"> района на строительство и содержание автомобильных дорог в границах населенных пунктов Каргасокского района.</w:t>
            </w:r>
          </w:p>
        </w:tc>
      </w:tr>
      <w:tr w:rsidR="00012D0F" w:rsidRPr="00F2010D" w14:paraId="2E90ABC8" w14:textId="77777777" w:rsidTr="00012D0F">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1AD041A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Основное мероприятие:</w:t>
            </w:r>
          </w:p>
          <w:p w14:paraId="4273C54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Оказание финансовой помощи сельским поселениям на дорожную деятельность в границах населенных пунктов,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647A0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A95534" w14:textId="61F06E6B" w:rsidR="00012D0F" w:rsidRPr="00A053E7" w:rsidRDefault="004F4A4A" w:rsidP="00012D0F">
            <w:pPr>
              <w:contextualSpacing/>
              <w:jc w:val="center"/>
            </w:pPr>
            <w:r>
              <w:rPr>
                <w:sz w:val="22"/>
              </w:rPr>
              <w:t>134 469,31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36617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45E733" w14:textId="47AEE8B2" w:rsidR="00012D0F" w:rsidRPr="00A053E7" w:rsidRDefault="004F4A4A" w:rsidP="00012D0F">
            <w:pPr>
              <w:contextualSpacing/>
              <w:jc w:val="center"/>
            </w:pPr>
            <w:r>
              <w:rPr>
                <w:sz w:val="22"/>
              </w:rPr>
              <w:t>79 104,80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C3689E" w14:textId="6E70A0C3" w:rsidR="00012D0F" w:rsidRPr="00A053E7" w:rsidRDefault="004F4A4A" w:rsidP="00012D0F">
            <w:pPr>
              <w:contextualSpacing/>
              <w:jc w:val="center"/>
            </w:pPr>
            <w:r>
              <w:rPr>
                <w:sz w:val="22"/>
              </w:rPr>
              <w:t>55 364,51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6914E1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6F6E8AC5" w14:textId="4D8D29BF"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У</w:t>
            </w:r>
            <w:r w:rsidR="004F4A4A">
              <w:rPr>
                <w:rFonts w:ascii="Times New Roman" w:hAnsi="Times New Roman" w:cs="Times New Roman"/>
                <w:sz w:val="22"/>
                <w:szCs w:val="22"/>
              </w:rPr>
              <w:t>правление финансов АКР</w:t>
            </w:r>
            <w:r w:rsidRPr="00F2010D">
              <w:rPr>
                <w:rFonts w:ascii="Times New Roman" w:hAnsi="Times New Roman" w:cs="Times New Roman"/>
                <w:sz w:val="22"/>
                <w:szCs w:val="22"/>
              </w:rPr>
              <w:t>, ОЖОР, Администрации сельских поселений</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ECE986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Протяженность дорог местного значения внутри населенных пунктов Каргасокского района,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B9BCE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012D0F" w:rsidRPr="00F2010D" w14:paraId="58FDA4CF"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7F1AE48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BE1D2F" w14:textId="77777777" w:rsidR="00012D0F" w:rsidRPr="00F2010D" w:rsidRDefault="00012D0F" w:rsidP="00012D0F">
            <w:pPr>
              <w:contextualSpacing/>
              <w:jc w:val="center"/>
            </w:pPr>
            <w:r>
              <w:rPr>
                <w:sz w:val="22"/>
              </w:rPr>
              <w:t>2022</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725D95" w14:textId="77777777" w:rsidR="00012D0F" w:rsidRPr="00A053E7" w:rsidRDefault="00012D0F" w:rsidP="00012D0F">
            <w:pPr>
              <w:contextualSpacing/>
              <w:jc w:val="center"/>
            </w:pPr>
            <w:r>
              <w:rPr>
                <w:sz w:val="22"/>
              </w:rPr>
              <w:t>37 431,0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7CD7E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726F71" w14:textId="77777777" w:rsidR="00012D0F" w:rsidRPr="00A053E7" w:rsidRDefault="00012D0F" w:rsidP="00012D0F">
            <w:pPr>
              <w:contextualSpacing/>
              <w:jc w:val="center"/>
            </w:pPr>
            <w:r w:rsidRPr="00A053E7">
              <w:rPr>
                <w:sz w:val="22"/>
              </w:rPr>
              <w:t>24 100,0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29E4F8" w14:textId="77777777" w:rsidR="00012D0F" w:rsidRPr="00A053E7" w:rsidRDefault="00012D0F" w:rsidP="00012D0F">
            <w:pPr>
              <w:contextualSpacing/>
              <w:jc w:val="center"/>
            </w:pPr>
            <w:r w:rsidRPr="00A053E7">
              <w:rPr>
                <w:sz w:val="22"/>
              </w:rPr>
              <w:t>13 331,0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41CA4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3CFA950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7434426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E5265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275,58</w:t>
            </w:r>
          </w:p>
        </w:tc>
      </w:tr>
      <w:tr w:rsidR="00012D0F" w:rsidRPr="00F2010D" w14:paraId="62D2F435"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15A8900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AA8641" w14:textId="77777777" w:rsidR="00012D0F" w:rsidRPr="00F2010D" w:rsidRDefault="00012D0F" w:rsidP="00012D0F">
            <w:pPr>
              <w:contextualSpacing/>
              <w:jc w:val="center"/>
            </w:pPr>
            <w:r>
              <w:rPr>
                <w:sz w:val="22"/>
              </w:rPr>
              <w:t>2023</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ED5569" w14:textId="77777777" w:rsidR="00012D0F" w:rsidRPr="00A053E7" w:rsidRDefault="003816F0" w:rsidP="00012D0F">
            <w:pPr>
              <w:contextualSpacing/>
              <w:jc w:val="center"/>
            </w:pPr>
            <w:r>
              <w:rPr>
                <w:sz w:val="22"/>
              </w:rPr>
              <w:t>34 991,01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F2894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88D3BC" w14:textId="77777777" w:rsidR="00012D0F" w:rsidRPr="00A053E7" w:rsidRDefault="00012D0F" w:rsidP="00012D0F">
            <w:pPr>
              <w:contextualSpacing/>
              <w:jc w:val="center"/>
            </w:pPr>
            <w:r>
              <w:rPr>
                <w:sz w:val="22"/>
              </w:rPr>
              <w:t>20 604,8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2FD1ED" w14:textId="77777777" w:rsidR="00012D0F" w:rsidRPr="00A053E7" w:rsidRDefault="00012D0F" w:rsidP="003816F0">
            <w:pPr>
              <w:contextualSpacing/>
              <w:jc w:val="center"/>
            </w:pPr>
            <w:r>
              <w:rPr>
                <w:sz w:val="22"/>
              </w:rPr>
              <w:t>14</w:t>
            </w:r>
            <w:r w:rsidR="003816F0">
              <w:rPr>
                <w:sz w:val="22"/>
              </w:rPr>
              <w:t> 386,21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1954A0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37462C6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1A229CA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DF6FD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275,58</w:t>
            </w:r>
          </w:p>
        </w:tc>
      </w:tr>
      <w:tr w:rsidR="00012D0F" w:rsidRPr="00F2010D" w14:paraId="723156AF"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51EF725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0157D4" w14:textId="77777777" w:rsidR="00012D0F" w:rsidRPr="00F2010D" w:rsidRDefault="00012D0F" w:rsidP="00012D0F">
            <w:pPr>
              <w:contextualSpacing/>
              <w:jc w:val="center"/>
            </w:pPr>
            <w:r>
              <w:rPr>
                <w:sz w:val="22"/>
              </w:rPr>
              <w:t>2024</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934804" w14:textId="0E1C3CA9" w:rsidR="00012D0F" w:rsidRPr="00A053E7" w:rsidRDefault="004F4A4A" w:rsidP="00012D0F">
            <w:pPr>
              <w:contextualSpacing/>
              <w:jc w:val="center"/>
            </w:pPr>
            <w:r>
              <w:rPr>
                <w:sz w:val="22"/>
              </w:rPr>
              <w:t>29 788,00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D3E9FC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84D629" w14:textId="77777777" w:rsidR="00012D0F" w:rsidRPr="00F2010D" w:rsidRDefault="003816F0" w:rsidP="00012D0F">
            <w:pPr>
              <w:contextualSpacing/>
              <w:jc w:val="center"/>
            </w:pPr>
            <w:r>
              <w:rPr>
                <w:sz w:val="22"/>
              </w:rPr>
              <w:t>15 400,0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118AB33" w14:textId="50B3D9E1" w:rsidR="00012D0F" w:rsidRPr="00A053E7" w:rsidRDefault="003816F0" w:rsidP="00012D0F">
            <w:pPr>
              <w:contextualSpacing/>
              <w:jc w:val="center"/>
            </w:pPr>
            <w:r>
              <w:rPr>
                <w:sz w:val="22"/>
              </w:rPr>
              <w:t>14</w:t>
            </w:r>
            <w:r w:rsidR="004F4A4A">
              <w:rPr>
                <w:sz w:val="22"/>
              </w:rPr>
              <w:t> 388,00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6CA83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757EBE1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1A4E7BD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F12BFD" w14:textId="53D4A14D" w:rsidR="00012D0F" w:rsidRPr="00F2010D" w:rsidRDefault="004F4A4A"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276,10</w:t>
            </w:r>
          </w:p>
        </w:tc>
      </w:tr>
      <w:tr w:rsidR="00012D0F" w:rsidRPr="00F2010D" w14:paraId="75DE81A6"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69D7663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7A3D4E" w14:textId="77777777" w:rsidR="00012D0F" w:rsidRPr="00F2010D" w:rsidRDefault="00012D0F" w:rsidP="00012D0F">
            <w:pPr>
              <w:contextualSpacing/>
              <w:jc w:val="center"/>
            </w:pPr>
            <w:r>
              <w:rPr>
                <w:sz w:val="22"/>
              </w:rPr>
              <w:t>2025</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8E9893" w14:textId="437F8615" w:rsidR="00012D0F" w:rsidRPr="00F2010D" w:rsidRDefault="004F4A4A" w:rsidP="00012D0F">
            <w:pPr>
              <w:contextualSpacing/>
              <w:jc w:val="center"/>
            </w:pPr>
            <w:r>
              <w:rPr>
                <w:sz w:val="22"/>
              </w:rPr>
              <w:t>32 259,30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8024E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159D19" w14:textId="22AF3B58" w:rsidR="00012D0F" w:rsidRPr="00F2010D" w:rsidRDefault="004F4A4A" w:rsidP="00012D0F">
            <w:pPr>
              <w:contextualSpacing/>
              <w:jc w:val="center"/>
            </w:pPr>
            <w:r>
              <w:rPr>
                <w:sz w:val="22"/>
              </w:rPr>
              <w:t>19 000,00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388B5E" w14:textId="42172051" w:rsidR="00012D0F" w:rsidRPr="00F2010D" w:rsidRDefault="004F4A4A" w:rsidP="00012D0F">
            <w:pPr>
              <w:contextualSpacing/>
              <w:jc w:val="center"/>
            </w:pPr>
            <w:r>
              <w:rPr>
                <w:sz w:val="22"/>
              </w:rPr>
              <w:t>13 259,30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47735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2B206A1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1592782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F193A4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275,58</w:t>
            </w:r>
          </w:p>
        </w:tc>
      </w:tr>
      <w:tr w:rsidR="00012D0F" w:rsidRPr="00F2010D" w14:paraId="57BFE057"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7420A9C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1EF7EA" w14:textId="77777777" w:rsidR="00012D0F" w:rsidRPr="00F2010D" w:rsidRDefault="00012D0F" w:rsidP="00012D0F">
            <w:pPr>
              <w:contextualSpacing/>
              <w:jc w:val="center"/>
            </w:pPr>
            <w:r>
              <w:rPr>
                <w:sz w:val="22"/>
              </w:rPr>
              <w:t>2026</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31988C6" w14:textId="01445713" w:rsidR="00012D0F" w:rsidRPr="00F2010D" w:rsidRDefault="004F4A4A" w:rsidP="00012D0F">
            <w:pPr>
              <w:contextualSpacing/>
              <w:jc w:val="center"/>
            </w:pPr>
            <w:r>
              <w:rPr>
                <w:sz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A0F9A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977BAD" w14:textId="77777777" w:rsidR="00012D0F" w:rsidRPr="00F2010D" w:rsidRDefault="00012D0F" w:rsidP="00012D0F">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70722A" w14:textId="1B219DC4" w:rsidR="00012D0F" w:rsidRPr="00F2010D" w:rsidRDefault="004F4A4A" w:rsidP="00012D0F">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DD898B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3966733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2A5E4E8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F6A90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275,58</w:t>
            </w:r>
          </w:p>
        </w:tc>
      </w:tr>
      <w:tr w:rsidR="00012D0F" w:rsidRPr="00F2010D" w14:paraId="2DC02AC6"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770E3F3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9D4553" w14:textId="77777777" w:rsidR="00012D0F" w:rsidRPr="00F2010D" w:rsidRDefault="00012D0F" w:rsidP="00012D0F">
            <w:pPr>
              <w:contextualSpacing/>
              <w:jc w:val="center"/>
            </w:pPr>
            <w:r>
              <w:rPr>
                <w:sz w:val="22"/>
              </w:rPr>
              <w:t>2027</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7981A8" w14:textId="7C65517B" w:rsidR="00012D0F" w:rsidRPr="00F2010D" w:rsidRDefault="004F4A4A" w:rsidP="00012D0F">
            <w:pPr>
              <w:contextualSpacing/>
              <w:jc w:val="center"/>
            </w:pPr>
            <w:r>
              <w:rPr>
                <w:sz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46FD14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BCD3C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148514" w14:textId="03E90C03" w:rsidR="00012D0F" w:rsidRPr="00F2010D" w:rsidRDefault="004F4A4A" w:rsidP="00012D0F">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4234A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2BEB6D3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01CADDA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A652B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275,58</w:t>
            </w:r>
          </w:p>
        </w:tc>
      </w:tr>
      <w:tr w:rsidR="003816F0" w:rsidRPr="00F2010D" w14:paraId="3D46115A" w14:textId="77777777" w:rsidTr="00012D0F">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4035B4D0"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Мероприятие 1:</w:t>
            </w:r>
          </w:p>
          <w:p w14:paraId="676662F5"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Расчет и перечисление средств финансовой помощи сельским поселениям на дорожную деятельность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EF3136"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3FC726" w14:textId="49DA10EC" w:rsidR="003816F0" w:rsidRPr="00A053E7" w:rsidRDefault="00154107" w:rsidP="00012D0F">
            <w:pPr>
              <w:contextualSpacing/>
              <w:jc w:val="center"/>
            </w:pPr>
            <w:r>
              <w:rPr>
                <w:sz w:val="22"/>
              </w:rPr>
              <w:t>48 147,30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C7D12C"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DB0730F"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3AB37B" w14:textId="40BD3DA3" w:rsidR="003816F0" w:rsidRPr="00A053E7" w:rsidRDefault="00154107" w:rsidP="001978CF">
            <w:pPr>
              <w:contextualSpacing/>
              <w:jc w:val="center"/>
            </w:pPr>
            <w:r>
              <w:rPr>
                <w:sz w:val="22"/>
              </w:rPr>
              <w:t>48 147,30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0455E3"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95FEE5C" w14:textId="7FF0B721"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У</w:t>
            </w:r>
            <w:r w:rsidR="00A47BB5">
              <w:rPr>
                <w:rFonts w:ascii="Times New Roman" w:hAnsi="Times New Roman" w:cs="Times New Roman"/>
                <w:sz w:val="22"/>
                <w:szCs w:val="22"/>
              </w:rPr>
              <w:t>правление финансов АКР</w:t>
            </w:r>
            <w:r w:rsidRPr="00F2010D">
              <w:rPr>
                <w:rFonts w:ascii="Times New Roman" w:hAnsi="Times New Roman" w:cs="Times New Roman"/>
                <w:sz w:val="22"/>
                <w:szCs w:val="22"/>
              </w:rPr>
              <w:t>, ОЖОР, Администрации сельских поселений</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04813DE"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Количество СП, получающих МБТ,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2EFA52"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3816F0" w:rsidRPr="00F2010D" w14:paraId="789B25D6"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44148362"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0130B3" w14:textId="77777777" w:rsidR="003816F0" w:rsidRPr="00F2010D" w:rsidRDefault="003816F0" w:rsidP="00012D0F">
            <w:pPr>
              <w:contextualSpacing/>
              <w:jc w:val="center"/>
            </w:pPr>
            <w:r>
              <w:rPr>
                <w:sz w:val="22"/>
              </w:rPr>
              <w:t>2022</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B624A8" w14:textId="77777777" w:rsidR="003816F0" w:rsidRPr="00A053E7" w:rsidRDefault="003816F0" w:rsidP="00012D0F">
            <w:pPr>
              <w:contextualSpacing/>
              <w:jc w:val="center"/>
            </w:pPr>
            <w:r w:rsidRPr="00A053E7">
              <w:rPr>
                <w:sz w:val="22"/>
              </w:rPr>
              <w:t>11 331,00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0A934E0"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65E21CE"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43D107" w14:textId="77777777" w:rsidR="003816F0" w:rsidRPr="00A053E7" w:rsidRDefault="003816F0" w:rsidP="001978CF">
            <w:pPr>
              <w:contextualSpacing/>
              <w:jc w:val="center"/>
            </w:pPr>
            <w:r w:rsidRPr="00A053E7">
              <w:rPr>
                <w:sz w:val="22"/>
              </w:rPr>
              <w:t>11 331,00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B6BBDC"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655190E1"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052FFD28"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D0F8CD9" w14:textId="77777777" w:rsidR="003816F0" w:rsidRPr="00F2010D" w:rsidRDefault="00E72DD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12</w:t>
            </w:r>
          </w:p>
        </w:tc>
      </w:tr>
      <w:tr w:rsidR="003816F0" w:rsidRPr="00F2010D" w14:paraId="563FBA02"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73078E1B"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E39C52" w14:textId="77777777" w:rsidR="003816F0" w:rsidRPr="00F2010D" w:rsidRDefault="003816F0" w:rsidP="00012D0F">
            <w:pPr>
              <w:contextualSpacing/>
              <w:jc w:val="center"/>
            </w:pPr>
            <w:r>
              <w:rPr>
                <w:sz w:val="22"/>
              </w:rPr>
              <w:t>2023</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DF0A8AA" w14:textId="77777777" w:rsidR="003816F0" w:rsidRPr="00A053E7" w:rsidRDefault="003816F0" w:rsidP="00012D0F">
            <w:pPr>
              <w:contextualSpacing/>
              <w:jc w:val="center"/>
            </w:pPr>
            <w:r>
              <w:rPr>
                <w:sz w:val="22"/>
              </w:rPr>
              <w:t>12 419,0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836869"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0495823"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C7284E" w14:textId="77777777" w:rsidR="003816F0" w:rsidRPr="00A053E7" w:rsidRDefault="003816F0" w:rsidP="001978CF">
            <w:pPr>
              <w:contextualSpacing/>
              <w:jc w:val="center"/>
            </w:pPr>
            <w:r>
              <w:rPr>
                <w:sz w:val="22"/>
              </w:rPr>
              <w:t>12 419,0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622044"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4E7C81C8"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198BAE86"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B30E7E" w14:textId="77777777" w:rsidR="003816F0" w:rsidRPr="00F2010D" w:rsidRDefault="00E72DD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12</w:t>
            </w:r>
          </w:p>
        </w:tc>
      </w:tr>
      <w:tr w:rsidR="003816F0" w:rsidRPr="00F2010D" w14:paraId="0827A421"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65CFCE71"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2FBE95" w14:textId="77777777" w:rsidR="003816F0" w:rsidRPr="00F2010D" w:rsidRDefault="003816F0" w:rsidP="00012D0F">
            <w:pPr>
              <w:contextualSpacing/>
              <w:jc w:val="center"/>
            </w:pPr>
            <w:r>
              <w:rPr>
                <w:sz w:val="22"/>
              </w:rPr>
              <w:t>2024</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AF4BCB" w14:textId="4723A1FB" w:rsidR="003816F0" w:rsidRPr="00A053E7" w:rsidRDefault="003816F0" w:rsidP="00012D0F">
            <w:pPr>
              <w:contextualSpacing/>
              <w:jc w:val="center"/>
            </w:pPr>
            <w:r>
              <w:rPr>
                <w:sz w:val="22"/>
              </w:rPr>
              <w:t>12</w:t>
            </w:r>
            <w:r w:rsidR="00154107">
              <w:rPr>
                <w:sz w:val="22"/>
              </w:rPr>
              <w:t> 388,00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FB99B7"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44DBC5"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AFE9AF" w14:textId="2B810E31" w:rsidR="003816F0" w:rsidRPr="00A053E7" w:rsidRDefault="003816F0" w:rsidP="001978CF">
            <w:pPr>
              <w:contextualSpacing/>
              <w:jc w:val="center"/>
            </w:pPr>
            <w:r>
              <w:rPr>
                <w:sz w:val="22"/>
              </w:rPr>
              <w:t>12</w:t>
            </w:r>
            <w:r w:rsidR="00154107">
              <w:rPr>
                <w:sz w:val="22"/>
              </w:rPr>
              <w:t> 388,00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A4C59A"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773D757D"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0BD146BB"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6933365" w14:textId="77777777" w:rsidR="003816F0" w:rsidRPr="00F2010D" w:rsidRDefault="00E72DD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12</w:t>
            </w:r>
          </w:p>
        </w:tc>
      </w:tr>
      <w:tr w:rsidR="003816F0" w:rsidRPr="00F2010D" w14:paraId="5C501B88"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73D031F8"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19E8D6" w14:textId="77777777" w:rsidR="003816F0" w:rsidRPr="00F2010D" w:rsidRDefault="003816F0" w:rsidP="00012D0F">
            <w:pPr>
              <w:contextualSpacing/>
              <w:jc w:val="center"/>
            </w:pPr>
            <w:r>
              <w:rPr>
                <w:sz w:val="22"/>
              </w:rPr>
              <w:t>2025</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062965" w14:textId="639CAEE7" w:rsidR="003816F0" w:rsidRPr="00F2010D" w:rsidRDefault="003816F0" w:rsidP="00012D0F">
            <w:pPr>
              <w:contextualSpacing/>
              <w:jc w:val="center"/>
            </w:pPr>
            <w:r>
              <w:rPr>
                <w:sz w:val="22"/>
              </w:rPr>
              <w:t>12</w:t>
            </w:r>
            <w:r w:rsidR="00154107">
              <w:rPr>
                <w:sz w:val="22"/>
              </w:rPr>
              <w:t> 009,30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6EBE63"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8ACCBB"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DD0A03" w14:textId="0F9D297F" w:rsidR="003816F0" w:rsidRPr="00F2010D" w:rsidRDefault="003816F0" w:rsidP="001978CF">
            <w:pPr>
              <w:contextualSpacing/>
              <w:jc w:val="center"/>
            </w:pPr>
            <w:r>
              <w:rPr>
                <w:sz w:val="22"/>
              </w:rPr>
              <w:t>12</w:t>
            </w:r>
            <w:r w:rsidR="00154107">
              <w:rPr>
                <w:sz w:val="22"/>
              </w:rPr>
              <w:t> 009,30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1D5D407"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13340090"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4D065CFE" w14:textId="77777777" w:rsidR="003816F0" w:rsidRPr="00F2010D" w:rsidRDefault="003816F0"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2A5D76" w14:textId="77777777" w:rsidR="003816F0" w:rsidRPr="00F2010D" w:rsidRDefault="00E72DD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12</w:t>
            </w:r>
          </w:p>
        </w:tc>
      </w:tr>
      <w:tr w:rsidR="00012D0F" w:rsidRPr="00F2010D" w14:paraId="70245920" w14:textId="77777777" w:rsidTr="00012D0F">
        <w:tc>
          <w:tcPr>
            <w:tcW w:w="2694" w:type="dxa"/>
            <w:vMerge/>
            <w:tcBorders>
              <w:left w:val="single" w:sz="4" w:space="0" w:color="auto"/>
              <w:right w:val="single" w:sz="4" w:space="0" w:color="auto"/>
            </w:tcBorders>
            <w:tcMar>
              <w:top w:w="62" w:type="dxa"/>
              <w:left w:w="102" w:type="dxa"/>
              <w:bottom w:w="102" w:type="dxa"/>
              <w:right w:w="62" w:type="dxa"/>
            </w:tcMar>
            <w:vAlign w:val="center"/>
          </w:tcPr>
          <w:p w14:paraId="083D1BE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B65460A" w14:textId="77777777" w:rsidR="00012D0F" w:rsidRPr="00F2010D" w:rsidRDefault="00012D0F" w:rsidP="00012D0F">
            <w:pPr>
              <w:contextualSpacing/>
              <w:jc w:val="center"/>
            </w:pPr>
            <w:r>
              <w:rPr>
                <w:sz w:val="22"/>
              </w:rPr>
              <w:t>2026</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3CB988" w14:textId="4C60DC6A" w:rsidR="00012D0F" w:rsidRPr="00F2010D" w:rsidRDefault="00A47BB5" w:rsidP="00500297">
            <w:pPr>
              <w:contextualSpacing/>
              <w:jc w:val="center"/>
            </w:pPr>
            <w:r>
              <w:rPr>
                <w:sz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A696B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EF903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7C6341" w14:textId="54EE66E5" w:rsidR="00012D0F" w:rsidRPr="00F2010D" w:rsidRDefault="00A47BB5" w:rsidP="00500297">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F85CD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460EDF6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14:paraId="439E365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973DA3" w14:textId="77777777" w:rsidR="00012D0F" w:rsidRPr="00F2010D" w:rsidRDefault="00E72DD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12</w:t>
            </w:r>
          </w:p>
        </w:tc>
      </w:tr>
      <w:tr w:rsidR="00012D0F" w:rsidRPr="00F2010D" w14:paraId="258C1CB3" w14:textId="77777777" w:rsidTr="00012D0F">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D7C025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724B52" w14:textId="77777777" w:rsidR="00012D0F" w:rsidRPr="00F2010D" w:rsidRDefault="00012D0F" w:rsidP="00012D0F">
            <w:pPr>
              <w:contextualSpacing/>
              <w:jc w:val="center"/>
            </w:pPr>
            <w:r>
              <w:rPr>
                <w:sz w:val="22"/>
              </w:rPr>
              <w:t>2027</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C07DD5" w14:textId="46119973" w:rsidR="00012D0F" w:rsidRPr="00F2010D" w:rsidRDefault="00A47BB5" w:rsidP="00012D0F">
            <w:pPr>
              <w:contextualSpacing/>
              <w:jc w:val="center"/>
            </w:pPr>
            <w:r>
              <w:rPr>
                <w:sz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3A7FD3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AA009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E5AA58" w14:textId="1446E8F6" w:rsidR="00012D0F" w:rsidRPr="00F2010D" w:rsidRDefault="00A47BB5" w:rsidP="00012D0F">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C4FE1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B545F3E"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ED6B1C7"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D6EFA7A" w14:textId="77777777" w:rsidR="00012D0F" w:rsidRPr="00F2010D" w:rsidRDefault="00E72DD9"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12</w:t>
            </w:r>
          </w:p>
        </w:tc>
      </w:tr>
      <w:tr w:rsidR="00012D0F" w:rsidRPr="00F2010D" w14:paraId="598971C5" w14:textId="77777777" w:rsidTr="00012D0F">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B35B49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Мероприятие 2: </w:t>
            </w:r>
          </w:p>
          <w:p w14:paraId="265E4CE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Расчет и предоставление МБТ на ремонт автомобильных дорог общего пользования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B9861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5A45CD" w14:textId="0A3DBBEF" w:rsidR="00012D0F" w:rsidRPr="00A053E7" w:rsidRDefault="00A47BB5" w:rsidP="00012D0F">
            <w:pPr>
              <w:contextualSpacing/>
              <w:jc w:val="center"/>
            </w:pPr>
            <w:r>
              <w:rPr>
                <w:sz w:val="22"/>
              </w:rPr>
              <w:t>86 322,01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347F5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D0643D0" w14:textId="3DD17C0D" w:rsidR="00012D0F" w:rsidRPr="00A053E7" w:rsidRDefault="00A47BB5" w:rsidP="00012D0F">
            <w:pPr>
              <w:contextualSpacing/>
              <w:jc w:val="center"/>
            </w:pPr>
            <w:r>
              <w:rPr>
                <w:sz w:val="22"/>
              </w:rPr>
              <w:t>79 104,80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644B2B" w14:textId="74D5B85B" w:rsidR="00012D0F" w:rsidRPr="00A053E7" w:rsidRDefault="00A47BB5" w:rsidP="00012D0F">
            <w:pPr>
              <w:contextualSpacing/>
              <w:jc w:val="center"/>
            </w:pPr>
            <w:r>
              <w:rPr>
                <w:sz w:val="22"/>
              </w:rPr>
              <w:t>7 217,21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6A48AD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14:paraId="216F01E5" w14:textId="2BE34009"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У</w:t>
            </w:r>
            <w:r w:rsidR="00A47BB5">
              <w:rPr>
                <w:rFonts w:ascii="Times New Roman" w:hAnsi="Times New Roman" w:cs="Times New Roman"/>
                <w:sz w:val="22"/>
                <w:szCs w:val="22"/>
              </w:rPr>
              <w:t>правление финансов АКР</w:t>
            </w:r>
            <w:r w:rsidRPr="00F2010D">
              <w:rPr>
                <w:rFonts w:ascii="Times New Roman" w:hAnsi="Times New Roman" w:cs="Times New Roman"/>
                <w:sz w:val="22"/>
                <w:szCs w:val="22"/>
              </w:rPr>
              <w:t>, ОЖОР, Администрации сельских поселений</w:t>
            </w:r>
          </w:p>
        </w:tc>
        <w:tc>
          <w:tcPr>
            <w:tcW w:w="1843" w:type="dxa"/>
            <w:vMerge w:val="restart"/>
            <w:tcBorders>
              <w:left w:val="single" w:sz="4" w:space="0" w:color="auto"/>
              <w:right w:val="single" w:sz="4" w:space="0" w:color="auto"/>
            </w:tcBorders>
            <w:tcMar>
              <w:top w:w="62" w:type="dxa"/>
              <w:left w:w="102" w:type="dxa"/>
              <w:bottom w:w="102" w:type="dxa"/>
              <w:right w:w="62" w:type="dxa"/>
            </w:tcMar>
            <w:vAlign w:val="center"/>
          </w:tcPr>
          <w:p w14:paraId="3AA8730D" w14:textId="05B5ED14"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Протяженность отремонтированных дорог</w:t>
            </w:r>
            <w:r>
              <w:rPr>
                <w:rFonts w:ascii="Times New Roman" w:hAnsi="Times New Roman" w:cs="Times New Roman"/>
                <w:sz w:val="22"/>
                <w:szCs w:val="22"/>
              </w:rPr>
              <w:t>,</w:t>
            </w:r>
            <w:r w:rsidR="00A47BB5">
              <w:rPr>
                <w:rFonts w:ascii="Times New Roman" w:hAnsi="Times New Roman" w:cs="Times New Roman"/>
                <w:sz w:val="22"/>
                <w:szCs w:val="22"/>
              </w:rPr>
              <w:t xml:space="preserve"> </w:t>
            </w:r>
            <w:r>
              <w:rPr>
                <w:rFonts w:ascii="Times New Roman" w:hAnsi="Times New Roman" w:cs="Times New Roman"/>
                <w:sz w:val="22"/>
                <w:szCs w:val="22"/>
              </w:rPr>
              <w:t>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B5290C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012D0F" w:rsidRPr="00F2010D" w14:paraId="14E83763" w14:textId="77777777" w:rsidTr="00012D0F">
        <w:tc>
          <w:tcPr>
            <w:tcW w:w="2694" w:type="dxa"/>
            <w:vMerge/>
            <w:tcBorders>
              <w:left w:val="single" w:sz="4" w:space="0" w:color="auto"/>
              <w:right w:val="single" w:sz="4" w:space="0" w:color="auto"/>
            </w:tcBorders>
            <w:tcMar>
              <w:top w:w="62" w:type="dxa"/>
              <w:left w:w="102" w:type="dxa"/>
              <w:bottom w:w="102" w:type="dxa"/>
              <w:right w:w="62" w:type="dxa"/>
            </w:tcMar>
          </w:tcPr>
          <w:p w14:paraId="08DE6B0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BDE5C8" w14:textId="77777777" w:rsidR="00012D0F" w:rsidRPr="00F2010D" w:rsidRDefault="00012D0F" w:rsidP="00012D0F">
            <w:pPr>
              <w:contextualSpacing/>
              <w:jc w:val="center"/>
            </w:pPr>
            <w:r>
              <w:rPr>
                <w:sz w:val="22"/>
              </w:rPr>
              <w:t>2022</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B250080" w14:textId="77777777" w:rsidR="00012D0F" w:rsidRPr="00A053E7" w:rsidRDefault="00012D0F" w:rsidP="00012D0F">
            <w:pPr>
              <w:contextualSpacing/>
              <w:jc w:val="center"/>
            </w:pPr>
            <w:r>
              <w:rPr>
                <w:sz w:val="22"/>
              </w:rPr>
              <w:t>26 100,0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90F5F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53982F6" w14:textId="77777777" w:rsidR="00012D0F" w:rsidRPr="00A053E7" w:rsidRDefault="00012D0F" w:rsidP="00012D0F">
            <w:pPr>
              <w:contextualSpacing/>
              <w:jc w:val="center"/>
            </w:pPr>
            <w:r w:rsidRPr="00A053E7">
              <w:rPr>
                <w:sz w:val="22"/>
              </w:rPr>
              <w:t>24 100,0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61FCF8" w14:textId="77777777" w:rsidR="00012D0F" w:rsidRPr="00A053E7" w:rsidRDefault="00012D0F" w:rsidP="00012D0F">
            <w:pPr>
              <w:contextualSpacing/>
              <w:jc w:val="center"/>
            </w:pPr>
            <w:r w:rsidRPr="00A053E7">
              <w:rPr>
                <w:sz w:val="22"/>
              </w:rPr>
              <w:t>2 000,0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329B9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14:paraId="4C89015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14:paraId="3F048978"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1AA2E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3,148</w:t>
            </w:r>
          </w:p>
        </w:tc>
      </w:tr>
      <w:tr w:rsidR="00012D0F" w:rsidRPr="00F2010D" w14:paraId="2086849B" w14:textId="77777777" w:rsidTr="00012D0F">
        <w:tc>
          <w:tcPr>
            <w:tcW w:w="2694" w:type="dxa"/>
            <w:vMerge/>
            <w:tcBorders>
              <w:left w:val="single" w:sz="4" w:space="0" w:color="auto"/>
              <w:right w:val="single" w:sz="4" w:space="0" w:color="auto"/>
            </w:tcBorders>
            <w:tcMar>
              <w:top w:w="62" w:type="dxa"/>
              <w:left w:w="102" w:type="dxa"/>
              <w:bottom w:w="102" w:type="dxa"/>
              <w:right w:w="62" w:type="dxa"/>
            </w:tcMar>
          </w:tcPr>
          <w:p w14:paraId="2BA17EA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855EAE" w14:textId="77777777" w:rsidR="00012D0F" w:rsidRPr="00DE0EE4" w:rsidRDefault="00012D0F" w:rsidP="00012D0F">
            <w:pPr>
              <w:contextualSpacing/>
              <w:jc w:val="center"/>
              <w:rPr>
                <w:highlight w:val="yellow"/>
              </w:rPr>
            </w:pPr>
            <w:r w:rsidRPr="00A47BB5">
              <w:rPr>
                <w:sz w:val="22"/>
              </w:rPr>
              <w:t>2023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08E1D04" w14:textId="77777777" w:rsidR="00012D0F" w:rsidRPr="00A47BB5" w:rsidRDefault="00012D0F" w:rsidP="00500297">
            <w:pPr>
              <w:contextualSpacing/>
              <w:jc w:val="center"/>
            </w:pPr>
            <w:r w:rsidRPr="00A47BB5">
              <w:rPr>
                <w:sz w:val="22"/>
              </w:rPr>
              <w:t>22</w:t>
            </w:r>
            <w:r w:rsidR="00500297" w:rsidRPr="00A47BB5">
              <w:rPr>
                <w:sz w:val="22"/>
              </w:rPr>
              <w:t> 572,01</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56FBFA31" w14:textId="77777777" w:rsidR="00012D0F" w:rsidRPr="00A47BB5" w:rsidRDefault="00012D0F" w:rsidP="00012D0F">
            <w:pPr>
              <w:pStyle w:val="ConsPlusNormal"/>
              <w:ind w:firstLine="0"/>
              <w:contextualSpacing/>
              <w:jc w:val="center"/>
              <w:rPr>
                <w:rFonts w:ascii="Times New Roman" w:hAnsi="Times New Roman" w:cs="Times New Roman"/>
                <w:sz w:val="22"/>
                <w:szCs w:val="22"/>
              </w:rPr>
            </w:pPr>
            <w:r w:rsidRPr="00A47BB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BBA1E8B" w14:textId="77777777" w:rsidR="00012D0F" w:rsidRPr="00A47BB5" w:rsidRDefault="00012D0F" w:rsidP="00012D0F">
            <w:pPr>
              <w:contextualSpacing/>
              <w:jc w:val="center"/>
            </w:pPr>
            <w:r w:rsidRPr="00A47BB5">
              <w:rPr>
                <w:sz w:val="22"/>
              </w:rPr>
              <w:t>20 604,8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326DD2" w14:textId="77777777" w:rsidR="00012D0F" w:rsidRPr="00A47BB5" w:rsidRDefault="00500297" w:rsidP="00012D0F">
            <w:pPr>
              <w:contextualSpacing/>
              <w:jc w:val="center"/>
            </w:pPr>
            <w:r w:rsidRPr="00A47BB5">
              <w:rPr>
                <w:sz w:val="22"/>
              </w:rPr>
              <w:t>1 967,21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ABFB62" w14:textId="77777777" w:rsidR="00012D0F" w:rsidRPr="00A47BB5" w:rsidRDefault="00012D0F" w:rsidP="00012D0F">
            <w:pPr>
              <w:pStyle w:val="ConsPlusNormal"/>
              <w:ind w:firstLine="0"/>
              <w:contextualSpacing/>
              <w:jc w:val="center"/>
              <w:rPr>
                <w:rFonts w:ascii="Times New Roman" w:hAnsi="Times New Roman" w:cs="Times New Roman"/>
                <w:sz w:val="22"/>
                <w:szCs w:val="22"/>
              </w:rPr>
            </w:pPr>
            <w:r w:rsidRPr="00A47BB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14:paraId="03D7E69A" w14:textId="77777777" w:rsidR="00012D0F" w:rsidRPr="00DE0EE4" w:rsidRDefault="00012D0F" w:rsidP="00012D0F">
            <w:pPr>
              <w:pStyle w:val="ConsPlusNormal"/>
              <w:ind w:firstLine="0"/>
              <w:contextualSpacing/>
              <w:rPr>
                <w:rFonts w:ascii="Times New Roman" w:hAnsi="Times New Roman" w:cs="Times New Roman"/>
                <w:sz w:val="22"/>
                <w:szCs w:val="22"/>
                <w:highlight w:val="yellow"/>
              </w:rPr>
            </w:pPr>
          </w:p>
        </w:tc>
        <w:tc>
          <w:tcPr>
            <w:tcW w:w="1843" w:type="dxa"/>
            <w:vMerge/>
            <w:tcBorders>
              <w:left w:val="single" w:sz="4" w:space="0" w:color="auto"/>
              <w:right w:val="single" w:sz="4" w:space="0" w:color="auto"/>
            </w:tcBorders>
            <w:tcMar>
              <w:top w:w="62" w:type="dxa"/>
              <w:left w:w="102" w:type="dxa"/>
              <w:bottom w:w="102" w:type="dxa"/>
              <w:right w:w="62" w:type="dxa"/>
            </w:tcMar>
          </w:tcPr>
          <w:p w14:paraId="0CB64923" w14:textId="77777777" w:rsidR="00012D0F" w:rsidRPr="00DE0EE4" w:rsidRDefault="00012D0F" w:rsidP="00012D0F">
            <w:pPr>
              <w:pStyle w:val="ConsPlusNormal"/>
              <w:ind w:firstLine="0"/>
              <w:contextualSpacing/>
              <w:rPr>
                <w:rFonts w:ascii="Times New Roman" w:hAnsi="Times New Roman" w:cs="Times New Roman"/>
                <w:sz w:val="22"/>
                <w:szCs w:val="22"/>
                <w:highlight w:val="yellow"/>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20771E" w14:textId="77777777" w:rsidR="00012D0F" w:rsidRPr="00DE0EE4" w:rsidRDefault="00012D0F" w:rsidP="00012D0F">
            <w:pPr>
              <w:pStyle w:val="ConsPlusNormal"/>
              <w:ind w:firstLine="0"/>
              <w:contextualSpacing/>
              <w:jc w:val="center"/>
              <w:rPr>
                <w:rFonts w:ascii="Times New Roman" w:hAnsi="Times New Roman" w:cs="Times New Roman"/>
                <w:sz w:val="22"/>
                <w:szCs w:val="22"/>
                <w:highlight w:val="yellow"/>
              </w:rPr>
            </w:pPr>
            <w:r w:rsidRPr="00A47BB5">
              <w:rPr>
                <w:rFonts w:ascii="Times New Roman" w:hAnsi="Times New Roman" w:cs="Times New Roman"/>
                <w:sz w:val="22"/>
                <w:szCs w:val="22"/>
              </w:rPr>
              <w:t>1,945</w:t>
            </w:r>
          </w:p>
        </w:tc>
      </w:tr>
      <w:tr w:rsidR="00012D0F" w:rsidRPr="00F2010D" w14:paraId="7C20A4BE" w14:textId="77777777" w:rsidTr="00012D0F">
        <w:tc>
          <w:tcPr>
            <w:tcW w:w="2694" w:type="dxa"/>
            <w:vMerge/>
            <w:tcBorders>
              <w:left w:val="single" w:sz="4" w:space="0" w:color="auto"/>
              <w:right w:val="single" w:sz="4" w:space="0" w:color="auto"/>
            </w:tcBorders>
            <w:tcMar>
              <w:top w:w="62" w:type="dxa"/>
              <w:left w:w="102" w:type="dxa"/>
              <w:bottom w:w="102" w:type="dxa"/>
              <w:right w:w="62" w:type="dxa"/>
            </w:tcMar>
          </w:tcPr>
          <w:p w14:paraId="6399E57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204875B" w14:textId="77777777" w:rsidR="00012D0F" w:rsidRPr="00F2010D" w:rsidRDefault="00012D0F" w:rsidP="00012D0F">
            <w:pPr>
              <w:contextualSpacing/>
              <w:jc w:val="center"/>
            </w:pPr>
            <w:r>
              <w:rPr>
                <w:sz w:val="22"/>
              </w:rPr>
              <w:t>2024</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2C97D56" w14:textId="77777777" w:rsidR="00012D0F" w:rsidRPr="00A053E7" w:rsidRDefault="00500297" w:rsidP="00012D0F">
            <w:pPr>
              <w:contextualSpacing/>
              <w:jc w:val="center"/>
            </w:pPr>
            <w:r>
              <w:rPr>
                <w:sz w:val="22"/>
              </w:rPr>
              <w:t>17 400,00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DA067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36BBE1" w14:textId="2A4200A0" w:rsidR="00012D0F" w:rsidRPr="00F2010D" w:rsidRDefault="00A47BB5" w:rsidP="00012D0F">
            <w:pPr>
              <w:contextualSpacing/>
              <w:jc w:val="center"/>
            </w:pPr>
            <w:r>
              <w:rPr>
                <w:sz w:val="22"/>
              </w:rPr>
              <w:t>15 400,00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D26680" w14:textId="77777777" w:rsidR="00012D0F" w:rsidRPr="00A053E7" w:rsidRDefault="00012D0F" w:rsidP="00012D0F">
            <w:pPr>
              <w:contextualSpacing/>
              <w:jc w:val="center"/>
            </w:pPr>
            <w:r w:rsidRPr="00A053E7">
              <w:rPr>
                <w:sz w:val="22"/>
              </w:rPr>
              <w:t>2 000,0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B32C7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14:paraId="75BCD346"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14:paraId="680217BE"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55C2D8" w14:textId="72CD89B9" w:rsidR="00012D0F" w:rsidRPr="00F2010D" w:rsidRDefault="00A47BB5"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1,876</w:t>
            </w:r>
          </w:p>
        </w:tc>
      </w:tr>
      <w:tr w:rsidR="00012D0F" w:rsidRPr="00F2010D" w14:paraId="426D93D2" w14:textId="77777777" w:rsidTr="00012D0F">
        <w:tc>
          <w:tcPr>
            <w:tcW w:w="2694" w:type="dxa"/>
            <w:vMerge/>
            <w:tcBorders>
              <w:left w:val="single" w:sz="4" w:space="0" w:color="auto"/>
              <w:right w:val="single" w:sz="4" w:space="0" w:color="auto"/>
            </w:tcBorders>
            <w:tcMar>
              <w:top w:w="62" w:type="dxa"/>
              <w:left w:w="102" w:type="dxa"/>
              <w:bottom w:w="102" w:type="dxa"/>
              <w:right w:w="62" w:type="dxa"/>
            </w:tcMar>
          </w:tcPr>
          <w:p w14:paraId="0B5D09C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4D01C5" w14:textId="77777777" w:rsidR="00012D0F" w:rsidRPr="00F2010D" w:rsidRDefault="00012D0F" w:rsidP="00012D0F">
            <w:pPr>
              <w:contextualSpacing/>
              <w:jc w:val="center"/>
            </w:pPr>
            <w:r>
              <w:rPr>
                <w:sz w:val="22"/>
              </w:rPr>
              <w:t>2025</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499A51" w14:textId="6582CBE3" w:rsidR="00012D0F" w:rsidRPr="00F2010D" w:rsidRDefault="00A47BB5" w:rsidP="00012D0F">
            <w:pPr>
              <w:contextualSpacing/>
              <w:jc w:val="center"/>
            </w:pPr>
            <w:r>
              <w:rPr>
                <w:sz w:val="22"/>
              </w:rPr>
              <w:t>20 250,00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B1CE4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440E47" w14:textId="69F06ABA" w:rsidR="00012D0F" w:rsidRPr="00F2010D" w:rsidRDefault="00A47BB5" w:rsidP="00012D0F">
            <w:pPr>
              <w:contextualSpacing/>
              <w:jc w:val="center"/>
            </w:pPr>
            <w:r>
              <w:rPr>
                <w:sz w:val="22"/>
              </w:rPr>
              <w:t>19 000,00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3E49D5F" w14:textId="33B9CEC1" w:rsidR="00012D0F" w:rsidRPr="00F2010D" w:rsidRDefault="00A47BB5" w:rsidP="00012D0F">
            <w:pPr>
              <w:contextualSpacing/>
              <w:jc w:val="center"/>
            </w:pPr>
            <w:r>
              <w:rPr>
                <w:sz w:val="22"/>
              </w:rPr>
              <w:t>1 250,00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762EB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14:paraId="64EAD6DA"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14:paraId="20416820"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4461E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1,945</w:t>
            </w:r>
          </w:p>
        </w:tc>
      </w:tr>
      <w:tr w:rsidR="00012D0F" w:rsidRPr="00F2010D" w14:paraId="1E3D344A" w14:textId="77777777" w:rsidTr="00012D0F">
        <w:tc>
          <w:tcPr>
            <w:tcW w:w="2694" w:type="dxa"/>
            <w:vMerge/>
            <w:tcBorders>
              <w:left w:val="single" w:sz="4" w:space="0" w:color="auto"/>
              <w:right w:val="single" w:sz="4" w:space="0" w:color="auto"/>
            </w:tcBorders>
            <w:tcMar>
              <w:top w:w="62" w:type="dxa"/>
              <w:left w:w="102" w:type="dxa"/>
              <w:bottom w:w="102" w:type="dxa"/>
              <w:right w:w="62" w:type="dxa"/>
            </w:tcMar>
          </w:tcPr>
          <w:p w14:paraId="00CCA72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3517B3" w14:textId="77777777" w:rsidR="00012D0F" w:rsidRPr="00F2010D" w:rsidRDefault="00012D0F" w:rsidP="00012D0F">
            <w:pPr>
              <w:contextualSpacing/>
              <w:jc w:val="center"/>
            </w:pPr>
            <w:r>
              <w:rPr>
                <w:sz w:val="22"/>
              </w:rPr>
              <w:t>2026</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DDAFF06" w14:textId="19F515B9" w:rsidR="00012D0F" w:rsidRPr="00F2010D" w:rsidRDefault="00A47BB5" w:rsidP="00012D0F">
            <w:pPr>
              <w:contextualSpacing/>
              <w:jc w:val="center"/>
            </w:pPr>
            <w:r>
              <w:rPr>
                <w:sz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767C0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D819D5E" w14:textId="77777777" w:rsidR="00012D0F" w:rsidRPr="00F2010D" w:rsidRDefault="00012D0F" w:rsidP="00012D0F">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07F0427" w14:textId="7808CA82" w:rsidR="00012D0F" w:rsidRPr="00F2010D" w:rsidRDefault="00A47BB5" w:rsidP="00012D0F">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CF205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14:paraId="0C17763B"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14:paraId="7B1F6EC0"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E8BA3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1,945</w:t>
            </w:r>
          </w:p>
        </w:tc>
      </w:tr>
      <w:tr w:rsidR="00012D0F" w:rsidRPr="00F2010D" w14:paraId="5AE53005" w14:textId="77777777" w:rsidTr="00012D0F">
        <w:trPr>
          <w:trHeight w:val="28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D0BC00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D33293" w14:textId="77777777" w:rsidR="00012D0F" w:rsidRPr="00F2010D" w:rsidRDefault="00012D0F" w:rsidP="00012D0F">
            <w:pPr>
              <w:contextualSpacing/>
              <w:jc w:val="center"/>
            </w:pPr>
            <w:r>
              <w:rPr>
                <w:sz w:val="22"/>
              </w:rPr>
              <w:t>2027</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47FD4E" w14:textId="37F8905F" w:rsidR="00012D0F" w:rsidRPr="00F2010D" w:rsidRDefault="00A47BB5" w:rsidP="00012D0F">
            <w:pPr>
              <w:contextualSpacing/>
              <w:jc w:val="center"/>
            </w:pPr>
            <w:r>
              <w:rPr>
                <w:sz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CD733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CB36E4" w14:textId="77777777" w:rsidR="00012D0F" w:rsidRPr="00F2010D" w:rsidRDefault="00012D0F" w:rsidP="00012D0F">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059E19" w14:textId="5A082666" w:rsidR="00012D0F" w:rsidRPr="00F2010D" w:rsidRDefault="00A47BB5" w:rsidP="00012D0F">
            <w:pPr>
              <w:contextualSpacing/>
              <w:jc w:val="center"/>
            </w:pPr>
            <w:r>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C8EF3A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32748CE"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520E492"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ED97C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1,945</w:t>
            </w:r>
          </w:p>
        </w:tc>
      </w:tr>
      <w:tr w:rsidR="00012D0F" w:rsidRPr="007810E4" w14:paraId="78913A62" w14:textId="77777777" w:rsidTr="00012D0F">
        <w:trPr>
          <w:trHeight w:val="231"/>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570118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5D161F" w14:textId="77777777" w:rsidR="00012D0F" w:rsidRPr="00E16425" w:rsidRDefault="00012D0F" w:rsidP="00012D0F">
            <w:pPr>
              <w:contextualSpacing/>
              <w:jc w:val="center"/>
              <w:rPr>
                <w:color w:val="000000"/>
              </w:rPr>
            </w:pPr>
            <w:r w:rsidRPr="00E16425">
              <w:rPr>
                <w:color w:val="000000"/>
                <w:sz w:val="22"/>
              </w:rPr>
              <w:t xml:space="preserve">Всего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26984D" w14:textId="3E70E8F9" w:rsidR="00012D0F" w:rsidRPr="00A053E7" w:rsidRDefault="00A47BB5" w:rsidP="00500297">
            <w:pPr>
              <w:contextualSpacing/>
              <w:jc w:val="center"/>
            </w:pPr>
            <w:r>
              <w:rPr>
                <w:sz w:val="22"/>
              </w:rPr>
              <w:t>641 120,05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AD912C" w14:textId="77777777" w:rsidR="00012D0F" w:rsidRPr="00E16425" w:rsidRDefault="00012D0F" w:rsidP="00012D0F">
            <w:pPr>
              <w:contextualSpacing/>
              <w:jc w:val="center"/>
              <w:rPr>
                <w:color w:val="000000"/>
              </w:rPr>
            </w:pPr>
            <w:r w:rsidRPr="00E16425">
              <w:rPr>
                <w:color w:val="000000"/>
                <w:sz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A71E99" w14:textId="301B7F4D" w:rsidR="00012D0F" w:rsidRPr="00A053E7" w:rsidRDefault="00A47BB5" w:rsidP="00012D0F">
            <w:pPr>
              <w:contextualSpacing/>
              <w:jc w:val="center"/>
            </w:pPr>
            <w:r>
              <w:rPr>
                <w:sz w:val="22"/>
              </w:rPr>
              <w:t>201 282,80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4DB6B7" w14:textId="55B2B8D5" w:rsidR="00012D0F" w:rsidRPr="00A053E7" w:rsidRDefault="00A47BB5" w:rsidP="00012D0F">
            <w:pPr>
              <w:contextualSpacing/>
              <w:jc w:val="center"/>
            </w:pPr>
            <w:r>
              <w:rPr>
                <w:sz w:val="22"/>
              </w:rPr>
              <w:t>439 837,25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6749DF" w14:textId="77777777" w:rsidR="00012D0F" w:rsidRPr="00E16425" w:rsidRDefault="00012D0F" w:rsidP="00012D0F">
            <w:pPr>
              <w:pStyle w:val="ConsPlusNorma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0</w:t>
            </w:r>
          </w:p>
        </w:tc>
        <w:tc>
          <w:tcPr>
            <w:tcW w:w="155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0489BD1E" w14:textId="77777777" w:rsidR="00012D0F" w:rsidRPr="00E16425" w:rsidRDefault="00012D0F" w:rsidP="00012D0F">
            <w:pPr>
              <w:pStyle w:val="ConsPlusNorma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х</w:t>
            </w:r>
          </w:p>
        </w:tc>
        <w:tc>
          <w:tcPr>
            <w:tcW w:w="1843"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328D7DB" w14:textId="77777777" w:rsidR="00012D0F" w:rsidRPr="00E16425" w:rsidRDefault="00012D0F" w:rsidP="00012D0F">
            <w:pPr>
              <w:pStyle w:val="ConsPlusNorma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х</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40EDA9A0" w14:textId="77777777" w:rsidR="00012D0F" w:rsidRPr="00E16425" w:rsidRDefault="00012D0F" w:rsidP="00012D0F">
            <w:pPr>
              <w:pStyle w:val="ConsPlusNorma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х</w:t>
            </w:r>
          </w:p>
        </w:tc>
      </w:tr>
      <w:tr w:rsidR="00012D0F" w:rsidRPr="00F2010D" w14:paraId="468B6F5A" w14:textId="77777777" w:rsidTr="00012D0F">
        <w:tc>
          <w:tcPr>
            <w:tcW w:w="2694" w:type="dxa"/>
            <w:vMerge/>
            <w:tcBorders>
              <w:left w:val="single" w:sz="4" w:space="0" w:color="auto"/>
              <w:right w:val="single" w:sz="4" w:space="0" w:color="auto"/>
            </w:tcBorders>
            <w:tcMar>
              <w:top w:w="62" w:type="dxa"/>
              <w:left w:w="102" w:type="dxa"/>
              <w:bottom w:w="102" w:type="dxa"/>
              <w:right w:w="62" w:type="dxa"/>
            </w:tcMar>
          </w:tcPr>
          <w:p w14:paraId="7679CAF1"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6B7DCE" w14:textId="77777777" w:rsidR="00012D0F" w:rsidRPr="00F2010D" w:rsidRDefault="00012D0F" w:rsidP="00012D0F">
            <w:pPr>
              <w:contextualSpacing/>
              <w:jc w:val="center"/>
            </w:pPr>
            <w:r>
              <w:rPr>
                <w:sz w:val="22"/>
              </w:rPr>
              <w:t>2022</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BC62438" w14:textId="77777777" w:rsidR="00012D0F" w:rsidRPr="00A053E7" w:rsidRDefault="00012D0F" w:rsidP="00012D0F">
            <w:pPr>
              <w:contextualSpacing/>
              <w:jc w:val="center"/>
            </w:pPr>
            <w:r>
              <w:rPr>
                <w:sz w:val="22"/>
              </w:rPr>
              <w:t>124 887,43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B687720" w14:textId="77777777" w:rsidR="00012D0F" w:rsidRPr="00E16425" w:rsidRDefault="00012D0F" w:rsidP="00012D0F">
            <w:pPr>
              <w:contextualSpacing/>
              <w:jc w:val="center"/>
              <w:rPr>
                <w:color w:val="000000"/>
              </w:rPr>
            </w:pPr>
            <w:r w:rsidRPr="00E16425">
              <w:rPr>
                <w:color w:val="000000"/>
                <w:sz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1AEC6FD" w14:textId="77777777" w:rsidR="00012D0F" w:rsidRPr="00A053E7" w:rsidRDefault="00012D0F" w:rsidP="00012D0F">
            <w:pPr>
              <w:contextualSpacing/>
              <w:jc w:val="center"/>
            </w:pPr>
            <w:r w:rsidRPr="00A053E7">
              <w:rPr>
                <w:sz w:val="22"/>
              </w:rPr>
              <w:t>40 463,0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14B2E0" w14:textId="77777777" w:rsidR="00012D0F" w:rsidRPr="00A053E7" w:rsidRDefault="00012D0F" w:rsidP="00012D0F">
            <w:pPr>
              <w:contextualSpacing/>
              <w:jc w:val="center"/>
            </w:pPr>
            <w:r>
              <w:rPr>
                <w:sz w:val="22"/>
              </w:rPr>
              <w:t>84 424,43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1F027B" w14:textId="77777777" w:rsidR="00012D0F" w:rsidRPr="00E16425" w:rsidRDefault="00012D0F" w:rsidP="00012D0F">
            <w:pPr>
              <w:pStyle w:val="ConsPlusNorma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2AF10FD"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12B676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14:paraId="592A4AF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19BE9D97" w14:textId="77777777" w:rsidTr="00012D0F">
        <w:tc>
          <w:tcPr>
            <w:tcW w:w="2694" w:type="dxa"/>
            <w:vMerge/>
            <w:tcBorders>
              <w:left w:val="single" w:sz="4" w:space="0" w:color="auto"/>
              <w:right w:val="single" w:sz="4" w:space="0" w:color="auto"/>
            </w:tcBorders>
            <w:tcMar>
              <w:top w:w="62" w:type="dxa"/>
              <w:left w:w="102" w:type="dxa"/>
              <w:bottom w:w="102" w:type="dxa"/>
              <w:right w:w="62" w:type="dxa"/>
            </w:tcMar>
          </w:tcPr>
          <w:p w14:paraId="6E3BA64F"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1682402" w14:textId="77777777" w:rsidR="00012D0F" w:rsidRPr="00F2010D" w:rsidRDefault="00012D0F" w:rsidP="00012D0F">
            <w:pPr>
              <w:contextualSpacing/>
              <w:jc w:val="center"/>
            </w:pPr>
            <w:r>
              <w:rPr>
                <w:sz w:val="22"/>
              </w:rPr>
              <w:t>2023</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3A0538" w14:textId="77777777" w:rsidR="00012D0F" w:rsidRPr="00A053E7" w:rsidRDefault="00500297" w:rsidP="00012D0F">
            <w:pPr>
              <w:contextualSpacing/>
              <w:jc w:val="center"/>
            </w:pPr>
            <w:r>
              <w:rPr>
                <w:sz w:val="22"/>
              </w:rPr>
              <w:t>127 208,59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E6FA6E" w14:textId="77777777" w:rsidR="00012D0F" w:rsidRPr="00E16425" w:rsidRDefault="00012D0F" w:rsidP="00012D0F">
            <w:pPr>
              <w:contextualSpacing/>
              <w:jc w:val="center"/>
              <w:rPr>
                <w:color w:val="000000"/>
              </w:rPr>
            </w:pPr>
            <w:r w:rsidRPr="00E16425">
              <w:rPr>
                <w:color w:val="000000"/>
                <w:sz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F221F12" w14:textId="77777777" w:rsidR="00012D0F" w:rsidRPr="00A053E7" w:rsidRDefault="00012D0F" w:rsidP="00012D0F">
            <w:pPr>
              <w:contextualSpacing/>
              <w:jc w:val="center"/>
            </w:pPr>
            <w:r>
              <w:rPr>
                <w:sz w:val="22"/>
              </w:rPr>
              <w:t>36 967,8</w:t>
            </w:r>
            <w:r w:rsidR="00500297">
              <w:rPr>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B0ED437" w14:textId="77777777" w:rsidR="00012D0F" w:rsidRPr="00A053E7" w:rsidRDefault="00500297" w:rsidP="00500297">
            <w:pPr>
              <w:contextualSpacing/>
              <w:jc w:val="center"/>
            </w:pPr>
            <w:r>
              <w:rPr>
                <w:sz w:val="22"/>
              </w:rPr>
              <w:t>90 240,79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2EFF589" w14:textId="77777777" w:rsidR="00012D0F" w:rsidRPr="00E16425" w:rsidRDefault="00012D0F" w:rsidP="00012D0F">
            <w:pPr>
              <w:pStyle w:val="ConsPlusNorma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AAB3B0B"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60510A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14:paraId="4B5BBF1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43E855A7" w14:textId="77777777" w:rsidTr="00012D0F">
        <w:tc>
          <w:tcPr>
            <w:tcW w:w="2694" w:type="dxa"/>
            <w:vMerge/>
            <w:tcBorders>
              <w:left w:val="single" w:sz="4" w:space="0" w:color="auto"/>
              <w:right w:val="single" w:sz="4" w:space="0" w:color="auto"/>
            </w:tcBorders>
            <w:tcMar>
              <w:top w:w="62" w:type="dxa"/>
              <w:left w:w="102" w:type="dxa"/>
              <w:bottom w:w="102" w:type="dxa"/>
              <w:right w:w="62" w:type="dxa"/>
            </w:tcMar>
          </w:tcPr>
          <w:p w14:paraId="40B0613A"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8ED0D3" w14:textId="77777777" w:rsidR="00012D0F" w:rsidRPr="00F2010D" w:rsidRDefault="00012D0F" w:rsidP="00012D0F">
            <w:pPr>
              <w:contextualSpacing/>
              <w:jc w:val="center"/>
            </w:pPr>
            <w:r>
              <w:rPr>
                <w:sz w:val="22"/>
              </w:rPr>
              <w:t>2024</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EE17EE" w14:textId="04EFE6FB" w:rsidR="00012D0F" w:rsidRPr="00A053E7" w:rsidRDefault="00A47BB5" w:rsidP="00012D0F">
            <w:pPr>
              <w:contextualSpacing/>
              <w:jc w:val="center"/>
            </w:pPr>
            <w:r>
              <w:rPr>
                <w:sz w:val="22"/>
              </w:rPr>
              <w:t>144 772,04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18C0CD" w14:textId="77777777" w:rsidR="00012D0F" w:rsidRPr="00E16425" w:rsidRDefault="00012D0F" w:rsidP="00012D0F">
            <w:pPr>
              <w:contextualSpacing/>
              <w:jc w:val="center"/>
              <w:rPr>
                <w:color w:val="000000"/>
              </w:rPr>
            </w:pPr>
            <w:r w:rsidRPr="00E16425">
              <w:rPr>
                <w:color w:val="000000"/>
                <w:sz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A97349" w14:textId="12A7C33F" w:rsidR="00012D0F" w:rsidRPr="00E16425" w:rsidRDefault="009741AE" w:rsidP="00012D0F">
            <w:pPr>
              <w:contextualSpacing/>
              <w:jc w:val="center"/>
              <w:rPr>
                <w:color w:val="000000"/>
              </w:rPr>
            </w:pPr>
            <w:r>
              <w:rPr>
                <w:color w:val="000000"/>
                <w:sz w:val="22"/>
              </w:rPr>
              <w:t>37 763,0</w:t>
            </w:r>
            <w:r w:rsidR="00A47BB5">
              <w:rPr>
                <w:color w:val="000000"/>
                <w:sz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B85FE7" w14:textId="7F5E93F5" w:rsidR="00012D0F" w:rsidRPr="00A053E7" w:rsidRDefault="00A47BB5" w:rsidP="00012D0F">
            <w:pPr>
              <w:contextualSpacing/>
              <w:jc w:val="center"/>
            </w:pPr>
            <w:r>
              <w:rPr>
                <w:sz w:val="22"/>
              </w:rPr>
              <w:t>107 009,04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2441D74" w14:textId="77777777" w:rsidR="00012D0F" w:rsidRPr="00E16425" w:rsidRDefault="00012D0F" w:rsidP="00012D0F">
            <w:pPr>
              <w:pStyle w:val="ConsPlusNorma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A2A9A6D"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F72EC5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14:paraId="16E0AA0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290662E1" w14:textId="77777777" w:rsidTr="00012D0F">
        <w:tc>
          <w:tcPr>
            <w:tcW w:w="2694" w:type="dxa"/>
            <w:vMerge/>
            <w:tcBorders>
              <w:left w:val="single" w:sz="4" w:space="0" w:color="auto"/>
              <w:right w:val="single" w:sz="4" w:space="0" w:color="auto"/>
            </w:tcBorders>
            <w:tcMar>
              <w:top w:w="62" w:type="dxa"/>
              <w:left w:w="102" w:type="dxa"/>
              <w:bottom w:w="102" w:type="dxa"/>
              <w:right w:w="62" w:type="dxa"/>
            </w:tcMar>
          </w:tcPr>
          <w:p w14:paraId="432ACE35"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C35A404" w14:textId="77777777" w:rsidR="00012D0F" w:rsidRPr="00F2010D" w:rsidRDefault="00012D0F" w:rsidP="00012D0F">
            <w:pPr>
              <w:contextualSpacing/>
              <w:jc w:val="center"/>
            </w:pPr>
            <w:r>
              <w:rPr>
                <w:sz w:val="22"/>
              </w:rPr>
              <w:t>2025</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E2025A" w14:textId="63495768" w:rsidR="00012D0F" w:rsidRPr="00E16425" w:rsidRDefault="00A47BB5" w:rsidP="00012D0F">
            <w:pPr>
              <w:contextualSpacing/>
              <w:jc w:val="center"/>
              <w:rPr>
                <w:color w:val="000000"/>
              </w:rPr>
            </w:pPr>
            <w:r>
              <w:rPr>
                <w:color w:val="000000"/>
                <w:sz w:val="22"/>
              </w:rPr>
              <w:t>158 622,30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80E274" w14:textId="77777777" w:rsidR="00012D0F" w:rsidRPr="00E16425" w:rsidRDefault="00012D0F" w:rsidP="00012D0F">
            <w:pPr>
              <w:contextualSpacing/>
              <w:jc w:val="center"/>
              <w:rPr>
                <w:color w:val="000000"/>
              </w:rPr>
            </w:pPr>
            <w:r w:rsidRPr="00E16425">
              <w:rPr>
                <w:color w:val="000000"/>
                <w:sz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7C58F9" w14:textId="66DDC0E9" w:rsidR="00012D0F" w:rsidRPr="00E16425" w:rsidRDefault="00A47BB5" w:rsidP="00012D0F">
            <w:pPr>
              <w:contextualSpacing/>
              <w:jc w:val="center"/>
              <w:rPr>
                <w:color w:val="000000"/>
              </w:rPr>
            </w:pPr>
            <w:r>
              <w:rPr>
                <w:color w:val="000000"/>
                <w:sz w:val="22"/>
              </w:rPr>
              <w:t>41 363,00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6E4AAE" w14:textId="3C5B731C" w:rsidR="00012D0F" w:rsidRPr="00E16425" w:rsidRDefault="00A47BB5" w:rsidP="00012D0F">
            <w:pPr>
              <w:contextualSpacing/>
              <w:jc w:val="center"/>
              <w:rPr>
                <w:color w:val="000000"/>
              </w:rPr>
            </w:pPr>
            <w:r>
              <w:rPr>
                <w:color w:val="000000"/>
                <w:sz w:val="22"/>
              </w:rPr>
              <w:t>117 259,30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33E9BA" w14:textId="77777777" w:rsidR="00012D0F" w:rsidRPr="00E16425" w:rsidRDefault="00012D0F" w:rsidP="00012D0F">
            <w:pPr>
              <w:pStyle w:val="ConsPlusNorma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19A496E"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6FFD80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14:paraId="400F60E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0375E8F9" w14:textId="77777777" w:rsidTr="00012D0F">
        <w:tc>
          <w:tcPr>
            <w:tcW w:w="2694" w:type="dxa"/>
            <w:vMerge/>
            <w:tcBorders>
              <w:left w:val="single" w:sz="4" w:space="0" w:color="auto"/>
              <w:right w:val="single" w:sz="4" w:space="0" w:color="auto"/>
            </w:tcBorders>
            <w:tcMar>
              <w:top w:w="62" w:type="dxa"/>
              <w:left w:w="102" w:type="dxa"/>
              <w:bottom w:w="102" w:type="dxa"/>
              <w:right w:w="62" w:type="dxa"/>
            </w:tcMar>
          </w:tcPr>
          <w:p w14:paraId="750C1219"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B1F4A68" w14:textId="77777777" w:rsidR="00012D0F" w:rsidRPr="00F2010D" w:rsidRDefault="00012D0F" w:rsidP="00012D0F">
            <w:pPr>
              <w:contextualSpacing/>
              <w:jc w:val="center"/>
            </w:pPr>
            <w:r>
              <w:rPr>
                <w:sz w:val="22"/>
              </w:rPr>
              <w:t>2026</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766567" w14:textId="1EC8AA0D" w:rsidR="00012D0F" w:rsidRPr="00E16425" w:rsidRDefault="00A47BB5" w:rsidP="00012D0F">
            <w:pPr>
              <w:contextualSpacing/>
              <w:jc w:val="center"/>
              <w:rPr>
                <w:color w:val="000000"/>
              </w:rPr>
            </w:pPr>
            <w:r>
              <w:rPr>
                <w:color w:val="000000"/>
                <w:sz w:val="22"/>
              </w:rPr>
              <w:t>39 780,54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B1CF05E" w14:textId="77777777" w:rsidR="00012D0F" w:rsidRPr="00E16425" w:rsidRDefault="00012D0F" w:rsidP="00012D0F">
            <w:pPr>
              <w:pStyle w:val="ConsPlusNorma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3E18B8" w14:textId="4A375687" w:rsidR="00012D0F" w:rsidRPr="00E16425" w:rsidRDefault="00A47BB5" w:rsidP="00012D0F">
            <w:pPr>
              <w:contextualSpacing/>
              <w:jc w:val="center"/>
              <w:rPr>
                <w:color w:val="000000"/>
              </w:rPr>
            </w:pPr>
            <w:r>
              <w:rPr>
                <w:color w:val="000000"/>
                <w:sz w:val="22"/>
              </w:rPr>
              <w:t>22 363,00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472B21" w14:textId="2B3A9649" w:rsidR="00012D0F" w:rsidRPr="00E16425" w:rsidRDefault="00A47BB5" w:rsidP="00012D0F">
            <w:pPr>
              <w:contextualSpacing/>
              <w:jc w:val="center"/>
              <w:rPr>
                <w:color w:val="000000"/>
              </w:rPr>
            </w:pPr>
            <w:r>
              <w:rPr>
                <w:color w:val="000000"/>
                <w:sz w:val="22"/>
              </w:rPr>
              <w:t>17 417,54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4E5420" w14:textId="77777777" w:rsidR="00012D0F" w:rsidRPr="00E16425" w:rsidRDefault="00012D0F" w:rsidP="00012D0F">
            <w:pPr>
              <w:pStyle w:val="ConsPlusNorma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9FE1FE0"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5199C7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14:paraId="0294044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04D5585D" w14:textId="77777777" w:rsidTr="00012D0F">
        <w:trPr>
          <w:trHeight w:val="158"/>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D775A9F"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DC5F24" w14:textId="77777777" w:rsidR="00012D0F" w:rsidRPr="00F2010D" w:rsidRDefault="00012D0F" w:rsidP="00012D0F">
            <w:pPr>
              <w:contextualSpacing/>
              <w:jc w:val="center"/>
            </w:pPr>
            <w:r>
              <w:rPr>
                <w:sz w:val="22"/>
              </w:rPr>
              <w:t>2027</w:t>
            </w:r>
            <w:r w:rsidRPr="00F2010D">
              <w:rPr>
                <w:sz w:val="22"/>
              </w:rPr>
              <w:t xml:space="preserve">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3ACD62" w14:textId="2B601DC1" w:rsidR="00012D0F" w:rsidRPr="00E16425" w:rsidRDefault="00A47BB5" w:rsidP="00012D0F">
            <w:pPr>
              <w:contextualSpacing/>
              <w:jc w:val="center"/>
              <w:rPr>
                <w:color w:val="000000"/>
              </w:rPr>
            </w:pPr>
            <w:r>
              <w:rPr>
                <w:color w:val="000000"/>
                <w:sz w:val="22"/>
              </w:rPr>
              <w:t>45 849,15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E5F241" w14:textId="77777777" w:rsidR="00012D0F" w:rsidRPr="00E16425" w:rsidRDefault="00012D0F" w:rsidP="00012D0F">
            <w:pPr>
              <w:pStyle w:val="ConsPlusNorma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8B96A8" w14:textId="675108D7" w:rsidR="00012D0F" w:rsidRPr="00E16425" w:rsidRDefault="00A47BB5" w:rsidP="00012D0F">
            <w:pPr>
              <w:contextualSpacing/>
              <w:jc w:val="center"/>
              <w:rPr>
                <w:color w:val="000000"/>
              </w:rPr>
            </w:pPr>
            <w:r>
              <w:rPr>
                <w:color w:val="000000"/>
                <w:sz w:val="22"/>
              </w:rPr>
              <w:t>22 363,00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1F8C36" w14:textId="4C22968B" w:rsidR="00012D0F" w:rsidRPr="00E16425" w:rsidRDefault="00A47BB5" w:rsidP="00012D0F">
            <w:pPr>
              <w:contextualSpacing/>
              <w:jc w:val="center"/>
              <w:rPr>
                <w:color w:val="000000"/>
              </w:rPr>
            </w:pPr>
            <w:bookmarkStart w:id="3" w:name="RANGE!F87"/>
            <w:bookmarkEnd w:id="3"/>
            <w:r>
              <w:rPr>
                <w:color w:val="000000"/>
                <w:sz w:val="22"/>
              </w:rPr>
              <w:t>23 486,15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52E402" w14:textId="77777777" w:rsidR="00012D0F" w:rsidRPr="00E16425" w:rsidRDefault="00012D0F" w:rsidP="00012D0F">
            <w:pPr>
              <w:pStyle w:val="ConsPlusNorma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B020C3F"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89CBFD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77F3E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bl>
    <w:p w14:paraId="07ABA109" w14:textId="77777777" w:rsidR="00012D0F" w:rsidRPr="00E16425" w:rsidRDefault="00012D0F" w:rsidP="00012D0F">
      <w:pPr>
        <w:autoSpaceDE w:val="0"/>
        <w:autoSpaceDN w:val="0"/>
        <w:adjustRightInd w:val="0"/>
        <w:ind w:firstLine="709"/>
        <w:contextualSpacing/>
        <w:outlineLvl w:val="1"/>
        <w:rPr>
          <w:color w:val="000000"/>
        </w:rPr>
      </w:pPr>
      <w:r w:rsidRPr="00E16425">
        <w:rPr>
          <w:color w:val="000000"/>
        </w:rPr>
        <w:t>Примененные сокращения:</w:t>
      </w:r>
      <w:r w:rsidRPr="00E16425">
        <w:rPr>
          <w:color w:val="000000"/>
        </w:rPr>
        <w:tab/>
      </w:r>
      <w:r w:rsidRPr="00E16425">
        <w:rPr>
          <w:color w:val="000000"/>
        </w:rPr>
        <w:tab/>
      </w:r>
      <w:r w:rsidRPr="00E16425">
        <w:rPr>
          <w:color w:val="000000"/>
        </w:rPr>
        <w:tab/>
        <w:t>ОЖОР АКР – Отдел жизнеобеспечения района АКР;</w:t>
      </w:r>
    </w:p>
    <w:p w14:paraId="5E4D810D" w14:textId="77777777" w:rsidR="00012D0F" w:rsidRPr="00E16425" w:rsidRDefault="00012D0F" w:rsidP="00012D0F">
      <w:pPr>
        <w:autoSpaceDE w:val="0"/>
        <w:autoSpaceDN w:val="0"/>
        <w:adjustRightInd w:val="0"/>
        <w:ind w:firstLine="709"/>
        <w:contextualSpacing/>
        <w:outlineLvl w:val="1"/>
        <w:rPr>
          <w:color w:val="000000"/>
        </w:rPr>
      </w:pPr>
      <w:r w:rsidRPr="00E16425">
        <w:rPr>
          <w:color w:val="000000"/>
        </w:rPr>
        <w:t>м/з - местного значения;</w:t>
      </w:r>
      <w:r w:rsidRPr="00E16425">
        <w:rPr>
          <w:color w:val="000000"/>
        </w:rPr>
        <w:tab/>
      </w:r>
      <w:r w:rsidRPr="00E16425">
        <w:rPr>
          <w:color w:val="000000"/>
        </w:rPr>
        <w:tab/>
      </w:r>
      <w:r w:rsidRPr="00E16425">
        <w:rPr>
          <w:color w:val="000000"/>
        </w:rPr>
        <w:tab/>
        <w:t xml:space="preserve">МКУ </w:t>
      </w:r>
      <w:proofErr w:type="spellStart"/>
      <w:r w:rsidRPr="00E16425">
        <w:rPr>
          <w:color w:val="000000"/>
        </w:rPr>
        <w:t>УЖКХиКС</w:t>
      </w:r>
      <w:proofErr w:type="spellEnd"/>
      <w:r w:rsidRPr="00E16425">
        <w:rPr>
          <w:color w:val="000000"/>
        </w:rPr>
        <w:t xml:space="preserve"> – муниципальное казенное учреждение Управление </w:t>
      </w:r>
    </w:p>
    <w:p w14:paraId="5E5CC50F" w14:textId="77777777" w:rsidR="00012D0F" w:rsidRPr="00E16425" w:rsidRDefault="00012D0F" w:rsidP="00012D0F">
      <w:pPr>
        <w:autoSpaceDE w:val="0"/>
        <w:autoSpaceDN w:val="0"/>
        <w:adjustRightInd w:val="0"/>
        <w:ind w:firstLine="709"/>
        <w:contextualSpacing/>
        <w:outlineLvl w:val="1"/>
        <w:rPr>
          <w:color w:val="000000"/>
        </w:rPr>
      </w:pPr>
      <w:r w:rsidRPr="00E16425">
        <w:rPr>
          <w:color w:val="000000"/>
        </w:rPr>
        <w:t>СП - сельские поселения;</w:t>
      </w:r>
      <w:r w:rsidRPr="00E16425">
        <w:rPr>
          <w:color w:val="000000"/>
        </w:rPr>
        <w:tab/>
      </w:r>
      <w:r w:rsidRPr="00E16425">
        <w:rPr>
          <w:color w:val="000000"/>
        </w:rPr>
        <w:tab/>
      </w:r>
      <w:r w:rsidRPr="00E16425">
        <w:rPr>
          <w:color w:val="000000"/>
        </w:rPr>
        <w:tab/>
        <w:t>жилищно-коммунального хозяйства и капитального строительства АКР</w:t>
      </w:r>
    </w:p>
    <w:p w14:paraId="2800BB86" w14:textId="77777777" w:rsidR="00012D0F" w:rsidRPr="00E16425" w:rsidRDefault="00012D0F" w:rsidP="00012D0F">
      <w:pPr>
        <w:autoSpaceDE w:val="0"/>
        <w:autoSpaceDN w:val="0"/>
        <w:adjustRightInd w:val="0"/>
        <w:ind w:firstLine="709"/>
        <w:contextualSpacing/>
        <w:outlineLvl w:val="1"/>
        <w:rPr>
          <w:color w:val="000000"/>
        </w:rPr>
      </w:pPr>
      <w:r w:rsidRPr="00E16425">
        <w:rPr>
          <w:color w:val="000000"/>
        </w:rPr>
        <w:t xml:space="preserve">МБТ – межбюджетные трансферты;           </w:t>
      </w:r>
    </w:p>
    <w:p w14:paraId="3F26CCCF" w14:textId="77777777" w:rsidR="00012D0F" w:rsidRPr="00F2010D" w:rsidRDefault="00012D0F" w:rsidP="00012D0F">
      <w:pPr>
        <w:pStyle w:val="ae"/>
        <w:spacing w:after="120"/>
        <w:ind w:left="0" w:firstLine="709"/>
        <w:jc w:val="both"/>
        <w:sectPr w:rsidR="00012D0F" w:rsidRPr="00F2010D" w:rsidSect="002237D5">
          <w:type w:val="continuous"/>
          <w:pgSz w:w="16838" w:h="11906" w:orient="landscape"/>
          <w:pgMar w:top="1134" w:right="567" w:bottom="1134" w:left="1701" w:header="709" w:footer="709" w:gutter="0"/>
          <w:cols w:space="708"/>
          <w:docGrid w:linePitch="360"/>
        </w:sectPr>
      </w:pPr>
    </w:p>
    <w:p w14:paraId="4E8C05D4" w14:textId="77777777" w:rsidR="00012D0F" w:rsidRPr="00F2010D" w:rsidRDefault="00012D0F" w:rsidP="00012D0F">
      <w:pPr>
        <w:pStyle w:val="a5"/>
        <w:ind w:left="5245"/>
        <w:contextualSpacing/>
        <w:jc w:val="both"/>
        <w:rPr>
          <w:rFonts w:ascii="Times New Roman" w:hAnsi="Times New Roman"/>
          <w:sz w:val="24"/>
          <w:szCs w:val="24"/>
        </w:rPr>
      </w:pPr>
      <w:r>
        <w:rPr>
          <w:rFonts w:ascii="Times New Roman" w:hAnsi="Times New Roman"/>
          <w:sz w:val="24"/>
          <w:szCs w:val="24"/>
        </w:rPr>
        <w:lastRenderedPageBreak/>
        <w:t>Приложение 2</w:t>
      </w:r>
    </w:p>
    <w:p w14:paraId="6CC86DAE" w14:textId="77777777" w:rsidR="00012D0F" w:rsidRPr="00F2010D" w:rsidRDefault="00012D0F" w:rsidP="00012D0F">
      <w:pPr>
        <w:pStyle w:val="a5"/>
        <w:ind w:left="5245"/>
        <w:contextualSpacing/>
        <w:jc w:val="both"/>
        <w:rPr>
          <w:rFonts w:ascii="Times New Roman" w:hAnsi="Times New Roman"/>
          <w:sz w:val="24"/>
          <w:szCs w:val="24"/>
        </w:rPr>
      </w:pPr>
      <w:r w:rsidRPr="00F2010D">
        <w:rPr>
          <w:rFonts w:ascii="Times New Roman" w:hAnsi="Times New Roman"/>
          <w:sz w:val="24"/>
          <w:szCs w:val="24"/>
        </w:rPr>
        <w:t>к муниципальной программе Создание условий для устойчивого экономического развития муниципального образования «Каргасокский район»</w:t>
      </w:r>
    </w:p>
    <w:p w14:paraId="602499FB" w14:textId="77777777" w:rsidR="00012D0F" w:rsidRPr="00F2010D" w:rsidRDefault="00012D0F" w:rsidP="00012D0F">
      <w:pPr>
        <w:pStyle w:val="a5"/>
        <w:ind w:firstLine="709"/>
        <w:contextualSpacing/>
        <w:jc w:val="both"/>
        <w:rPr>
          <w:rFonts w:ascii="Times New Roman" w:hAnsi="Times New Roman"/>
          <w:sz w:val="24"/>
          <w:szCs w:val="24"/>
        </w:rPr>
      </w:pPr>
    </w:p>
    <w:p w14:paraId="77341011"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bookmarkStart w:id="4" w:name="подпрограмма4"/>
      <w:r>
        <w:rPr>
          <w:rFonts w:ascii="Times New Roman" w:hAnsi="Times New Roman" w:cs="Times New Roman"/>
          <w:sz w:val="24"/>
          <w:szCs w:val="24"/>
        </w:rPr>
        <w:t>ПОДПРОГРАММА 2</w:t>
      </w:r>
      <w:r w:rsidRPr="00F2010D">
        <w:rPr>
          <w:rFonts w:ascii="Times New Roman" w:hAnsi="Times New Roman" w:cs="Times New Roman"/>
          <w:sz w:val="24"/>
          <w:szCs w:val="24"/>
        </w:rPr>
        <w:t>.</w:t>
      </w:r>
    </w:p>
    <w:p w14:paraId="23594CDF"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14:paraId="33E6C1AE"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СЕЛЬСКИХ ПОСЕЛЕНИЙ»</w:t>
      </w:r>
    </w:p>
    <w:p w14:paraId="36A112AB"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p>
    <w:bookmarkEnd w:id="4"/>
    <w:p w14:paraId="5C55F785"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ПАСПОРТ ПОДПРОГРАММЫ 2</w:t>
      </w:r>
    </w:p>
    <w:p w14:paraId="69059B81"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14:paraId="172B9D2D"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СЕЛЬСКИХ ПОСЕЛЕНИЙ»</w:t>
      </w:r>
    </w:p>
    <w:p w14:paraId="7F397DBE" w14:textId="77777777" w:rsidR="00012D0F" w:rsidRPr="00F2010D" w:rsidRDefault="00012D0F" w:rsidP="00012D0F">
      <w:pPr>
        <w:pStyle w:val="ConsPlusNormal"/>
        <w:ind w:firstLine="709"/>
        <w:contextualSpacing/>
        <w:jc w:val="center"/>
        <w:rPr>
          <w:rFonts w:ascii="Times New Roman" w:hAnsi="Times New Roman" w:cs="Times New Roman"/>
          <w:sz w:val="24"/>
          <w:szCs w:val="24"/>
        </w:rPr>
      </w:pPr>
    </w:p>
    <w:tbl>
      <w:tblPr>
        <w:tblW w:w="18499" w:type="dxa"/>
        <w:tblInd w:w="279" w:type="dxa"/>
        <w:tblLayout w:type="fixed"/>
        <w:tblCellMar>
          <w:top w:w="75" w:type="dxa"/>
          <w:left w:w="0" w:type="dxa"/>
          <w:bottom w:w="75" w:type="dxa"/>
          <w:right w:w="0" w:type="dxa"/>
        </w:tblCellMar>
        <w:tblLook w:val="0000" w:firstRow="0" w:lastRow="0" w:firstColumn="0" w:lastColumn="0" w:noHBand="0" w:noVBand="0"/>
      </w:tblPr>
      <w:tblGrid>
        <w:gridCol w:w="1557"/>
        <w:gridCol w:w="1274"/>
        <w:gridCol w:w="1138"/>
        <w:gridCol w:w="290"/>
        <w:gridCol w:w="702"/>
        <w:gridCol w:w="710"/>
        <w:gridCol w:w="290"/>
        <w:gridCol w:w="421"/>
        <w:gridCol w:w="442"/>
        <w:gridCol w:w="268"/>
        <w:gridCol w:w="585"/>
        <w:gridCol w:w="408"/>
        <w:gridCol w:w="584"/>
        <w:gridCol w:w="125"/>
        <w:gridCol w:w="851"/>
        <w:gridCol w:w="15"/>
        <w:gridCol w:w="1876"/>
        <w:gridCol w:w="120"/>
        <w:gridCol w:w="2040"/>
        <w:gridCol w:w="240"/>
        <w:gridCol w:w="1920"/>
        <w:gridCol w:w="360"/>
        <w:gridCol w:w="1800"/>
        <w:gridCol w:w="483"/>
      </w:tblGrid>
      <w:tr w:rsidR="00012D0F" w:rsidRPr="00F2010D" w14:paraId="5ACD9180" w14:textId="77777777" w:rsidTr="002A4147">
        <w:trPr>
          <w:gridAfter w:val="8"/>
          <w:wAfter w:w="8839" w:type="dxa"/>
        </w:trPr>
        <w:tc>
          <w:tcPr>
            <w:tcW w:w="15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99DD47" w14:textId="77777777" w:rsidR="00012D0F" w:rsidRPr="00F2010D" w:rsidRDefault="00012D0F" w:rsidP="00012D0F">
            <w:pPr>
              <w:widowControl w:val="0"/>
              <w:autoSpaceDE w:val="0"/>
              <w:autoSpaceDN w:val="0"/>
              <w:adjustRightInd w:val="0"/>
              <w:contextualSpacing/>
            </w:pPr>
            <w:r w:rsidRPr="00F2010D">
              <w:rPr>
                <w:sz w:val="22"/>
              </w:rPr>
              <w:t xml:space="preserve">Наименование подпрограммы </w:t>
            </w:r>
          </w:p>
        </w:tc>
        <w:tc>
          <w:tcPr>
            <w:tcW w:w="810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CAE55A" w14:textId="65F6260A" w:rsidR="00012D0F" w:rsidRPr="00F2010D" w:rsidRDefault="00012D0F" w:rsidP="00012D0F">
            <w:pPr>
              <w:widowControl w:val="0"/>
              <w:autoSpaceDE w:val="0"/>
              <w:autoSpaceDN w:val="0"/>
              <w:adjustRightInd w:val="0"/>
              <w:contextualSpacing/>
            </w:pPr>
            <w:r w:rsidRPr="00F2010D">
              <w:rPr>
                <w:sz w:val="22"/>
              </w:rPr>
              <w:t>Повышение эффективности управления муниципальными финансами, достижение сбалансированности бюджетов сельских поселений</w:t>
            </w:r>
          </w:p>
        </w:tc>
      </w:tr>
      <w:tr w:rsidR="00012D0F" w:rsidRPr="00F2010D" w14:paraId="06A4943F" w14:textId="77777777" w:rsidTr="002A4147">
        <w:trPr>
          <w:gridAfter w:val="8"/>
          <w:wAfter w:w="8839" w:type="dxa"/>
        </w:trPr>
        <w:tc>
          <w:tcPr>
            <w:tcW w:w="15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B53B33E" w14:textId="77777777" w:rsidR="00012D0F" w:rsidRPr="00F2010D" w:rsidRDefault="00012D0F" w:rsidP="00012D0F">
            <w:pPr>
              <w:widowControl w:val="0"/>
              <w:autoSpaceDE w:val="0"/>
              <w:autoSpaceDN w:val="0"/>
              <w:adjustRightInd w:val="0"/>
              <w:contextualSpacing/>
            </w:pPr>
            <w:r w:rsidRPr="00F2010D">
              <w:rPr>
                <w:sz w:val="22"/>
              </w:rPr>
              <w:t>Сроки (этапы) реализации подпрограммы</w:t>
            </w:r>
          </w:p>
        </w:tc>
        <w:tc>
          <w:tcPr>
            <w:tcW w:w="810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101FE5" w14:textId="77777777" w:rsidR="00012D0F" w:rsidRPr="00F2010D" w:rsidRDefault="00012D0F" w:rsidP="00012D0F">
            <w:pPr>
              <w:widowControl w:val="0"/>
              <w:autoSpaceDE w:val="0"/>
              <w:autoSpaceDN w:val="0"/>
              <w:adjustRightInd w:val="0"/>
              <w:contextualSpacing/>
            </w:pPr>
            <w:r>
              <w:rPr>
                <w:sz w:val="22"/>
              </w:rPr>
              <w:t>2022 – 2027гг.</w:t>
            </w:r>
          </w:p>
        </w:tc>
      </w:tr>
      <w:tr w:rsidR="00012D0F" w:rsidRPr="00F2010D" w14:paraId="7E3FD30E" w14:textId="77777777" w:rsidTr="002A4147">
        <w:trPr>
          <w:gridAfter w:val="8"/>
          <w:wAfter w:w="8839" w:type="dxa"/>
        </w:trPr>
        <w:tc>
          <w:tcPr>
            <w:tcW w:w="15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D7F8B2" w14:textId="77777777" w:rsidR="00012D0F" w:rsidRPr="00F2010D" w:rsidRDefault="00012D0F" w:rsidP="00012D0F">
            <w:pPr>
              <w:widowControl w:val="0"/>
              <w:autoSpaceDE w:val="0"/>
              <w:autoSpaceDN w:val="0"/>
              <w:adjustRightInd w:val="0"/>
              <w:contextualSpacing/>
            </w:pPr>
            <w:r w:rsidRPr="00F2010D">
              <w:rPr>
                <w:sz w:val="22"/>
              </w:rPr>
              <w:t>Куратор подпрограммы</w:t>
            </w:r>
          </w:p>
        </w:tc>
        <w:tc>
          <w:tcPr>
            <w:tcW w:w="810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6CAD43" w14:textId="77777777" w:rsidR="00012D0F" w:rsidRPr="00F2010D" w:rsidRDefault="00012D0F" w:rsidP="00012D0F">
            <w:pPr>
              <w:widowControl w:val="0"/>
              <w:autoSpaceDE w:val="0"/>
              <w:autoSpaceDN w:val="0"/>
              <w:adjustRightInd w:val="0"/>
              <w:contextualSpacing/>
            </w:pPr>
            <w:r w:rsidRPr="00F2010D">
              <w:rPr>
                <w:sz w:val="22"/>
              </w:rPr>
              <w:t>Заместитель Главы Каргасокского района по экономике</w:t>
            </w:r>
          </w:p>
        </w:tc>
      </w:tr>
      <w:tr w:rsidR="00012D0F" w:rsidRPr="00F2010D" w14:paraId="71331885" w14:textId="77777777" w:rsidTr="002A4147">
        <w:trPr>
          <w:gridAfter w:val="8"/>
          <w:wAfter w:w="8839" w:type="dxa"/>
        </w:trPr>
        <w:tc>
          <w:tcPr>
            <w:tcW w:w="15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90B99E" w14:textId="77777777" w:rsidR="00012D0F" w:rsidRPr="00F2010D" w:rsidRDefault="00012D0F" w:rsidP="00012D0F">
            <w:pPr>
              <w:widowControl w:val="0"/>
              <w:autoSpaceDE w:val="0"/>
              <w:autoSpaceDN w:val="0"/>
              <w:adjustRightInd w:val="0"/>
              <w:contextualSpacing/>
            </w:pPr>
            <w:r w:rsidRPr="00F2010D">
              <w:rPr>
                <w:sz w:val="22"/>
              </w:rPr>
              <w:t xml:space="preserve">Ответственный исполнитель подпрограммы </w:t>
            </w:r>
          </w:p>
        </w:tc>
        <w:tc>
          <w:tcPr>
            <w:tcW w:w="810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2DD437" w14:textId="77777777" w:rsidR="00012D0F" w:rsidRPr="00F2010D" w:rsidRDefault="00012D0F" w:rsidP="00012D0F">
            <w:pPr>
              <w:widowControl w:val="0"/>
              <w:autoSpaceDE w:val="0"/>
              <w:autoSpaceDN w:val="0"/>
              <w:adjustRightInd w:val="0"/>
              <w:contextualSpacing/>
            </w:pPr>
            <w:r w:rsidRPr="00F2010D">
              <w:rPr>
                <w:sz w:val="22"/>
              </w:rPr>
              <w:t>Управление финансов АКР</w:t>
            </w:r>
          </w:p>
        </w:tc>
      </w:tr>
      <w:tr w:rsidR="00012D0F" w:rsidRPr="00F2010D" w14:paraId="2EE6CD86" w14:textId="77777777" w:rsidTr="002A4147">
        <w:trPr>
          <w:gridAfter w:val="8"/>
          <w:wAfter w:w="8839" w:type="dxa"/>
        </w:trPr>
        <w:tc>
          <w:tcPr>
            <w:tcW w:w="15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409EA7" w14:textId="77777777" w:rsidR="00012D0F" w:rsidRPr="00F2010D" w:rsidRDefault="00012D0F" w:rsidP="00012D0F">
            <w:pPr>
              <w:widowControl w:val="0"/>
              <w:autoSpaceDE w:val="0"/>
              <w:autoSpaceDN w:val="0"/>
              <w:adjustRightInd w:val="0"/>
              <w:contextualSpacing/>
            </w:pPr>
            <w:r w:rsidRPr="00F2010D">
              <w:rPr>
                <w:sz w:val="22"/>
              </w:rPr>
              <w:t>Соисполнители подпрограммы</w:t>
            </w:r>
          </w:p>
        </w:tc>
        <w:tc>
          <w:tcPr>
            <w:tcW w:w="810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133BB7" w14:textId="77777777" w:rsidR="00012D0F" w:rsidRPr="00F2010D" w:rsidRDefault="00012D0F" w:rsidP="00012D0F">
            <w:pPr>
              <w:widowControl w:val="0"/>
              <w:autoSpaceDE w:val="0"/>
              <w:autoSpaceDN w:val="0"/>
              <w:adjustRightInd w:val="0"/>
              <w:contextualSpacing/>
            </w:pPr>
            <w:r>
              <w:rPr>
                <w:sz w:val="22"/>
              </w:rPr>
              <w:t>отсутствуют</w:t>
            </w:r>
          </w:p>
        </w:tc>
      </w:tr>
      <w:tr w:rsidR="00012D0F" w:rsidRPr="00F2010D" w14:paraId="723607B1" w14:textId="77777777" w:rsidTr="002A4147">
        <w:trPr>
          <w:gridAfter w:val="8"/>
          <w:wAfter w:w="8839" w:type="dxa"/>
        </w:trPr>
        <w:tc>
          <w:tcPr>
            <w:tcW w:w="15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6752B0" w14:textId="77777777" w:rsidR="00012D0F" w:rsidRPr="00F2010D" w:rsidRDefault="00012D0F" w:rsidP="00012D0F">
            <w:pPr>
              <w:widowControl w:val="0"/>
              <w:autoSpaceDE w:val="0"/>
              <w:autoSpaceDN w:val="0"/>
              <w:adjustRightInd w:val="0"/>
              <w:contextualSpacing/>
            </w:pPr>
            <w:r w:rsidRPr="00F2010D">
              <w:rPr>
                <w:sz w:val="22"/>
              </w:rPr>
              <w:t>Участники подпрограммы</w:t>
            </w:r>
          </w:p>
        </w:tc>
        <w:tc>
          <w:tcPr>
            <w:tcW w:w="810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1DC0EF2" w14:textId="77777777" w:rsidR="00012D0F" w:rsidRPr="00F2010D" w:rsidRDefault="00012D0F" w:rsidP="00012D0F">
            <w:pPr>
              <w:widowControl w:val="0"/>
              <w:autoSpaceDE w:val="0"/>
              <w:autoSpaceDN w:val="0"/>
              <w:adjustRightInd w:val="0"/>
              <w:contextualSpacing/>
            </w:pPr>
            <w:r w:rsidRPr="00F2010D">
              <w:rPr>
                <w:sz w:val="22"/>
              </w:rPr>
              <w:t>Управление финансов АКР, Администрации сельских поселений</w:t>
            </w:r>
          </w:p>
        </w:tc>
      </w:tr>
      <w:tr w:rsidR="00012D0F" w:rsidRPr="00F2010D" w14:paraId="0DEB2750" w14:textId="77777777" w:rsidTr="002A4147">
        <w:trPr>
          <w:gridAfter w:val="8"/>
          <w:wAfter w:w="8839" w:type="dxa"/>
        </w:trPr>
        <w:tc>
          <w:tcPr>
            <w:tcW w:w="15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DD210D5" w14:textId="77777777" w:rsidR="00012D0F" w:rsidRPr="00F2010D" w:rsidRDefault="00012D0F" w:rsidP="00012D0F">
            <w:pPr>
              <w:widowControl w:val="0"/>
              <w:autoSpaceDE w:val="0"/>
              <w:autoSpaceDN w:val="0"/>
              <w:adjustRightInd w:val="0"/>
              <w:contextualSpacing/>
            </w:pPr>
            <w:r w:rsidRPr="00F2010D">
              <w:rPr>
                <w:sz w:val="22"/>
              </w:rPr>
              <w:t>Цель подпрограммы</w:t>
            </w:r>
          </w:p>
        </w:tc>
        <w:tc>
          <w:tcPr>
            <w:tcW w:w="810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DC8BC8" w14:textId="77777777" w:rsidR="00012D0F" w:rsidRPr="00F2010D" w:rsidRDefault="00012D0F" w:rsidP="00012D0F">
            <w:pPr>
              <w:widowControl w:val="0"/>
              <w:autoSpaceDE w:val="0"/>
              <w:autoSpaceDN w:val="0"/>
              <w:adjustRightInd w:val="0"/>
              <w:contextualSpacing/>
            </w:pPr>
            <w:r w:rsidRPr="00F2010D">
              <w:rPr>
                <w:sz w:val="22"/>
              </w:rPr>
              <w:t xml:space="preserve">Повышение эффективности управления муниципальными финансами, достижение сбалансированности бюджетов сельских поселений  </w:t>
            </w:r>
          </w:p>
        </w:tc>
      </w:tr>
      <w:tr w:rsidR="00012D0F" w:rsidRPr="00F2010D" w14:paraId="70EBAE0A" w14:textId="77777777" w:rsidTr="002A4147">
        <w:trPr>
          <w:gridAfter w:val="9"/>
          <w:wAfter w:w="8854" w:type="dxa"/>
          <w:trHeight w:val="637"/>
        </w:trPr>
        <w:tc>
          <w:tcPr>
            <w:tcW w:w="1557" w:type="dxa"/>
            <w:tcBorders>
              <w:top w:val="single" w:sz="4" w:space="0" w:color="auto"/>
              <w:left w:val="single" w:sz="4" w:space="0" w:color="auto"/>
              <w:right w:val="single" w:sz="4" w:space="0" w:color="auto"/>
            </w:tcBorders>
            <w:tcMar>
              <w:top w:w="62" w:type="dxa"/>
              <w:left w:w="102" w:type="dxa"/>
              <w:bottom w:w="102" w:type="dxa"/>
              <w:right w:w="62" w:type="dxa"/>
            </w:tcMar>
          </w:tcPr>
          <w:p w14:paraId="114FEF9F" w14:textId="77777777" w:rsidR="00012D0F" w:rsidRPr="00F2010D" w:rsidRDefault="00012D0F" w:rsidP="00012D0F">
            <w:pPr>
              <w:widowControl w:val="0"/>
              <w:autoSpaceDE w:val="0"/>
              <w:autoSpaceDN w:val="0"/>
              <w:adjustRightInd w:val="0"/>
              <w:contextualSpacing/>
            </w:pPr>
            <w:r w:rsidRPr="00F2010D">
              <w:rPr>
                <w:sz w:val="22"/>
              </w:rPr>
              <w:t>Показатели цели подпрограммы и их значения (с детализацией по годам реализации)</w:t>
            </w:r>
          </w:p>
        </w:tc>
        <w:tc>
          <w:tcPr>
            <w:tcW w:w="24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A86C25" w14:textId="77777777" w:rsidR="00012D0F" w:rsidRPr="00F2010D" w:rsidRDefault="00012D0F" w:rsidP="00012D0F">
            <w:pPr>
              <w:widowControl w:val="0"/>
              <w:autoSpaceDE w:val="0"/>
              <w:autoSpaceDN w:val="0"/>
              <w:adjustRightInd w:val="0"/>
              <w:contextualSpacing/>
              <w:jc w:val="center"/>
            </w:pPr>
            <w:r w:rsidRPr="00F2010D">
              <w:rPr>
                <w:sz w:val="22"/>
              </w:rPr>
              <w:t>Показатели цели</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249A8EC" w14:textId="77777777" w:rsidR="00012D0F" w:rsidRPr="00F2010D" w:rsidRDefault="00012D0F" w:rsidP="00012D0F">
            <w:pPr>
              <w:widowControl w:val="0"/>
              <w:shd w:val="clear" w:color="auto" w:fill="FFFFFF"/>
              <w:autoSpaceDE w:val="0"/>
              <w:autoSpaceDN w:val="0"/>
              <w:adjustRightInd w:val="0"/>
              <w:contextualSpacing/>
              <w:jc w:val="center"/>
            </w:pPr>
            <w:r>
              <w:rPr>
                <w:sz w:val="22"/>
              </w:rPr>
              <w:t>2021</w:t>
            </w:r>
            <w:r w:rsidRPr="00F2010D">
              <w:rPr>
                <w:sz w:val="22"/>
              </w:rPr>
              <w:t xml:space="preserve"> год</w:t>
            </w: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E24BA2" w14:textId="77777777" w:rsidR="00012D0F" w:rsidRPr="00F2010D" w:rsidRDefault="00012D0F" w:rsidP="00012D0F">
            <w:pPr>
              <w:widowControl w:val="0"/>
              <w:shd w:val="clear" w:color="auto" w:fill="FFFFFF"/>
              <w:autoSpaceDE w:val="0"/>
              <w:autoSpaceDN w:val="0"/>
              <w:adjustRightInd w:val="0"/>
              <w:contextualSpacing/>
              <w:jc w:val="center"/>
            </w:pPr>
            <w:r>
              <w:rPr>
                <w:sz w:val="22"/>
              </w:rPr>
              <w:t>2022</w:t>
            </w:r>
            <w:r w:rsidRPr="00F2010D">
              <w:rPr>
                <w:sz w:val="22"/>
              </w:rPr>
              <w:t xml:space="preserve"> год</w:t>
            </w:r>
          </w:p>
        </w:tc>
        <w:tc>
          <w:tcPr>
            <w:tcW w:w="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7C8740" w14:textId="77777777" w:rsidR="00012D0F" w:rsidRPr="00F2010D" w:rsidRDefault="00012D0F" w:rsidP="00012D0F">
            <w:pPr>
              <w:widowControl w:val="0"/>
              <w:shd w:val="clear" w:color="auto" w:fill="FFFFFF"/>
              <w:autoSpaceDE w:val="0"/>
              <w:autoSpaceDN w:val="0"/>
              <w:adjustRightInd w:val="0"/>
              <w:contextualSpacing/>
              <w:jc w:val="center"/>
            </w:pPr>
            <w:r>
              <w:rPr>
                <w:sz w:val="22"/>
              </w:rPr>
              <w:t>2023</w:t>
            </w:r>
            <w:r w:rsidRPr="00F2010D">
              <w:rPr>
                <w:sz w:val="22"/>
              </w:rPr>
              <w:t xml:space="preserve"> год</w:t>
            </w:r>
          </w:p>
        </w:tc>
        <w:tc>
          <w:tcPr>
            <w:tcW w:w="7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5D96C4" w14:textId="77777777" w:rsidR="00012D0F" w:rsidRPr="00F2010D" w:rsidRDefault="00012D0F" w:rsidP="00012D0F">
            <w:pPr>
              <w:widowControl w:val="0"/>
              <w:shd w:val="clear" w:color="auto" w:fill="FFFFFF"/>
              <w:autoSpaceDE w:val="0"/>
              <w:autoSpaceDN w:val="0"/>
              <w:adjustRightInd w:val="0"/>
              <w:contextualSpacing/>
              <w:jc w:val="center"/>
            </w:pPr>
            <w:r>
              <w:rPr>
                <w:sz w:val="22"/>
              </w:rPr>
              <w:t>2024</w:t>
            </w:r>
            <w:r w:rsidRPr="00F2010D">
              <w:rPr>
                <w:sz w:val="22"/>
              </w:rPr>
              <w:t xml:space="preserve"> год</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6DA211" w14:textId="77777777" w:rsidR="00012D0F" w:rsidRPr="00F2010D" w:rsidRDefault="00012D0F" w:rsidP="00012D0F">
            <w:pPr>
              <w:widowControl w:val="0"/>
              <w:shd w:val="clear" w:color="auto" w:fill="FFFFFF"/>
              <w:autoSpaceDE w:val="0"/>
              <w:autoSpaceDN w:val="0"/>
              <w:adjustRightInd w:val="0"/>
              <w:contextualSpacing/>
              <w:jc w:val="center"/>
            </w:pPr>
            <w:r>
              <w:rPr>
                <w:sz w:val="22"/>
              </w:rPr>
              <w:t>2025</w:t>
            </w:r>
            <w:r w:rsidRPr="00F2010D">
              <w:rPr>
                <w:sz w:val="22"/>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BEF16E1" w14:textId="77777777" w:rsidR="00012D0F" w:rsidRPr="00F2010D" w:rsidRDefault="00012D0F" w:rsidP="00012D0F">
            <w:pPr>
              <w:widowControl w:val="0"/>
              <w:shd w:val="clear" w:color="auto" w:fill="FFFFFF"/>
              <w:autoSpaceDE w:val="0"/>
              <w:autoSpaceDN w:val="0"/>
              <w:adjustRightInd w:val="0"/>
              <w:contextualSpacing/>
              <w:jc w:val="center"/>
            </w:pPr>
            <w:r>
              <w:rPr>
                <w:sz w:val="22"/>
              </w:rPr>
              <w:t>2026</w:t>
            </w:r>
            <w:r w:rsidRPr="00F2010D">
              <w:rPr>
                <w:sz w:val="22"/>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tcPr>
          <w:p w14:paraId="2E4D9220" w14:textId="77777777" w:rsidR="00012D0F" w:rsidRPr="00F2010D" w:rsidRDefault="00012D0F" w:rsidP="00012D0F">
            <w:pPr>
              <w:shd w:val="clear" w:color="auto" w:fill="FFFFFF"/>
              <w:contextualSpacing/>
              <w:jc w:val="center"/>
            </w:pPr>
            <w:r>
              <w:rPr>
                <w:sz w:val="22"/>
              </w:rPr>
              <w:t>2027</w:t>
            </w:r>
            <w:r w:rsidRPr="00F2010D">
              <w:rPr>
                <w:sz w:val="22"/>
              </w:rPr>
              <w:t xml:space="preserve"> год</w:t>
            </w:r>
          </w:p>
        </w:tc>
      </w:tr>
      <w:tr w:rsidR="00012D0F" w:rsidRPr="00F2010D" w14:paraId="54118253" w14:textId="77777777" w:rsidTr="002A4147">
        <w:trPr>
          <w:gridAfter w:val="9"/>
          <w:wAfter w:w="8854" w:type="dxa"/>
        </w:trPr>
        <w:tc>
          <w:tcPr>
            <w:tcW w:w="1557" w:type="dxa"/>
            <w:tcBorders>
              <w:left w:val="single" w:sz="4" w:space="0" w:color="auto"/>
              <w:right w:val="single" w:sz="4" w:space="0" w:color="auto"/>
            </w:tcBorders>
            <w:tcMar>
              <w:top w:w="62" w:type="dxa"/>
              <w:left w:w="102" w:type="dxa"/>
              <w:bottom w:w="102" w:type="dxa"/>
              <w:right w:w="62" w:type="dxa"/>
            </w:tcMar>
          </w:tcPr>
          <w:p w14:paraId="1C809C5D" w14:textId="77777777" w:rsidR="00012D0F" w:rsidRPr="00F2010D" w:rsidRDefault="00012D0F" w:rsidP="00012D0F">
            <w:pPr>
              <w:widowControl w:val="0"/>
              <w:autoSpaceDE w:val="0"/>
              <w:autoSpaceDN w:val="0"/>
              <w:adjustRightInd w:val="0"/>
              <w:contextualSpacing/>
            </w:pPr>
          </w:p>
        </w:tc>
        <w:tc>
          <w:tcPr>
            <w:tcW w:w="24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FB5077" w14:textId="77777777" w:rsidR="00012D0F" w:rsidRPr="00F2010D" w:rsidRDefault="00012D0F" w:rsidP="00012D0F">
            <w:pPr>
              <w:widowControl w:val="0"/>
              <w:autoSpaceDE w:val="0"/>
              <w:autoSpaceDN w:val="0"/>
              <w:adjustRightInd w:val="0"/>
              <w:contextualSpacing/>
            </w:pPr>
            <w:r>
              <w:rPr>
                <w:sz w:val="22"/>
              </w:rPr>
              <w:t>1</w:t>
            </w:r>
            <w:r w:rsidRPr="00F2010D">
              <w:rPr>
                <w:sz w:val="22"/>
              </w:rPr>
              <w:t xml:space="preserve">. Разница между </w:t>
            </w:r>
            <w:r w:rsidRPr="00F2010D">
              <w:rPr>
                <w:sz w:val="22"/>
              </w:rPr>
              <w:lastRenderedPageBreak/>
              <w:t>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тыс. руб.</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4A8CF2" w14:textId="77777777" w:rsidR="00012D0F" w:rsidRPr="00F2010D" w:rsidRDefault="00012D0F" w:rsidP="00012D0F">
            <w:pPr>
              <w:contextualSpacing/>
              <w:jc w:val="center"/>
            </w:pPr>
            <w:r w:rsidRPr="00F2010D">
              <w:rPr>
                <w:sz w:val="22"/>
              </w:rPr>
              <w:lastRenderedPageBreak/>
              <w:t xml:space="preserve">Не </w:t>
            </w:r>
            <w:r w:rsidRPr="00F2010D">
              <w:rPr>
                <w:sz w:val="22"/>
                <w:lang w:val="en-US"/>
              </w:rPr>
              <w:t>&gt;0</w:t>
            </w: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0DDDBA"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002328"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7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516F4E"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27B889"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DF3842" w14:textId="77777777" w:rsidR="00012D0F" w:rsidRPr="00F2010D" w:rsidRDefault="00012D0F" w:rsidP="00012D0F">
            <w:pPr>
              <w:contextualSpacing/>
              <w:jc w:val="center"/>
            </w:pPr>
            <w:r w:rsidRPr="00F2010D">
              <w:rPr>
                <w:sz w:val="22"/>
              </w:rPr>
              <w:t xml:space="preserve">Не </w:t>
            </w:r>
            <w:r w:rsidRPr="00F2010D">
              <w:rPr>
                <w:sz w:val="22"/>
                <w:lang w:val="en-US"/>
              </w:rPr>
              <w:t>&gt;0</w:t>
            </w:r>
          </w:p>
        </w:tc>
        <w:tc>
          <w:tcPr>
            <w:tcW w:w="851" w:type="dxa"/>
            <w:tcBorders>
              <w:top w:val="single" w:sz="4" w:space="0" w:color="auto"/>
              <w:left w:val="single" w:sz="4" w:space="0" w:color="auto"/>
              <w:bottom w:val="single" w:sz="4" w:space="0" w:color="auto"/>
              <w:right w:val="single" w:sz="4" w:space="0" w:color="auto"/>
            </w:tcBorders>
            <w:vAlign w:val="center"/>
          </w:tcPr>
          <w:p w14:paraId="057E29AD" w14:textId="77777777" w:rsidR="00012D0F" w:rsidRPr="00F2010D" w:rsidRDefault="00012D0F" w:rsidP="00012D0F">
            <w:pPr>
              <w:contextualSpacing/>
              <w:jc w:val="center"/>
            </w:pPr>
            <w:r w:rsidRPr="00F2010D">
              <w:rPr>
                <w:sz w:val="22"/>
              </w:rPr>
              <w:t xml:space="preserve">Не </w:t>
            </w:r>
            <w:r w:rsidRPr="00F2010D">
              <w:rPr>
                <w:sz w:val="22"/>
                <w:lang w:val="en-US"/>
              </w:rPr>
              <w:t>&gt;0</w:t>
            </w:r>
          </w:p>
        </w:tc>
      </w:tr>
      <w:tr w:rsidR="00012D0F" w:rsidRPr="00F2010D" w14:paraId="1E7C6E57" w14:textId="77777777" w:rsidTr="002A4147">
        <w:tc>
          <w:tcPr>
            <w:tcW w:w="15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C197FF" w14:textId="77777777" w:rsidR="00012D0F" w:rsidRPr="00F2010D" w:rsidRDefault="00012D0F" w:rsidP="00012D0F">
            <w:pPr>
              <w:widowControl w:val="0"/>
              <w:autoSpaceDE w:val="0"/>
              <w:autoSpaceDN w:val="0"/>
              <w:adjustRightInd w:val="0"/>
              <w:contextualSpacing/>
            </w:pPr>
            <w:r w:rsidRPr="00F2010D">
              <w:rPr>
                <w:sz w:val="22"/>
              </w:rPr>
              <w:t>Задачи подпрограммы</w:t>
            </w:r>
          </w:p>
        </w:tc>
        <w:tc>
          <w:tcPr>
            <w:tcW w:w="810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F0F66B" w14:textId="77777777" w:rsidR="00012D0F" w:rsidRPr="00F2010D" w:rsidRDefault="00012D0F" w:rsidP="00012D0F">
            <w:pPr>
              <w:widowControl w:val="0"/>
              <w:autoSpaceDE w:val="0"/>
              <w:autoSpaceDN w:val="0"/>
              <w:adjustRightInd w:val="0"/>
              <w:contextualSpacing/>
            </w:pPr>
            <w:r>
              <w:rPr>
                <w:sz w:val="22"/>
              </w:rPr>
              <w:t>Задача 1</w:t>
            </w:r>
            <w:r w:rsidRPr="00F2010D">
              <w:rPr>
                <w:sz w:val="22"/>
              </w:rPr>
              <w:t>. Достижение сбалансированности бюджетов сельских поселений</w:t>
            </w:r>
            <w:r>
              <w:rPr>
                <w:sz w:val="22"/>
              </w:rPr>
              <w:t xml:space="preserve"> Каргасокского района</w:t>
            </w:r>
            <w:r w:rsidRPr="00F2010D">
              <w:rPr>
                <w:sz w:val="22"/>
              </w:rPr>
              <w:t xml:space="preserve"> и создание условий для обеспечения равных финансовых возможностей муниципальных образований для решения вопросов местного значения. </w:t>
            </w:r>
          </w:p>
          <w:p w14:paraId="6E2A261C" w14:textId="77777777" w:rsidR="00012D0F" w:rsidRPr="00F2010D" w:rsidRDefault="00012D0F" w:rsidP="00012D0F">
            <w:pPr>
              <w:widowControl w:val="0"/>
              <w:autoSpaceDE w:val="0"/>
              <w:autoSpaceDN w:val="0"/>
              <w:adjustRightInd w:val="0"/>
              <w:contextualSpacing/>
            </w:pPr>
            <w:r>
              <w:rPr>
                <w:sz w:val="22"/>
              </w:rPr>
              <w:t>Задача 2</w:t>
            </w:r>
            <w:r w:rsidRPr="00F2010D">
              <w:rPr>
                <w:sz w:val="22"/>
              </w:rPr>
              <w:t xml:space="preserve">. Финансовое обеспечение осуществления в сельских поселениях </w:t>
            </w:r>
            <w:proofErr w:type="gramStart"/>
            <w:r w:rsidRPr="00F2010D">
              <w:rPr>
                <w:sz w:val="22"/>
              </w:rPr>
              <w:t>Каргасокского района</w:t>
            </w:r>
            <w:proofErr w:type="gramEnd"/>
            <w:r w:rsidRPr="00F2010D">
              <w:rPr>
                <w:sz w:val="22"/>
              </w:rPr>
              <w:t xml:space="preserve"> передаваемых органам местного самоуправления полномочий по первичному воинскому учету на территориях, где отсутствуют военные комиссариаты.</w:t>
            </w:r>
          </w:p>
          <w:p w14:paraId="6204E5B3" w14:textId="77777777" w:rsidR="00012D0F" w:rsidRPr="00F2010D" w:rsidRDefault="00012D0F" w:rsidP="00012D0F">
            <w:pPr>
              <w:widowControl w:val="0"/>
              <w:autoSpaceDE w:val="0"/>
              <w:autoSpaceDN w:val="0"/>
              <w:adjustRightInd w:val="0"/>
              <w:contextualSpacing/>
            </w:pPr>
            <w:r>
              <w:rPr>
                <w:sz w:val="22"/>
              </w:rPr>
              <w:t>Задача 3</w:t>
            </w:r>
            <w:r w:rsidRPr="00F2010D">
              <w:rPr>
                <w:sz w:val="22"/>
              </w:rPr>
              <w:t>.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996" w:type="dxa"/>
            <w:gridSpan w:val="2"/>
          </w:tcPr>
          <w:p w14:paraId="70ECE2A9" w14:textId="77777777" w:rsidR="00012D0F" w:rsidRPr="00F2010D" w:rsidRDefault="00012D0F" w:rsidP="00012D0F">
            <w:pPr>
              <w:ind w:firstLine="709"/>
              <w:contextualSpacing/>
            </w:pPr>
          </w:p>
        </w:tc>
        <w:tc>
          <w:tcPr>
            <w:tcW w:w="2280" w:type="dxa"/>
            <w:gridSpan w:val="2"/>
            <w:vAlign w:val="center"/>
          </w:tcPr>
          <w:p w14:paraId="4AC0570B" w14:textId="77777777" w:rsidR="00012D0F" w:rsidRPr="00F2010D" w:rsidRDefault="00012D0F" w:rsidP="00012D0F">
            <w:pPr>
              <w:ind w:firstLine="709"/>
              <w:contextualSpacing/>
              <w:jc w:val="center"/>
            </w:pPr>
          </w:p>
        </w:tc>
        <w:tc>
          <w:tcPr>
            <w:tcW w:w="2280" w:type="dxa"/>
            <w:gridSpan w:val="2"/>
            <w:vAlign w:val="center"/>
          </w:tcPr>
          <w:p w14:paraId="4FD81F55" w14:textId="77777777" w:rsidR="00012D0F" w:rsidRPr="00F2010D" w:rsidRDefault="00012D0F" w:rsidP="00012D0F">
            <w:pPr>
              <w:ind w:firstLine="709"/>
              <w:contextualSpacing/>
              <w:jc w:val="center"/>
            </w:pPr>
          </w:p>
        </w:tc>
        <w:tc>
          <w:tcPr>
            <w:tcW w:w="2283" w:type="dxa"/>
            <w:gridSpan w:val="2"/>
            <w:vAlign w:val="center"/>
          </w:tcPr>
          <w:p w14:paraId="3136CDA8" w14:textId="77777777" w:rsidR="00012D0F" w:rsidRPr="00F2010D" w:rsidRDefault="00012D0F" w:rsidP="00012D0F">
            <w:pPr>
              <w:ind w:firstLine="709"/>
              <w:contextualSpacing/>
              <w:jc w:val="center"/>
            </w:pPr>
          </w:p>
        </w:tc>
      </w:tr>
      <w:tr w:rsidR="00012D0F" w:rsidRPr="00F2010D" w14:paraId="6819E2A5" w14:textId="77777777" w:rsidTr="002A4147">
        <w:trPr>
          <w:gridAfter w:val="9"/>
          <w:wAfter w:w="8854" w:type="dxa"/>
        </w:trPr>
        <w:tc>
          <w:tcPr>
            <w:tcW w:w="155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6A1BDF3" w14:textId="77777777" w:rsidR="00012D0F" w:rsidRPr="00F2010D" w:rsidRDefault="00012D0F" w:rsidP="00012D0F">
            <w:pPr>
              <w:widowControl w:val="0"/>
              <w:autoSpaceDE w:val="0"/>
              <w:autoSpaceDN w:val="0"/>
              <w:adjustRightInd w:val="0"/>
              <w:contextualSpacing/>
            </w:pPr>
            <w:r w:rsidRPr="00F2010D">
              <w:rPr>
                <w:sz w:val="22"/>
              </w:rPr>
              <w:t>Показатели задач Подпрограммы и их значения (с детализацией по годам реализации)</w:t>
            </w:r>
          </w:p>
        </w:tc>
        <w:tc>
          <w:tcPr>
            <w:tcW w:w="24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00CB8D" w14:textId="77777777" w:rsidR="00012D0F" w:rsidRPr="00F2010D" w:rsidRDefault="00012D0F" w:rsidP="00012D0F">
            <w:pPr>
              <w:widowControl w:val="0"/>
              <w:autoSpaceDE w:val="0"/>
              <w:autoSpaceDN w:val="0"/>
              <w:adjustRightInd w:val="0"/>
              <w:contextualSpacing/>
              <w:jc w:val="center"/>
            </w:pPr>
            <w:r w:rsidRPr="00F2010D">
              <w:rPr>
                <w:sz w:val="22"/>
              </w:rPr>
              <w:t>Показатели задач</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8DA383" w14:textId="77777777" w:rsidR="00012D0F" w:rsidRPr="00F2010D" w:rsidRDefault="00012D0F" w:rsidP="00012D0F">
            <w:pPr>
              <w:widowControl w:val="0"/>
              <w:shd w:val="clear" w:color="auto" w:fill="FFFFFF"/>
              <w:autoSpaceDE w:val="0"/>
              <w:autoSpaceDN w:val="0"/>
              <w:adjustRightInd w:val="0"/>
              <w:contextualSpacing/>
              <w:jc w:val="center"/>
            </w:pPr>
            <w:r>
              <w:rPr>
                <w:sz w:val="22"/>
              </w:rPr>
              <w:t>2021</w:t>
            </w:r>
            <w:r w:rsidRPr="00F2010D">
              <w:rPr>
                <w:sz w:val="22"/>
              </w:rPr>
              <w:t xml:space="preserve"> год</w:t>
            </w: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C69069" w14:textId="77777777" w:rsidR="00012D0F" w:rsidRPr="00F2010D" w:rsidRDefault="00012D0F" w:rsidP="00012D0F">
            <w:pPr>
              <w:widowControl w:val="0"/>
              <w:shd w:val="clear" w:color="auto" w:fill="FFFFFF"/>
              <w:autoSpaceDE w:val="0"/>
              <w:autoSpaceDN w:val="0"/>
              <w:adjustRightInd w:val="0"/>
              <w:contextualSpacing/>
              <w:jc w:val="center"/>
            </w:pPr>
            <w:r>
              <w:rPr>
                <w:sz w:val="22"/>
              </w:rPr>
              <w:t>2022</w:t>
            </w:r>
            <w:r w:rsidRPr="00F2010D">
              <w:rPr>
                <w:sz w:val="22"/>
              </w:rPr>
              <w:t xml:space="preserve"> год</w:t>
            </w:r>
          </w:p>
        </w:tc>
        <w:tc>
          <w:tcPr>
            <w:tcW w:w="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9EF258" w14:textId="77777777" w:rsidR="00012D0F" w:rsidRPr="00F2010D" w:rsidRDefault="00012D0F" w:rsidP="00012D0F">
            <w:pPr>
              <w:widowControl w:val="0"/>
              <w:shd w:val="clear" w:color="auto" w:fill="FFFFFF"/>
              <w:autoSpaceDE w:val="0"/>
              <w:autoSpaceDN w:val="0"/>
              <w:adjustRightInd w:val="0"/>
              <w:contextualSpacing/>
              <w:jc w:val="center"/>
            </w:pPr>
            <w:r>
              <w:rPr>
                <w:sz w:val="22"/>
              </w:rPr>
              <w:t>2023</w:t>
            </w:r>
            <w:r w:rsidRPr="00F2010D">
              <w:rPr>
                <w:sz w:val="22"/>
              </w:rPr>
              <w:t xml:space="preserve"> год</w:t>
            </w:r>
          </w:p>
        </w:tc>
        <w:tc>
          <w:tcPr>
            <w:tcW w:w="7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C410E1" w14:textId="77777777" w:rsidR="00012D0F" w:rsidRPr="00F2010D" w:rsidRDefault="00012D0F" w:rsidP="00012D0F">
            <w:pPr>
              <w:widowControl w:val="0"/>
              <w:shd w:val="clear" w:color="auto" w:fill="FFFFFF"/>
              <w:autoSpaceDE w:val="0"/>
              <w:autoSpaceDN w:val="0"/>
              <w:adjustRightInd w:val="0"/>
              <w:contextualSpacing/>
              <w:jc w:val="center"/>
            </w:pPr>
            <w:r>
              <w:rPr>
                <w:sz w:val="22"/>
              </w:rPr>
              <w:t>2024</w:t>
            </w:r>
            <w:r w:rsidRPr="00F2010D">
              <w:rPr>
                <w:sz w:val="22"/>
              </w:rPr>
              <w:t xml:space="preserve"> год</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C86BB1" w14:textId="77777777" w:rsidR="00012D0F" w:rsidRPr="00F2010D" w:rsidRDefault="00012D0F" w:rsidP="00012D0F">
            <w:pPr>
              <w:widowControl w:val="0"/>
              <w:shd w:val="clear" w:color="auto" w:fill="FFFFFF"/>
              <w:autoSpaceDE w:val="0"/>
              <w:autoSpaceDN w:val="0"/>
              <w:adjustRightInd w:val="0"/>
              <w:contextualSpacing/>
              <w:jc w:val="center"/>
            </w:pPr>
            <w:r>
              <w:rPr>
                <w:sz w:val="22"/>
              </w:rPr>
              <w:t>2025</w:t>
            </w:r>
            <w:r w:rsidRPr="00F2010D">
              <w:rPr>
                <w:sz w:val="22"/>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6D84B21" w14:textId="77777777" w:rsidR="00012D0F" w:rsidRPr="00F2010D" w:rsidRDefault="00012D0F" w:rsidP="00012D0F">
            <w:pPr>
              <w:widowControl w:val="0"/>
              <w:shd w:val="clear" w:color="auto" w:fill="FFFFFF"/>
              <w:autoSpaceDE w:val="0"/>
              <w:autoSpaceDN w:val="0"/>
              <w:adjustRightInd w:val="0"/>
              <w:contextualSpacing/>
              <w:jc w:val="center"/>
            </w:pPr>
            <w:r>
              <w:rPr>
                <w:sz w:val="22"/>
              </w:rPr>
              <w:t>2026</w:t>
            </w:r>
            <w:r w:rsidRPr="00F2010D">
              <w:rPr>
                <w:sz w:val="22"/>
              </w:rPr>
              <w:t xml:space="preserve"> год</w:t>
            </w:r>
          </w:p>
        </w:tc>
        <w:tc>
          <w:tcPr>
            <w:tcW w:w="851" w:type="dxa"/>
            <w:tcBorders>
              <w:top w:val="single" w:sz="4" w:space="0" w:color="auto"/>
              <w:left w:val="single" w:sz="4" w:space="0" w:color="auto"/>
              <w:bottom w:val="single" w:sz="4" w:space="0" w:color="auto"/>
              <w:right w:val="single" w:sz="4" w:space="0" w:color="auto"/>
            </w:tcBorders>
            <w:vAlign w:val="center"/>
          </w:tcPr>
          <w:p w14:paraId="42C7050F" w14:textId="77777777" w:rsidR="00012D0F" w:rsidRPr="00F2010D" w:rsidRDefault="00012D0F" w:rsidP="00012D0F">
            <w:pPr>
              <w:shd w:val="clear" w:color="auto" w:fill="FFFFFF"/>
              <w:contextualSpacing/>
              <w:jc w:val="center"/>
            </w:pPr>
            <w:r>
              <w:rPr>
                <w:sz w:val="22"/>
              </w:rPr>
              <w:t>2027</w:t>
            </w:r>
            <w:r w:rsidRPr="00F2010D">
              <w:rPr>
                <w:sz w:val="22"/>
              </w:rPr>
              <w:t xml:space="preserve"> год</w:t>
            </w:r>
          </w:p>
        </w:tc>
      </w:tr>
      <w:tr w:rsidR="00012D0F" w:rsidRPr="00F2010D" w14:paraId="604EAA5D" w14:textId="77777777" w:rsidTr="002A4147">
        <w:trPr>
          <w:gridAfter w:val="8"/>
          <w:wAfter w:w="8839" w:type="dxa"/>
        </w:trPr>
        <w:tc>
          <w:tcPr>
            <w:tcW w:w="1557" w:type="dxa"/>
            <w:vMerge/>
            <w:tcBorders>
              <w:left w:val="single" w:sz="4" w:space="0" w:color="auto"/>
              <w:right w:val="single" w:sz="4" w:space="0" w:color="auto"/>
            </w:tcBorders>
            <w:tcMar>
              <w:top w:w="62" w:type="dxa"/>
              <w:left w:w="102" w:type="dxa"/>
              <w:bottom w:w="102" w:type="dxa"/>
              <w:right w:w="62" w:type="dxa"/>
            </w:tcMar>
          </w:tcPr>
          <w:p w14:paraId="4418B7BF" w14:textId="77777777" w:rsidR="00012D0F" w:rsidRPr="00F2010D" w:rsidRDefault="00012D0F" w:rsidP="00012D0F">
            <w:pPr>
              <w:widowControl w:val="0"/>
              <w:autoSpaceDE w:val="0"/>
              <w:autoSpaceDN w:val="0"/>
              <w:adjustRightInd w:val="0"/>
              <w:contextualSpacing/>
            </w:pPr>
          </w:p>
        </w:tc>
        <w:tc>
          <w:tcPr>
            <w:tcW w:w="810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4DF222" w14:textId="77777777" w:rsidR="00012D0F" w:rsidRPr="00F2010D" w:rsidRDefault="00012D0F" w:rsidP="00012D0F">
            <w:pPr>
              <w:widowControl w:val="0"/>
              <w:autoSpaceDE w:val="0"/>
              <w:autoSpaceDN w:val="0"/>
              <w:adjustRightInd w:val="0"/>
              <w:contextualSpacing/>
            </w:pPr>
            <w:r>
              <w:rPr>
                <w:sz w:val="22"/>
              </w:rPr>
              <w:t>Задача 1</w:t>
            </w:r>
            <w:r w:rsidRPr="00F2010D">
              <w:rPr>
                <w:sz w:val="22"/>
              </w:rPr>
              <w:t>. Достижение сбалансированности бюджетов сельских поселений</w:t>
            </w:r>
            <w:r>
              <w:rPr>
                <w:sz w:val="22"/>
              </w:rPr>
              <w:t xml:space="preserve"> Каргасокского района</w:t>
            </w:r>
            <w:r w:rsidRPr="00F2010D">
              <w:rPr>
                <w:sz w:val="22"/>
              </w:rPr>
              <w:t xml:space="preserve"> и создание условий для обеспечения равных финансовых возможностей муниципальных образований для решения вопросов местного значения.</w:t>
            </w:r>
          </w:p>
        </w:tc>
      </w:tr>
      <w:tr w:rsidR="00012D0F" w:rsidRPr="00F2010D" w14:paraId="58914D4B" w14:textId="77777777" w:rsidTr="002A4147">
        <w:trPr>
          <w:gridAfter w:val="9"/>
          <w:wAfter w:w="8854" w:type="dxa"/>
        </w:trPr>
        <w:tc>
          <w:tcPr>
            <w:tcW w:w="1557" w:type="dxa"/>
            <w:vMerge/>
            <w:tcBorders>
              <w:left w:val="single" w:sz="4" w:space="0" w:color="auto"/>
              <w:right w:val="single" w:sz="4" w:space="0" w:color="auto"/>
            </w:tcBorders>
            <w:tcMar>
              <w:top w:w="62" w:type="dxa"/>
              <w:left w:w="102" w:type="dxa"/>
              <w:bottom w:w="102" w:type="dxa"/>
              <w:right w:w="62" w:type="dxa"/>
            </w:tcMar>
          </w:tcPr>
          <w:p w14:paraId="44EA8B7A" w14:textId="77777777" w:rsidR="00012D0F" w:rsidRPr="00F2010D" w:rsidRDefault="00012D0F" w:rsidP="00012D0F">
            <w:pPr>
              <w:widowControl w:val="0"/>
              <w:autoSpaceDE w:val="0"/>
              <w:autoSpaceDN w:val="0"/>
              <w:adjustRightInd w:val="0"/>
              <w:contextualSpacing/>
            </w:pPr>
          </w:p>
        </w:tc>
        <w:tc>
          <w:tcPr>
            <w:tcW w:w="24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F5A20E" w14:textId="77777777" w:rsidR="00012D0F" w:rsidRPr="00F2010D" w:rsidRDefault="00012D0F" w:rsidP="00012D0F">
            <w:pPr>
              <w:widowControl w:val="0"/>
              <w:autoSpaceDE w:val="0"/>
              <w:autoSpaceDN w:val="0"/>
              <w:adjustRightInd w:val="0"/>
              <w:contextualSpacing/>
            </w:pPr>
            <w:r>
              <w:rPr>
                <w:sz w:val="22"/>
              </w:rPr>
              <w:t>Показатель 1</w:t>
            </w:r>
            <w:r w:rsidRPr="00F2010D">
              <w:rPr>
                <w:sz w:val="22"/>
              </w:rPr>
              <w:t>. Отклонение фактически полученных налоговых и неналоговых доходов сельских поселений от прогнозируемых при расчете финансовой помощи, %</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E56F205" w14:textId="77777777" w:rsidR="00012D0F" w:rsidRPr="00F2010D" w:rsidRDefault="00012D0F" w:rsidP="00012D0F">
            <w:pPr>
              <w:contextualSpacing/>
              <w:jc w:val="center"/>
            </w:pPr>
            <w:r w:rsidRPr="00F2010D">
              <w:rPr>
                <w:sz w:val="22"/>
              </w:rPr>
              <w:t>не более5</w:t>
            </w: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8F51E7" w14:textId="77777777" w:rsidR="00012D0F" w:rsidRPr="00F2010D" w:rsidRDefault="00012D0F" w:rsidP="00012D0F">
            <w:pPr>
              <w:contextualSpacing/>
              <w:jc w:val="center"/>
            </w:pPr>
            <w:r w:rsidRPr="00F2010D">
              <w:rPr>
                <w:sz w:val="22"/>
              </w:rPr>
              <w:t>не более5</w:t>
            </w:r>
          </w:p>
        </w:tc>
        <w:tc>
          <w:tcPr>
            <w:tcW w:w="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45EB93" w14:textId="77777777" w:rsidR="00012D0F" w:rsidRPr="00F2010D" w:rsidRDefault="00012D0F" w:rsidP="00012D0F">
            <w:pPr>
              <w:contextualSpacing/>
              <w:jc w:val="center"/>
            </w:pPr>
            <w:r w:rsidRPr="00F2010D">
              <w:rPr>
                <w:sz w:val="22"/>
              </w:rPr>
              <w:t>не более5</w:t>
            </w:r>
          </w:p>
        </w:tc>
        <w:tc>
          <w:tcPr>
            <w:tcW w:w="7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E6B4C62" w14:textId="77777777" w:rsidR="00012D0F" w:rsidRPr="00F2010D" w:rsidRDefault="00012D0F" w:rsidP="00012D0F">
            <w:pPr>
              <w:contextualSpacing/>
              <w:jc w:val="center"/>
            </w:pPr>
            <w:r w:rsidRPr="00F2010D">
              <w:rPr>
                <w:sz w:val="22"/>
              </w:rPr>
              <w:t>не более5</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55E0751" w14:textId="77777777" w:rsidR="00012D0F" w:rsidRPr="00F2010D" w:rsidRDefault="00012D0F" w:rsidP="00012D0F">
            <w:pPr>
              <w:contextualSpacing/>
              <w:jc w:val="center"/>
            </w:pPr>
            <w:r w:rsidRPr="00F2010D">
              <w:rPr>
                <w:sz w:val="22"/>
              </w:rPr>
              <w:t>не более5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4BA5B6" w14:textId="77777777" w:rsidR="00012D0F" w:rsidRPr="00F2010D" w:rsidRDefault="00012D0F" w:rsidP="00012D0F">
            <w:pPr>
              <w:contextualSpacing/>
              <w:jc w:val="center"/>
            </w:pPr>
            <w:r w:rsidRPr="00F2010D">
              <w:rPr>
                <w:sz w:val="22"/>
              </w:rPr>
              <w:t>не более 5</w:t>
            </w:r>
          </w:p>
        </w:tc>
        <w:tc>
          <w:tcPr>
            <w:tcW w:w="851" w:type="dxa"/>
            <w:tcBorders>
              <w:top w:val="single" w:sz="4" w:space="0" w:color="auto"/>
              <w:left w:val="single" w:sz="4" w:space="0" w:color="auto"/>
              <w:bottom w:val="single" w:sz="4" w:space="0" w:color="auto"/>
              <w:right w:val="single" w:sz="4" w:space="0" w:color="auto"/>
            </w:tcBorders>
            <w:vAlign w:val="center"/>
          </w:tcPr>
          <w:p w14:paraId="6821178C" w14:textId="77777777" w:rsidR="00012D0F" w:rsidRPr="00F2010D" w:rsidRDefault="00012D0F" w:rsidP="00012D0F">
            <w:pPr>
              <w:contextualSpacing/>
              <w:jc w:val="center"/>
            </w:pPr>
            <w:r w:rsidRPr="00F2010D">
              <w:rPr>
                <w:sz w:val="22"/>
              </w:rPr>
              <w:t>не более 5</w:t>
            </w:r>
          </w:p>
        </w:tc>
      </w:tr>
      <w:tr w:rsidR="00012D0F" w:rsidRPr="00F2010D" w14:paraId="0F3FCDC4" w14:textId="77777777" w:rsidTr="002A4147">
        <w:trPr>
          <w:gridAfter w:val="4"/>
          <w:wAfter w:w="4563" w:type="dxa"/>
        </w:trPr>
        <w:tc>
          <w:tcPr>
            <w:tcW w:w="1557" w:type="dxa"/>
            <w:vMerge/>
            <w:tcBorders>
              <w:left w:val="single" w:sz="4" w:space="0" w:color="auto"/>
              <w:right w:val="single" w:sz="4" w:space="0" w:color="auto"/>
            </w:tcBorders>
            <w:tcMar>
              <w:top w:w="62" w:type="dxa"/>
              <w:left w:w="102" w:type="dxa"/>
              <w:bottom w:w="102" w:type="dxa"/>
              <w:right w:w="62" w:type="dxa"/>
            </w:tcMar>
          </w:tcPr>
          <w:p w14:paraId="594F249D" w14:textId="77777777" w:rsidR="00012D0F" w:rsidRPr="00F2010D" w:rsidRDefault="00012D0F" w:rsidP="00012D0F">
            <w:pPr>
              <w:widowControl w:val="0"/>
              <w:autoSpaceDE w:val="0"/>
              <w:autoSpaceDN w:val="0"/>
              <w:adjustRightInd w:val="0"/>
              <w:contextualSpacing/>
            </w:pPr>
          </w:p>
        </w:tc>
        <w:tc>
          <w:tcPr>
            <w:tcW w:w="810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3C8A3A" w14:textId="77777777" w:rsidR="00012D0F" w:rsidRPr="00F2010D" w:rsidRDefault="00012D0F" w:rsidP="00012D0F">
            <w:pPr>
              <w:widowControl w:val="0"/>
              <w:autoSpaceDE w:val="0"/>
              <w:autoSpaceDN w:val="0"/>
              <w:adjustRightInd w:val="0"/>
              <w:contextualSpacing/>
            </w:pPr>
            <w:r>
              <w:rPr>
                <w:sz w:val="22"/>
              </w:rPr>
              <w:t>Задача 2</w:t>
            </w:r>
            <w:r w:rsidRPr="00F2010D">
              <w:rPr>
                <w:sz w:val="22"/>
              </w:rPr>
              <w:t xml:space="preserve">. Финансовое обеспечение осуществления в сельских поселениях </w:t>
            </w:r>
            <w:proofErr w:type="gramStart"/>
            <w:r w:rsidRPr="00F2010D">
              <w:rPr>
                <w:sz w:val="22"/>
              </w:rPr>
              <w:t>Каргасокского района</w:t>
            </w:r>
            <w:proofErr w:type="gramEnd"/>
            <w:r w:rsidRPr="00F2010D">
              <w:rPr>
                <w:sz w:val="22"/>
              </w:rPr>
              <w:t xml:space="preserve">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996" w:type="dxa"/>
            <w:gridSpan w:val="2"/>
            <w:vAlign w:val="center"/>
          </w:tcPr>
          <w:p w14:paraId="498FC230" w14:textId="77777777" w:rsidR="00012D0F" w:rsidRPr="00F2010D" w:rsidRDefault="00012D0F" w:rsidP="00012D0F">
            <w:pPr>
              <w:ind w:firstLine="709"/>
              <w:contextualSpacing/>
              <w:jc w:val="center"/>
            </w:pPr>
          </w:p>
        </w:tc>
        <w:tc>
          <w:tcPr>
            <w:tcW w:w="2280" w:type="dxa"/>
            <w:gridSpan w:val="2"/>
            <w:vAlign w:val="center"/>
          </w:tcPr>
          <w:p w14:paraId="2B199397" w14:textId="77777777" w:rsidR="00012D0F" w:rsidRPr="00F2010D" w:rsidRDefault="00012D0F" w:rsidP="00012D0F">
            <w:pPr>
              <w:ind w:firstLine="709"/>
              <w:contextualSpacing/>
              <w:jc w:val="center"/>
            </w:pPr>
          </w:p>
        </w:tc>
      </w:tr>
      <w:tr w:rsidR="00012D0F" w:rsidRPr="00A978CB" w14:paraId="0DCE9A1F" w14:textId="77777777" w:rsidTr="002A4147">
        <w:trPr>
          <w:gridAfter w:val="9"/>
          <w:wAfter w:w="8854" w:type="dxa"/>
        </w:trPr>
        <w:tc>
          <w:tcPr>
            <w:tcW w:w="1557" w:type="dxa"/>
            <w:vMerge/>
            <w:tcBorders>
              <w:left w:val="single" w:sz="4" w:space="0" w:color="auto"/>
              <w:right w:val="single" w:sz="4" w:space="0" w:color="auto"/>
            </w:tcBorders>
            <w:tcMar>
              <w:top w:w="62" w:type="dxa"/>
              <w:left w:w="102" w:type="dxa"/>
              <w:bottom w:w="102" w:type="dxa"/>
              <w:right w:w="62" w:type="dxa"/>
            </w:tcMar>
          </w:tcPr>
          <w:p w14:paraId="1DC59DBD" w14:textId="77777777" w:rsidR="00012D0F" w:rsidRPr="00F2010D" w:rsidRDefault="00012D0F" w:rsidP="00012D0F">
            <w:pPr>
              <w:widowControl w:val="0"/>
              <w:autoSpaceDE w:val="0"/>
              <w:autoSpaceDN w:val="0"/>
              <w:adjustRightInd w:val="0"/>
              <w:contextualSpacing/>
            </w:pPr>
          </w:p>
        </w:tc>
        <w:tc>
          <w:tcPr>
            <w:tcW w:w="24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4124B7" w14:textId="77777777" w:rsidR="00012D0F" w:rsidRPr="00F2010D" w:rsidRDefault="00012D0F" w:rsidP="00012D0F">
            <w:pPr>
              <w:widowControl w:val="0"/>
              <w:autoSpaceDE w:val="0"/>
              <w:autoSpaceDN w:val="0"/>
              <w:adjustRightInd w:val="0"/>
              <w:contextualSpacing/>
            </w:pPr>
            <w:r w:rsidRPr="00F2010D">
              <w:rPr>
                <w:sz w:val="22"/>
              </w:rPr>
              <w:t>Количество граждан, состоящих на воинском учете в сельских поселениях, где отсутствуют военные комиссариаты, человек</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2A5E23" w14:textId="77777777" w:rsidR="00012D0F" w:rsidRPr="00922B4A" w:rsidRDefault="00012D0F" w:rsidP="00012D0F">
            <w:pPr>
              <w:widowControl w:val="0"/>
              <w:autoSpaceDE w:val="0"/>
              <w:autoSpaceDN w:val="0"/>
              <w:adjustRightInd w:val="0"/>
              <w:contextualSpacing/>
              <w:jc w:val="center"/>
              <w:rPr>
                <w:highlight w:val="yellow"/>
              </w:rPr>
            </w:pPr>
            <w:r w:rsidRPr="00803D4B">
              <w:rPr>
                <w:sz w:val="22"/>
              </w:rPr>
              <w:t>1 985</w:t>
            </w:r>
          </w:p>
        </w:tc>
        <w:tc>
          <w:tcPr>
            <w:tcW w:w="710" w:type="dxa"/>
            <w:tcBorders>
              <w:top w:val="single" w:sz="4" w:space="0" w:color="auto"/>
              <w:left w:val="single" w:sz="4" w:space="0" w:color="auto"/>
              <w:bottom w:val="single" w:sz="4" w:space="0" w:color="auto"/>
              <w:right w:val="single" w:sz="4" w:space="0" w:color="auto"/>
            </w:tcBorders>
            <w:vAlign w:val="center"/>
          </w:tcPr>
          <w:p w14:paraId="236A66DE" w14:textId="77777777" w:rsidR="00012D0F" w:rsidRPr="00A053E7" w:rsidRDefault="00012D0F" w:rsidP="00012D0F">
            <w:pPr>
              <w:widowControl w:val="0"/>
              <w:autoSpaceDE w:val="0"/>
              <w:autoSpaceDN w:val="0"/>
              <w:adjustRightInd w:val="0"/>
              <w:contextualSpacing/>
              <w:jc w:val="center"/>
              <w:rPr>
                <w:highlight w:val="yellow"/>
              </w:rPr>
            </w:pPr>
            <w:r>
              <w:rPr>
                <w:sz w:val="22"/>
              </w:rPr>
              <w:t>1782</w:t>
            </w:r>
          </w:p>
        </w:tc>
        <w:tc>
          <w:tcPr>
            <w:tcW w:w="711" w:type="dxa"/>
            <w:gridSpan w:val="2"/>
            <w:tcBorders>
              <w:top w:val="single" w:sz="4" w:space="0" w:color="auto"/>
              <w:left w:val="single" w:sz="4" w:space="0" w:color="auto"/>
              <w:bottom w:val="single" w:sz="4" w:space="0" w:color="auto"/>
              <w:right w:val="single" w:sz="4" w:space="0" w:color="auto"/>
            </w:tcBorders>
            <w:vAlign w:val="center"/>
          </w:tcPr>
          <w:p w14:paraId="43F919C1" w14:textId="77777777" w:rsidR="00012D0F" w:rsidRPr="00A053E7" w:rsidRDefault="004D3EAB" w:rsidP="00012D0F">
            <w:pPr>
              <w:widowControl w:val="0"/>
              <w:autoSpaceDE w:val="0"/>
              <w:autoSpaceDN w:val="0"/>
              <w:adjustRightInd w:val="0"/>
              <w:contextualSpacing/>
              <w:jc w:val="center"/>
            </w:pPr>
            <w:r>
              <w:rPr>
                <w:sz w:val="22"/>
              </w:rPr>
              <w:t>1703</w:t>
            </w:r>
          </w:p>
        </w:tc>
        <w:tc>
          <w:tcPr>
            <w:tcW w:w="710" w:type="dxa"/>
            <w:gridSpan w:val="2"/>
            <w:tcBorders>
              <w:top w:val="single" w:sz="4" w:space="0" w:color="auto"/>
              <w:left w:val="single" w:sz="4" w:space="0" w:color="auto"/>
              <w:bottom w:val="single" w:sz="4" w:space="0" w:color="auto"/>
              <w:right w:val="single" w:sz="4" w:space="0" w:color="auto"/>
            </w:tcBorders>
            <w:vAlign w:val="center"/>
          </w:tcPr>
          <w:p w14:paraId="465DE96A" w14:textId="031E6FEB" w:rsidR="00012D0F" w:rsidRPr="00A053E7" w:rsidRDefault="004D3EAB" w:rsidP="00012D0F">
            <w:pPr>
              <w:contextualSpacing/>
              <w:jc w:val="center"/>
            </w:pPr>
            <w:r>
              <w:rPr>
                <w:sz w:val="22"/>
              </w:rPr>
              <w:t>1</w:t>
            </w:r>
            <w:r w:rsidR="00A47BB5">
              <w:rPr>
                <w:sz w:val="22"/>
              </w:rPr>
              <w:t>707</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BD05B5B" w14:textId="77777777" w:rsidR="00012D0F" w:rsidRPr="00A053E7" w:rsidRDefault="004D3EAB" w:rsidP="00012D0F">
            <w:pPr>
              <w:contextualSpacing/>
              <w:jc w:val="center"/>
            </w:pPr>
            <w:r>
              <w:rPr>
                <w:sz w:val="22"/>
              </w:rPr>
              <w:t>1703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34D6F5A" w14:textId="77777777" w:rsidR="00012D0F" w:rsidRPr="00A053E7" w:rsidRDefault="004D3EAB" w:rsidP="00012D0F">
            <w:pPr>
              <w:contextualSpacing/>
              <w:jc w:val="center"/>
            </w:pPr>
            <w:r>
              <w:rPr>
                <w:sz w:val="22"/>
              </w:rPr>
              <w:t>1703</w:t>
            </w:r>
          </w:p>
        </w:tc>
        <w:tc>
          <w:tcPr>
            <w:tcW w:w="851" w:type="dxa"/>
            <w:tcBorders>
              <w:top w:val="single" w:sz="4" w:space="0" w:color="auto"/>
              <w:left w:val="single" w:sz="4" w:space="0" w:color="auto"/>
              <w:bottom w:val="single" w:sz="4" w:space="0" w:color="auto"/>
              <w:right w:val="single" w:sz="4" w:space="0" w:color="auto"/>
            </w:tcBorders>
            <w:vAlign w:val="center"/>
          </w:tcPr>
          <w:p w14:paraId="6CB5997F" w14:textId="77777777" w:rsidR="00012D0F" w:rsidRPr="00A053E7" w:rsidRDefault="004D3EAB" w:rsidP="00012D0F">
            <w:pPr>
              <w:contextualSpacing/>
              <w:jc w:val="center"/>
            </w:pPr>
            <w:r>
              <w:rPr>
                <w:sz w:val="22"/>
              </w:rPr>
              <w:t>1703</w:t>
            </w:r>
          </w:p>
        </w:tc>
      </w:tr>
      <w:tr w:rsidR="00012D0F" w:rsidRPr="00F2010D" w14:paraId="3B05CD95" w14:textId="77777777" w:rsidTr="002A4147">
        <w:trPr>
          <w:gridAfter w:val="8"/>
          <w:wAfter w:w="8839" w:type="dxa"/>
          <w:trHeight w:val="845"/>
        </w:trPr>
        <w:tc>
          <w:tcPr>
            <w:tcW w:w="1557" w:type="dxa"/>
            <w:vMerge/>
            <w:tcBorders>
              <w:left w:val="single" w:sz="4" w:space="0" w:color="auto"/>
              <w:right w:val="single" w:sz="4" w:space="0" w:color="auto"/>
            </w:tcBorders>
            <w:tcMar>
              <w:top w:w="62" w:type="dxa"/>
              <w:left w:w="102" w:type="dxa"/>
              <w:bottom w:w="102" w:type="dxa"/>
              <w:right w:w="62" w:type="dxa"/>
            </w:tcMar>
          </w:tcPr>
          <w:p w14:paraId="49FB49D7" w14:textId="77777777" w:rsidR="00012D0F" w:rsidRPr="00F2010D" w:rsidRDefault="00012D0F" w:rsidP="00012D0F">
            <w:pPr>
              <w:widowControl w:val="0"/>
              <w:autoSpaceDE w:val="0"/>
              <w:autoSpaceDN w:val="0"/>
              <w:adjustRightInd w:val="0"/>
              <w:contextualSpacing/>
            </w:pPr>
          </w:p>
        </w:tc>
        <w:tc>
          <w:tcPr>
            <w:tcW w:w="810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4C87E2" w14:textId="77777777" w:rsidR="00012D0F" w:rsidRPr="00F2010D" w:rsidRDefault="00012D0F" w:rsidP="00012D0F">
            <w:pPr>
              <w:widowControl w:val="0"/>
              <w:autoSpaceDE w:val="0"/>
              <w:autoSpaceDN w:val="0"/>
              <w:adjustRightInd w:val="0"/>
              <w:contextualSpacing/>
            </w:pPr>
            <w:r>
              <w:rPr>
                <w:sz w:val="22"/>
              </w:rPr>
              <w:t>Задача 3</w:t>
            </w:r>
            <w:r w:rsidRPr="00F2010D">
              <w:rPr>
                <w:sz w:val="22"/>
              </w:rPr>
              <w:t>.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012D0F" w:rsidRPr="00F2010D" w14:paraId="4E9E618E" w14:textId="77777777" w:rsidTr="002A4147">
        <w:trPr>
          <w:gridAfter w:val="9"/>
          <w:wAfter w:w="8854" w:type="dxa"/>
        </w:trPr>
        <w:tc>
          <w:tcPr>
            <w:tcW w:w="1557"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8AC96DB" w14:textId="77777777" w:rsidR="00012D0F" w:rsidRPr="00F2010D" w:rsidRDefault="00012D0F" w:rsidP="00012D0F">
            <w:pPr>
              <w:widowControl w:val="0"/>
              <w:autoSpaceDE w:val="0"/>
              <w:autoSpaceDN w:val="0"/>
              <w:adjustRightInd w:val="0"/>
              <w:contextualSpacing/>
            </w:pPr>
          </w:p>
        </w:tc>
        <w:tc>
          <w:tcPr>
            <w:tcW w:w="24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244592" w14:textId="77777777" w:rsidR="00012D0F" w:rsidRPr="00F2010D"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 xml:space="preserve">Обеспеченность на </w:t>
            </w:r>
            <w:r>
              <w:rPr>
                <w:rFonts w:ascii="Times New Roman" w:hAnsi="Times New Roman" w:cs="Times New Roman"/>
                <w:sz w:val="22"/>
                <w:szCs w:val="22"/>
              </w:rPr>
              <w:lastRenderedPageBreak/>
              <w:t>территории Каргасокского района соблюдение баланса экономических интересов потребителей и энергоснабжающих организаций, осуществляющих электроснабжение от дизельных электростанций, %</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A8DCF1A" w14:textId="77777777" w:rsidR="00012D0F" w:rsidRPr="00E16425" w:rsidRDefault="00012D0F" w:rsidP="00012D0F">
            <w:pPr>
              <w:contextualSpacing/>
              <w:jc w:val="center"/>
              <w:rPr>
                <w:color w:val="000000"/>
              </w:rPr>
            </w:pPr>
            <w:r w:rsidRPr="00E16425">
              <w:rPr>
                <w:color w:val="000000"/>
                <w:sz w:val="22"/>
              </w:rPr>
              <w:lastRenderedPageBreak/>
              <w:t>100</w:t>
            </w:r>
          </w:p>
        </w:tc>
        <w:tc>
          <w:tcPr>
            <w:tcW w:w="7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D4EE2D9" w14:textId="77777777" w:rsidR="00012D0F" w:rsidRPr="00E16425" w:rsidRDefault="00012D0F" w:rsidP="00012D0F">
            <w:pPr>
              <w:contextualSpacing/>
              <w:jc w:val="center"/>
              <w:rPr>
                <w:color w:val="000000"/>
              </w:rPr>
            </w:pPr>
            <w:r w:rsidRPr="00E16425">
              <w:rPr>
                <w:color w:val="000000"/>
                <w:sz w:val="22"/>
              </w:rPr>
              <w:t>100</w:t>
            </w:r>
          </w:p>
        </w:tc>
        <w:tc>
          <w:tcPr>
            <w:tcW w:w="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6186D6" w14:textId="77777777" w:rsidR="00012D0F" w:rsidRPr="00E16425" w:rsidRDefault="00012D0F" w:rsidP="00012D0F">
            <w:pPr>
              <w:contextualSpacing/>
              <w:jc w:val="center"/>
              <w:rPr>
                <w:color w:val="000000"/>
              </w:rPr>
            </w:pPr>
            <w:r w:rsidRPr="00E16425">
              <w:rPr>
                <w:color w:val="000000"/>
                <w:sz w:val="22"/>
              </w:rPr>
              <w:t>100</w:t>
            </w:r>
          </w:p>
        </w:tc>
        <w:tc>
          <w:tcPr>
            <w:tcW w:w="7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7E77B7" w14:textId="77777777" w:rsidR="00012D0F" w:rsidRPr="00E16425" w:rsidRDefault="00012D0F" w:rsidP="00012D0F">
            <w:pPr>
              <w:contextualSpacing/>
              <w:jc w:val="center"/>
              <w:rPr>
                <w:color w:val="000000"/>
              </w:rPr>
            </w:pPr>
            <w:r w:rsidRPr="00E16425">
              <w:rPr>
                <w:color w:val="000000"/>
                <w:sz w:val="22"/>
              </w:rPr>
              <w:t>100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C37542" w14:textId="77777777" w:rsidR="00012D0F" w:rsidRPr="00E16425" w:rsidRDefault="00012D0F" w:rsidP="00012D0F">
            <w:pPr>
              <w:contextualSpacing/>
              <w:jc w:val="center"/>
              <w:rPr>
                <w:color w:val="000000"/>
              </w:rPr>
            </w:pPr>
            <w:r w:rsidRPr="00E16425">
              <w:rPr>
                <w:color w:val="000000"/>
                <w:sz w:val="22"/>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1762D48" w14:textId="77777777" w:rsidR="00012D0F" w:rsidRPr="00E16425" w:rsidRDefault="00012D0F" w:rsidP="00012D0F">
            <w:pPr>
              <w:contextualSpacing/>
              <w:jc w:val="center"/>
              <w:rPr>
                <w:color w:val="000000"/>
              </w:rPr>
            </w:pPr>
            <w:r w:rsidRPr="00E16425">
              <w:rPr>
                <w:color w:val="000000"/>
                <w:sz w:val="22"/>
              </w:rPr>
              <w:t>100</w:t>
            </w:r>
          </w:p>
        </w:tc>
        <w:tc>
          <w:tcPr>
            <w:tcW w:w="851" w:type="dxa"/>
            <w:tcBorders>
              <w:top w:val="single" w:sz="4" w:space="0" w:color="auto"/>
              <w:left w:val="single" w:sz="4" w:space="0" w:color="auto"/>
              <w:bottom w:val="single" w:sz="4" w:space="0" w:color="auto"/>
              <w:right w:val="single" w:sz="4" w:space="0" w:color="auto"/>
            </w:tcBorders>
            <w:vAlign w:val="center"/>
          </w:tcPr>
          <w:p w14:paraId="0DB407DD" w14:textId="77777777" w:rsidR="00012D0F" w:rsidRPr="00E16425" w:rsidRDefault="00012D0F" w:rsidP="00012D0F">
            <w:pPr>
              <w:contextualSpacing/>
              <w:jc w:val="center"/>
              <w:rPr>
                <w:color w:val="000000"/>
              </w:rPr>
            </w:pPr>
            <w:r w:rsidRPr="00E16425">
              <w:rPr>
                <w:color w:val="000000"/>
                <w:sz w:val="22"/>
              </w:rPr>
              <w:t>100</w:t>
            </w:r>
          </w:p>
        </w:tc>
      </w:tr>
      <w:tr w:rsidR="00012D0F" w:rsidRPr="00F2010D" w14:paraId="0BFEF13A" w14:textId="77777777" w:rsidTr="002A4147">
        <w:trPr>
          <w:gridAfter w:val="1"/>
          <w:wAfter w:w="483" w:type="dxa"/>
          <w:trHeight w:val="1023"/>
        </w:trPr>
        <w:tc>
          <w:tcPr>
            <w:tcW w:w="15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116E3C" w14:textId="77777777" w:rsidR="00012D0F" w:rsidRPr="00F2010D" w:rsidRDefault="00012D0F" w:rsidP="00012D0F">
            <w:pPr>
              <w:widowControl w:val="0"/>
              <w:autoSpaceDE w:val="0"/>
              <w:autoSpaceDN w:val="0"/>
              <w:adjustRightInd w:val="0"/>
              <w:contextualSpacing/>
            </w:pPr>
            <w:r w:rsidRPr="00F2010D">
              <w:rPr>
                <w:sz w:val="22"/>
              </w:rPr>
              <w:t xml:space="preserve">Ведомственные целевые программы, входящие в состав подпрограммы (далее - ВЦП) </w:t>
            </w:r>
          </w:p>
        </w:tc>
        <w:tc>
          <w:tcPr>
            <w:tcW w:w="8103"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BED1FC" w14:textId="77777777" w:rsidR="00012D0F" w:rsidRPr="00F2010D" w:rsidRDefault="00012D0F" w:rsidP="00012D0F">
            <w:pPr>
              <w:widowControl w:val="0"/>
              <w:autoSpaceDE w:val="0"/>
              <w:autoSpaceDN w:val="0"/>
              <w:adjustRightInd w:val="0"/>
              <w:contextualSpacing/>
            </w:pPr>
            <w:r w:rsidRPr="00F2010D">
              <w:rPr>
                <w:sz w:val="22"/>
              </w:rPr>
              <w:t>Отсутствуют</w:t>
            </w:r>
          </w:p>
        </w:tc>
        <w:tc>
          <w:tcPr>
            <w:tcW w:w="1876" w:type="dxa"/>
          </w:tcPr>
          <w:p w14:paraId="038A7064" w14:textId="77777777" w:rsidR="00012D0F" w:rsidRPr="00F2010D" w:rsidRDefault="00012D0F" w:rsidP="00012D0F">
            <w:pPr>
              <w:ind w:firstLine="709"/>
              <w:contextualSpacing/>
            </w:pPr>
          </w:p>
        </w:tc>
        <w:tc>
          <w:tcPr>
            <w:tcW w:w="2160" w:type="dxa"/>
            <w:gridSpan w:val="2"/>
            <w:vAlign w:val="center"/>
          </w:tcPr>
          <w:p w14:paraId="71065683" w14:textId="77777777" w:rsidR="00012D0F" w:rsidRPr="00F2010D" w:rsidRDefault="00012D0F" w:rsidP="00012D0F">
            <w:pPr>
              <w:ind w:firstLine="709"/>
              <w:contextualSpacing/>
              <w:jc w:val="center"/>
            </w:pPr>
          </w:p>
        </w:tc>
        <w:tc>
          <w:tcPr>
            <w:tcW w:w="2160" w:type="dxa"/>
            <w:gridSpan w:val="2"/>
            <w:vAlign w:val="center"/>
          </w:tcPr>
          <w:p w14:paraId="1B31C38C" w14:textId="77777777" w:rsidR="00012D0F" w:rsidRPr="00F2010D" w:rsidRDefault="00012D0F" w:rsidP="00012D0F">
            <w:pPr>
              <w:ind w:firstLine="709"/>
              <w:contextualSpacing/>
              <w:jc w:val="center"/>
            </w:pPr>
          </w:p>
        </w:tc>
        <w:tc>
          <w:tcPr>
            <w:tcW w:w="2160" w:type="dxa"/>
            <w:gridSpan w:val="2"/>
            <w:vAlign w:val="center"/>
          </w:tcPr>
          <w:p w14:paraId="5F279152" w14:textId="77777777" w:rsidR="00012D0F" w:rsidRPr="00F2010D" w:rsidRDefault="00012D0F" w:rsidP="00012D0F">
            <w:pPr>
              <w:ind w:firstLine="709"/>
              <w:contextualSpacing/>
              <w:jc w:val="center"/>
            </w:pPr>
          </w:p>
        </w:tc>
      </w:tr>
      <w:tr w:rsidR="00012D0F" w:rsidRPr="00F2010D" w14:paraId="41359165" w14:textId="77777777" w:rsidTr="002A4147">
        <w:trPr>
          <w:gridAfter w:val="8"/>
          <w:wAfter w:w="8839" w:type="dxa"/>
        </w:trPr>
        <w:tc>
          <w:tcPr>
            <w:tcW w:w="155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78E9E7" w14:textId="77777777" w:rsidR="00012D0F" w:rsidRPr="00F2010D" w:rsidRDefault="00012D0F" w:rsidP="00012D0F">
            <w:pPr>
              <w:widowControl w:val="0"/>
              <w:autoSpaceDE w:val="0"/>
              <w:autoSpaceDN w:val="0"/>
              <w:adjustRightInd w:val="0"/>
              <w:contextualSpacing/>
            </w:pPr>
            <w:r w:rsidRPr="00803D4B">
              <w:rPr>
                <w:sz w:val="22"/>
              </w:rPr>
              <w:t>Объемы и источники финансирования подпрограммы (с детализацией по годам реализации подпрограммы) тыс. руб.</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B226BA" w14:textId="77777777" w:rsidR="00012D0F" w:rsidRPr="00F2010D" w:rsidRDefault="00012D0F" w:rsidP="00012D0F">
            <w:pPr>
              <w:widowControl w:val="0"/>
              <w:autoSpaceDE w:val="0"/>
              <w:autoSpaceDN w:val="0"/>
              <w:adjustRightInd w:val="0"/>
              <w:contextualSpacing/>
              <w:jc w:val="center"/>
            </w:pPr>
            <w:r w:rsidRPr="00F2010D">
              <w:rPr>
                <w:sz w:val="22"/>
              </w:rPr>
              <w:t>Источники</w:t>
            </w:r>
          </w:p>
        </w:tc>
        <w:tc>
          <w:tcPr>
            <w:tcW w:w="14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845EF3" w14:textId="77777777" w:rsidR="00012D0F" w:rsidRPr="00F2010D" w:rsidRDefault="00012D0F" w:rsidP="00012D0F">
            <w:pPr>
              <w:widowControl w:val="0"/>
              <w:autoSpaceDE w:val="0"/>
              <w:autoSpaceDN w:val="0"/>
              <w:adjustRightInd w:val="0"/>
              <w:contextualSpacing/>
              <w:jc w:val="center"/>
            </w:pPr>
            <w:r w:rsidRPr="00F2010D">
              <w:rPr>
                <w:sz w:val="22"/>
              </w:rPr>
              <w:t>Всего</w:t>
            </w: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13B5EA7" w14:textId="77777777" w:rsidR="00012D0F" w:rsidRPr="00F2010D" w:rsidRDefault="00012D0F" w:rsidP="00012D0F">
            <w:pPr>
              <w:widowControl w:val="0"/>
              <w:shd w:val="clear" w:color="auto" w:fill="FFFFFF"/>
              <w:autoSpaceDE w:val="0"/>
              <w:autoSpaceDN w:val="0"/>
              <w:adjustRightInd w:val="0"/>
              <w:contextualSpacing/>
              <w:jc w:val="center"/>
            </w:pPr>
            <w:r>
              <w:rPr>
                <w:sz w:val="22"/>
              </w:rPr>
              <w:t>2022</w:t>
            </w:r>
          </w:p>
          <w:p w14:paraId="4DAB065B" w14:textId="77777777" w:rsidR="00012D0F" w:rsidRPr="00F2010D" w:rsidRDefault="00012D0F" w:rsidP="00012D0F">
            <w:pPr>
              <w:widowControl w:val="0"/>
              <w:shd w:val="clear" w:color="auto" w:fill="FFFFFF"/>
              <w:autoSpaceDE w:val="0"/>
              <w:autoSpaceDN w:val="0"/>
              <w:adjustRightInd w:val="0"/>
              <w:contextualSpacing/>
              <w:jc w:val="center"/>
            </w:pPr>
            <w:r w:rsidRPr="00F2010D">
              <w:rPr>
                <w:sz w:val="22"/>
              </w:rPr>
              <w:t>год</w:t>
            </w:r>
          </w:p>
        </w:tc>
        <w:tc>
          <w:tcPr>
            <w:tcW w:w="10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51FBB28" w14:textId="77777777" w:rsidR="00012D0F" w:rsidRPr="00F2010D" w:rsidRDefault="00012D0F" w:rsidP="00012D0F">
            <w:pPr>
              <w:widowControl w:val="0"/>
              <w:shd w:val="clear" w:color="auto" w:fill="FFFFFF"/>
              <w:autoSpaceDE w:val="0"/>
              <w:autoSpaceDN w:val="0"/>
              <w:adjustRightInd w:val="0"/>
              <w:contextualSpacing/>
              <w:jc w:val="center"/>
            </w:pPr>
            <w:r>
              <w:rPr>
                <w:sz w:val="22"/>
              </w:rPr>
              <w:t>2023</w:t>
            </w:r>
          </w:p>
          <w:p w14:paraId="1D5BCF2A" w14:textId="77777777" w:rsidR="00012D0F" w:rsidRPr="00F2010D" w:rsidRDefault="00012D0F" w:rsidP="00012D0F">
            <w:pPr>
              <w:widowControl w:val="0"/>
              <w:shd w:val="clear" w:color="auto" w:fill="FFFFFF"/>
              <w:autoSpaceDE w:val="0"/>
              <w:autoSpaceDN w:val="0"/>
              <w:adjustRightInd w:val="0"/>
              <w:contextualSpacing/>
              <w:jc w:val="center"/>
            </w:pPr>
            <w:r w:rsidRPr="00F2010D">
              <w:rPr>
                <w:sz w:val="22"/>
              </w:rPr>
              <w:t>год</w:t>
            </w:r>
          </w:p>
        </w:tc>
        <w:tc>
          <w:tcPr>
            <w:tcW w:w="8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6274BBB" w14:textId="77777777" w:rsidR="00012D0F" w:rsidRPr="00F2010D" w:rsidRDefault="00012D0F" w:rsidP="00012D0F">
            <w:pPr>
              <w:widowControl w:val="0"/>
              <w:shd w:val="clear" w:color="auto" w:fill="FFFFFF"/>
              <w:autoSpaceDE w:val="0"/>
              <w:autoSpaceDN w:val="0"/>
              <w:adjustRightInd w:val="0"/>
              <w:contextualSpacing/>
              <w:jc w:val="center"/>
            </w:pPr>
            <w:r>
              <w:rPr>
                <w:sz w:val="22"/>
              </w:rPr>
              <w:t>2024</w:t>
            </w:r>
          </w:p>
          <w:p w14:paraId="0C913E19" w14:textId="77777777" w:rsidR="00012D0F" w:rsidRPr="00F2010D" w:rsidRDefault="00012D0F" w:rsidP="00012D0F">
            <w:pPr>
              <w:widowControl w:val="0"/>
              <w:shd w:val="clear" w:color="auto" w:fill="FFFFFF"/>
              <w:autoSpaceDE w:val="0"/>
              <w:autoSpaceDN w:val="0"/>
              <w:adjustRightInd w:val="0"/>
              <w:contextualSpacing/>
              <w:jc w:val="center"/>
            </w:pPr>
            <w:r w:rsidRPr="00F2010D">
              <w:rPr>
                <w:sz w:val="22"/>
              </w:rPr>
              <w:t>год</w:t>
            </w:r>
          </w:p>
        </w:tc>
        <w:tc>
          <w:tcPr>
            <w:tcW w:w="8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07ED8B" w14:textId="77777777" w:rsidR="00012D0F" w:rsidRPr="00F2010D" w:rsidRDefault="00012D0F" w:rsidP="00012D0F">
            <w:pPr>
              <w:widowControl w:val="0"/>
              <w:shd w:val="clear" w:color="auto" w:fill="FFFFFF"/>
              <w:autoSpaceDE w:val="0"/>
              <w:autoSpaceDN w:val="0"/>
              <w:adjustRightInd w:val="0"/>
              <w:contextualSpacing/>
              <w:jc w:val="center"/>
            </w:pPr>
            <w:r>
              <w:rPr>
                <w:sz w:val="22"/>
              </w:rPr>
              <w:t>2025</w:t>
            </w:r>
          </w:p>
          <w:p w14:paraId="3A30CAA2" w14:textId="77777777" w:rsidR="00012D0F" w:rsidRPr="00F2010D" w:rsidRDefault="00012D0F" w:rsidP="00012D0F">
            <w:pPr>
              <w:widowControl w:val="0"/>
              <w:shd w:val="clear" w:color="auto" w:fill="FFFFFF"/>
              <w:autoSpaceDE w:val="0"/>
              <w:autoSpaceDN w:val="0"/>
              <w:adjustRightInd w:val="0"/>
              <w:contextualSpacing/>
              <w:jc w:val="center"/>
            </w:pPr>
            <w:r w:rsidRPr="00F2010D">
              <w:rPr>
                <w:sz w:val="22"/>
              </w:rPr>
              <w:t>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CDA7A38" w14:textId="77777777" w:rsidR="00012D0F" w:rsidRPr="00F2010D" w:rsidRDefault="00012D0F" w:rsidP="00012D0F">
            <w:pPr>
              <w:widowControl w:val="0"/>
              <w:shd w:val="clear" w:color="auto" w:fill="FFFFFF"/>
              <w:autoSpaceDE w:val="0"/>
              <w:autoSpaceDN w:val="0"/>
              <w:adjustRightInd w:val="0"/>
              <w:contextualSpacing/>
              <w:jc w:val="center"/>
            </w:pPr>
            <w:r>
              <w:rPr>
                <w:sz w:val="22"/>
              </w:rPr>
              <w:t>2026</w:t>
            </w:r>
          </w:p>
          <w:p w14:paraId="648FC096" w14:textId="77777777" w:rsidR="00012D0F" w:rsidRPr="00F2010D" w:rsidRDefault="00012D0F" w:rsidP="00012D0F">
            <w:pPr>
              <w:widowControl w:val="0"/>
              <w:shd w:val="clear" w:color="auto" w:fill="FFFFFF"/>
              <w:autoSpaceDE w:val="0"/>
              <w:autoSpaceDN w:val="0"/>
              <w:adjustRightInd w:val="0"/>
              <w:contextualSpacing/>
              <w:jc w:val="center"/>
            </w:pPr>
            <w:r w:rsidRPr="00F2010D">
              <w:rPr>
                <w:sz w:val="22"/>
              </w:rPr>
              <w:t>год</w:t>
            </w: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79DC1946" w14:textId="77777777" w:rsidR="00012D0F" w:rsidRPr="00F2010D" w:rsidRDefault="00012D0F" w:rsidP="00012D0F">
            <w:pPr>
              <w:widowControl w:val="0"/>
              <w:shd w:val="clear" w:color="auto" w:fill="FFFFFF"/>
              <w:autoSpaceDE w:val="0"/>
              <w:autoSpaceDN w:val="0"/>
              <w:adjustRightInd w:val="0"/>
              <w:contextualSpacing/>
              <w:jc w:val="center"/>
            </w:pPr>
            <w:r>
              <w:rPr>
                <w:sz w:val="22"/>
              </w:rPr>
              <w:t>2027</w:t>
            </w:r>
          </w:p>
          <w:p w14:paraId="0BC28A05" w14:textId="77777777" w:rsidR="00012D0F" w:rsidRPr="00F2010D" w:rsidRDefault="00012D0F" w:rsidP="00012D0F">
            <w:pPr>
              <w:widowControl w:val="0"/>
              <w:shd w:val="clear" w:color="auto" w:fill="FFFFFF"/>
              <w:autoSpaceDE w:val="0"/>
              <w:autoSpaceDN w:val="0"/>
              <w:adjustRightInd w:val="0"/>
              <w:contextualSpacing/>
              <w:jc w:val="center"/>
            </w:pPr>
            <w:r w:rsidRPr="00F2010D">
              <w:rPr>
                <w:sz w:val="22"/>
              </w:rPr>
              <w:t>год</w:t>
            </w:r>
          </w:p>
        </w:tc>
      </w:tr>
      <w:tr w:rsidR="00012D0F" w:rsidRPr="00F2010D" w14:paraId="436DA347" w14:textId="77777777" w:rsidTr="002A4147">
        <w:trPr>
          <w:gridAfter w:val="8"/>
          <w:wAfter w:w="8839" w:type="dxa"/>
          <w:trHeight w:val="400"/>
        </w:trPr>
        <w:tc>
          <w:tcPr>
            <w:tcW w:w="15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17B6A5" w14:textId="77777777" w:rsidR="00012D0F" w:rsidRPr="00F2010D" w:rsidRDefault="00012D0F" w:rsidP="00012D0F">
            <w:pPr>
              <w:widowControl w:val="0"/>
              <w:autoSpaceDE w:val="0"/>
              <w:autoSpaceDN w:val="0"/>
              <w:adjustRightInd w:val="0"/>
              <w:contextualSpacing/>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C6A173" w14:textId="77777777" w:rsidR="00012D0F" w:rsidRPr="00F2010D" w:rsidRDefault="00012D0F" w:rsidP="00012D0F">
            <w:pPr>
              <w:widowControl w:val="0"/>
              <w:autoSpaceDE w:val="0"/>
              <w:autoSpaceDN w:val="0"/>
              <w:adjustRightInd w:val="0"/>
              <w:contextualSpacing/>
            </w:pPr>
            <w:r w:rsidRPr="00F2010D">
              <w:rPr>
                <w:sz w:val="22"/>
              </w:rPr>
              <w:t>Федеральный бюджет</w:t>
            </w:r>
          </w:p>
        </w:tc>
        <w:tc>
          <w:tcPr>
            <w:tcW w:w="14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2C7385" w14:textId="4B8353BE" w:rsidR="00012D0F" w:rsidRPr="002E21D9" w:rsidRDefault="00A47BB5" w:rsidP="00012D0F">
            <w:pPr>
              <w:contextualSpacing/>
              <w:jc w:val="center"/>
              <w:rPr>
                <w:sz w:val="20"/>
                <w:szCs w:val="20"/>
              </w:rPr>
            </w:pPr>
            <w:r>
              <w:rPr>
                <w:sz w:val="20"/>
                <w:szCs w:val="20"/>
              </w:rPr>
              <w:t>18 197,30</w:t>
            </w: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589EBD" w14:textId="77777777" w:rsidR="00012D0F" w:rsidRPr="00A053E7" w:rsidRDefault="00012D0F" w:rsidP="00012D0F">
            <w:pPr>
              <w:pStyle w:val="ConsPlusNormal"/>
              <w:ind w:firstLine="0"/>
              <w:contextualSpacing/>
              <w:jc w:val="center"/>
              <w:rPr>
                <w:rFonts w:ascii="Times New Roman" w:hAnsi="Times New Roman" w:cs="Times New Roman"/>
              </w:rPr>
            </w:pPr>
            <w:r>
              <w:rPr>
                <w:rFonts w:ascii="Times New Roman" w:hAnsi="Times New Roman" w:cs="Times New Roman"/>
              </w:rPr>
              <w:t>2 063,6</w:t>
            </w:r>
          </w:p>
        </w:tc>
        <w:tc>
          <w:tcPr>
            <w:tcW w:w="10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CEA84D" w14:textId="77777777" w:rsidR="00012D0F" w:rsidRPr="00A053E7" w:rsidRDefault="00012D0F" w:rsidP="00012D0F">
            <w:pPr>
              <w:pStyle w:val="ConsPlusNormal"/>
              <w:ind w:firstLine="0"/>
              <w:contextualSpacing/>
              <w:jc w:val="center"/>
              <w:rPr>
                <w:rFonts w:ascii="Times New Roman" w:hAnsi="Times New Roman" w:cs="Times New Roman"/>
              </w:rPr>
            </w:pPr>
            <w:r>
              <w:rPr>
                <w:rFonts w:ascii="Times New Roman" w:hAnsi="Times New Roman" w:cs="Times New Roman"/>
              </w:rPr>
              <w:t>2 373,8</w:t>
            </w:r>
          </w:p>
        </w:tc>
        <w:tc>
          <w:tcPr>
            <w:tcW w:w="8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1B8489" w14:textId="6EE92EE7" w:rsidR="00012D0F" w:rsidRPr="00A053E7" w:rsidRDefault="00DB7E23" w:rsidP="00012D0F">
            <w:pPr>
              <w:pStyle w:val="ConsPlusNormal"/>
              <w:ind w:firstLine="0"/>
              <w:contextualSpacing/>
              <w:jc w:val="center"/>
              <w:rPr>
                <w:rFonts w:ascii="Times New Roman" w:hAnsi="Times New Roman" w:cs="Times New Roman"/>
              </w:rPr>
            </w:pPr>
            <w:r>
              <w:rPr>
                <w:rFonts w:ascii="Times New Roman" w:hAnsi="Times New Roman" w:cs="Times New Roman"/>
              </w:rPr>
              <w:t>2 872,10</w:t>
            </w:r>
          </w:p>
        </w:tc>
        <w:tc>
          <w:tcPr>
            <w:tcW w:w="8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5B8718F" w14:textId="7B8962FA" w:rsidR="00012D0F" w:rsidRPr="00E16425" w:rsidRDefault="00DB7E23" w:rsidP="00012D0F">
            <w:pPr>
              <w:pStyle w:val="ConsPlusNormal"/>
              <w:ind w:firstLine="0"/>
              <w:contextualSpacing/>
              <w:jc w:val="center"/>
              <w:rPr>
                <w:rFonts w:ascii="Times New Roman" w:hAnsi="Times New Roman" w:cs="Times New Roman"/>
                <w:color w:val="000000"/>
              </w:rPr>
            </w:pPr>
            <w:r>
              <w:rPr>
                <w:rFonts w:ascii="Times New Roman" w:hAnsi="Times New Roman" w:cs="Times New Roman"/>
                <w:color w:val="000000"/>
              </w:rPr>
              <w:t>3 364,90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FE9431B" w14:textId="0BB76B18" w:rsidR="00012D0F" w:rsidRPr="00E16425" w:rsidRDefault="00DB7E23" w:rsidP="00012D0F">
            <w:pPr>
              <w:contextualSpacing/>
              <w:jc w:val="center"/>
              <w:rPr>
                <w:color w:val="000000"/>
                <w:sz w:val="20"/>
                <w:szCs w:val="20"/>
              </w:rPr>
            </w:pPr>
            <w:r>
              <w:rPr>
                <w:color w:val="000000"/>
                <w:sz w:val="20"/>
                <w:szCs w:val="20"/>
              </w:rPr>
              <w:t>3 692,70</w:t>
            </w: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22C03994" w14:textId="60A58A7C" w:rsidR="00012D0F" w:rsidRPr="00E16425" w:rsidRDefault="00DB7E23" w:rsidP="00012D0F">
            <w:pPr>
              <w:pStyle w:val="ConsPlusNormal"/>
              <w:ind w:firstLine="0"/>
              <w:contextualSpacing/>
              <w:jc w:val="center"/>
              <w:rPr>
                <w:rFonts w:ascii="Times New Roman" w:hAnsi="Times New Roman" w:cs="Times New Roman"/>
                <w:color w:val="000000"/>
              </w:rPr>
            </w:pPr>
            <w:r>
              <w:rPr>
                <w:rFonts w:ascii="Times New Roman" w:hAnsi="Times New Roman" w:cs="Times New Roman"/>
                <w:color w:val="000000"/>
              </w:rPr>
              <w:t>3 830,20</w:t>
            </w:r>
          </w:p>
        </w:tc>
      </w:tr>
      <w:tr w:rsidR="00012D0F" w:rsidRPr="00F2010D" w14:paraId="39547263" w14:textId="77777777" w:rsidTr="002A4147">
        <w:trPr>
          <w:gridAfter w:val="8"/>
          <w:wAfter w:w="8839" w:type="dxa"/>
        </w:trPr>
        <w:tc>
          <w:tcPr>
            <w:tcW w:w="15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1DC3B1" w14:textId="77777777" w:rsidR="00012D0F" w:rsidRPr="00F2010D" w:rsidRDefault="00012D0F" w:rsidP="00012D0F">
            <w:pPr>
              <w:widowControl w:val="0"/>
              <w:autoSpaceDE w:val="0"/>
              <w:autoSpaceDN w:val="0"/>
              <w:adjustRightInd w:val="0"/>
              <w:contextualSpacing/>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E94287" w14:textId="77777777" w:rsidR="00012D0F" w:rsidRPr="00F2010D" w:rsidRDefault="00012D0F" w:rsidP="00012D0F">
            <w:pPr>
              <w:widowControl w:val="0"/>
              <w:autoSpaceDE w:val="0"/>
              <w:autoSpaceDN w:val="0"/>
              <w:adjustRightInd w:val="0"/>
              <w:contextualSpacing/>
            </w:pPr>
            <w:r w:rsidRPr="00F2010D">
              <w:rPr>
                <w:sz w:val="22"/>
              </w:rPr>
              <w:t>Областной бюджет</w:t>
            </w:r>
          </w:p>
        </w:tc>
        <w:tc>
          <w:tcPr>
            <w:tcW w:w="14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FAA1E18" w14:textId="7C7CFAD4" w:rsidR="00012D0F" w:rsidRPr="00E16425" w:rsidRDefault="00DB7E23" w:rsidP="00012D0F">
            <w:pPr>
              <w:contextualSpacing/>
              <w:jc w:val="center"/>
              <w:rPr>
                <w:color w:val="000000"/>
                <w:sz w:val="20"/>
                <w:szCs w:val="20"/>
              </w:rPr>
            </w:pPr>
            <w:r>
              <w:rPr>
                <w:color w:val="000000"/>
                <w:sz w:val="20"/>
                <w:szCs w:val="20"/>
              </w:rPr>
              <w:t>762 568,80</w:t>
            </w: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C514BAB" w14:textId="77777777" w:rsidR="00012D0F" w:rsidRPr="00E16425" w:rsidRDefault="00012D0F" w:rsidP="00012D0F">
            <w:pPr>
              <w:pStyle w:val="ConsPlusNormal"/>
              <w:ind w:firstLine="0"/>
              <w:contextualSpacing/>
              <w:jc w:val="center"/>
              <w:rPr>
                <w:rFonts w:ascii="Times New Roman" w:hAnsi="Times New Roman" w:cs="Times New Roman"/>
                <w:color w:val="000000"/>
              </w:rPr>
            </w:pPr>
            <w:r w:rsidRPr="00E16425">
              <w:rPr>
                <w:rFonts w:ascii="Times New Roman" w:hAnsi="Times New Roman" w:cs="Times New Roman"/>
                <w:color w:val="000000"/>
              </w:rPr>
              <w:t>131 269,1</w:t>
            </w:r>
          </w:p>
        </w:tc>
        <w:tc>
          <w:tcPr>
            <w:tcW w:w="10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D0CDDD" w14:textId="77777777" w:rsidR="00012D0F" w:rsidRPr="00E16425" w:rsidRDefault="001978CF" w:rsidP="00012D0F">
            <w:pPr>
              <w:pStyle w:val="ConsPlusNormal"/>
              <w:ind w:firstLine="0"/>
              <w:contextualSpacing/>
              <w:jc w:val="center"/>
              <w:rPr>
                <w:rFonts w:ascii="Times New Roman" w:hAnsi="Times New Roman" w:cs="Times New Roman"/>
                <w:color w:val="000000"/>
              </w:rPr>
            </w:pPr>
            <w:r>
              <w:rPr>
                <w:rFonts w:ascii="Times New Roman" w:hAnsi="Times New Roman" w:cs="Times New Roman"/>
                <w:color w:val="000000"/>
              </w:rPr>
              <w:t>134 909,20</w:t>
            </w:r>
          </w:p>
        </w:tc>
        <w:tc>
          <w:tcPr>
            <w:tcW w:w="8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76831B" w14:textId="7D4419D2" w:rsidR="00012D0F" w:rsidRPr="00E16425" w:rsidRDefault="00DB7E23" w:rsidP="00012D0F">
            <w:pPr>
              <w:pStyle w:val="ConsPlusNormal"/>
              <w:ind w:firstLine="0"/>
              <w:contextualSpacing/>
              <w:jc w:val="center"/>
              <w:rPr>
                <w:rFonts w:ascii="Times New Roman" w:hAnsi="Times New Roman" w:cs="Times New Roman"/>
                <w:color w:val="000000"/>
              </w:rPr>
            </w:pPr>
            <w:r>
              <w:rPr>
                <w:rFonts w:ascii="Times New Roman" w:hAnsi="Times New Roman" w:cs="Times New Roman"/>
                <w:color w:val="000000"/>
              </w:rPr>
              <w:t>138 804,70</w:t>
            </w:r>
          </w:p>
        </w:tc>
        <w:tc>
          <w:tcPr>
            <w:tcW w:w="8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B908B42" w14:textId="75FE9957" w:rsidR="00012D0F" w:rsidRPr="00E16425" w:rsidRDefault="00DB7E23" w:rsidP="00012D0F">
            <w:pPr>
              <w:pStyle w:val="ConsPlusNormal"/>
              <w:ind w:firstLine="0"/>
              <w:contextualSpacing/>
              <w:jc w:val="center"/>
              <w:rPr>
                <w:rFonts w:ascii="Times New Roman" w:hAnsi="Times New Roman" w:cs="Times New Roman"/>
                <w:color w:val="000000"/>
              </w:rPr>
            </w:pPr>
            <w:r>
              <w:rPr>
                <w:rFonts w:ascii="Times New Roman" w:hAnsi="Times New Roman" w:cs="Times New Roman"/>
                <w:color w:val="000000"/>
              </w:rPr>
              <w:t>119 505,80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33B44C3" w14:textId="4C03DCD5" w:rsidR="00012D0F" w:rsidRPr="00E16425" w:rsidRDefault="00DB7E23" w:rsidP="00012D0F">
            <w:pPr>
              <w:contextualSpacing/>
              <w:jc w:val="center"/>
              <w:rPr>
                <w:color w:val="000000"/>
                <w:sz w:val="20"/>
                <w:szCs w:val="20"/>
              </w:rPr>
            </w:pPr>
            <w:r>
              <w:rPr>
                <w:color w:val="000000"/>
                <w:sz w:val="20"/>
                <w:szCs w:val="20"/>
              </w:rPr>
              <w:t>119 505,80</w:t>
            </w: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13C9A1E4" w14:textId="38B5E252" w:rsidR="00012D0F" w:rsidRPr="00E16425" w:rsidRDefault="00012D0F" w:rsidP="00012D0F">
            <w:pPr>
              <w:pStyle w:val="ConsPlusNormal"/>
              <w:ind w:firstLine="0"/>
              <w:contextualSpacing/>
              <w:jc w:val="center"/>
              <w:rPr>
                <w:rFonts w:ascii="Times New Roman" w:hAnsi="Times New Roman" w:cs="Times New Roman"/>
                <w:color w:val="000000"/>
              </w:rPr>
            </w:pPr>
            <w:r w:rsidRPr="00E16425">
              <w:rPr>
                <w:rFonts w:ascii="Times New Roman" w:hAnsi="Times New Roman" w:cs="Times New Roman"/>
                <w:color w:val="000000"/>
              </w:rPr>
              <w:t>1</w:t>
            </w:r>
            <w:r w:rsidR="00DB7E23">
              <w:rPr>
                <w:rFonts w:ascii="Times New Roman" w:hAnsi="Times New Roman" w:cs="Times New Roman"/>
                <w:color w:val="000000"/>
              </w:rPr>
              <w:t>18 547,20</w:t>
            </w:r>
          </w:p>
        </w:tc>
      </w:tr>
      <w:tr w:rsidR="00012D0F" w:rsidRPr="00F2010D" w14:paraId="591016BB" w14:textId="77777777" w:rsidTr="002A4147">
        <w:trPr>
          <w:gridAfter w:val="8"/>
          <w:wAfter w:w="8839" w:type="dxa"/>
          <w:trHeight w:val="199"/>
        </w:trPr>
        <w:tc>
          <w:tcPr>
            <w:tcW w:w="15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B5002D" w14:textId="77777777" w:rsidR="00012D0F" w:rsidRPr="00F2010D" w:rsidRDefault="00012D0F" w:rsidP="00012D0F">
            <w:pPr>
              <w:widowControl w:val="0"/>
              <w:autoSpaceDE w:val="0"/>
              <w:autoSpaceDN w:val="0"/>
              <w:adjustRightInd w:val="0"/>
              <w:contextualSpacing/>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D4B1BC" w14:textId="16614E8A" w:rsidR="00012D0F" w:rsidRPr="00F2010D" w:rsidRDefault="00012D0F" w:rsidP="00012D0F">
            <w:pPr>
              <w:widowControl w:val="0"/>
              <w:autoSpaceDE w:val="0"/>
              <w:autoSpaceDN w:val="0"/>
              <w:adjustRightInd w:val="0"/>
              <w:contextualSpacing/>
            </w:pPr>
            <w:r w:rsidRPr="00F2010D">
              <w:rPr>
                <w:sz w:val="22"/>
              </w:rPr>
              <w:t>Местны</w:t>
            </w:r>
            <w:r w:rsidR="00DB7E23">
              <w:rPr>
                <w:sz w:val="22"/>
              </w:rPr>
              <w:t xml:space="preserve">й </w:t>
            </w:r>
            <w:r w:rsidRPr="00F2010D">
              <w:rPr>
                <w:sz w:val="22"/>
              </w:rPr>
              <w:t>бюджет</w:t>
            </w:r>
          </w:p>
        </w:tc>
        <w:tc>
          <w:tcPr>
            <w:tcW w:w="14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B36F02" w14:textId="1CD5E670" w:rsidR="00012D0F" w:rsidRPr="00A053E7" w:rsidRDefault="00DB7E23" w:rsidP="00012D0F">
            <w:pPr>
              <w:contextualSpacing/>
              <w:jc w:val="center"/>
              <w:rPr>
                <w:sz w:val="20"/>
                <w:szCs w:val="20"/>
              </w:rPr>
            </w:pPr>
            <w:r>
              <w:rPr>
                <w:sz w:val="20"/>
                <w:szCs w:val="20"/>
              </w:rPr>
              <w:t>480 008,92</w:t>
            </w: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DB6875B" w14:textId="77777777" w:rsidR="00012D0F" w:rsidRPr="00E85476" w:rsidRDefault="00012D0F" w:rsidP="00012D0F">
            <w:pPr>
              <w:pStyle w:val="ConsPlusNormal"/>
              <w:ind w:firstLine="0"/>
              <w:contextualSpacing/>
              <w:jc w:val="center"/>
              <w:rPr>
                <w:rFonts w:ascii="Times New Roman" w:hAnsi="Times New Roman" w:cs="Times New Roman"/>
              </w:rPr>
            </w:pPr>
            <w:r w:rsidRPr="00E85476">
              <w:rPr>
                <w:rFonts w:ascii="Times New Roman" w:hAnsi="Times New Roman" w:cs="Times New Roman"/>
              </w:rPr>
              <w:t>119 644,32</w:t>
            </w:r>
          </w:p>
        </w:tc>
        <w:tc>
          <w:tcPr>
            <w:tcW w:w="10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7369A0" w14:textId="77777777" w:rsidR="00012D0F" w:rsidRPr="00E85476" w:rsidRDefault="001978CF" w:rsidP="00012D0F">
            <w:pPr>
              <w:pStyle w:val="ConsPlusNormal"/>
              <w:ind w:firstLine="0"/>
              <w:contextualSpacing/>
              <w:jc w:val="center"/>
              <w:rPr>
                <w:rFonts w:ascii="Times New Roman" w:hAnsi="Times New Roman" w:cs="Times New Roman"/>
              </w:rPr>
            </w:pPr>
            <w:r>
              <w:rPr>
                <w:rFonts w:ascii="Times New Roman" w:hAnsi="Times New Roman" w:cs="Times New Roman"/>
              </w:rPr>
              <w:t>104 122,04</w:t>
            </w:r>
          </w:p>
        </w:tc>
        <w:tc>
          <w:tcPr>
            <w:tcW w:w="8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A8087A" w14:textId="311E118F" w:rsidR="00012D0F" w:rsidRPr="00A053E7" w:rsidRDefault="00DB7E23" w:rsidP="00012D0F">
            <w:pPr>
              <w:pStyle w:val="ConsPlusNormal"/>
              <w:ind w:firstLine="0"/>
              <w:contextualSpacing/>
              <w:jc w:val="center"/>
              <w:rPr>
                <w:rFonts w:ascii="Times New Roman" w:hAnsi="Times New Roman" w:cs="Times New Roman"/>
              </w:rPr>
            </w:pPr>
            <w:r>
              <w:rPr>
                <w:rFonts w:ascii="Times New Roman" w:hAnsi="Times New Roman" w:cs="Times New Roman"/>
              </w:rPr>
              <w:t>118 515,08</w:t>
            </w:r>
          </w:p>
        </w:tc>
        <w:tc>
          <w:tcPr>
            <w:tcW w:w="8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59F2A3" w14:textId="59FB69CA" w:rsidR="00012D0F" w:rsidRPr="00E16425" w:rsidRDefault="00DB7E23" w:rsidP="00012D0F">
            <w:pPr>
              <w:pStyle w:val="ConsPlusNormal"/>
              <w:ind w:firstLine="0"/>
              <w:contextualSpacing/>
              <w:jc w:val="center"/>
              <w:rPr>
                <w:rFonts w:ascii="Times New Roman" w:hAnsi="Times New Roman" w:cs="Times New Roman"/>
                <w:color w:val="000000"/>
              </w:rPr>
            </w:pPr>
            <w:r>
              <w:rPr>
                <w:rFonts w:ascii="Times New Roman" w:hAnsi="Times New Roman" w:cs="Times New Roman"/>
                <w:color w:val="000000"/>
              </w:rPr>
              <w:t>81 889,63</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6BE012D" w14:textId="2A45FFB5" w:rsidR="00012D0F" w:rsidRPr="00E16425" w:rsidRDefault="00DB7E23" w:rsidP="00012D0F">
            <w:pPr>
              <w:contextualSpacing/>
              <w:jc w:val="center"/>
              <w:rPr>
                <w:color w:val="000000"/>
                <w:sz w:val="20"/>
                <w:szCs w:val="20"/>
              </w:rPr>
            </w:pPr>
            <w:r>
              <w:rPr>
                <w:color w:val="000000"/>
                <w:sz w:val="20"/>
                <w:szCs w:val="20"/>
              </w:rPr>
              <w:t>28 587,00</w:t>
            </w: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323FEA66" w14:textId="2A6B95EA" w:rsidR="00012D0F" w:rsidRPr="00E16425" w:rsidRDefault="00DB7E23" w:rsidP="00012D0F">
            <w:pPr>
              <w:pStyle w:val="ConsPlusNormal"/>
              <w:ind w:firstLine="0"/>
              <w:contextualSpacing/>
              <w:jc w:val="center"/>
              <w:rPr>
                <w:rFonts w:ascii="Times New Roman" w:hAnsi="Times New Roman" w:cs="Times New Roman"/>
                <w:color w:val="000000"/>
              </w:rPr>
            </w:pPr>
            <w:r>
              <w:rPr>
                <w:rFonts w:ascii="Times New Roman" w:hAnsi="Times New Roman" w:cs="Times New Roman"/>
                <w:color w:val="000000"/>
              </w:rPr>
              <w:t>27 250,85</w:t>
            </w:r>
          </w:p>
        </w:tc>
      </w:tr>
      <w:tr w:rsidR="00012D0F" w:rsidRPr="00F2010D" w14:paraId="6B443D2C" w14:textId="77777777" w:rsidTr="002A4147">
        <w:trPr>
          <w:gridAfter w:val="8"/>
          <w:wAfter w:w="8839" w:type="dxa"/>
        </w:trPr>
        <w:tc>
          <w:tcPr>
            <w:tcW w:w="15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44EF4E" w14:textId="77777777" w:rsidR="00012D0F" w:rsidRPr="00F2010D" w:rsidRDefault="00012D0F" w:rsidP="00012D0F">
            <w:pPr>
              <w:widowControl w:val="0"/>
              <w:autoSpaceDE w:val="0"/>
              <w:autoSpaceDN w:val="0"/>
              <w:adjustRightInd w:val="0"/>
              <w:contextualSpacing/>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9D6857" w14:textId="77777777" w:rsidR="00012D0F" w:rsidRPr="00F2010D" w:rsidRDefault="00012D0F" w:rsidP="00012D0F">
            <w:pPr>
              <w:widowControl w:val="0"/>
              <w:autoSpaceDE w:val="0"/>
              <w:autoSpaceDN w:val="0"/>
              <w:adjustRightInd w:val="0"/>
              <w:contextualSpacing/>
            </w:pPr>
            <w:r w:rsidRPr="00F2010D">
              <w:rPr>
                <w:sz w:val="22"/>
              </w:rPr>
              <w:t>Внебюджетные источники</w:t>
            </w:r>
          </w:p>
        </w:tc>
        <w:tc>
          <w:tcPr>
            <w:tcW w:w="14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5B8A5BF" w14:textId="77777777" w:rsidR="00012D0F" w:rsidRPr="00E16425" w:rsidRDefault="00012D0F" w:rsidP="00012D0F">
            <w:pPr>
              <w:contextualSpacing/>
              <w:jc w:val="center"/>
              <w:rPr>
                <w:color w:val="000000"/>
                <w:sz w:val="20"/>
                <w:szCs w:val="20"/>
              </w:rPr>
            </w:pPr>
            <w:r w:rsidRPr="00E16425">
              <w:rPr>
                <w:color w:val="000000"/>
                <w:sz w:val="20"/>
                <w:szCs w:val="20"/>
              </w:rPr>
              <w:t>0</w:t>
            </w: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BB8FE9" w14:textId="77777777" w:rsidR="00012D0F" w:rsidRPr="00E16425" w:rsidRDefault="00012D0F" w:rsidP="00012D0F">
            <w:pPr>
              <w:contextualSpacing/>
              <w:jc w:val="center"/>
              <w:rPr>
                <w:color w:val="000000"/>
                <w:sz w:val="20"/>
                <w:szCs w:val="20"/>
              </w:rPr>
            </w:pPr>
            <w:r w:rsidRPr="00E16425">
              <w:rPr>
                <w:color w:val="000000"/>
                <w:sz w:val="20"/>
                <w:szCs w:val="20"/>
              </w:rPr>
              <w:t>0</w:t>
            </w:r>
          </w:p>
        </w:tc>
        <w:tc>
          <w:tcPr>
            <w:tcW w:w="10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8CE3B0" w14:textId="77777777" w:rsidR="00012D0F" w:rsidRPr="00E16425" w:rsidRDefault="00012D0F" w:rsidP="00012D0F">
            <w:pPr>
              <w:contextualSpacing/>
              <w:jc w:val="center"/>
              <w:rPr>
                <w:color w:val="000000"/>
                <w:sz w:val="20"/>
                <w:szCs w:val="20"/>
              </w:rPr>
            </w:pPr>
            <w:r w:rsidRPr="00E16425">
              <w:rPr>
                <w:color w:val="000000"/>
                <w:sz w:val="20"/>
                <w:szCs w:val="20"/>
              </w:rPr>
              <w:t>0</w:t>
            </w:r>
          </w:p>
        </w:tc>
        <w:tc>
          <w:tcPr>
            <w:tcW w:w="8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07D57E" w14:textId="77777777" w:rsidR="00012D0F" w:rsidRPr="00E16425" w:rsidRDefault="00012D0F" w:rsidP="00012D0F">
            <w:pPr>
              <w:pStyle w:val="ConsPlusNormal"/>
              <w:ind w:firstLine="0"/>
              <w:contextualSpacing/>
              <w:jc w:val="center"/>
              <w:rPr>
                <w:rFonts w:ascii="Times New Roman" w:hAnsi="Times New Roman" w:cs="Times New Roman"/>
                <w:color w:val="000000"/>
              </w:rPr>
            </w:pPr>
            <w:r w:rsidRPr="00E16425">
              <w:rPr>
                <w:rFonts w:ascii="Times New Roman" w:hAnsi="Times New Roman" w:cs="Times New Roman"/>
                <w:color w:val="000000"/>
              </w:rPr>
              <w:t>0</w:t>
            </w:r>
          </w:p>
        </w:tc>
        <w:tc>
          <w:tcPr>
            <w:tcW w:w="8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9614AB" w14:textId="77777777" w:rsidR="00012D0F" w:rsidRPr="00E16425" w:rsidRDefault="00012D0F" w:rsidP="00012D0F">
            <w:pPr>
              <w:pStyle w:val="ConsPlusNormal"/>
              <w:ind w:firstLine="0"/>
              <w:contextualSpacing/>
              <w:jc w:val="center"/>
              <w:rPr>
                <w:rFonts w:ascii="Times New Roman" w:hAnsi="Times New Roman" w:cs="Times New Roman"/>
                <w:color w:val="000000"/>
              </w:rPr>
            </w:pPr>
            <w:r w:rsidRPr="00E16425">
              <w:rPr>
                <w:rFonts w:ascii="Times New Roman" w:hAnsi="Times New Roman" w:cs="Times New Roman"/>
                <w:color w:val="000000"/>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0A3D26B" w14:textId="77777777" w:rsidR="00012D0F" w:rsidRPr="00E16425" w:rsidRDefault="00012D0F" w:rsidP="00012D0F">
            <w:pPr>
              <w:contextualSpacing/>
              <w:jc w:val="center"/>
              <w:rPr>
                <w:color w:val="000000"/>
                <w:sz w:val="20"/>
                <w:szCs w:val="20"/>
              </w:rPr>
            </w:pPr>
            <w:r w:rsidRPr="00E16425">
              <w:rPr>
                <w:color w:val="000000"/>
                <w:sz w:val="20"/>
                <w:szCs w:val="20"/>
              </w:rPr>
              <w:t>0</w:t>
            </w: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77CC14BB" w14:textId="77777777" w:rsidR="00012D0F" w:rsidRPr="00E16425" w:rsidRDefault="00012D0F" w:rsidP="00012D0F">
            <w:pPr>
              <w:contextualSpacing/>
              <w:jc w:val="center"/>
              <w:rPr>
                <w:color w:val="000000"/>
                <w:sz w:val="20"/>
                <w:szCs w:val="20"/>
              </w:rPr>
            </w:pPr>
            <w:r w:rsidRPr="00E16425">
              <w:rPr>
                <w:color w:val="000000"/>
                <w:sz w:val="20"/>
                <w:szCs w:val="20"/>
              </w:rPr>
              <w:t>0</w:t>
            </w:r>
          </w:p>
        </w:tc>
      </w:tr>
      <w:tr w:rsidR="00012D0F" w:rsidRPr="00F2010D" w14:paraId="105AA510" w14:textId="77777777" w:rsidTr="002A4147">
        <w:trPr>
          <w:gridAfter w:val="8"/>
          <w:wAfter w:w="8839" w:type="dxa"/>
        </w:trPr>
        <w:tc>
          <w:tcPr>
            <w:tcW w:w="155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EBA8E9" w14:textId="77777777" w:rsidR="00012D0F" w:rsidRPr="00F2010D" w:rsidRDefault="00012D0F" w:rsidP="00012D0F">
            <w:pPr>
              <w:widowControl w:val="0"/>
              <w:autoSpaceDE w:val="0"/>
              <w:autoSpaceDN w:val="0"/>
              <w:adjustRightInd w:val="0"/>
              <w:contextualSpacing/>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BBCA15" w14:textId="77777777" w:rsidR="00012D0F" w:rsidRPr="00F2010D" w:rsidRDefault="00012D0F" w:rsidP="00012D0F">
            <w:pPr>
              <w:widowControl w:val="0"/>
              <w:autoSpaceDE w:val="0"/>
              <w:autoSpaceDN w:val="0"/>
              <w:adjustRightInd w:val="0"/>
              <w:contextualSpacing/>
            </w:pPr>
            <w:r w:rsidRPr="00F2010D">
              <w:rPr>
                <w:sz w:val="22"/>
              </w:rPr>
              <w:t>Всего по источникам</w:t>
            </w:r>
          </w:p>
        </w:tc>
        <w:tc>
          <w:tcPr>
            <w:tcW w:w="14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4486DC" w14:textId="32754536" w:rsidR="00012D0F" w:rsidRPr="00A053E7" w:rsidRDefault="001978CF" w:rsidP="00012D0F">
            <w:pPr>
              <w:contextualSpacing/>
              <w:jc w:val="center"/>
              <w:rPr>
                <w:sz w:val="20"/>
                <w:szCs w:val="20"/>
              </w:rPr>
            </w:pPr>
            <w:r>
              <w:rPr>
                <w:sz w:val="20"/>
                <w:szCs w:val="20"/>
              </w:rPr>
              <w:t>1</w:t>
            </w:r>
            <w:r w:rsidR="00DB7E23">
              <w:rPr>
                <w:sz w:val="20"/>
                <w:szCs w:val="20"/>
              </w:rPr>
              <w:t> 260 775,02</w:t>
            </w: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F669E2" w14:textId="77777777" w:rsidR="00012D0F" w:rsidRPr="00A053E7" w:rsidRDefault="00012D0F" w:rsidP="00012D0F">
            <w:pPr>
              <w:pStyle w:val="ConsPlusNormal"/>
              <w:ind w:firstLine="0"/>
              <w:contextualSpacing/>
              <w:jc w:val="center"/>
              <w:rPr>
                <w:rFonts w:ascii="Times New Roman" w:hAnsi="Times New Roman" w:cs="Times New Roman"/>
              </w:rPr>
            </w:pPr>
            <w:r>
              <w:rPr>
                <w:rFonts w:ascii="Times New Roman" w:hAnsi="Times New Roman" w:cs="Times New Roman"/>
              </w:rPr>
              <w:t>252 977,02</w:t>
            </w:r>
          </w:p>
        </w:tc>
        <w:tc>
          <w:tcPr>
            <w:tcW w:w="10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48D346" w14:textId="77777777" w:rsidR="00012D0F" w:rsidRPr="00A053E7" w:rsidRDefault="001978CF" w:rsidP="00012D0F">
            <w:pPr>
              <w:pStyle w:val="ConsPlusNormal"/>
              <w:ind w:firstLine="0"/>
              <w:contextualSpacing/>
              <w:jc w:val="center"/>
              <w:rPr>
                <w:rFonts w:ascii="Times New Roman" w:hAnsi="Times New Roman" w:cs="Times New Roman"/>
              </w:rPr>
            </w:pPr>
            <w:r>
              <w:rPr>
                <w:rFonts w:ascii="Times New Roman" w:hAnsi="Times New Roman" w:cs="Times New Roman"/>
              </w:rPr>
              <w:t>241 405,04</w:t>
            </w:r>
          </w:p>
        </w:tc>
        <w:tc>
          <w:tcPr>
            <w:tcW w:w="8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DE0BE8" w14:textId="27843ED4" w:rsidR="00012D0F" w:rsidRPr="00A053E7" w:rsidRDefault="00DB7E23" w:rsidP="00012D0F">
            <w:pPr>
              <w:pStyle w:val="ConsPlusNormal"/>
              <w:ind w:firstLine="0"/>
              <w:contextualSpacing/>
              <w:jc w:val="center"/>
              <w:rPr>
                <w:rFonts w:ascii="Times New Roman" w:hAnsi="Times New Roman" w:cs="Times New Roman"/>
              </w:rPr>
            </w:pPr>
            <w:r>
              <w:rPr>
                <w:rFonts w:ascii="Times New Roman" w:hAnsi="Times New Roman" w:cs="Times New Roman"/>
              </w:rPr>
              <w:t>260 191,88</w:t>
            </w:r>
          </w:p>
        </w:tc>
        <w:tc>
          <w:tcPr>
            <w:tcW w:w="8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7B9733" w14:textId="557C92CA" w:rsidR="00012D0F" w:rsidRPr="00E16425" w:rsidRDefault="00DB7E23" w:rsidP="00012D0F">
            <w:pPr>
              <w:pStyle w:val="ConsPlusNormal"/>
              <w:ind w:firstLine="0"/>
              <w:contextualSpacing/>
              <w:jc w:val="center"/>
              <w:rPr>
                <w:rFonts w:ascii="Times New Roman" w:hAnsi="Times New Roman" w:cs="Times New Roman"/>
                <w:color w:val="000000"/>
              </w:rPr>
            </w:pPr>
            <w:r>
              <w:rPr>
                <w:rFonts w:ascii="Times New Roman" w:hAnsi="Times New Roman" w:cs="Times New Roman"/>
                <w:color w:val="000000"/>
              </w:rPr>
              <w:t>204 760,33</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D646A27" w14:textId="23B8BC8F" w:rsidR="00012D0F" w:rsidRPr="00E16425" w:rsidRDefault="00DB7E23" w:rsidP="001978CF">
            <w:pPr>
              <w:contextualSpacing/>
              <w:jc w:val="center"/>
              <w:rPr>
                <w:color w:val="000000"/>
                <w:sz w:val="20"/>
                <w:szCs w:val="20"/>
              </w:rPr>
            </w:pPr>
            <w:r>
              <w:rPr>
                <w:color w:val="000000"/>
                <w:sz w:val="20"/>
                <w:szCs w:val="20"/>
              </w:rPr>
              <w:t>151 785,50</w:t>
            </w:r>
          </w:p>
        </w:tc>
        <w:tc>
          <w:tcPr>
            <w:tcW w:w="991" w:type="dxa"/>
            <w:gridSpan w:val="3"/>
            <w:tcBorders>
              <w:top w:val="single" w:sz="4" w:space="0" w:color="auto"/>
              <w:left w:val="single" w:sz="4" w:space="0" w:color="auto"/>
              <w:bottom w:val="single" w:sz="4" w:space="0" w:color="auto"/>
              <w:right w:val="single" w:sz="4" w:space="0" w:color="auto"/>
            </w:tcBorders>
            <w:vAlign w:val="center"/>
          </w:tcPr>
          <w:p w14:paraId="00491FEE" w14:textId="6936F967" w:rsidR="00012D0F" w:rsidRPr="00E16425" w:rsidRDefault="00DB7E23" w:rsidP="00012D0F">
            <w:pPr>
              <w:pStyle w:val="ConsPlusNormal"/>
              <w:ind w:firstLine="0"/>
              <w:contextualSpacing/>
              <w:jc w:val="center"/>
              <w:rPr>
                <w:rFonts w:ascii="Times New Roman" w:hAnsi="Times New Roman" w:cs="Times New Roman"/>
                <w:color w:val="000000"/>
              </w:rPr>
            </w:pPr>
            <w:r>
              <w:rPr>
                <w:rFonts w:ascii="Times New Roman" w:hAnsi="Times New Roman" w:cs="Times New Roman"/>
                <w:color w:val="000000"/>
              </w:rPr>
              <w:t>149 655,25</w:t>
            </w:r>
          </w:p>
        </w:tc>
      </w:tr>
    </w:tbl>
    <w:p w14:paraId="007B01C1" w14:textId="77777777" w:rsidR="00012D0F" w:rsidRPr="00F2010D" w:rsidRDefault="00012D0F" w:rsidP="00012D0F">
      <w:pPr>
        <w:numPr>
          <w:ilvl w:val="0"/>
          <w:numId w:val="26"/>
        </w:numPr>
        <w:autoSpaceDE w:val="0"/>
        <w:autoSpaceDN w:val="0"/>
        <w:adjustRightInd w:val="0"/>
        <w:spacing w:after="0"/>
        <w:ind w:left="0" w:firstLine="0"/>
        <w:contextualSpacing/>
        <w:jc w:val="center"/>
      </w:pPr>
      <w:r w:rsidRPr="00F2010D">
        <w:br w:type="page"/>
      </w:r>
      <w:r w:rsidRPr="00F2010D">
        <w:lastRenderedPageBreak/>
        <w:t xml:space="preserve">ХАРАКТЕРИСТИКА ТЕКУЩЕГО СОСТОЯНИЯ </w:t>
      </w:r>
      <w:r>
        <w:t>СФЕРЫ РЕАЛИЗАЦИИ ПОДПРОГРАММЫ 2</w:t>
      </w:r>
    </w:p>
    <w:p w14:paraId="09FEE7AB" w14:textId="77777777" w:rsidR="00012D0F" w:rsidRPr="00F2010D" w:rsidRDefault="00012D0F" w:rsidP="00012D0F">
      <w:pPr>
        <w:ind w:firstLine="709"/>
        <w:contextualSpacing/>
        <w:jc w:val="center"/>
        <w:rPr>
          <w:b/>
        </w:rPr>
      </w:pPr>
    </w:p>
    <w:p w14:paraId="130A4AA5" w14:textId="77777777" w:rsidR="00012D0F" w:rsidRPr="00E16425" w:rsidRDefault="00012D0F" w:rsidP="00012D0F">
      <w:pPr>
        <w:ind w:firstLine="709"/>
        <w:contextualSpacing/>
        <w:rPr>
          <w:color w:val="000000"/>
        </w:rPr>
      </w:pPr>
      <w:r w:rsidRPr="00E16425">
        <w:rPr>
          <w:color w:val="000000"/>
        </w:rPr>
        <w:t>Мероприятия по повышению эффективности бюджетных расходов разрабатываются и реализуются в Каргасокском районе на протяжении ряда лет, в том числе проводится системная работа по совершенствованию нормативного правового регулирования, направленного на повышение качества планирования и исполнения районного бюджета, на усиление финансовой дисциплины.</w:t>
      </w:r>
    </w:p>
    <w:p w14:paraId="0CDE63F8" w14:textId="77777777" w:rsidR="00012D0F" w:rsidRPr="00E16425" w:rsidRDefault="00012D0F" w:rsidP="00012D0F">
      <w:pPr>
        <w:ind w:firstLine="709"/>
        <w:contextualSpacing/>
        <w:rPr>
          <w:color w:val="000000"/>
        </w:rPr>
      </w:pPr>
      <w:r w:rsidRPr="00E16425">
        <w:rPr>
          <w:color w:val="000000"/>
        </w:rPr>
        <w:t>Одним из важных направлений по повышению эффективности бюджетных расходов, а также обеспечению прозрачности и открытости бюджета и бюджетного процесса для общества является автоматизация всех стадий бюджетного процесса. В настоящее время на федеральном уровне создан и активно развивается единый портал бюджетной системы Российской Федерации – информационная система управления общественными финансами «Электронный бюджет» (далее – система «Электронный бюджет»). В Каргасокском районе по данному направлению проделана большая работа: в настоящее время планирование, исполнение бюджета «Каргасокского района» осуществляется с использованием информационных систем, интегрируемых системой «Электронный бюджет».</w:t>
      </w:r>
    </w:p>
    <w:p w14:paraId="4AADE213" w14:textId="77777777" w:rsidR="00012D0F" w:rsidRPr="00E16425" w:rsidRDefault="00012D0F" w:rsidP="00012D0F">
      <w:pPr>
        <w:ind w:firstLine="709"/>
        <w:contextualSpacing/>
        <w:rPr>
          <w:color w:val="000000"/>
        </w:rPr>
      </w:pPr>
      <w:r w:rsidRPr="00E16425">
        <w:rPr>
          <w:color w:val="000000"/>
        </w:rPr>
        <w:t>Вопросы эффективности управления муниципальными финансами обоснованность и оптимизация расходов остаются актуальными и в дальнейшем.</w:t>
      </w:r>
    </w:p>
    <w:p w14:paraId="0BC6D767" w14:textId="77777777" w:rsidR="00012D0F" w:rsidRPr="00E16425" w:rsidRDefault="00012D0F" w:rsidP="00012D0F">
      <w:pPr>
        <w:ind w:firstLine="709"/>
        <w:contextualSpacing/>
        <w:rPr>
          <w:color w:val="000000"/>
        </w:rPr>
      </w:pPr>
      <w:r w:rsidRPr="00E16425">
        <w:rPr>
          <w:color w:val="000000"/>
        </w:rPr>
        <w:t>Одной из составных частей успешного развития Каргасокского района является сбалансированное развитие сельских поселений.</w:t>
      </w:r>
    </w:p>
    <w:p w14:paraId="66424C47" w14:textId="77777777" w:rsidR="00012D0F" w:rsidRPr="00F2010D" w:rsidRDefault="00012D0F" w:rsidP="00012D0F">
      <w:pPr>
        <w:ind w:firstLine="709"/>
        <w:contextualSpacing/>
      </w:pPr>
      <w:r w:rsidRPr="00F2010D">
        <w:t xml:space="preserve">Во всех 12 сельских поселениях района, располагающихся на его обширной территории, в большинстве своем не связанных круглогодичной сетью коммуникаций, имеющих централизованные и автономные источники электроснабжения, различные схемы теплоснабжения, сложно создать равные финансовые возможности для оказания муниципальных услуг в рамках единых методик распределения дотаций. </w:t>
      </w:r>
    </w:p>
    <w:p w14:paraId="18753309" w14:textId="77777777" w:rsidR="00012D0F" w:rsidRPr="00F2010D" w:rsidRDefault="00012D0F" w:rsidP="00012D0F">
      <w:pPr>
        <w:ind w:firstLine="709"/>
        <w:contextualSpacing/>
      </w:pPr>
      <w:r w:rsidRPr="00F2010D">
        <w:t>В условиях неравномерности размещения налогооблагаемой базы на территории</w:t>
      </w:r>
      <w:r>
        <w:t xml:space="preserve"> Каргасокского</w:t>
      </w:r>
      <w:r w:rsidRPr="00F2010D">
        <w:t xml:space="preserve"> района и недостаточности налоговых поступлений в бюджеты сельских поселений межбюджетные отношения, складывающиеся между муниципальным образованием «Каргасокский район» и сельскими поселениями, являются важным фактором, позволяющим обеспечить предоставление гражданам муниципальных услуг и финансирование органов местного самоуправления на надлежащем уровне. </w:t>
      </w:r>
    </w:p>
    <w:p w14:paraId="6333A1AE" w14:textId="77777777" w:rsidR="00012D0F" w:rsidRPr="00F2010D" w:rsidRDefault="00012D0F" w:rsidP="00012D0F">
      <w:pPr>
        <w:ind w:firstLine="709"/>
        <w:contextualSpacing/>
      </w:pPr>
      <w:r w:rsidRPr="00F2010D">
        <w:t xml:space="preserve">Бюджеты поселений Каргасокского района имеют очень низкий уровень налоговых и неналоговых доходов. Существует проблема дисбаланса между имеющимися собственными доходами и потребностью в бюджетных расходах на решение вопросов местного значения поселений. </w:t>
      </w:r>
    </w:p>
    <w:p w14:paraId="4ECE8001" w14:textId="77777777" w:rsidR="00012D0F" w:rsidRPr="00F2010D" w:rsidRDefault="00012D0F" w:rsidP="00012D0F">
      <w:pPr>
        <w:ind w:firstLine="709"/>
        <w:contextualSpacing/>
      </w:pPr>
    </w:p>
    <w:p w14:paraId="63118080" w14:textId="77777777" w:rsidR="00012D0F" w:rsidRPr="00F2010D" w:rsidRDefault="00012D0F" w:rsidP="00012D0F">
      <w:pPr>
        <w:ind w:firstLine="709"/>
        <w:contextualSpacing/>
      </w:pPr>
    </w:p>
    <w:p w14:paraId="317B9C0C" w14:textId="77777777" w:rsidR="00012D0F" w:rsidRPr="00E16425" w:rsidRDefault="00012D0F" w:rsidP="00012D0F">
      <w:pPr>
        <w:contextualSpacing/>
        <w:jc w:val="center"/>
        <w:rPr>
          <w:color w:val="000000"/>
        </w:rPr>
      </w:pPr>
      <w:r w:rsidRPr="00E16425">
        <w:rPr>
          <w:color w:val="000000"/>
        </w:rPr>
        <w:t>Структура бюджетов поселений Каргасокского района за 2021г.</w:t>
      </w:r>
    </w:p>
    <w:p w14:paraId="6E1E4143" w14:textId="77777777" w:rsidR="00012D0F" w:rsidRPr="00E16425" w:rsidRDefault="00012D0F" w:rsidP="00012D0F">
      <w:pPr>
        <w:contextualSpacing/>
        <w:jc w:val="center"/>
        <w:rPr>
          <w:color w:val="000000"/>
        </w:rPr>
      </w:pPr>
    </w:p>
    <w:tbl>
      <w:tblPr>
        <w:tblW w:w="9923" w:type="dxa"/>
        <w:tblInd w:w="-34" w:type="dxa"/>
        <w:tblLayout w:type="fixed"/>
        <w:tblLook w:val="04A0" w:firstRow="1" w:lastRow="0" w:firstColumn="1" w:lastColumn="0" w:noHBand="0" w:noVBand="1"/>
      </w:tblPr>
      <w:tblGrid>
        <w:gridCol w:w="1702"/>
        <w:gridCol w:w="1134"/>
        <w:gridCol w:w="1134"/>
        <w:gridCol w:w="851"/>
        <w:gridCol w:w="1134"/>
        <w:gridCol w:w="992"/>
        <w:gridCol w:w="1134"/>
        <w:gridCol w:w="992"/>
        <w:gridCol w:w="850"/>
      </w:tblGrid>
      <w:tr w:rsidR="00012D0F" w:rsidRPr="00051F5B" w14:paraId="03328010" w14:textId="77777777" w:rsidTr="00012D0F">
        <w:trPr>
          <w:trHeight w:val="275"/>
        </w:trPr>
        <w:tc>
          <w:tcPr>
            <w:tcW w:w="1702" w:type="dxa"/>
            <w:vMerge w:val="restart"/>
            <w:tcBorders>
              <w:top w:val="single" w:sz="4" w:space="0" w:color="auto"/>
              <w:left w:val="single" w:sz="4" w:space="0" w:color="auto"/>
              <w:bottom w:val="single" w:sz="4" w:space="0" w:color="000000"/>
              <w:right w:val="single" w:sz="4" w:space="0" w:color="auto"/>
            </w:tcBorders>
            <w:vAlign w:val="center"/>
            <w:hideMark/>
          </w:tcPr>
          <w:p w14:paraId="19BA9D6E" w14:textId="77777777" w:rsidR="00012D0F" w:rsidRPr="00E16425" w:rsidRDefault="00012D0F" w:rsidP="00012D0F">
            <w:pPr>
              <w:contextualSpacing/>
              <w:jc w:val="center"/>
              <w:rPr>
                <w:bCs/>
                <w:color w:val="000000"/>
              </w:rPr>
            </w:pPr>
            <w:r w:rsidRPr="00E16425">
              <w:rPr>
                <w:bCs/>
                <w:color w:val="000000"/>
                <w:sz w:val="22"/>
              </w:rPr>
              <w:t>Бюджет</w:t>
            </w:r>
          </w:p>
        </w:tc>
        <w:tc>
          <w:tcPr>
            <w:tcW w:w="5245" w:type="dxa"/>
            <w:gridSpan w:val="5"/>
            <w:tcBorders>
              <w:top w:val="single" w:sz="4" w:space="0" w:color="auto"/>
              <w:left w:val="nil"/>
              <w:bottom w:val="single" w:sz="4" w:space="0" w:color="auto"/>
              <w:right w:val="single" w:sz="4" w:space="0" w:color="auto"/>
            </w:tcBorders>
            <w:noWrap/>
            <w:vAlign w:val="center"/>
            <w:hideMark/>
          </w:tcPr>
          <w:p w14:paraId="273642A1" w14:textId="77777777" w:rsidR="00012D0F" w:rsidRPr="00E16425" w:rsidRDefault="00012D0F" w:rsidP="00012D0F">
            <w:pPr>
              <w:contextualSpacing/>
              <w:jc w:val="center"/>
              <w:rPr>
                <w:bCs/>
                <w:color w:val="000000"/>
              </w:rPr>
            </w:pPr>
            <w:r w:rsidRPr="00E16425">
              <w:rPr>
                <w:bCs/>
                <w:color w:val="000000"/>
                <w:sz w:val="22"/>
              </w:rPr>
              <w:t>ДОХОДЫ</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14:paraId="67A6E0C5" w14:textId="77777777" w:rsidR="00012D0F" w:rsidRPr="00E16425" w:rsidRDefault="00012D0F" w:rsidP="00012D0F">
            <w:pPr>
              <w:contextualSpacing/>
              <w:jc w:val="center"/>
              <w:rPr>
                <w:bCs/>
                <w:color w:val="000000"/>
              </w:rPr>
            </w:pPr>
            <w:r w:rsidRPr="00E16425">
              <w:rPr>
                <w:bCs/>
                <w:color w:val="000000"/>
                <w:sz w:val="22"/>
              </w:rPr>
              <w:t>Расходы</w:t>
            </w:r>
          </w:p>
          <w:p w14:paraId="0809CDF2" w14:textId="77777777" w:rsidR="00012D0F" w:rsidRPr="00E16425" w:rsidRDefault="00012D0F" w:rsidP="00012D0F">
            <w:pPr>
              <w:contextualSpacing/>
              <w:jc w:val="center"/>
              <w:rPr>
                <w:bCs/>
                <w:color w:val="000000"/>
              </w:rPr>
            </w:pPr>
            <w:r w:rsidRPr="00E16425">
              <w:rPr>
                <w:bCs/>
                <w:color w:val="000000"/>
                <w:sz w:val="22"/>
              </w:rPr>
              <w:t>(тыс. руб.)</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14:paraId="7B2E715C" w14:textId="77777777" w:rsidR="00012D0F" w:rsidRPr="00E16425" w:rsidRDefault="00012D0F" w:rsidP="00012D0F">
            <w:pPr>
              <w:contextualSpacing/>
              <w:jc w:val="center"/>
              <w:rPr>
                <w:bCs/>
                <w:color w:val="000000"/>
              </w:rPr>
            </w:pPr>
            <w:r w:rsidRPr="00E16425">
              <w:rPr>
                <w:bCs/>
                <w:color w:val="000000"/>
                <w:sz w:val="22"/>
              </w:rPr>
              <w:t>Дефицит</w:t>
            </w:r>
          </w:p>
          <w:p w14:paraId="3FBFDC52" w14:textId="77777777" w:rsidR="00012D0F" w:rsidRPr="00E16425" w:rsidRDefault="00012D0F" w:rsidP="00012D0F">
            <w:pPr>
              <w:contextualSpacing/>
              <w:jc w:val="center"/>
              <w:rPr>
                <w:bCs/>
                <w:color w:val="000000"/>
              </w:rPr>
            </w:pPr>
            <w:r w:rsidRPr="00E16425">
              <w:rPr>
                <w:bCs/>
                <w:color w:val="000000"/>
                <w:sz w:val="22"/>
              </w:rPr>
              <w:t>(тыс. руб.)</w:t>
            </w:r>
          </w:p>
        </w:tc>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14:paraId="3E74000B" w14:textId="77777777" w:rsidR="00012D0F" w:rsidRPr="00E16425" w:rsidRDefault="00012D0F" w:rsidP="00012D0F">
            <w:pPr>
              <w:contextualSpacing/>
              <w:jc w:val="center"/>
              <w:rPr>
                <w:bCs/>
                <w:color w:val="000000"/>
              </w:rPr>
            </w:pPr>
            <w:r w:rsidRPr="00E16425">
              <w:rPr>
                <w:bCs/>
                <w:color w:val="000000"/>
                <w:sz w:val="22"/>
              </w:rPr>
              <w:t>Обеспеченность расходов налоговыми и неналоговыми доход</w:t>
            </w:r>
            <w:r w:rsidRPr="00E16425">
              <w:rPr>
                <w:bCs/>
                <w:color w:val="000000"/>
                <w:sz w:val="22"/>
              </w:rPr>
              <w:lastRenderedPageBreak/>
              <w:t>ами в%</w:t>
            </w:r>
          </w:p>
        </w:tc>
      </w:tr>
      <w:tr w:rsidR="00012D0F" w:rsidRPr="00051F5B" w14:paraId="6C51C654" w14:textId="77777777" w:rsidTr="00012D0F">
        <w:trPr>
          <w:trHeight w:val="254"/>
        </w:trPr>
        <w:tc>
          <w:tcPr>
            <w:tcW w:w="1702" w:type="dxa"/>
            <w:vMerge/>
            <w:tcBorders>
              <w:top w:val="single" w:sz="4" w:space="0" w:color="auto"/>
              <w:left w:val="single" w:sz="4" w:space="0" w:color="auto"/>
              <w:bottom w:val="single" w:sz="4" w:space="0" w:color="000000"/>
              <w:right w:val="single" w:sz="4" w:space="0" w:color="auto"/>
            </w:tcBorders>
            <w:vAlign w:val="center"/>
            <w:hideMark/>
          </w:tcPr>
          <w:p w14:paraId="4367A607" w14:textId="77777777" w:rsidR="00012D0F" w:rsidRPr="00E16425" w:rsidRDefault="00012D0F" w:rsidP="00012D0F">
            <w:pPr>
              <w:contextualSpacing/>
              <w:jc w:val="center"/>
              <w:rPr>
                <w:b/>
                <w:bCs/>
                <w:color w:val="000000"/>
              </w:rPr>
            </w:pPr>
          </w:p>
        </w:tc>
        <w:tc>
          <w:tcPr>
            <w:tcW w:w="1134" w:type="dxa"/>
            <w:vMerge w:val="restart"/>
            <w:tcBorders>
              <w:top w:val="nil"/>
              <w:left w:val="single" w:sz="4" w:space="0" w:color="auto"/>
              <w:bottom w:val="single" w:sz="4" w:space="0" w:color="000000"/>
              <w:right w:val="single" w:sz="4" w:space="0" w:color="auto"/>
            </w:tcBorders>
            <w:vAlign w:val="center"/>
            <w:hideMark/>
          </w:tcPr>
          <w:p w14:paraId="7A592792" w14:textId="77777777" w:rsidR="00012D0F" w:rsidRPr="00E16425" w:rsidRDefault="00012D0F" w:rsidP="00012D0F">
            <w:pPr>
              <w:contextualSpacing/>
              <w:jc w:val="center"/>
              <w:rPr>
                <w:bCs/>
                <w:color w:val="000000"/>
              </w:rPr>
            </w:pPr>
            <w:r w:rsidRPr="00E16425">
              <w:rPr>
                <w:bCs/>
                <w:color w:val="000000"/>
                <w:sz w:val="22"/>
              </w:rPr>
              <w:t>Всего</w:t>
            </w:r>
          </w:p>
          <w:p w14:paraId="494FF264" w14:textId="77777777" w:rsidR="00012D0F" w:rsidRPr="00E16425" w:rsidRDefault="00012D0F" w:rsidP="00012D0F">
            <w:pPr>
              <w:contextualSpacing/>
              <w:jc w:val="center"/>
              <w:rPr>
                <w:bCs/>
                <w:color w:val="000000"/>
              </w:rPr>
            </w:pPr>
            <w:r w:rsidRPr="00E16425">
              <w:rPr>
                <w:bCs/>
                <w:color w:val="000000"/>
                <w:sz w:val="22"/>
              </w:rPr>
              <w:t>(тыс. руб.)</w:t>
            </w:r>
          </w:p>
          <w:p w14:paraId="1B12C4F7" w14:textId="77777777" w:rsidR="00012D0F" w:rsidRPr="00E16425" w:rsidRDefault="00012D0F" w:rsidP="00012D0F">
            <w:pPr>
              <w:contextualSpacing/>
              <w:jc w:val="center"/>
              <w:rPr>
                <w:bCs/>
                <w:color w:val="000000"/>
              </w:rPr>
            </w:pPr>
            <w:r w:rsidRPr="00E16425">
              <w:rPr>
                <w:bCs/>
                <w:color w:val="000000"/>
                <w:sz w:val="22"/>
              </w:rPr>
              <w:t>в том числе</w:t>
            </w:r>
          </w:p>
        </w:tc>
        <w:tc>
          <w:tcPr>
            <w:tcW w:w="1985" w:type="dxa"/>
            <w:gridSpan w:val="2"/>
            <w:tcBorders>
              <w:top w:val="single" w:sz="4" w:space="0" w:color="auto"/>
              <w:left w:val="nil"/>
              <w:bottom w:val="single" w:sz="4" w:space="0" w:color="auto"/>
              <w:right w:val="single" w:sz="4" w:space="0" w:color="000000"/>
            </w:tcBorders>
            <w:vAlign w:val="center"/>
            <w:hideMark/>
          </w:tcPr>
          <w:p w14:paraId="3A1AFB04" w14:textId="77777777" w:rsidR="00012D0F" w:rsidRPr="00E16425" w:rsidRDefault="00012D0F" w:rsidP="00012D0F">
            <w:pPr>
              <w:contextualSpacing/>
              <w:jc w:val="center"/>
              <w:rPr>
                <w:bCs/>
                <w:color w:val="000000"/>
              </w:rPr>
            </w:pPr>
            <w:r w:rsidRPr="00E16425">
              <w:rPr>
                <w:bCs/>
                <w:color w:val="000000"/>
                <w:sz w:val="22"/>
              </w:rPr>
              <w:t>Налоговые и неналоговые</w:t>
            </w:r>
          </w:p>
        </w:tc>
        <w:tc>
          <w:tcPr>
            <w:tcW w:w="2126" w:type="dxa"/>
            <w:gridSpan w:val="2"/>
            <w:tcBorders>
              <w:top w:val="single" w:sz="4" w:space="0" w:color="auto"/>
              <w:left w:val="nil"/>
              <w:bottom w:val="single" w:sz="4" w:space="0" w:color="auto"/>
              <w:right w:val="single" w:sz="4" w:space="0" w:color="000000"/>
            </w:tcBorders>
            <w:vAlign w:val="center"/>
            <w:hideMark/>
          </w:tcPr>
          <w:p w14:paraId="381CA6A4" w14:textId="77777777" w:rsidR="00012D0F" w:rsidRPr="00E16425" w:rsidRDefault="00012D0F" w:rsidP="00012D0F">
            <w:pPr>
              <w:contextualSpacing/>
              <w:jc w:val="center"/>
              <w:rPr>
                <w:bCs/>
                <w:color w:val="000000"/>
              </w:rPr>
            </w:pPr>
            <w:r w:rsidRPr="00E16425">
              <w:rPr>
                <w:bCs/>
                <w:color w:val="000000"/>
                <w:sz w:val="22"/>
              </w:rPr>
              <w:t>Межбюджетные трансферты</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31A16B" w14:textId="77777777" w:rsidR="00012D0F" w:rsidRPr="00E16425" w:rsidRDefault="00012D0F" w:rsidP="00012D0F">
            <w:pPr>
              <w:contextualSpacing/>
              <w:jc w:val="center"/>
              <w:rPr>
                <w:b/>
                <w:bCs/>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10A566C" w14:textId="77777777" w:rsidR="00012D0F" w:rsidRPr="00E16425" w:rsidRDefault="00012D0F" w:rsidP="00012D0F">
            <w:pPr>
              <w:contextualSpacing/>
              <w:jc w:val="center"/>
              <w:rPr>
                <w:b/>
                <w:bCs/>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4A22AD3" w14:textId="77777777" w:rsidR="00012D0F" w:rsidRPr="00E16425" w:rsidRDefault="00012D0F" w:rsidP="00012D0F">
            <w:pPr>
              <w:contextualSpacing/>
              <w:jc w:val="center"/>
              <w:rPr>
                <w:b/>
                <w:bCs/>
                <w:color w:val="000000"/>
              </w:rPr>
            </w:pPr>
          </w:p>
        </w:tc>
      </w:tr>
      <w:tr w:rsidR="00012D0F" w:rsidRPr="00051F5B" w14:paraId="11B58C6E" w14:textId="77777777" w:rsidTr="00012D0F">
        <w:trPr>
          <w:trHeight w:val="1270"/>
        </w:trPr>
        <w:tc>
          <w:tcPr>
            <w:tcW w:w="1702" w:type="dxa"/>
            <w:vMerge/>
            <w:tcBorders>
              <w:top w:val="single" w:sz="4" w:space="0" w:color="auto"/>
              <w:left w:val="single" w:sz="4" w:space="0" w:color="auto"/>
              <w:bottom w:val="single" w:sz="4" w:space="0" w:color="000000"/>
              <w:right w:val="single" w:sz="4" w:space="0" w:color="auto"/>
            </w:tcBorders>
            <w:vAlign w:val="center"/>
            <w:hideMark/>
          </w:tcPr>
          <w:p w14:paraId="18327104" w14:textId="77777777" w:rsidR="00012D0F" w:rsidRPr="00E16425" w:rsidRDefault="00012D0F" w:rsidP="00012D0F">
            <w:pPr>
              <w:contextualSpacing/>
              <w:jc w:val="center"/>
              <w:rPr>
                <w:b/>
                <w:bCs/>
                <w:color w:val="000000"/>
              </w:rPr>
            </w:pPr>
          </w:p>
        </w:tc>
        <w:tc>
          <w:tcPr>
            <w:tcW w:w="1134" w:type="dxa"/>
            <w:vMerge/>
            <w:tcBorders>
              <w:top w:val="nil"/>
              <w:left w:val="single" w:sz="4" w:space="0" w:color="auto"/>
              <w:bottom w:val="single" w:sz="4" w:space="0" w:color="000000"/>
              <w:right w:val="single" w:sz="4" w:space="0" w:color="auto"/>
            </w:tcBorders>
            <w:vAlign w:val="center"/>
            <w:hideMark/>
          </w:tcPr>
          <w:p w14:paraId="62265A87" w14:textId="77777777" w:rsidR="00012D0F" w:rsidRPr="00E16425" w:rsidRDefault="00012D0F" w:rsidP="00012D0F">
            <w:pPr>
              <w:contextualSpacing/>
              <w:jc w:val="center"/>
              <w:rPr>
                <w:bCs/>
                <w:color w:val="000000"/>
              </w:rPr>
            </w:pPr>
          </w:p>
        </w:tc>
        <w:tc>
          <w:tcPr>
            <w:tcW w:w="1134" w:type="dxa"/>
            <w:tcBorders>
              <w:top w:val="nil"/>
              <w:left w:val="nil"/>
              <w:bottom w:val="single" w:sz="4" w:space="0" w:color="auto"/>
              <w:right w:val="single" w:sz="4" w:space="0" w:color="auto"/>
            </w:tcBorders>
            <w:vAlign w:val="center"/>
            <w:hideMark/>
          </w:tcPr>
          <w:p w14:paraId="746BD018" w14:textId="77777777" w:rsidR="00012D0F" w:rsidRPr="00E16425" w:rsidRDefault="00012D0F" w:rsidP="00012D0F">
            <w:pPr>
              <w:contextualSpacing/>
              <w:jc w:val="center"/>
              <w:rPr>
                <w:bCs/>
                <w:color w:val="000000"/>
              </w:rPr>
            </w:pPr>
            <w:r w:rsidRPr="00E16425">
              <w:rPr>
                <w:bCs/>
                <w:color w:val="000000"/>
                <w:sz w:val="22"/>
              </w:rPr>
              <w:t>Сумма</w:t>
            </w:r>
          </w:p>
          <w:p w14:paraId="671B2DDD" w14:textId="77777777" w:rsidR="00012D0F" w:rsidRPr="00E16425" w:rsidRDefault="00012D0F" w:rsidP="00012D0F">
            <w:pPr>
              <w:contextualSpacing/>
              <w:jc w:val="center"/>
              <w:rPr>
                <w:bCs/>
                <w:color w:val="000000"/>
              </w:rPr>
            </w:pPr>
            <w:r w:rsidRPr="00E16425">
              <w:rPr>
                <w:bCs/>
                <w:color w:val="000000"/>
                <w:sz w:val="22"/>
              </w:rPr>
              <w:t>(тыс. руб.)</w:t>
            </w:r>
          </w:p>
        </w:tc>
        <w:tc>
          <w:tcPr>
            <w:tcW w:w="851" w:type="dxa"/>
            <w:tcBorders>
              <w:top w:val="nil"/>
              <w:left w:val="nil"/>
              <w:bottom w:val="single" w:sz="4" w:space="0" w:color="auto"/>
              <w:right w:val="single" w:sz="4" w:space="0" w:color="auto"/>
            </w:tcBorders>
            <w:vAlign w:val="center"/>
            <w:hideMark/>
          </w:tcPr>
          <w:p w14:paraId="18BB6EF3" w14:textId="77777777" w:rsidR="00012D0F" w:rsidRPr="00E16425" w:rsidRDefault="00012D0F" w:rsidP="00012D0F">
            <w:pPr>
              <w:contextualSpacing/>
              <w:jc w:val="center"/>
              <w:rPr>
                <w:bCs/>
                <w:color w:val="000000"/>
              </w:rPr>
            </w:pPr>
            <w:r w:rsidRPr="00E16425">
              <w:rPr>
                <w:bCs/>
                <w:color w:val="000000"/>
                <w:sz w:val="22"/>
              </w:rPr>
              <w:t>Удельный вес в общей сумме доходов в %</w:t>
            </w:r>
          </w:p>
        </w:tc>
        <w:tc>
          <w:tcPr>
            <w:tcW w:w="1134" w:type="dxa"/>
            <w:tcBorders>
              <w:top w:val="nil"/>
              <w:left w:val="nil"/>
              <w:bottom w:val="single" w:sz="4" w:space="0" w:color="auto"/>
              <w:right w:val="single" w:sz="4" w:space="0" w:color="auto"/>
            </w:tcBorders>
            <w:vAlign w:val="center"/>
            <w:hideMark/>
          </w:tcPr>
          <w:p w14:paraId="699C16D3" w14:textId="77777777" w:rsidR="00012D0F" w:rsidRPr="00E16425" w:rsidRDefault="00012D0F" w:rsidP="00012D0F">
            <w:pPr>
              <w:contextualSpacing/>
              <w:jc w:val="center"/>
              <w:rPr>
                <w:bCs/>
                <w:color w:val="000000"/>
              </w:rPr>
            </w:pPr>
            <w:r w:rsidRPr="00E16425">
              <w:rPr>
                <w:bCs/>
                <w:color w:val="000000"/>
                <w:sz w:val="22"/>
              </w:rPr>
              <w:t>Сумма</w:t>
            </w:r>
          </w:p>
          <w:p w14:paraId="24247F7C" w14:textId="77777777" w:rsidR="00012D0F" w:rsidRPr="00E16425" w:rsidRDefault="00012D0F" w:rsidP="00012D0F">
            <w:pPr>
              <w:contextualSpacing/>
              <w:jc w:val="center"/>
              <w:rPr>
                <w:bCs/>
                <w:color w:val="000000"/>
              </w:rPr>
            </w:pPr>
            <w:r w:rsidRPr="00E16425">
              <w:rPr>
                <w:bCs/>
                <w:color w:val="000000"/>
                <w:sz w:val="22"/>
              </w:rPr>
              <w:t>(тыс. руб.)</w:t>
            </w:r>
          </w:p>
        </w:tc>
        <w:tc>
          <w:tcPr>
            <w:tcW w:w="992" w:type="dxa"/>
            <w:tcBorders>
              <w:top w:val="nil"/>
              <w:left w:val="nil"/>
              <w:bottom w:val="single" w:sz="4" w:space="0" w:color="auto"/>
              <w:right w:val="single" w:sz="4" w:space="0" w:color="auto"/>
            </w:tcBorders>
            <w:vAlign w:val="center"/>
            <w:hideMark/>
          </w:tcPr>
          <w:p w14:paraId="273B81EE" w14:textId="77777777" w:rsidR="00012D0F" w:rsidRPr="00E16425" w:rsidRDefault="00012D0F" w:rsidP="00012D0F">
            <w:pPr>
              <w:contextualSpacing/>
              <w:jc w:val="center"/>
              <w:rPr>
                <w:bCs/>
                <w:color w:val="000000"/>
              </w:rPr>
            </w:pPr>
            <w:r w:rsidRPr="00E16425">
              <w:rPr>
                <w:bCs/>
                <w:color w:val="000000"/>
                <w:sz w:val="22"/>
              </w:rPr>
              <w:t>Удельный вес в общей сумме доходов в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0F43EAF" w14:textId="77777777" w:rsidR="00012D0F" w:rsidRPr="00E16425" w:rsidRDefault="00012D0F" w:rsidP="00012D0F">
            <w:pPr>
              <w:contextualSpacing/>
              <w:jc w:val="center"/>
              <w:rPr>
                <w:b/>
                <w:bCs/>
                <w:color w:val="00000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5159465" w14:textId="77777777" w:rsidR="00012D0F" w:rsidRPr="00E16425" w:rsidRDefault="00012D0F" w:rsidP="00012D0F">
            <w:pPr>
              <w:contextualSpacing/>
              <w:jc w:val="center"/>
              <w:rPr>
                <w:b/>
                <w:bCs/>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7EAB1D8" w14:textId="77777777" w:rsidR="00012D0F" w:rsidRPr="00E16425" w:rsidRDefault="00012D0F" w:rsidP="00012D0F">
            <w:pPr>
              <w:contextualSpacing/>
              <w:jc w:val="center"/>
              <w:rPr>
                <w:b/>
                <w:bCs/>
                <w:color w:val="000000"/>
              </w:rPr>
            </w:pPr>
          </w:p>
        </w:tc>
      </w:tr>
      <w:tr w:rsidR="00012D0F" w:rsidRPr="00FA0AED" w14:paraId="2CFAC5B1" w14:textId="77777777" w:rsidTr="00012D0F">
        <w:trPr>
          <w:trHeight w:val="254"/>
        </w:trPr>
        <w:tc>
          <w:tcPr>
            <w:tcW w:w="1702" w:type="dxa"/>
            <w:tcBorders>
              <w:top w:val="single" w:sz="4" w:space="0" w:color="auto"/>
              <w:left w:val="single" w:sz="4" w:space="0" w:color="auto"/>
              <w:bottom w:val="single" w:sz="4" w:space="0" w:color="auto"/>
              <w:right w:val="single" w:sz="4" w:space="0" w:color="auto"/>
            </w:tcBorders>
            <w:vAlign w:val="center"/>
            <w:hideMark/>
          </w:tcPr>
          <w:p w14:paraId="7CD90D15" w14:textId="77777777" w:rsidR="00012D0F" w:rsidRPr="00051F5B" w:rsidRDefault="00012D0F" w:rsidP="00012D0F">
            <w:pPr>
              <w:jc w:val="center"/>
              <w:rPr>
                <w:sz w:val="16"/>
                <w:szCs w:val="16"/>
              </w:rPr>
            </w:pPr>
            <w:r>
              <w:rPr>
                <w:sz w:val="16"/>
                <w:szCs w:val="16"/>
              </w:rPr>
              <w:t>Муниципальное образование «</w:t>
            </w:r>
            <w:proofErr w:type="spellStart"/>
            <w:r>
              <w:rPr>
                <w:sz w:val="16"/>
                <w:szCs w:val="16"/>
              </w:rPr>
              <w:t>Вертикосское</w:t>
            </w:r>
            <w:proofErr w:type="spellEnd"/>
            <w:r>
              <w:rPr>
                <w:sz w:val="16"/>
                <w:szCs w:val="16"/>
              </w:rPr>
              <w:t xml:space="preserve"> сельское поселение»</w:t>
            </w:r>
          </w:p>
          <w:p w14:paraId="2DD7D684" w14:textId="77777777" w:rsidR="00012D0F" w:rsidRPr="00051F5B" w:rsidRDefault="00012D0F" w:rsidP="00012D0F">
            <w:pPr>
              <w:contextualSpacing/>
              <w:jc w:val="center"/>
              <w:rPr>
                <w:color w:val="FF0000"/>
              </w:rPr>
            </w:pPr>
          </w:p>
        </w:tc>
        <w:tc>
          <w:tcPr>
            <w:tcW w:w="1134" w:type="dxa"/>
            <w:tcBorders>
              <w:top w:val="single" w:sz="4" w:space="0" w:color="auto"/>
              <w:left w:val="nil"/>
              <w:bottom w:val="single" w:sz="4" w:space="0" w:color="auto"/>
              <w:right w:val="single" w:sz="4" w:space="0" w:color="auto"/>
            </w:tcBorders>
            <w:vAlign w:val="center"/>
            <w:hideMark/>
          </w:tcPr>
          <w:p w14:paraId="4C4D5168" w14:textId="77777777" w:rsidR="00012D0F" w:rsidRPr="00E16425" w:rsidRDefault="00012D0F" w:rsidP="00012D0F">
            <w:pPr>
              <w:contextualSpacing/>
              <w:jc w:val="center"/>
              <w:rPr>
                <w:color w:val="000000"/>
              </w:rPr>
            </w:pPr>
            <w:r w:rsidRPr="00E16425">
              <w:rPr>
                <w:color w:val="000000"/>
                <w:sz w:val="22"/>
              </w:rPr>
              <w:t>12 391,4</w:t>
            </w:r>
          </w:p>
        </w:tc>
        <w:tc>
          <w:tcPr>
            <w:tcW w:w="1134" w:type="dxa"/>
            <w:tcBorders>
              <w:top w:val="single" w:sz="4" w:space="0" w:color="auto"/>
              <w:left w:val="nil"/>
              <w:bottom w:val="single" w:sz="4" w:space="0" w:color="auto"/>
              <w:right w:val="single" w:sz="4" w:space="0" w:color="auto"/>
            </w:tcBorders>
            <w:vAlign w:val="center"/>
            <w:hideMark/>
          </w:tcPr>
          <w:p w14:paraId="4D38D93F" w14:textId="77777777" w:rsidR="00012D0F" w:rsidRPr="00E16425" w:rsidRDefault="00012D0F" w:rsidP="00012D0F">
            <w:pPr>
              <w:contextualSpacing/>
              <w:jc w:val="center"/>
              <w:rPr>
                <w:color w:val="000000"/>
              </w:rPr>
            </w:pPr>
            <w:r w:rsidRPr="00E16425">
              <w:rPr>
                <w:color w:val="000000"/>
                <w:sz w:val="22"/>
              </w:rPr>
              <w:t>2 907,3</w:t>
            </w:r>
          </w:p>
        </w:tc>
        <w:tc>
          <w:tcPr>
            <w:tcW w:w="851" w:type="dxa"/>
            <w:tcBorders>
              <w:top w:val="single" w:sz="4" w:space="0" w:color="auto"/>
              <w:left w:val="nil"/>
              <w:bottom w:val="single" w:sz="4" w:space="0" w:color="auto"/>
              <w:right w:val="single" w:sz="4" w:space="0" w:color="auto"/>
            </w:tcBorders>
            <w:vAlign w:val="center"/>
            <w:hideMark/>
          </w:tcPr>
          <w:p w14:paraId="18F33742" w14:textId="77777777" w:rsidR="00012D0F" w:rsidRPr="00E16425" w:rsidRDefault="00012D0F" w:rsidP="00012D0F">
            <w:pPr>
              <w:contextualSpacing/>
              <w:jc w:val="center"/>
              <w:rPr>
                <w:color w:val="000000"/>
              </w:rPr>
            </w:pPr>
            <w:r w:rsidRPr="00E16425">
              <w:rPr>
                <w:color w:val="000000"/>
                <w:sz w:val="22"/>
              </w:rPr>
              <w:t>23,57</w:t>
            </w:r>
          </w:p>
        </w:tc>
        <w:tc>
          <w:tcPr>
            <w:tcW w:w="1134" w:type="dxa"/>
            <w:tcBorders>
              <w:top w:val="single" w:sz="4" w:space="0" w:color="auto"/>
              <w:left w:val="nil"/>
              <w:bottom w:val="single" w:sz="4" w:space="0" w:color="auto"/>
              <w:right w:val="single" w:sz="4" w:space="0" w:color="auto"/>
            </w:tcBorders>
            <w:vAlign w:val="center"/>
            <w:hideMark/>
          </w:tcPr>
          <w:p w14:paraId="459B8BA2" w14:textId="77777777" w:rsidR="00012D0F" w:rsidRPr="00E16425" w:rsidRDefault="00012D0F" w:rsidP="00012D0F">
            <w:pPr>
              <w:contextualSpacing/>
              <w:jc w:val="center"/>
              <w:rPr>
                <w:color w:val="000000"/>
              </w:rPr>
            </w:pPr>
            <w:r w:rsidRPr="00E16425">
              <w:rPr>
                <w:color w:val="000000"/>
                <w:sz w:val="22"/>
              </w:rPr>
              <w:t>9 484,1</w:t>
            </w:r>
          </w:p>
        </w:tc>
        <w:tc>
          <w:tcPr>
            <w:tcW w:w="992" w:type="dxa"/>
            <w:tcBorders>
              <w:top w:val="single" w:sz="4" w:space="0" w:color="auto"/>
              <w:left w:val="nil"/>
              <w:bottom w:val="single" w:sz="4" w:space="0" w:color="auto"/>
              <w:right w:val="single" w:sz="4" w:space="0" w:color="auto"/>
            </w:tcBorders>
            <w:vAlign w:val="center"/>
            <w:hideMark/>
          </w:tcPr>
          <w:p w14:paraId="7B48A994" w14:textId="77777777" w:rsidR="00012D0F" w:rsidRPr="00E16425" w:rsidRDefault="00012D0F" w:rsidP="00012D0F">
            <w:pPr>
              <w:contextualSpacing/>
              <w:jc w:val="center"/>
              <w:rPr>
                <w:color w:val="000000"/>
              </w:rPr>
            </w:pPr>
            <w:r w:rsidRPr="00E16425">
              <w:rPr>
                <w:color w:val="000000"/>
                <w:sz w:val="22"/>
              </w:rPr>
              <w:t>76,43</w:t>
            </w:r>
          </w:p>
        </w:tc>
        <w:tc>
          <w:tcPr>
            <w:tcW w:w="1134" w:type="dxa"/>
            <w:tcBorders>
              <w:top w:val="single" w:sz="4" w:space="0" w:color="auto"/>
              <w:left w:val="nil"/>
              <w:bottom w:val="single" w:sz="4" w:space="0" w:color="auto"/>
              <w:right w:val="single" w:sz="4" w:space="0" w:color="auto"/>
            </w:tcBorders>
            <w:vAlign w:val="center"/>
            <w:hideMark/>
          </w:tcPr>
          <w:p w14:paraId="2D9E89E7" w14:textId="77777777" w:rsidR="00012D0F" w:rsidRPr="00E16425" w:rsidRDefault="00012D0F" w:rsidP="00012D0F">
            <w:pPr>
              <w:contextualSpacing/>
              <w:jc w:val="center"/>
              <w:rPr>
                <w:color w:val="000000"/>
              </w:rPr>
            </w:pPr>
            <w:r w:rsidRPr="00E16425">
              <w:rPr>
                <w:color w:val="000000"/>
                <w:sz w:val="22"/>
              </w:rPr>
              <w:t>13 391,5</w:t>
            </w:r>
          </w:p>
        </w:tc>
        <w:tc>
          <w:tcPr>
            <w:tcW w:w="992" w:type="dxa"/>
            <w:tcBorders>
              <w:top w:val="single" w:sz="4" w:space="0" w:color="auto"/>
              <w:left w:val="nil"/>
              <w:bottom w:val="single" w:sz="4" w:space="0" w:color="auto"/>
              <w:right w:val="single" w:sz="4" w:space="0" w:color="auto"/>
            </w:tcBorders>
            <w:vAlign w:val="center"/>
            <w:hideMark/>
          </w:tcPr>
          <w:p w14:paraId="361D3591" w14:textId="77777777" w:rsidR="00012D0F" w:rsidRPr="00E16425" w:rsidRDefault="00012D0F" w:rsidP="00012D0F">
            <w:pPr>
              <w:contextualSpacing/>
              <w:jc w:val="center"/>
              <w:rPr>
                <w:color w:val="000000"/>
              </w:rPr>
            </w:pPr>
            <w:r w:rsidRPr="00E16425">
              <w:rPr>
                <w:color w:val="000000"/>
                <w:sz w:val="22"/>
              </w:rPr>
              <w:t>-1000,1</w:t>
            </w:r>
          </w:p>
        </w:tc>
        <w:tc>
          <w:tcPr>
            <w:tcW w:w="850" w:type="dxa"/>
            <w:tcBorders>
              <w:top w:val="single" w:sz="4" w:space="0" w:color="auto"/>
              <w:left w:val="nil"/>
              <w:bottom w:val="single" w:sz="4" w:space="0" w:color="auto"/>
              <w:right w:val="single" w:sz="4" w:space="0" w:color="auto"/>
            </w:tcBorders>
            <w:vAlign w:val="center"/>
            <w:hideMark/>
          </w:tcPr>
          <w:p w14:paraId="199CBC91" w14:textId="77777777" w:rsidR="00012D0F" w:rsidRPr="00E16425" w:rsidRDefault="00012D0F" w:rsidP="00012D0F">
            <w:pPr>
              <w:contextualSpacing/>
              <w:jc w:val="center"/>
              <w:rPr>
                <w:color w:val="000000"/>
              </w:rPr>
            </w:pPr>
            <w:r w:rsidRPr="00E16425">
              <w:rPr>
                <w:color w:val="000000"/>
                <w:sz w:val="22"/>
              </w:rPr>
              <w:t>21,71</w:t>
            </w:r>
          </w:p>
        </w:tc>
      </w:tr>
      <w:tr w:rsidR="00012D0F" w:rsidRPr="00FA0AED" w14:paraId="464D9AD9" w14:textId="77777777" w:rsidTr="00012D0F">
        <w:trPr>
          <w:trHeight w:val="254"/>
        </w:trPr>
        <w:tc>
          <w:tcPr>
            <w:tcW w:w="1702" w:type="dxa"/>
            <w:tcBorders>
              <w:top w:val="nil"/>
              <w:left w:val="single" w:sz="4" w:space="0" w:color="auto"/>
              <w:bottom w:val="single" w:sz="4" w:space="0" w:color="auto"/>
              <w:right w:val="single" w:sz="4" w:space="0" w:color="auto"/>
            </w:tcBorders>
            <w:vAlign w:val="center"/>
            <w:hideMark/>
          </w:tcPr>
          <w:p w14:paraId="2B7EE7ED" w14:textId="77777777" w:rsidR="00012D0F" w:rsidRPr="00051F5B" w:rsidRDefault="00012D0F" w:rsidP="00012D0F">
            <w:pPr>
              <w:jc w:val="center"/>
              <w:rPr>
                <w:sz w:val="16"/>
                <w:szCs w:val="16"/>
              </w:rPr>
            </w:pPr>
            <w:r>
              <w:rPr>
                <w:sz w:val="16"/>
                <w:szCs w:val="16"/>
              </w:rPr>
              <w:t>Муниципальное образование «Каргасокское сельское поселение»</w:t>
            </w:r>
          </w:p>
          <w:p w14:paraId="3E9433A8"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568E9596" w14:textId="77777777" w:rsidR="00012D0F" w:rsidRPr="00E16425" w:rsidRDefault="00012D0F" w:rsidP="00012D0F">
            <w:pPr>
              <w:contextualSpacing/>
              <w:jc w:val="center"/>
              <w:rPr>
                <w:color w:val="000000"/>
              </w:rPr>
            </w:pPr>
            <w:r w:rsidRPr="00E16425">
              <w:rPr>
                <w:color w:val="000000"/>
                <w:sz w:val="22"/>
              </w:rPr>
              <w:t>94 461,8</w:t>
            </w:r>
          </w:p>
        </w:tc>
        <w:tc>
          <w:tcPr>
            <w:tcW w:w="1134" w:type="dxa"/>
            <w:tcBorders>
              <w:top w:val="nil"/>
              <w:left w:val="nil"/>
              <w:bottom w:val="single" w:sz="4" w:space="0" w:color="auto"/>
              <w:right w:val="single" w:sz="4" w:space="0" w:color="auto"/>
            </w:tcBorders>
            <w:vAlign w:val="center"/>
            <w:hideMark/>
          </w:tcPr>
          <w:p w14:paraId="370D885D" w14:textId="77777777" w:rsidR="00012D0F" w:rsidRPr="00E16425" w:rsidRDefault="00012D0F" w:rsidP="00012D0F">
            <w:pPr>
              <w:contextualSpacing/>
              <w:jc w:val="center"/>
              <w:rPr>
                <w:color w:val="000000"/>
              </w:rPr>
            </w:pPr>
            <w:r w:rsidRPr="00E16425">
              <w:rPr>
                <w:color w:val="000000"/>
                <w:sz w:val="22"/>
              </w:rPr>
              <w:t>27 836,9</w:t>
            </w:r>
          </w:p>
        </w:tc>
        <w:tc>
          <w:tcPr>
            <w:tcW w:w="851" w:type="dxa"/>
            <w:tcBorders>
              <w:top w:val="nil"/>
              <w:left w:val="nil"/>
              <w:bottom w:val="single" w:sz="4" w:space="0" w:color="auto"/>
              <w:right w:val="single" w:sz="4" w:space="0" w:color="auto"/>
            </w:tcBorders>
            <w:vAlign w:val="center"/>
            <w:hideMark/>
          </w:tcPr>
          <w:p w14:paraId="1D352EB4" w14:textId="77777777" w:rsidR="00012D0F" w:rsidRPr="00E16425" w:rsidRDefault="00012D0F" w:rsidP="00012D0F">
            <w:pPr>
              <w:contextualSpacing/>
              <w:jc w:val="center"/>
              <w:rPr>
                <w:color w:val="000000"/>
              </w:rPr>
            </w:pPr>
            <w:r w:rsidRPr="00E16425">
              <w:rPr>
                <w:color w:val="000000"/>
                <w:sz w:val="22"/>
              </w:rPr>
              <w:t>29,46</w:t>
            </w:r>
          </w:p>
        </w:tc>
        <w:tc>
          <w:tcPr>
            <w:tcW w:w="1134" w:type="dxa"/>
            <w:tcBorders>
              <w:top w:val="nil"/>
              <w:left w:val="nil"/>
              <w:bottom w:val="single" w:sz="4" w:space="0" w:color="auto"/>
              <w:right w:val="single" w:sz="4" w:space="0" w:color="auto"/>
            </w:tcBorders>
            <w:vAlign w:val="center"/>
            <w:hideMark/>
          </w:tcPr>
          <w:p w14:paraId="1C4D7DD8" w14:textId="77777777" w:rsidR="00012D0F" w:rsidRPr="00E16425" w:rsidRDefault="00012D0F" w:rsidP="00012D0F">
            <w:pPr>
              <w:contextualSpacing/>
              <w:jc w:val="center"/>
              <w:rPr>
                <w:color w:val="000000"/>
              </w:rPr>
            </w:pPr>
            <w:r w:rsidRPr="00E16425">
              <w:rPr>
                <w:color w:val="000000"/>
                <w:sz w:val="22"/>
              </w:rPr>
              <w:t>66 624,9</w:t>
            </w:r>
          </w:p>
        </w:tc>
        <w:tc>
          <w:tcPr>
            <w:tcW w:w="992" w:type="dxa"/>
            <w:tcBorders>
              <w:top w:val="nil"/>
              <w:left w:val="nil"/>
              <w:bottom w:val="single" w:sz="4" w:space="0" w:color="auto"/>
              <w:right w:val="single" w:sz="4" w:space="0" w:color="auto"/>
            </w:tcBorders>
            <w:vAlign w:val="center"/>
            <w:hideMark/>
          </w:tcPr>
          <w:p w14:paraId="63E181C3" w14:textId="77777777" w:rsidR="00012D0F" w:rsidRPr="00E16425" w:rsidRDefault="00012D0F" w:rsidP="00012D0F">
            <w:pPr>
              <w:contextualSpacing/>
              <w:jc w:val="center"/>
              <w:rPr>
                <w:color w:val="000000"/>
              </w:rPr>
            </w:pPr>
            <w:r w:rsidRPr="00E16425">
              <w:rPr>
                <w:color w:val="000000"/>
                <w:sz w:val="22"/>
              </w:rPr>
              <w:t>70,54</w:t>
            </w:r>
          </w:p>
        </w:tc>
        <w:tc>
          <w:tcPr>
            <w:tcW w:w="1134" w:type="dxa"/>
            <w:tcBorders>
              <w:top w:val="nil"/>
              <w:left w:val="nil"/>
              <w:bottom w:val="single" w:sz="4" w:space="0" w:color="auto"/>
              <w:right w:val="single" w:sz="4" w:space="0" w:color="auto"/>
            </w:tcBorders>
            <w:vAlign w:val="center"/>
            <w:hideMark/>
          </w:tcPr>
          <w:p w14:paraId="5D3BFBD1" w14:textId="77777777" w:rsidR="00012D0F" w:rsidRPr="00E16425" w:rsidRDefault="00012D0F" w:rsidP="00012D0F">
            <w:pPr>
              <w:contextualSpacing/>
              <w:jc w:val="center"/>
              <w:rPr>
                <w:color w:val="000000"/>
              </w:rPr>
            </w:pPr>
            <w:r w:rsidRPr="00E16425">
              <w:rPr>
                <w:color w:val="000000"/>
                <w:sz w:val="22"/>
              </w:rPr>
              <w:t>96 113</w:t>
            </w:r>
          </w:p>
        </w:tc>
        <w:tc>
          <w:tcPr>
            <w:tcW w:w="992" w:type="dxa"/>
            <w:tcBorders>
              <w:top w:val="nil"/>
              <w:left w:val="nil"/>
              <w:bottom w:val="single" w:sz="4" w:space="0" w:color="auto"/>
              <w:right w:val="single" w:sz="4" w:space="0" w:color="auto"/>
            </w:tcBorders>
            <w:vAlign w:val="center"/>
            <w:hideMark/>
          </w:tcPr>
          <w:p w14:paraId="613862EE" w14:textId="77777777" w:rsidR="00012D0F" w:rsidRPr="00E16425" w:rsidRDefault="00012D0F" w:rsidP="00012D0F">
            <w:pPr>
              <w:contextualSpacing/>
              <w:jc w:val="center"/>
              <w:rPr>
                <w:color w:val="000000"/>
              </w:rPr>
            </w:pPr>
            <w:r w:rsidRPr="00E16425">
              <w:rPr>
                <w:color w:val="000000"/>
                <w:sz w:val="22"/>
              </w:rPr>
              <w:t>-1651,2</w:t>
            </w:r>
          </w:p>
        </w:tc>
        <w:tc>
          <w:tcPr>
            <w:tcW w:w="850" w:type="dxa"/>
            <w:tcBorders>
              <w:top w:val="nil"/>
              <w:left w:val="nil"/>
              <w:bottom w:val="single" w:sz="4" w:space="0" w:color="auto"/>
              <w:right w:val="single" w:sz="4" w:space="0" w:color="auto"/>
            </w:tcBorders>
            <w:vAlign w:val="center"/>
            <w:hideMark/>
          </w:tcPr>
          <w:p w14:paraId="4B3834C7" w14:textId="77777777" w:rsidR="00012D0F" w:rsidRPr="00E16425" w:rsidRDefault="00012D0F" w:rsidP="00012D0F">
            <w:pPr>
              <w:contextualSpacing/>
              <w:jc w:val="center"/>
              <w:rPr>
                <w:color w:val="000000"/>
              </w:rPr>
            </w:pPr>
            <w:r w:rsidRPr="00E16425">
              <w:rPr>
                <w:color w:val="000000"/>
                <w:sz w:val="22"/>
              </w:rPr>
              <w:t>28,96</w:t>
            </w:r>
          </w:p>
        </w:tc>
      </w:tr>
      <w:tr w:rsidR="00012D0F" w:rsidRPr="00FA0AED" w14:paraId="1158EE5D" w14:textId="77777777" w:rsidTr="00012D0F">
        <w:trPr>
          <w:trHeight w:val="254"/>
        </w:trPr>
        <w:tc>
          <w:tcPr>
            <w:tcW w:w="1702" w:type="dxa"/>
            <w:tcBorders>
              <w:top w:val="nil"/>
              <w:left w:val="single" w:sz="4" w:space="0" w:color="auto"/>
              <w:bottom w:val="single" w:sz="4" w:space="0" w:color="auto"/>
              <w:right w:val="single" w:sz="4" w:space="0" w:color="auto"/>
            </w:tcBorders>
            <w:vAlign w:val="center"/>
            <w:hideMark/>
          </w:tcPr>
          <w:p w14:paraId="2A3A4788" w14:textId="77777777" w:rsidR="00012D0F" w:rsidRPr="00051F5B" w:rsidRDefault="00012D0F" w:rsidP="00012D0F">
            <w:pPr>
              <w:jc w:val="center"/>
              <w:rPr>
                <w:sz w:val="16"/>
                <w:szCs w:val="16"/>
              </w:rPr>
            </w:pPr>
            <w:r>
              <w:rPr>
                <w:sz w:val="16"/>
                <w:szCs w:val="16"/>
              </w:rPr>
              <w:t>Муниципальное образование «</w:t>
            </w:r>
            <w:proofErr w:type="spellStart"/>
            <w:r>
              <w:rPr>
                <w:sz w:val="16"/>
                <w:szCs w:val="16"/>
              </w:rPr>
              <w:t>Киндальское</w:t>
            </w:r>
            <w:proofErr w:type="spellEnd"/>
            <w:r>
              <w:rPr>
                <w:sz w:val="16"/>
                <w:szCs w:val="16"/>
              </w:rPr>
              <w:t xml:space="preserve"> сельское поселение»</w:t>
            </w:r>
          </w:p>
          <w:p w14:paraId="18D6F7F0"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09F26943" w14:textId="77777777" w:rsidR="00012D0F" w:rsidRPr="00E16425" w:rsidRDefault="00012D0F" w:rsidP="00012D0F">
            <w:pPr>
              <w:contextualSpacing/>
              <w:jc w:val="center"/>
              <w:rPr>
                <w:color w:val="000000"/>
              </w:rPr>
            </w:pPr>
            <w:r w:rsidRPr="00E16425">
              <w:rPr>
                <w:color w:val="000000"/>
                <w:sz w:val="22"/>
              </w:rPr>
              <w:t>5 635,1</w:t>
            </w:r>
          </w:p>
        </w:tc>
        <w:tc>
          <w:tcPr>
            <w:tcW w:w="1134" w:type="dxa"/>
            <w:tcBorders>
              <w:top w:val="nil"/>
              <w:left w:val="nil"/>
              <w:bottom w:val="single" w:sz="4" w:space="0" w:color="auto"/>
              <w:right w:val="single" w:sz="4" w:space="0" w:color="auto"/>
            </w:tcBorders>
            <w:vAlign w:val="center"/>
            <w:hideMark/>
          </w:tcPr>
          <w:p w14:paraId="33BCF639" w14:textId="77777777" w:rsidR="00012D0F" w:rsidRPr="00E16425" w:rsidRDefault="00012D0F" w:rsidP="00012D0F">
            <w:pPr>
              <w:contextualSpacing/>
              <w:jc w:val="center"/>
              <w:rPr>
                <w:color w:val="000000"/>
              </w:rPr>
            </w:pPr>
            <w:r w:rsidRPr="00E16425">
              <w:rPr>
                <w:color w:val="000000"/>
                <w:sz w:val="22"/>
              </w:rPr>
              <w:t>380,7</w:t>
            </w:r>
          </w:p>
        </w:tc>
        <w:tc>
          <w:tcPr>
            <w:tcW w:w="851" w:type="dxa"/>
            <w:tcBorders>
              <w:top w:val="nil"/>
              <w:left w:val="nil"/>
              <w:bottom w:val="single" w:sz="4" w:space="0" w:color="auto"/>
              <w:right w:val="single" w:sz="4" w:space="0" w:color="auto"/>
            </w:tcBorders>
            <w:vAlign w:val="center"/>
            <w:hideMark/>
          </w:tcPr>
          <w:p w14:paraId="733EBC19" w14:textId="77777777" w:rsidR="00012D0F" w:rsidRPr="00E16425" w:rsidRDefault="00012D0F" w:rsidP="00012D0F">
            <w:pPr>
              <w:contextualSpacing/>
              <w:rPr>
                <w:color w:val="000000"/>
              </w:rPr>
            </w:pPr>
            <w:r w:rsidRPr="00E16425">
              <w:rPr>
                <w:color w:val="000000"/>
                <w:sz w:val="22"/>
              </w:rPr>
              <w:t>6,76</w:t>
            </w:r>
          </w:p>
        </w:tc>
        <w:tc>
          <w:tcPr>
            <w:tcW w:w="1134" w:type="dxa"/>
            <w:tcBorders>
              <w:top w:val="nil"/>
              <w:left w:val="nil"/>
              <w:bottom w:val="single" w:sz="4" w:space="0" w:color="auto"/>
              <w:right w:val="single" w:sz="4" w:space="0" w:color="auto"/>
            </w:tcBorders>
            <w:vAlign w:val="center"/>
            <w:hideMark/>
          </w:tcPr>
          <w:p w14:paraId="48C311A7" w14:textId="77777777" w:rsidR="00012D0F" w:rsidRPr="00E16425" w:rsidRDefault="00012D0F" w:rsidP="00012D0F">
            <w:pPr>
              <w:contextualSpacing/>
              <w:jc w:val="center"/>
              <w:rPr>
                <w:color w:val="000000"/>
              </w:rPr>
            </w:pPr>
            <w:r w:rsidRPr="00E16425">
              <w:rPr>
                <w:color w:val="000000"/>
                <w:sz w:val="22"/>
              </w:rPr>
              <w:t>5 254,4</w:t>
            </w:r>
          </w:p>
        </w:tc>
        <w:tc>
          <w:tcPr>
            <w:tcW w:w="992" w:type="dxa"/>
            <w:tcBorders>
              <w:top w:val="nil"/>
              <w:left w:val="nil"/>
              <w:bottom w:val="single" w:sz="4" w:space="0" w:color="auto"/>
              <w:right w:val="single" w:sz="4" w:space="0" w:color="auto"/>
            </w:tcBorders>
            <w:vAlign w:val="center"/>
            <w:hideMark/>
          </w:tcPr>
          <w:p w14:paraId="7E891632" w14:textId="77777777" w:rsidR="00012D0F" w:rsidRPr="00E16425" w:rsidRDefault="00012D0F" w:rsidP="00012D0F">
            <w:pPr>
              <w:contextualSpacing/>
              <w:jc w:val="center"/>
              <w:rPr>
                <w:color w:val="000000"/>
              </w:rPr>
            </w:pPr>
            <w:r w:rsidRPr="00E16425">
              <w:rPr>
                <w:color w:val="000000"/>
                <w:sz w:val="22"/>
              </w:rPr>
              <w:t>93,24</w:t>
            </w:r>
          </w:p>
        </w:tc>
        <w:tc>
          <w:tcPr>
            <w:tcW w:w="1134" w:type="dxa"/>
            <w:tcBorders>
              <w:top w:val="nil"/>
              <w:left w:val="nil"/>
              <w:bottom w:val="single" w:sz="4" w:space="0" w:color="auto"/>
              <w:right w:val="single" w:sz="4" w:space="0" w:color="auto"/>
            </w:tcBorders>
            <w:vAlign w:val="center"/>
            <w:hideMark/>
          </w:tcPr>
          <w:p w14:paraId="6C2576E5" w14:textId="77777777" w:rsidR="00012D0F" w:rsidRPr="00E16425" w:rsidRDefault="00012D0F" w:rsidP="00012D0F">
            <w:pPr>
              <w:contextualSpacing/>
              <w:jc w:val="center"/>
              <w:rPr>
                <w:color w:val="000000"/>
              </w:rPr>
            </w:pPr>
            <w:r w:rsidRPr="00E16425">
              <w:rPr>
                <w:color w:val="000000"/>
                <w:sz w:val="22"/>
              </w:rPr>
              <w:t>5 735,1</w:t>
            </w:r>
          </w:p>
        </w:tc>
        <w:tc>
          <w:tcPr>
            <w:tcW w:w="992" w:type="dxa"/>
            <w:tcBorders>
              <w:top w:val="nil"/>
              <w:left w:val="nil"/>
              <w:bottom w:val="single" w:sz="4" w:space="0" w:color="auto"/>
              <w:right w:val="single" w:sz="4" w:space="0" w:color="auto"/>
            </w:tcBorders>
            <w:vAlign w:val="center"/>
            <w:hideMark/>
          </w:tcPr>
          <w:p w14:paraId="744F1D68" w14:textId="77777777" w:rsidR="00012D0F" w:rsidRPr="00E16425" w:rsidRDefault="00012D0F" w:rsidP="00012D0F">
            <w:pPr>
              <w:contextualSpacing/>
              <w:jc w:val="center"/>
              <w:rPr>
                <w:color w:val="000000"/>
              </w:rPr>
            </w:pPr>
            <w:r w:rsidRPr="00E16425">
              <w:rPr>
                <w:color w:val="000000"/>
                <w:sz w:val="22"/>
              </w:rPr>
              <w:t>-100</w:t>
            </w:r>
          </w:p>
        </w:tc>
        <w:tc>
          <w:tcPr>
            <w:tcW w:w="850" w:type="dxa"/>
            <w:tcBorders>
              <w:top w:val="nil"/>
              <w:left w:val="nil"/>
              <w:bottom w:val="single" w:sz="4" w:space="0" w:color="auto"/>
              <w:right w:val="single" w:sz="4" w:space="0" w:color="auto"/>
            </w:tcBorders>
            <w:vAlign w:val="center"/>
            <w:hideMark/>
          </w:tcPr>
          <w:p w14:paraId="1A28267B" w14:textId="77777777" w:rsidR="00012D0F" w:rsidRPr="00E16425" w:rsidRDefault="00012D0F" w:rsidP="00012D0F">
            <w:pPr>
              <w:contextualSpacing/>
              <w:jc w:val="center"/>
              <w:rPr>
                <w:color w:val="000000"/>
              </w:rPr>
            </w:pPr>
            <w:r w:rsidRPr="00E16425">
              <w:rPr>
                <w:color w:val="000000"/>
                <w:sz w:val="22"/>
              </w:rPr>
              <w:t>6,64</w:t>
            </w:r>
          </w:p>
        </w:tc>
      </w:tr>
      <w:tr w:rsidR="00012D0F" w:rsidRPr="00FA0AED" w14:paraId="29E264AA" w14:textId="77777777" w:rsidTr="00012D0F">
        <w:trPr>
          <w:trHeight w:val="254"/>
        </w:trPr>
        <w:tc>
          <w:tcPr>
            <w:tcW w:w="1702" w:type="dxa"/>
            <w:tcBorders>
              <w:top w:val="nil"/>
              <w:left w:val="single" w:sz="4" w:space="0" w:color="auto"/>
              <w:bottom w:val="single" w:sz="4" w:space="0" w:color="auto"/>
              <w:right w:val="single" w:sz="4" w:space="0" w:color="auto"/>
            </w:tcBorders>
            <w:vAlign w:val="center"/>
            <w:hideMark/>
          </w:tcPr>
          <w:p w14:paraId="1BBD29AC" w14:textId="77777777" w:rsidR="00012D0F" w:rsidRPr="00051F5B" w:rsidRDefault="00012D0F" w:rsidP="00012D0F">
            <w:pPr>
              <w:jc w:val="center"/>
              <w:rPr>
                <w:sz w:val="16"/>
                <w:szCs w:val="16"/>
              </w:rPr>
            </w:pPr>
            <w:r>
              <w:rPr>
                <w:sz w:val="16"/>
                <w:szCs w:val="16"/>
              </w:rPr>
              <w:t>Муниципальное образование «</w:t>
            </w:r>
            <w:proofErr w:type="spellStart"/>
            <w:r>
              <w:rPr>
                <w:sz w:val="16"/>
                <w:szCs w:val="16"/>
              </w:rPr>
              <w:t>Новоюгинское</w:t>
            </w:r>
            <w:proofErr w:type="spellEnd"/>
            <w:r>
              <w:rPr>
                <w:sz w:val="16"/>
                <w:szCs w:val="16"/>
              </w:rPr>
              <w:t xml:space="preserve"> сельское поселение»</w:t>
            </w:r>
          </w:p>
          <w:p w14:paraId="42F474B1"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372D6F89" w14:textId="77777777" w:rsidR="00012D0F" w:rsidRPr="00E16425" w:rsidRDefault="00012D0F" w:rsidP="00012D0F">
            <w:pPr>
              <w:contextualSpacing/>
              <w:jc w:val="center"/>
              <w:rPr>
                <w:color w:val="000000"/>
              </w:rPr>
            </w:pPr>
            <w:r w:rsidRPr="00E16425">
              <w:rPr>
                <w:color w:val="000000"/>
                <w:sz w:val="22"/>
              </w:rPr>
              <w:t>38 968,9</w:t>
            </w:r>
          </w:p>
        </w:tc>
        <w:tc>
          <w:tcPr>
            <w:tcW w:w="1134" w:type="dxa"/>
            <w:tcBorders>
              <w:top w:val="nil"/>
              <w:left w:val="nil"/>
              <w:bottom w:val="single" w:sz="4" w:space="0" w:color="auto"/>
              <w:right w:val="single" w:sz="4" w:space="0" w:color="auto"/>
            </w:tcBorders>
            <w:vAlign w:val="center"/>
            <w:hideMark/>
          </w:tcPr>
          <w:p w14:paraId="651CAE50" w14:textId="77777777" w:rsidR="00012D0F" w:rsidRPr="00E16425" w:rsidRDefault="00012D0F" w:rsidP="00012D0F">
            <w:pPr>
              <w:contextualSpacing/>
              <w:jc w:val="center"/>
              <w:rPr>
                <w:color w:val="000000"/>
              </w:rPr>
            </w:pPr>
            <w:r w:rsidRPr="00E16425">
              <w:rPr>
                <w:color w:val="000000"/>
                <w:sz w:val="22"/>
              </w:rPr>
              <w:t>2 043</w:t>
            </w:r>
          </w:p>
        </w:tc>
        <w:tc>
          <w:tcPr>
            <w:tcW w:w="851" w:type="dxa"/>
            <w:tcBorders>
              <w:top w:val="nil"/>
              <w:left w:val="nil"/>
              <w:bottom w:val="single" w:sz="4" w:space="0" w:color="auto"/>
              <w:right w:val="single" w:sz="4" w:space="0" w:color="auto"/>
            </w:tcBorders>
            <w:vAlign w:val="center"/>
            <w:hideMark/>
          </w:tcPr>
          <w:p w14:paraId="18582136" w14:textId="77777777" w:rsidR="00012D0F" w:rsidRPr="00E16425" w:rsidRDefault="00012D0F" w:rsidP="00012D0F">
            <w:pPr>
              <w:contextualSpacing/>
              <w:jc w:val="center"/>
              <w:rPr>
                <w:color w:val="000000"/>
              </w:rPr>
            </w:pPr>
            <w:r w:rsidRPr="00E16425">
              <w:rPr>
                <w:color w:val="000000"/>
                <w:sz w:val="22"/>
              </w:rPr>
              <w:t>5,24</w:t>
            </w:r>
          </w:p>
        </w:tc>
        <w:tc>
          <w:tcPr>
            <w:tcW w:w="1134" w:type="dxa"/>
            <w:tcBorders>
              <w:top w:val="nil"/>
              <w:left w:val="nil"/>
              <w:bottom w:val="single" w:sz="4" w:space="0" w:color="auto"/>
              <w:right w:val="single" w:sz="4" w:space="0" w:color="auto"/>
            </w:tcBorders>
            <w:vAlign w:val="center"/>
            <w:hideMark/>
          </w:tcPr>
          <w:p w14:paraId="07FEC88C" w14:textId="77777777" w:rsidR="00012D0F" w:rsidRPr="00E16425" w:rsidRDefault="00012D0F" w:rsidP="00012D0F">
            <w:pPr>
              <w:contextualSpacing/>
              <w:jc w:val="center"/>
              <w:rPr>
                <w:color w:val="000000"/>
              </w:rPr>
            </w:pPr>
            <w:r w:rsidRPr="00E16425">
              <w:rPr>
                <w:color w:val="000000"/>
                <w:sz w:val="22"/>
              </w:rPr>
              <w:t>36 926,0</w:t>
            </w:r>
          </w:p>
        </w:tc>
        <w:tc>
          <w:tcPr>
            <w:tcW w:w="992" w:type="dxa"/>
            <w:tcBorders>
              <w:top w:val="nil"/>
              <w:left w:val="nil"/>
              <w:bottom w:val="single" w:sz="4" w:space="0" w:color="auto"/>
              <w:right w:val="single" w:sz="4" w:space="0" w:color="auto"/>
            </w:tcBorders>
            <w:vAlign w:val="center"/>
            <w:hideMark/>
          </w:tcPr>
          <w:p w14:paraId="5460519D" w14:textId="77777777" w:rsidR="00012D0F" w:rsidRPr="00E16425" w:rsidRDefault="00012D0F" w:rsidP="00012D0F">
            <w:pPr>
              <w:contextualSpacing/>
              <w:jc w:val="center"/>
              <w:rPr>
                <w:color w:val="000000"/>
              </w:rPr>
            </w:pPr>
            <w:r w:rsidRPr="00E16425">
              <w:rPr>
                <w:color w:val="000000"/>
                <w:sz w:val="22"/>
              </w:rPr>
              <w:t>94,76</w:t>
            </w:r>
          </w:p>
        </w:tc>
        <w:tc>
          <w:tcPr>
            <w:tcW w:w="1134" w:type="dxa"/>
            <w:tcBorders>
              <w:top w:val="nil"/>
              <w:left w:val="nil"/>
              <w:bottom w:val="single" w:sz="4" w:space="0" w:color="auto"/>
              <w:right w:val="single" w:sz="4" w:space="0" w:color="auto"/>
            </w:tcBorders>
            <w:vAlign w:val="center"/>
            <w:hideMark/>
          </w:tcPr>
          <w:p w14:paraId="0E27DB11" w14:textId="77777777" w:rsidR="00012D0F" w:rsidRPr="00E16425" w:rsidRDefault="00012D0F" w:rsidP="00012D0F">
            <w:pPr>
              <w:contextualSpacing/>
              <w:jc w:val="center"/>
              <w:rPr>
                <w:color w:val="000000"/>
              </w:rPr>
            </w:pPr>
            <w:r w:rsidRPr="00E16425">
              <w:rPr>
                <w:color w:val="000000"/>
                <w:sz w:val="22"/>
              </w:rPr>
              <w:t>39 328,4</w:t>
            </w:r>
          </w:p>
        </w:tc>
        <w:tc>
          <w:tcPr>
            <w:tcW w:w="992" w:type="dxa"/>
            <w:tcBorders>
              <w:top w:val="nil"/>
              <w:left w:val="nil"/>
              <w:bottom w:val="single" w:sz="4" w:space="0" w:color="auto"/>
              <w:right w:val="single" w:sz="4" w:space="0" w:color="auto"/>
            </w:tcBorders>
            <w:vAlign w:val="center"/>
            <w:hideMark/>
          </w:tcPr>
          <w:p w14:paraId="2A0BC54A" w14:textId="77777777" w:rsidR="00012D0F" w:rsidRPr="00E16425" w:rsidRDefault="00012D0F" w:rsidP="00012D0F">
            <w:pPr>
              <w:contextualSpacing/>
              <w:jc w:val="center"/>
              <w:rPr>
                <w:color w:val="000000"/>
              </w:rPr>
            </w:pPr>
            <w:r w:rsidRPr="00E16425">
              <w:rPr>
                <w:color w:val="000000"/>
                <w:sz w:val="22"/>
              </w:rPr>
              <w:t>-359,5</w:t>
            </w:r>
          </w:p>
        </w:tc>
        <w:tc>
          <w:tcPr>
            <w:tcW w:w="850" w:type="dxa"/>
            <w:tcBorders>
              <w:top w:val="nil"/>
              <w:left w:val="nil"/>
              <w:bottom w:val="single" w:sz="4" w:space="0" w:color="auto"/>
              <w:right w:val="single" w:sz="4" w:space="0" w:color="auto"/>
            </w:tcBorders>
            <w:vAlign w:val="center"/>
            <w:hideMark/>
          </w:tcPr>
          <w:p w14:paraId="209C5E82" w14:textId="77777777" w:rsidR="00012D0F" w:rsidRPr="00E16425" w:rsidRDefault="00012D0F" w:rsidP="00012D0F">
            <w:pPr>
              <w:contextualSpacing/>
              <w:rPr>
                <w:color w:val="000000"/>
              </w:rPr>
            </w:pPr>
            <w:r w:rsidRPr="00E16425">
              <w:rPr>
                <w:color w:val="000000"/>
                <w:sz w:val="22"/>
              </w:rPr>
              <w:t>5,19</w:t>
            </w:r>
          </w:p>
        </w:tc>
      </w:tr>
      <w:tr w:rsidR="00012D0F" w:rsidRPr="00FA0AED" w14:paraId="3C9461D9" w14:textId="77777777" w:rsidTr="00012D0F">
        <w:trPr>
          <w:trHeight w:val="254"/>
        </w:trPr>
        <w:tc>
          <w:tcPr>
            <w:tcW w:w="1702" w:type="dxa"/>
            <w:tcBorders>
              <w:top w:val="nil"/>
              <w:left w:val="single" w:sz="4" w:space="0" w:color="auto"/>
              <w:bottom w:val="single" w:sz="4" w:space="0" w:color="auto"/>
              <w:right w:val="single" w:sz="4" w:space="0" w:color="auto"/>
            </w:tcBorders>
            <w:vAlign w:val="center"/>
            <w:hideMark/>
          </w:tcPr>
          <w:p w14:paraId="6D3C9383" w14:textId="77777777" w:rsidR="00012D0F" w:rsidRPr="00051F5B" w:rsidRDefault="00012D0F" w:rsidP="00012D0F">
            <w:pPr>
              <w:jc w:val="center"/>
              <w:rPr>
                <w:sz w:val="16"/>
                <w:szCs w:val="16"/>
              </w:rPr>
            </w:pPr>
            <w:r w:rsidRPr="00051F5B">
              <w:rPr>
                <w:sz w:val="16"/>
                <w:szCs w:val="16"/>
              </w:rPr>
              <w:t xml:space="preserve">Муниципальное образование </w:t>
            </w:r>
            <w:proofErr w:type="spellStart"/>
            <w:r w:rsidRPr="00051F5B">
              <w:rPr>
                <w:sz w:val="16"/>
                <w:szCs w:val="16"/>
              </w:rPr>
              <w:t>Нововасюганское</w:t>
            </w:r>
            <w:proofErr w:type="spellEnd"/>
            <w:r w:rsidRPr="00051F5B">
              <w:rPr>
                <w:sz w:val="16"/>
                <w:szCs w:val="16"/>
              </w:rPr>
              <w:t xml:space="preserve"> сельское поселение</w:t>
            </w:r>
          </w:p>
          <w:p w14:paraId="47F40CEA"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78A03E74" w14:textId="77777777" w:rsidR="00012D0F" w:rsidRPr="00E16425" w:rsidRDefault="00012D0F" w:rsidP="00012D0F">
            <w:pPr>
              <w:contextualSpacing/>
              <w:jc w:val="center"/>
              <w:rPr>
                <w:color w:val="000000"/>
              </w:rPr>
            </w:pPr>
            <w:r w:rsidRPr="00E16425">
              <w:rPr>
                <w:color w:val="000000"/>
                <w:sz w:val="22"/>
              </w:rPr>
              <w:t>37 394,2</w:t>
            </w:r>
          </w:p>
        </w:tc>
        <w:tc>
          <w:tcPr>
            <w:tcW w:w="1134" w:type="dxa"/>
            <w:tcBorders>
              <w:top w:val="nil"/>
              <w:left w:val="nil"/>
              <w:bottom w:val="single" w:sz="4" w:space="0" w:color="auto"/>
              <w:right w:val="single" w:sz="4" w:space="0" w:color="auto"/>
            </w:tcBorders>
            <w:vAlign w:val="center"/>
            <w:hideMark/>
          </w:tcPr>
          <w:p w14:paraId="3688D2FD" w14:textId="77777777" w:rsidR="00012D0F" w:rsidRPr="00E16425" w:rsidRDefault="00012D0F" w:rsidP="00012D0F">
            <w:pPr>
              <w:contextualSpacing/>
              <w:jc w:val="center"/>
              <w:rPr>
                <w:color w:val="000000"/>
              </w:rPr>
            </w:pPr>
            <w:r w:rsidRPr="00E16425">
              <w:rPr>
                <w:color w:val="000000"/>
                <w:sz w:val="22"/>
              </w:rPr>
              <w:t>11 416,3</w:t>
            </w:r>
          </w:p>
        </w:tc>
        <w:tc>
          <w:tcPr>
            <w:tcW w:w="851" w:type="dxa"/>
            <w:tcBorders>
              <w:top w:val="nil"/>
              <w:left w:val="nil"/>
              <w:bottom w:val="single" w:sz="4" w:space="0" w:color="auto"/>
              <w:right w:val="single" w:sz="4" w:space="0" w:color="auto"/>
            </w:tcBorders>
            <w:vAlign w:val="center"/>
            <w:hideMark/>
          </w:tcPr>
          <w:p w14:paraId="3A130EA6" w14:textId="77777777" w:rsidR="00012D0F" w:rsidRPr="00E16425" w:rsidRDefault="00012D0F" w:rsidP="00012D0F">
            <w:pPr>
              <w:contextualSpacing/>
              <w:jc w:val="center"/>
              <w:rPr>
                <w:color w:val="000000"/>
              </w:rPr>
            </w:pPr>
            <w:r w:rsidRPr="00E16425">
              <w:rPr>
                <w:color w:val="000000"/>
                <w:sz w:val="22"/>
              </w:rPr>
              <w:t>30,53</w:t>
            </w:r>
          </w:p>
        </w:tc>
        <w:tc>
          <w:tcPr>
            <w:tcW w:w="1134" w:type="dxa"/>
            <w:tcBorders>
              <w:top w:val="nil"/>
              <w:left w:val="nil"/>
              <w:bottom w:val="single" w:sz="4" w:space="0" w:color="auto"/>
              <w:right w:val="single" w:sz="4" w:space="0" w:color="auto"/>
            </w:tcBorders>
            <w:vAlign w:val="center"/>
            <w:hideMark/>
          </w:tcPr>
          <w:p w14:paraId="0825CEE0" w14:textId="77777777" w:rsidR="00012D0F" w:rsidRPr="00E16425" w:rsidRDefault="00012D0F" w:rsidP="00012D0F">
            <w:pPr>
              <w:contextualSpacing/>
              <w:jc w:val="center"/>
              <w:rPr>
                <w:color w:val="000000"/>
              </w:rPr>
            </w:pPr>
            <w:r w:rsidRPr="00E16425">
              <w:rPr>
                <w:color w:val="000000"/>
                <w:sz w:val="22"/>
              </w:rPr>
              <w:t>25 977,9</w:t>
            </w:r>
          </w:p>
        </w:tc>
        <w:tc>
          <w:tcPr>
            <w:tcW w:w="992" w:type="dxa"/>
            <w:tcBorders>
              <w:top w:val="nil"/>
              <w:left w:val="nil"/>
              <w:bottom w:val="single" w:sz="4" w:space="0" w:color="auto"/>
              <w:right w:val="single" w:sz="4" w:space="0" w:color="auto"/>
            </w:tcBorders>
            <w:vAlign w:val="center"/>
            <w:hideMark/>
          </w:tcPr>
          <w:p w14:paraId="2D7E0F50" w14:textId="77777777" w:rsidR="00012D0F" w:rsidRPr="00E16425" w:rsidRDefault="00012D0F" w:rsidP="00012D0F">
            <w:pPr>
              <w:contextualSpacing/>
              <w:jc w:val="center"/>
              <w:rPr>
                <w:color w:val="000000"/>
              </w:rPr>
            </w:pPr>
            <w:r w:rsidRPr="00E16425">
              <w:rPr>
                <w:color w:val="000000"/>
                <w:sz w:val="22"/>
              </w:rPr>
              <w:t>69,47</w:t>
            </w:r>
          </w:p>
        </w:tc>
        <w:tc>
          <w:tcPr>
            <w:tcW w:w="1134" w:type="dxa"/>
            <w:tcBorders>
              <w:top w:val="nil"/>
              <w:left w:val="nil"/>
              <w:bottom w:val="single" w:sz="4" w:space="0" w:color="auto"/>
              <w:right w:val="single" w:sz="4" w:space="0" w:color="auto"/>
            </w:tcBorders>
            <w:vAlign w:val="center"/>
            <w:hideMark/>
          </w:tcPr>
          <w:p w14:paraId="581E42C8" w14:textId="77777777" w:rsidR="00012D0F" w:rsidRPr="00E16425" w:rsidRDefault="00012D0F" w:rsidP="00012D0F">
            <w:pPr>
              <w:contextualSpacing/>
              <w:jc w:val="center"/>
              <w:rPr>
                <w:color w:val="000000"/>
              </w:rPr>
            </w:pPr>
            <w:r w:rsidRPr="00E16425">
              <w:rPr>
                <w:color w:val="000000"/>
                <w:sz w:val="22"/>
              </w:rPr>
              <w:t>39 419,5</w:t>
            </w:r>
          </w:p>
        </w:tc>
        <w:tc>
          <w:tcPr>
            <w:tcW w:w="992" w:type="dxa"/>
            <w:tcBorders>
              <w:top w:val="nil"/>
              <w:left w:val="nil"/>
              <w:bottom w:val="single" w:sz="4" w:space="0" w:color="auto"/>
              <w:right w:val="single" w:sz="4" w:space="0" w:color="auto"/>
            </w:tcBorders>
            <w:vAlign w:val="center"/>
            <w:hideMark/>
          </w:tcPr>
          <w:p w14:paraId="1BF4E0E1" w14:textId="77777777" w:rsidR="00012D0F" w:rsidRPr="00E16425" w:rsidRDefault="00012D0F" w:rsidP="00012D0F">
            <w:pPr>
              <w:contextualSpacing/>
              <w:jc w:val="center"/>
              <w:rPr>
                <w:color w:val="000000"/>
              </w:rPr>
            </w:pPr>
            <w:r w:rsidRPr="00E16425">
              <w:rPr>
                <w:color w:val="000000"/>
                <w:sz w:val="22"/>
              </w:rPr>
              <w:t>-2025,3</w:t>
            </w:r>
          </w:p>
        </w:tc>
        <w:tc>
          <w:tcPr>
            <w:tcW w:w="850" w:type="dxa"/>
            <w:tcBorders>
              <w:top w:val="nil"/>
              <w:left w:val="nil"/>
              <w:bottom w:val="single" w:sz="4" w:space="0" w:color="auto"/>
              <w:right w:val="single" w:sz="4" w:space="0" w:color="auto"/>
            </w:tcBorders>
            <w:vAlign w:val="center"/>
            <w:hideMark/>
          </w:tcPr>
          <w:p w14:paraId="1C63D2A2" w14:textId="77777777" w:rsidR="00012D0F" w:rsidRPr="00E16425" w:rsidRDefault="00012D0F" w:rsidP="00012D0F">
            <w:pPr>
              <w:contextualSpacing/>
              <w:jc w:val="center"/>
              <w:rPr>
                <w:color w:val="000000"/>
              </w:rPr>
            </w:pPr>
            <w:r w:rsidRPr="00E16425">
              <w:rPr>
                <w:color w:val="000000"/>
                <w:sz w:val="22"/>
              </w:rPr>
              <w:t>28,96</w:t>
            </w:r>
          </w:p>
        </w:tc>
      </w:tr>
      <w:tr w:rsidR="00012D0F" w:rsidRPr="00FA0AED" w14:paraId="6BB7F6E6" w14:textId="77777777" w:rsidTr="00012D0F">
        <w:trPr>
          <w:trHeight w:val="254"/>
        </w:trPr>
        <w:tc>
          <w:tcPr>
            <w:tcW w:w="1702" w:type="dxa"/>
            <w:tcBorders>
              <w:top w:val="nil"/>
              <w:left w:val="single" w:sz="4" w:space="0" w:color="auto"/>
              <w:bottom w:val="single" w:sz="4" w:space="0" w:color="auto"/>
              <w:right w:val="single" w:sz="4" w:space="0" w:color="auto"/>
            </w:tcBorders>
            <w:vAlign w:val="center"/>
            <w:hideMark/>
          </w:tcPr>
          <w:p w14:paraId="237AA93C" w14:textId="77777777" w:rsidR="00012D0F" w:rsidRPr="00051F5B" w:rsidRDefault="00012D0F" w:rsidP="00012D0F">
            <w:pPr>
              <w:jc w:val="center"/>
              <w:rPr>
                <w:sz w:val="16"/>
                <w:szCs w:val="16"/>
              </w:rPr>
            </w:pPr>
            <w:r>
              <w:rPr>
                <w:sz w:val="16"/>
                <w:szCs w:val="16"/>
              </w:rPr>
              <w:t>Муниципальное образование «Сосновское сельское поселение»</w:t>
            </w:r>
          </w:p>
          <w:p w14:paraId="33BB2FC0"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2F23A122" w14:textId="77777777" w:rsidR="00012D0F" w:rsidRPr="00E16425" w:rsidRDefault="00012D0F" w:rsidP="00012D0F">
            <w:pPr>
              <w:contextualSpacing/>
              <w:jc w:val="center"/>
              <w:rPr>
                <w:color w:val="000000"/>
              </w:rPr>
            </w:pPr>
            <w:r w:rsidRPr="00E16425">
              <w:rPr>
                <w:color w:val="000000"/>
                <w:sz w:val="22"/>
              </w:rPr>
              <w:t>22 955,1</w:t>
            </w:r>
          </w:p>
        </w:tc>
        <w:tc>
          <w:tcPr>
            <w:tcW w:w="1134" w:type="dxa"/>
            <w:tcBorders>
              <w:top w:val="nil"/>
              <w:left w:val="nil"/>
              <w:bottom w:val="single" w:sz="4" w:space="0" w:color="auto"/>
              <w:right w:val="single" w:sz="4" w:space="0" w:color="auto"/>
            </w:tcBorders>
            <w:vAlign w:val="center"/>
            <w:hideMark/>
          </w:tcPr>
          <w:p w14:paraId="04E95AAA" w14:textId="77777777" w:rsidR="00012D0F" w:rsidRPr="00E16425" w:rsidRDefault="00012D0F" w:rsidP="00012D0F">
            <w:pPr>
              <w:contextualSpacing/>
              <w:jc w:val="center"/>
              <w:rPr>
                <w:color w:val="000000"/>
              </w:rPr>
            </w:pPr>
            <w:r w:rsidRPr="00E16425">
              <w:rPr>
                <w:color w:val="000000"/>
                <w:sz w:val="22"/>
              </w:rPr>
              <w:t>981,9</w:t>
            </w:r>
          </w:p>
        </w:tc>
        <w:tc>
          <w:tcPr>
            <w:tcW w:w="851" w:type="dxa"/>
            <w:tcBorders>
              <w:top w:val="nil"/>
              <w:left w:val="nil"/>
              <w:bottom w:val="single" w:sz="4" w:space="0" w:color="auto"/>
              <w:right w:val="single" w:sz="4" w:space="0" w:color="auto"/>
            </w:tcBorders>
            <w:vAlign w:val="center"/>
            <w:hideMark/>
          </w:tcPr>
          <w:p w14:paraId="0747DFE9" w14:textId="77777777" w:rsidR="00012D0F" w:rsidRPr="00E16425" w:rsidRDefault="00012D0F" w:rsidP="00012D0F">
            <w:pPr>
              <w:contextualSpacing/>
              <w:jc w:val="center"/>
              <w:rPr>
                <w:color w:val="000000"/>
              </w:rPr>
            </w:pPr>
            <w:r w:rsidRPr="00E16425">
              <w:rPr>
                <w:color w:val="000000"/>
                <w:sz w:val="22"/>
              </w:rPr>
              <w:t>4,28</w:t>
            </w:r>
          </w:p>
        </w:tc>
        <w:tc>
          <w:tcPr>
            <w:tcW w:w="1134" w:type="dxa"/>
            <w:tcBorders>
              <w:top w:val="nil"/>
              <w:left w:val="nil"/>
              <w:bottom w:val="single" w:sz="4" w:space="0" w:color="auto"/>
              <w:right w:val="single" w:sz="4" w:space="0" w:color="auto"/>
            </w:tcBorders>
            <w:vAlign w:val="center"/>
            <w:hideMark/>
          </w:tcPr>
          <w:p w14:paraId="6B65B14D" w14:textId="77777777" w:rsidR="00012D0F" w:rsidRPr="00E16425" w:rsidRDefault="00012D0F" w:rsidP="00012D0F">
            <w:pPr>
              <w:contextualSpacing/>
              <w:jc w:val="center"/>
              <w:rPr>
                <w:color w:val="000000"/>
              </w:rPr>
            </w:pPr>
            <w:r w:rsidRPr="00E16425">
              <w:rPr>
                <w:color w:val="000000"/>
                <w:sz w:val="22"/>
              </w:rPr>
              <w:t>21 973,2</w:t>
            </w:r>
          </w:p>
        </w:tc>
        <w:tc>
          <w:tcPr>
            <w:tcW w:w="992" w:type="dxa"/>
            <w:tcBorders>
              <w:top w:val="nil"/>
              <w:left w:val="nil"/>
              <w:bottom w:val="single" w:sz="4" w:space="0" w:color="auto"/>
              <w:right w:val="single" w:sz="4" w:space="0" w:color="auto"/>
            </w:tcBorders>
            <w:vAlign w:val="center"/>
            <w:hideMark/>
          </w:tcPr>
          <w:p w14:paraId="374FD800" w14:textId="77777777" w:rsidR="00012D0F" w:rsidRPr="00E16425" w:rsidRDefault="00012D0F" w:rsidP="00012D0F">
            <w:pPr>
              <w:contextualSpacing/>
              <w:jc w:val="center"/>
              <w:rPr>
                <w:color w:val="000000"/>
              </w:rPr>
            </w:pPr>
            <w:r w:rsidRPr="00E16425">
              <w:rPr>
                <w:color w:val="000000"/>
                <w:sz w:val="22"/>
              </w:rPr>
              <w:t>95,72</w:t>
            </w:r>
          </w:p>
        </w:tc>
        <w:tc>
          <w:tcPr>
            <w:tcW w:w="1134" w:type="dxa"/>
            <w:tcBorders>
              <w:top w:val="nil"/>
              <w:left w:val="nil"/>
              <w:bottom w:val="single" w:sz="4" w:space="0" w:color="auto"/>
              <w:right w:val="single" w:sz="4" w:space="0" w:color="auto"/>
            </w:tcBorders>
            <w:vAlign w:val="center"/>
            <w:hideMark/>
          </w:tcPr>
          <w:p w14:paraId="0D1E49C0" w14:textId="77777777" w:rsidR="00012D0F" w:rsidRPr="00E16425" w:rsidRDefault="00012D0F" w:rsidP="00012D0F">
            <w:pPr>
              <w:contextualSpacing/>
              <w:jc w:val="center"/>
              <w:rPr>
                <w:color w:val="000000"/>
              </w:rPr>
            </w:pPr>
            <w:r w:rsidRPr="00E16425">
              <w:rPr>
                <w:color w:val="000000"/>
                <w:sz w:val="22"/>
              </w:rPr>
              <w:t>23 376,1</w:t>
            </w:r>
          </w:p>
        </w:tc>
        <w:tc>
          <w:tcPr>
            <w:tcW w:w="992" w:type="dxa"/>
            <w:tcBorders>
              <w:top w:val="nil"/>
              <w:left w:val="nil"/>
              <w:bottom w:val="single" w:sz="4" w:space="0" w:color="auto"/>
              <w:right w:val="single" w:sz="4" w:space="0" w:color="auto"/>
            </w:tcBorders>
            <w:vAlign w:val="center"/>
            <w:hideMark/>
          </w:tcPr>
          <w:p w14:paraId="5E0004BE" w14:textId="77777777" w:rsidR="00012D0F" w:rsidRPr="00E16425" w:rsidRDefault="00012D0F" w:rsidP="00012D0F">
            <w:pPr>
              <w:contextualSpacing/>
              <w:jc w:val="center"/>
              <w:rPr>
                <w:color w:val="000000"/>
              </w:rPr>
            </w:pPr>
            <w:r w:rsidRPr="00E16425">
              <w:rPr>
                <w:color w:val="000000"/>
                <w:sz w:val="22"/>
              </w:rPr>
              <w:t>-421</w:t>
            </w:r>
          </w:p>
        </w:tc>
        <w:tc>
          <w:tcPr>
            <w:tcW w:w="850" w:type="dxa"/>
            <w:tcBorders>
              <w:top w:val="nil"/>
              <w:left w:val="nil"/>
              <w:bottom w:val="single" w:sz="4" w:space="0" w:color="auto"/>
              <w:right w:val="single" w:sz="4" w:space="0" w:color="auto"/>
            </w:tcBorders>
            <w:vAlign w:val="center"/>
            <w:hideMark/>
          </w:tcPr>
          <w:p w14:paraId="41C2DD7E" w14:textId="77777777" w:rsidR="00012D0F" w:rsidRPr="00E16425" w:rsidRDefault="00012D0F" w:rsidP="00012D0F">
            <w:pPr>
              <w:contextualSpacing/>
              <w:jc w:val="center"/>
              <w:rPr>
                <w:color w:val="000000"/>
              </w:rPr>
            </w:pPr>
            <w:r w:rsidRPr="00E16425">
              <w:rPr>
                <w:color w:val="000000"/>
                <w:sz w:val="22"/>
              </w:rPr>
              <w:t>4,2</w:t>
            </w:r>
          </w:p>
        </w:tc>
      </w:tr>
      <w:tr w:rsidR="00012D0F" w:rsidRPr="00FA0AED" w14:paraId="2685D695" w14:textId="77777777" w:rsidTr="00012D0F">
        <w:trPr>
          <w:trHeight w:val="254"/>
        </w:trPr>
        <w:tc>
          <w:tcPr>
            <w:tcW w:w="1702" w:type="dxa"/>
            <w:tcBorders>
              <w:top w:val="nil"/>
              <w:left w:val="single" w:sz="4" w:space="0" w:color="auto"/>
              <w:bottom w:val="single" w:sz="4" w:space="0" w:color="auto"/>
              <w:right w:val="single" w:sz="4" w:space="0" w:color="auto"/>
            </w:tcBorders>
            <w:vAlign w:val="center"/>
            <w:hideMark/>
          </w:tcPr>
          <w:p w14:paraId="0B87C461" w14:textId="77777777" w:rsidR="00012D0F" w:rsidRPr="00051F5B" w:rsidRDefault="00012D0F" w:rsidP="00012D0F">
            <w:pPr>
              <w:jc w:val="center"/>
              <w:rPr>
                <w:sz w:val="16"/>
                <w:szCs w:val="16"/>
              </w:rPr>
            </w:pPr>
            <w:r>
              <w:rPr>
                <w:sz w:val="16"/>
                <w:szCs w:val="16"/>
              </w:rPr>
              <w:t>Муниципальное образование «</w:t>
            </w:r>
            <w:proofErr w:type="spellStart"/>
            <w:r w:rsidRPr="00051F5B">
              <w:rPr>
                <w:sz w:val="16"/>
                <w:szCs w:val="16"/>
              </w:rPr>
              <w:t>С</w:t>
            </w:r>
            <w:r>
              <w:rPr>
                <w:sz w:val="16"/>
                <w:szCs w:val="16"/>
              </w:rPr>
              <w:t>реднетымское</w:t>
            </w:r>
            <w:proofErr w:type="spellEnd"/>
            <w:r>
              <w:rPr>
                <w:sz w:val="16"/>
                <w:szCs w:val="16"/>
              </w:rPr>
              <w:t xml:space="preserve"> сельское поселение»</w:t>
            </w:r>
          </w:p>
          <w:p w14:paraId="72856339"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023C856F" w14:textId="77777777" w:rsidR="00012D0F" w:rsidRPr="00E16425" w:rsidRDefault="00012D0F" w:rsidP="00012D0F">
            <w:pPr>
              <w:contextualSpacing/>
              <w:jc w:val="center"/>
              <w:rPr>
                <w:color w:val="000000"/>
              </w:rPr>
            </w:pPr>
            <w:r w:rsidRPr="00E16425">
              <w:rPr>
                <w:color w:val="000000"/>
                <w:sz w:val="22"/>
              </w:rPr>
              <w:t>42 739,7</w:t>
            </w:r>
          </w:p>
        </w:tc>
        <w:tc>
          <w:tcPr>
            <w:tcW w:w="1134" w:type="dxa"/>
            <w:tcBorders>
              <w:top w:val="nil"/>
              <w:left w:val="nil"/>
              <w:bottom w:val="single" w:sz="4" w:space="0" w:color="auto"/>
              <w:right w:val="single" w:sz="4" w:space="0" w:color="auto"/>
            </w:tcBorders>
            <w:vAlign w:val="center"/>
            <w:hideMark/>
          </w:tcPr>
          <w:p w14:paraId="66D7B363" w14:textId="77777777" w:rsidR="00012D0F" w:rsidRPr="00E16425" w:rsidRDefault="00012D0F" w:rsidP="00012D0F">
            <w:pPr>
              <w:contextualSpacing/>
              <w:jc w:val="center"/>
              <w:rPr>
                <w:color w:val="000000"/>
              </w:rPr>
            </w:pPr>
            <w:r w:rsidRPr="00E16425">
              <w:rPr>
                <w:color w:val="000000"/>
                <w:sz w:val="22"/>
              </w:rPr>
              <w:t>2 416,2</w:t>
            </w:r>
          </w:p>
        </w:tc>
        <w:tc>
          <w:tcPr>
            <w:tcW w:w="851" w:type="dxa"/>
            <w:tcBorders>
              <w:top w:val="nil"/>
              <w:left w:val="nil"/>
              <w:bottom w:val="single" w:sz="4" w:space="0" w:color="auto"/>
              <w:right w:val="single" w:sz="4" w:space="0" w:color="auto"/>
            </w:tcBorders>
            <w:vAlign w:val="center"/>
            <w:hideMark/>
          </w:tcPr>
          <w:p w14:paraId="7C09C26B" w14:textId="77777777" w:rsidR="00012D0F" w:rsidRPr="00E16425" w:rsidRDefault="00012D0F" w:rsidP="00012D0F">
            <w:pPr>
              <w:contextualSpacing/>
              <w:jc w:val="center"/>
              <w:rPr>
                <w:color w:val="000000"/>
              </w:rPr>
            </w:pPr>
            <w:r w:rsidRPr="00E16425">
              <w:rPr>
                <w:color w:val="000000"/>
                <w:sz w:val="22"/>
              </w:rPr>
              <w:t>5,65</w:t>
            </w:r>
          </w:p>
        </w:tc>
        <w:tc>
          <w:tcPr>
            <w:tcW w:w="1134" w:type="dxa"/>
            <w:tcBorders>
              <w:top w:val="nil"/>
              <w:left w:val="nil"/>
              <w:bottom w:val="single" w:sz="4" w:space="0" w:color="auto"/>
              <w:right w:val="single" w:sz="4" w:space="0" w:color="auto"/>
            </w:tcBorders>
            <w:vAlign w:val="center"/>
            <w:hideMark/>
          </w:tcPr>
          <w:p w14:paraId="1D747178" w14:textId="77777777" w:rsidR="00012D0F" w:rsidRPr="00E16425" w:rsidRDefault="00012D0F" w:rsidP="00012D0F">
            <w:pPr>
              <w:contextualSpacing/>
              <w:jc w:val="center"/>
              <w:rPr>
                <w:color w:val="000000"/>
              </w:rPr>
            </w:pPr>
            <w:r w:rsidRPr="00E16425">
              <w:rPr>
                <w:color w:val="000000"/>
                <w:sz w:val="22"/>
              </w:rPr>
              <w:t>40 323,5</w:t>
            </w:r>
          </w:p>
        </w:tc>
        <w:tc>
          <w:tcPr>
            <w:tcW w:w="992" w:type="dxa"/>
            <w:tcBorders>
              <w:top w:val="nil"/>
              <w:left w:val="nil"/>
              <w:bottom w:val="single" w:sz="4" w:space="0" w:color="auto"/>
              <w:right w:val="single" w:sz="4" w:space="0" w:color="auto"/>
            </w:tcBorders>
            <w:vAlign w:val="center"/>
            <w:hideMark/>
          </w:tcPr>
          <w:p w14:paraId="1731BFF8" w14:textId="77777777" w:rsidR="00012D0F" w:rsidRPr="00E16425" w:rsidRDefault="00012D0F" w:rsidP="00012D0F">
            <w:pPr>
              <w:contextualSpacing/>
              <w:jc w:val="center"/>
              <w:rPr>
                <w:color w:val="000000"/>
              </w:rPr>
            </w:pPr>
            <w:r w:rsidRPr="00E16425">
              <w:rPr>
                <w:color w:val="000000"/>
                <w:sz w:val="22"/>
              </w:rPr>
              <w:t>94,35</w:t>
            </w:r>
          </w:p>
        </w:tc>
        <w:tc>
          <w:tcPr>
            <w:tcW w:w="1134" w:type="dxa"/>
            <w:tcBorders>
              <w:top w:val="nil"/>
              <w:left w:val="nil"/>
              <w:bottom w:val="single" w:sz="4" w:space="0" w:color="auto"/>
              <w:right w:val="single" w:sz="4" w:space="0" w:color="auto"/>
            </w:tcBorders>
            <w:vAlign w:val="center"/>
            <w:hideMark/>
          </w:tcPr>
          <w:p w14:paraId="6A9E497C" w14:textId="77777777" w:rsidR="00012D0F" w:rsidRPr="00E16425" w:rsidRDefault="00012D0F" w:rsidP="00012D0F">
            <w:pPr>
              <w:contextualSpacing/>
              <w:jc w:val="center"/>
              <w:rPr>
                <w:color w:val="000000"/>
              </w:rPr>
            </w:pPr>
            <w:r w:rsidRPr="00E16425">
              <w:rPr>
                <w:color w:val="000000"/>
                <w:sz w:val="22"/>
              </w:rPr>
              <w:t>43 064</w:t>
            </w:r>
          </w:p>
        </w:tc>
        <w:tc>
          <w:tcPr>
            <w:tcW w:w="992" w:type="dxa"/>
            <w:tcBorders>
              <w:top w:val="nil"/>
              <w:left w:val="nil"/>
              <w:bottom w:val="single" w:sz="4" w:space="0" w:color="auto"/>
              <w:right w:val="single" w:sz="4" w:space="0" w:color="auto"/>
            </w:tcBorders>
            <w:vAlign w:val="center"/>
            <w:hideMark/>
          </w:tcPr>
          <w:p w14:paraId="55760352" w14:textId="77777777" w:rsidR="00012D0F" w:rsidRPr="00E16425" w:rsidRDefault="00012D0F" w:rsidP="00012D0F">
            <w:pPr>
              <w:contextualSpacing/>
              <w:jc w:val="center"/>
              <w:rPr>
                <w:color w:val="000000"/>
              </w:rPr>
            </w:pPr>
            <w:r w:rsidRPr="00E16425">
              <w:rPr>
                <w:color w:val="000000"/>
                <w:sz w:val="22"/>
              </w:rPr>
              <w:t>-324,3</w:t>
            </w:r>
          </w:p>
        </w:tc>
        <w:tc>
          <w:tcPr>
            <w:tcW w:w="850" w:type="dxa"/>
            <w:tcBorders>
              <w:top w:val="nil"/>
              <w:left w:val="nil"/>
              <w:bottom w:val="single" w:sz="4" w:space="0" w:color="auto"/>
              <w:right w:val="single" w:sz="4" w:space="0" w:color="auto"/>
            </w:tcBorders>
            <w:vAlign w:val="center"/>
            <w:hideMark/>
          </w:tcPr>
          <w:p w14:paraId="2B6A427F" w14:textId="77777777" w:rsidR="00012D0F" w:rsidRPr="00E16425" w:rsidRDefault="00012D0F" w:rsidP="00012D0F">
            <w:pPr>
              <w:contextualSpacing/>
              <w:jc w:val="center"/>
              <w:rPr>
                <w:color w:val="000000"/>
              </w:rPr>
            </w:pPr>
            <w:r w:rsidRPr="00E16425">
              <w:rPr>
                <w:color w:val="000000"/>
                <w:sz w:val="22"/>
              </w:rPr>
              <w:t>5,61</w:t>
            </w:r>
          </w:p>
        </w:tc>
      </w:tr>
      <w:tr w:rsidR="00012D0F" w:rsidRPr="00FA0AED" w14:paraId="74ADD66B" w14:textId="77777777" w:rsidTr="00012D0F">
        <w:trPr>
          <w:trHeight w:val="368"/>
        </w:trPr>
        <w:tc>
          <w:tcPr>
            <w:tcW w:w="1702" w:type="dxa"/>
            <w:tcBorders>
              <w:top w:val="nil"/>
              <w:left w:val="single" w:sz="4" w:space="0" w:color="auto"/>
              <w:bottom w:val="single" w:sz="4" w:space="0" w:color="auto"/>
              <w:right w:val="single" w:sz="4" w:space="0" w:color="auto"/>
            </w:tcBorders>
            <w:vAlign w:val="center"/>
            <w:hideMark/>
          </w:tcPr>
          <w:p w14:paraId="7785E0CD" w14:textId="77777777" w:rsidR="00012D0F" w:rsidRPr="00051F5B" w:rsidRDefault="00012D0F" w:rsidP="00012D0F">
            <w:pPr>
              <w:jc w:val="center"/>
              <w:rPr>
                <w:sz w:val="16"/>
                <w:szCs w:val="16"/>
              </w:rPr>
            </w:pPr>
            <w:r w:rsidRPr="00051F5B">
              <w:rPr>
                <w:sz w:val="16"/>
                <w:szCs w:val="16"/>
              </w:rPr>
              <w:t xml:space="preserve">Муниципальное образование </w:t>
            </w:r>
            <w:proofErr w:type="spellStart"/>
            <w:r w:rsidRPr="00051F5B">
              <w:rPr>
                <w:sz w:val="16"/>
                <w:szCs w:val="16"/>
              </w:rPr>
              <w:t>Средневасюганское</w:t>
            </w:r>
            <w:proofErr w:type="spellEnd"/>
            <w:r w:rsidRPr="00051F5B">
              <w:rPr>
                <w:sz w:val="16"/>
                <w:szCs w:val="16"/>
              </w:rPr>
              <w:t xml:space="preserve"> сельское поселение Каргасокского района Томской области</w:t>
            </w:r>
          </w:p>
          <w:p w14:paraId="660E0E08"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443D48F5" w14:textId="77777777" w:rsidR="00012D0F" w:rsidRPr="00E16425" w:rsidRDefault="00012D0F" w:rsidP="00012D0F">
            <w:pPr>
              <w:contextualSpacing/>
              <w:jc w:val="center"/>
              <w:rPr>
                <w:color w:val="000000"/>
              </w:rPr>
            </w:pPr>
            <w:r w:rsidRPr="00E16425">
              <w:rPr>
                <w:color w:val="000000"/>
                <w:sz w:val="22"/>
              </w:rPr>
              <w:t>30 932,1</w:t>
            </w:r>
          </w:p>
        </w:tc>
        <w:tc>
          <w:tcPr>
            <w:tcW w:w="1134" w:type="dxa"/>
            <w:tcBorders>
              <w:top w:val="nil"/>
              <w:left w:val="nil"/>
              <w:bottom w:val="single" w:sz="4" w:space="0" w:color="auto"/>
              <w:right w:val="single" w:sz="4" w:space="0" w:color="auto"/>
            </w:tcBorders>
            <w:vAlign w:val="center"/>
            <w:hideMark/>
          </w:tcPr>
          <w:p w14:paraId="7E24C919" w14:textId="77777777" w:rsidR="00012D0F" w:rsidRPr="00E16425" w:rsidRDefault="00012D0F" w:rsidP="00012D0F">
            <w:pPr>
              <w:contextualSpacing/>
              <w:jc w:val="center"/>
              <w:rPr>
                <w:color w:val="000000"/>
              </w:rPr>
            </w:pPr>
            <w:r w:rsidRPr="00E16425">
              <w:rPr>
                <w:color w:val="000000"/>
                <w:sz w:val="22"/>
              </w:rPr>
              <w:t>3 140,5</w:t>
            </w:r>
          </w:p>
        </w:tc>
        <w:tc>
          <w:tcPr>
            <w:tcW w:w="851" w:type="dxa"/>
            <w:tcBorders>
              <w:top w:val="nil"/>
              <w:left w:val="nil"/>
              <w:bottom w:val="single" w:sz="4" w:space="0" w:color="auto"/>
              <w:right w:val="single" w:sz="4" w:space="0" w:color="auto"/>
            </w:tcBorders>
            <w:vAlign w:val="center"/>
            <w:hideMark/>
          </w:tcPr>
          <w:p w14:paraId="6443CC13" w14:textId="77777777" w:rsidR="00012D0F" w:rsidRPr="00E16425" w:rsidRDefault="00012D0F" w:rsidP="00012D0F">
            <w:pPr>
              <w:contextualSpacing/>
              <w:jc w:val="center"/>
              <w:rPr>
                <w:color w:val="000000"/>
              </w:rPr>
            </w:pPr>
            <w:r w:rsidRPr="00E16425">
              <w:rPr>
                <w:color w:val="000000"/>
                <w:sz w:val="22"/>
              </w:rPr>
              <w:t>10,15</w:t>
            </w:r>
          </w:p>
        </w:tc>
        <w:tc>
          <w:tcPr>
            <w:tcW w:w="1134" w:type="dxa"/>
            <w:tcBorders>
              <w:top w:val="nil"/>
              <w:left w:val="nil"/>
              <w:bottom w:val="single" w:sz="4" w:space="0" w:color="auto"/>
              <w:right w:val="single" w:sz="4" w:space="0" w:color="auto"/>
            </w:tcBorders>
            <w:vAlign w:val="center"/>
            <w:hideMark/>
          </w:tcPr>
          <w:p w14:paraId="17F8E8D2" w14:textId="77777777" w:rsidR="00012D0F" w:rsidRPr="00E16425" w:rsidRDefault="00012D0F" w:rsidP="00012D0F">
            <w:pPr>
              <w:contextualSpacing/>
              <w:jc w:val="center"/>
              <w:rPr>
                <w:color w:val="000000"/>
              </w:rPr>
            </w:pPr>
            <w:r w:rsidRPr="00E16425">
              <w:rPr>
                <w:color w:val="000000"/>
                <w:sz w:val="22"/>
              </w:rPr>
              <w:t>27 791,6</w:t>
            </w:r>
          </w:p>
        </w:tc>
        <w:tc>
          <w:tcPr>
            <w:tcW w:w="992" w:type="dxa"/>
            <w:tcBorders>
              <w:top w:val="nil"/>
              <w:left w:val="nil"/>
              <w:bottom w:val="single" w:sz="4" w:space="0" w:color="auto"/>
              <w:right w:val="single" w:sz="4" w:space="0" w:color="auto"/>
            </w:tcBorders>
            <w:vAlign w:val="center"/>
            <w:hideMark/>
          </w:tcPr>
          <w:p w14:paraId="430873B1" w14:textId="77777777" w:rsidR="00012D0F" w:rsidRPr="00E16425" w:rsidRDefault="00012D0F" w:rsidP="00012D0F">
            <w:pPr>
              <w:contextualSpacing/>
              <w:jc w:val="center"/>
              <w:rPr>
                <w:color w:val="000000"/>
              </w:rPr>
            </w:pPr>
            <w:r w:rsidRPr="00E16425">
              <w:rPr>
                <w:color w:val="000000"/>
                <w:sz w:val="22"/>
              </w:rPr>
              <w:t>89,85</w:t>
            </w:r>
          </w:p>
        </w:tc>
        <w:tc>
          <w:tcPr>
            <w:tcW w:w="1134" w:type="dxa"/>
            <w:tcBorders>
              <w:top w:val="nil"/>
              <w:left w:val="nil"/>
              <w:bottom w:val="single" w:sz="4" w:space="0" w:color="auto"/>
              <w:right w:val="single" w:sz="4" w:space="0" w:color="auto"/>
            </w:tcBorders>
            <w:vAlign w:val="center"/>
            <w:hideMark/>
          </w:tcPr>
          <w:p w14:paraId="364B1801" w14:textId="77777777" w:rsidR="00012D0F" w:rsidRPr="00E16425" w:rsidRDefault="00012D0F" w:rsidP="00012D0F">
            <w:pPr>
              <w:contextualSpacing/>
              <w:jc w:val="center"/>
              <w:rPr>
                <w:color w:val="000000"/>
              </w:rPr>
            </w:pPr>
            <w:r w:rsidRPr="00E16425">
              <w:rPr>
                <w:color w:val="000000"/>
                <w:sz w:val="22"/>
              </w:rPr>
              <w:t>32 082,5</w:t>
            </w:r>
          </w:p>
        </w:tc>
        <w:tc>
          <w:tcPr>
            <w:tcW w:w="992" w:type="dxa"/>
            <w:tcBorders>
              <w:top w:val="nil"/>
              <w:left w:val="nil"/>
              <w:bottom w:val="single" w:sz="4" w:space="0" w:color="auto"/>
              <w:right w:val="single" w:sz="4" w:space="0" w:color="auto"/>
            </w:tcBorders>
            <w:vAlign w:val="center"/>
            <w:hideMark/>
          </w:tcPr>
          <w:p w14:paraId="79E4BBDF" w14:textId="77777777" w:rsidR="00012D0F" w:rsidRPr="00E16425" w:rsidRDefault="00012D0F" w:rsidP="00012D0F">
            <w:pPr>
              <w:contextualSpacing/>
              <w:jc w:val="center"/>
              <w:rPr>
                <w:color w:val="000000"/>
              </w:rPr>
            </w:pPr>
            <w:r w:rsidRPr="00E16425">
              <w:rPr>
                <w:color w:val="000000"/>
                <w:sz w:val="22"/>
              </w:rPr>
              <w:t>-1150,4</w:t>
            </w:r>
          </w:p>
        </w:tc>
        <w:tc>
          <w:tcPr>
            <w:tcW w:w="850" w:type="dxa"/>
            <w:tcBorders>
              <w:top w:val="nil"/>
              <w:left w:val="nil"/>
              <w:bottom w:val="single" w:sz="4" w:space="0" w:color="auto"/>
              <w:right w:val="single" w:sz="4" w:space="0" w:color="auto"/>
            </w:tcBorders>
            <w:vAlign w:val="center"/>
            <w:hideMark/>
          </w:tcPr>
          <w:p w14:paraId="57084E39" w14:textId="77777777" w:rsidR="00012D0F" w:rsidRPr="00E16425" w:rsidRDefault="00012D0F" w:rsidP="00012D0F">
            <w:pPr>
              <w:contextualSpacing/>
              <w:jc w:val="center"/>
              <w:rPr>
                <w:color w:val="000000"/>
              </w:rPr>
            </w:pPr>
            <w:r w:rsidRPr="00E16425">
              <w:rPr>
                <w:color w:val="000000"/>
                <w:sz w:val="22"/>
              </w:rPr>
              <w:t>9,79</w:t>
            </w:r>
          </w:p>
        </w:tc>
      </w:tr>
      <w:tr w:rsidR="00012D0F" w:rsidRPr="00FA0AED" w14:paraId="60484A9F" w14:textId="77777777" w:rsidTr="00012D0F">
        <w:trPr>
          <w:trHeight w:val="368"/>
        </w:trPr>
        <w:tc>
          <w:tcPr>
            <w:tcW w:w="1702" w:type="dxa"/>
            <w:tcBorders>
              <w:top w:val="nil"/>
              <w:left w:val="single" w:sz="4" w:space="0" w:color="auto"/>
              <w:bottom w:val="single" w:sz="4" w:space="0" w:color="auto"/>
              <w:right w:val="single" w:sz="4" w:space="0" w:color="auto"/>
            </w:tcBorders>
            <w:vAlign w:val="center"/>
            <w:hideMark/>
          </w:tcPr>
          <w:p w14:paraId="4C07AE6C" w14:textId="77777777" w:rsidR="00012D0F" w:rsidRPr="00051F5B" w:rsidRDefault="00012D0F" w:rsidP="00012D0F">
            <w:pPr>
              <w:jc w:val="center"/>
              <w:rPr>
                <w:sz w:val="16"/>
                <w:szCs w:val="16"/>
              </w:rPr>
            </w:pPr>
            <w:r w:rsidRPr="00051F5B">
              <w:rPr>
                <w:sz w:val="16"/>
                <w:szCs w:val="16"/>
              </w:rPr>
              <w:t xml:space="preserve">Муниципальное образование </w:t>
            </w:r>
            <w:proofErr w:type="spellStart"/>
            <w:r w:rsidRPr="00051F5B">
              <w:rPr>
                <w:sz w:val="16"/>
                <w:szCs w:val="16"/>
              </w:rPr>
              <w:t>Толпаровское</w:t>
            </w:r>
            <w:proofErr w:type="spellEnd"/>
            <w:r w:rsidRPr="00051F5B">
              <w:rPr>
                <w:sz w:val="16"/>
                <w:szCs w:val="16"/>
              </w:rPr>
              <w:t xml:space="preserve"> сельское поселение Каргасокского района Томской области</w:t>
            </w:r>
          </w:p>
          <w:p w14:paraId="5DBB4045"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739D8B81" w14:textId="77777777" w:rsidR="00012D0F" w:rsidRPr="00E16425" w:rsidRDefault="00012D0F" w:rsidP="00012D0F">
            <w:pPr>
              <w:contextualSpacing/>
              <w:jc w:val="center"/>
              <w:rPr>
                <w:color w:val="000000"/>
              </w:rPr>
            </w:pPr>
            <w:r w:rsidRPr="00E16425">
              <w:rPr>
                <w:color w:val="000000"/>
                <w:sz w:val="22"/>
              </w:rPr>
              <w:t>32 409,2</w:t>
            </w:r>
          </w:p>
        </w:tc>
        <w:tc>
          <w:tcPr>
            <w:tcW w:w="1134" w:type="dxa"/>
            <w:tcBorders>
              <w:top w:val="nil"/>
              <w:left w:val="nil"/>
              <w:bottom w:val="single" w:sz="4" w:space="0" w:color="auto"/>
              <w:right w:val="single" w:sz="4" w:space="0" w:color="auto"/>
            </w:tcBorders>
            <w:vAlign w:val="center"/>
            <w:hideMark/>
          </w:tcPr>
          <w:p w14:paraId="7DFDB80A" w14:textId="77777777" w:rsidR="00012D0F" w:rsidRPr="00E16425" w:rsidRDefault="00012D0F" w:rsidP="00012D0F">
            <w:pPr>
              <w:contextualSpacing/>
              <w:jc w:val="center"/>
              <w:rPr>
                <w:color w:val="000000"/>
              </w:rPr>
            </w:pPr>
            <w:r w:rsidRPr="00E16425">
              <w:rPr>
                <w:color w:val="000000"/>
                <w:sz w:val="22"/>
              </w:rPr>
              <w:t>1 886,8</w:t>
            </w:r>
          </w:p>
        </w:tc>
        <w:tc>
          <w:tcPr>
            <w:tcW w:w="851" w:type="dxa"/>
            <w:tcBorders>
              <w:top w:val="nil"/>
              <w:left w:val="nil"/>
              <w:bottom w:val="single" w:sz="4" w:space="0" w:color="auto"/>
              <w:right w:val="single" w:sz="4" w:space="0" w:color="auto"/>
            </w:tcBorders>
            <w:vAlign w:val="center"/>
            <w:hideMark/>
          </w:tcPr>
          <w:p w14:paraId="098A524B" w14:textId="77777777" w:rsidR="00012D0F" w:rsidRPr="00E16425" w:rsidRDefault="00012D0F" w:rsidP="00012D0F">
            <w:pPr>
              <w:contextualSpacing/>
              <w:jc w:val="center"/>
              <w:rPr>
                <w:color w:val="000000"/>
              </w:rPr>
            </w:pPr>
            <w:r w:rsidRPr="00E16425">
              <w:rPr>
                <w:color w:val="000000"/>
                <w:sz w:val="22"/>
              </w:rPr>
              <w:t>5,82</w:t>
            </w:r>
          </w:p>
        </w:tc>
        <w:tc>
          <w:tcPr>
            <w:tcW w:w="1134" w:type="dxa"/>
            <w:tcBorders>
              <w:top w:val="nil"/>
              <w:left w:val="nil"/>
              <w:bottom w:val="single" w:sz="4" w:space="0" w:color="auto"/>
              <w:right w:val="single" w:sz="4" w:space="0" w:color="auto"/>
            </w:tcBorders>
            <w:vAlign w:val="center"/>
            <w:hideMark/>
          </w:tcPr>
          <w:p w14:paraId="1A83C810" w14:textId="77777777" w:rsidR="00012D0F" w:rsidRPr="00E16425" w:rsidRDefault="00012D0F" w:rsidP="00012D0F">
            <w:pPr>
              <w:contextualSpacing/>
              <w:jc w:val="center"/>
              <w:rPr>
                <w:color w:val="000000"/>
              </w:rPr>
            </w:pPr>
            <w:r w:rsidRPr="00E16425">
              <w:rPr>
                <w:color w:val="000000"/>
                <w:sz w:val="22"/>
              </w:rPr>
              <w:t>30 522,4</w:t>
            </w:r>
          </w:p>
        </w:tc>
        <w:tc>
          <w:tcPr>
            <w:tcW w:w="992" w:type="dxa"/>
            <w:tcBorders>
              <w:top w:val="nil"/>
              <w:left w:val="nil"/>
              <w:bottom w:val="single" w:sz="4" w:space="0" w:color="auto"/>
              <w:right w:val="single" w:sz="4" w:space="0" w:color="auto"/>
            </w:tcBorders>
            <w:vAlign w:val="center"/>
            <w:hideMark/>
          </w:tcPr>
          <w:p w14:paraId="4C9EC5DC" w14:textId="77777777" w:rsidR="00012D0F" w:rsidRPr="00E16425" w:rsidRDefault="00012D0F" w:rsidP="00012D0F">
            <w:pPr>
              <w:contextualSpacing/>
              <w:jc w:val="center"/>
              <w:rPr>
                <w:color w:val="000000"/>
              </w:rPr>
            </w:pPr>
            <w:r w:rsidRPr="00E16425">
              <w:rPr>
                <w:color w:val="000000"/>
                <w:sz w:val="22"/>
              </w:rPr>
              <w:t>94,18</w:t>
            </w:r>
          </w:p>
        </w:tc>
        <w:tc>
          <w:tcPr>
            <w:tcW w:w="1134" w:type="dxa"/>
            <w:tcBorders>
              <w:top w:val="nil"/>
              <w:left w:val="nil"/>
              <w:bottom w:val="single" w:sz="4" w:space="0" w:color="auto"/>
              <w:right w:val="single" w:sz="4" w:space="0" w:color="auto"/>
            </w:tcBorders>
            <w:vAlign w:val="center"/>
            <w:hideMark/>
          </w:tcPr>
          <w:p w14:paraId="02195DAB" w14:textId="77777777" w:rsidR="00012D0F" w:rsidRPr="00E16425" w:rsidRDefault="00012D0F" w:rsidP="00012D0F">
            <w:pPr>
              <w:contextualSpacing/>
              <w:jc w:val="center"/>
              <w:rPr>
                <w:color w:val="000000"/>
              </w:rPr>
            </w:pPr>
            <w:r w:rsidRPr="00E16425">
              <w:rPr>
                <w:color w:val="000000"/>
                <w:sz w:val="22"/>
              </w:rPr>
              <w:t>33 419,1</w:t>
            </w:r>
          </w:p>
        </w:tc>
        <w:tc>
          <w:tcPr>
            <w:tcW w:w="992" w:type="dxa"/>
            <w:tcBorders>
              <w:top w:val="nil"/>
              <w:left w:val="nil"/>
              <w:bottom w:val="single" w:sz="4" w:space="0" w:color="auto"/>
              <w:right w:val="single" w:sz="4" w:space="0" w:color="auto"/>
            </w:tcBorders>
            <w:vAlign w:val="center"/>
            <w:hideMark/>
          </w:tcPr>
          <w:p w14:paraId="222B2D4F" w14:textId="77777777" w:rsidR="00012D0F" w:rsidRPr="00E16425" w:rsidRDefault="00012D0F" w:rsidP="00012D0F">
            <w:pPr>
              <w:contextualSpacing/>
              <w:jc w:val="center"/>
              <w:rPr>
                <w:color w:val="000000"/>
              </w:rPr>
            </w:pPr>
            <w:r w:rsidRPr="00E16425">
              <w:rPr>
                <w:color w:val="000000"/>
                <w:sz w:val="22"/>
              </w:rPr>
              <w:t>-1009,9</w:t>
            </w:r>
          </w:p>
        </w:tc>
        <w:tc>
          <w:tcPr>
            <w:tcW w:w="850" w:type="dxa"/>
            <w:tcBorders>
              <w:top w:val="nil"/>
              <w:left w:val="nil"/>
              <w:bottom w:val="single" w:sz="4" w:space="0" w:color="auto"/>
              <w:right w:val="single" w:sz="4" w:space="0" w:color="auto"/>
            </w:tcBorders>
            <w:vAlign w:val="center"/>
            <w:hideMark/>
          </w:tcPr>
          <w:p w14:paraId="6D75EE6A" w14:textId="77777777" w:rsidR="00012D0F" w:rsidRPr="00E16425" w:rsidRDefault="00012D0F" w:rsidP="00012D0F">
            <w:pPr>
              <w:contextualSpacing/>
              <w:rPr>
                <w:color w:val="000000"/>
              </w:rPr>
            </w:pPr>
            <w:r w:rsidRPr="00E16425">
              <w:rPr>
                <w:color w:val="000000"/>
                <w:sz w:val="22"/>
              </w:rPr>
              <w:t>5,65</w:t>
            </w:r>
          </w:p>
        </w:tc>
      </w:tr>
    </w:tbl>
    <w:p w14:paraId="5063A82D" w14:textId="77777777" w:rsidR="00012D0F" w:rsidRDefault="00012D0F" w:rsidP="00012D0F">
      <w:pPr>
        <w:rPr>
          <w:rFonts w:ascii="Arial Narrow" w:hAnsi="Arial Narrow" w:cs="Arial"/>
          <w:sz w:val="16"/>
          <w:szCs w:val="16"/>
        </w:rPr>
      </w:pPr>
    </w:p>
    <w:tbl>
      <w:tblPr>
        <w:tblW w:w="9923" w:type="dxa"/>
        <w:tblInd w:w="-34" w:type="dxa"/>
        <w:tblLayout w:type="fixed"/>
        <w:tblLook w:val="04A0" w:firstRow="1" w:lastRow="0" w:firstColumn="1" w:lastColumn="0" w:noHBand="0" w:noVBand="1"/>
      </w:tblPr>
      <w:tblGrid>
        <w:gridCol w:w="1702"/>
        <w:gridCol w:w="1134"/>
        <w:gridCol w:w="1134"/>
        <w:gridCol w:w="851"/>
        <w:gridCol w:w="1134"/>
        <w:gridCol w:w="992"/>
        <w:gridCol w:w="1134"/>
        <w:gridCol w:w="992"/>
        <w:gridCol w:w="850"/>
      </w:tblGrid>
      <w:tr w:rsidR="00012D0F" w:rsidRPr="00FA0AED" w14:paraId="43973624" w14:textId="77777777" w:rsidTr="00012D0F">
        <w:trPr>
          <w:trHeight w:val="368"/>
        </w:trPr>
        <w:tc>
          <w:tcPr>
            <w:tcW w:w="1702" w:type="dxa"/>
            <w:tcBorders>
              <w:top w:val="nil"/>
              <w:left w:val="single" w:sz="4" w:space="0" w:color="auto"/>
              <w:bottom w:val="single" w:sz="4" w:space="0" w:color="auto"/>
              <w:right w:val="single" w:sz="4" w:space="0" w:color="auto"/>
            </w:tcBorders>
            <w:vAlign w:val="center"/>
            <w:hideMark/>
          </w:tcPr>
          <w:p w14:paraId="1A37AE33" w14:textId="77777777" w:rsidR="00012D0F" w:rsidRPr="00051F5B" w:rsidRDefault="00012D0F" w:rsidP="00012D0F">
            <w:pPr>
              <w:jc w:val="center"/>
              <w:rPr>
                <w:sz w:val="16"/>
                <w:szCs w:val="16"/>
              </w:rPr>
            </w:pPr>
            <w:r>
              <w:rPr>
                <w:sz w:val="16"/>
                <w:szCs w:val="16"/>
              </w:rPr>
              <w:t>Муниципальное образование «</w:t>
            </w:r>
            <w:proofErr w:type="spellStart"/>
            <w:r>
              <w:rPr>
                <w:sz w:val="16"/>
                <w:szCs w:val="16"/>
              </w:rPr>
              <w:t>Тымское</w:t>
            </w:r>
            <w:proofErr w:type="spellEnd"/>
            <w:r>
              <w:rPr>
                <w:sz w:val="16"/>
                <w:szCs w:val="16"/>
              </w:rPr>
              <w:t xml:space="preserve"> сельское поселение»</w:t>
            </w:r>
          </w:p>
          <w:p w14:paraId="6522AAEC" w14:textId="77777777" w:rsidR="00012D0F" w:rsidRPr="00051F5B" w:rsidRDefault="00012D0F" w:rsidP="00012D0F">
            <w:pPr>
              <w:jc w:val="center"/>
              <w:rPr>
                <w:sz w:val="16"/>
                <w:szCs w:val="16"/>
              </w:rPr>
            </w:pPr>
          </w:p>
        </w:tc>
        <w:tc>
          <w:tcPr>
            <w:tcW w:w="1134" w:type="dxa"/>
            <w:tcBorders>
              <w:top w:val="nil"/>
              <w:left w:val="nil"/>
              <w:bottom w:val="single" w:sz="4" w:space="0" w:color="auto"/>
              <w:right w:val="single" w:sz="4" w:space="0" w:color="auto"/>
            </w:tcBorders>
            <w:vAlign w:val="center"/>
            <w:hideMark/>
          </w:tcPr>
          <w:p w14:paraId="7E041C1D" w14:textId="77777777" w:rsidR="00012D0F" w:rsidRPr="00E16425" w:rsidRDefault="00012D0F" w:rsidP="00012D0F">
            <w:pPr>
              <w:contextualSpacing/>
              <w:jc w:val="center"/>
              <w:rPr>
                <w:color w:val="000000"/>
              </w:rPr>
            </w:pPr>
            <w:r w:rsidRPr="00E16425">
              <w:rPr>
                <w:color w:val="000000"/>
                <w:sz w:val="22"/>
              </w:rPr>
              <w:t>18 409,9</w:t>
            </w:r>
          </w:p>
        </w:tc>
        <w:tc>
          <w:tcPr>
            <w:tcW w:w="1134" w:type="dxa"/>
            <w:tcBorders>
              <w:top w:val="nil"/>
              <w:left w:val="nil"/>
              <w:bottom w:val="single" w:sz="4" w:space="0" w:color="auto"/>
              <w:right w:val="single" w:sz="4" w:space="0" w:color="auto"/>
            </w:tcBorders>
            <w:vAlign w:val="center"/>
            <w:hideMark/>
          </w:tcPr>
          <w:p w14:paraId="7EB77274" w14:textId="77777777" w:rsidR="00012D0F" w:rsidRPr="00E16425" w:rsidRDefault="00012D0F" w:rsidP="00012D0F">
            <w:pPr>
              <w:contextualSpacing/>
              <w:jc w:val="center"/>
              <w:rPr>
                <w:color w:val="000000"/>
              </w:rPr>
            </w:pPr>
            <w:r w:rsidRPr="00E16425">
              <w:rPr>
                <w:color w:val="000000"/>
                <w:sz w:val="22"/>
              </w:rPr>
              <w:t>552</w:t>
            </w:r>
          </w:p>
        </w:tc>
        <w:tc>
          <w:tcPr>
            <w:tcW w:w="851" w:type="dxa"/>
            <w:tcBorders>
              <w:top w:val="nil"/>
              <w:left w:val="nil"/>
              <w:bottom w:val="single" w:sz="4" w:space="0" w:color="auto"/>
              <w:right w:val="single" w:sz="4" w:space="0" w:color="auto"/>
            </w:tcBorders>
            <w:vAlign w:val="center"/>
            <w:hideMark/>
          </w:tcPr>
          <w:p w14:paraId="5EAEB7F6" w14:textId="77777777" w:rsidR="00012D0F" w:rsidRPr="00E16425" w:rsidRDefault="00012D0F" w:rsidP="00012D0F">
            <w:pPr>
              <w:contextualSpacing/>
              <w:jc w:val="center"/>
              <w:rPr>
                <w:color w:val="000000"/>
              </w:rPr>
            </w:pPr>
            <w:r w:rsidRPr="00E16425">
              <w:rPr>
                <w:color w:val="000000"/>
                <w:sz w:val="22"/>
              </w:rPr>
              <w:t>3</w:t>
            </w:r>
          </w:p>
        </w:tc>
        <w:tc>
          <w:tcPr>
            <w:tcW w:w="1134" w:type="dxa"/>
            <w:tcBorders>
              <w:top w:val="nil"/>
              <w:left w:val="nil"/>
              <w:bottom w:val="single" w:sz="4" w:space="0" w:color="auto"/>
              <w:right w:val="single" w:sz="4" w:space="0" w:color="auto"/>
            </w:tcBorders>
            <w:vAlign w:val="center"/>
            <w:hideMark/>
          </w:tcPr>
          <w:p w14:paraId="6FD440E4" w14:textId="77777777" w:rsidR="00012D0F" w:rsidRPr="00E16425" w:rsidRDefault="00012D0F" w:rsidP="00012D0F">
            <w:pPr>
              <w:contextualSpacing/>
              <w:jc w:val="center"/>
              <w:rPr>
                <w:color w:val="000000"/>
              </w:rPr>
            </w:pPr>
            <w:r w:rsidRPr="00E16425">
              <w:rPr>
                <w:color w:val="000000"/>
                <w:sz w:val="22"/>
              </w:rPr>
              <w:t>17 857,8</w:t>
            </w:r>
          </w:p>
        </w:tc>
        <w:tc>
          <w:tcPr>
            <w:tcW w:w="992" w:type="dxa"/>
            <w:tcBorders>
              <w:top w:val="nil"/>
              <w:left w:val="nil"/>
              <w:bottom w:val="single" w:sz="4" w:space="0" w:color="auto"/>
              <w:right w:val="single" w:sz="4" w:space="0" w:color="auto"/>
            </w:tcBorders>
            <w:vAlign w:val="center"/>
            <w:hideMark/>
          </w:tcPr>
          <w:p w14:paraId="3CCA5394" w14:textId="77777777" w:rsidR="00012D0F" w:rsidRPr="00E16425" w:rsidRDefault="00012D0F" w:rsidP="00012D0F">
            <w:pPr>
              <w:contextualSpacing/>
              <w:jc w:val="center"/>
              <w:rPr>
                <w:color w:val="000000"/>
              </w:rPr>
            </w:pPr>
            <w:r w:rsidRPr="00E16425">
              <w:rPr>
                <w:color w:val="000000"/>
                <w:sz w:val="22"/>
              </w:rPr>
              <w:t>97</w:t>
            </w:r>
          </w:p>
        </w:tc>
        <w:tc>
          <w:tcPr>
            <w:tcW w:w="1134" w:type="dxa"/>
            <w:tcBorders>
              <w:top w:val="nil"/>
              <w:left w:val="nil"/>
              <w:bottom w:val="single" w:sz="4" w:space="0" w:color="auto"/>
              <w:right w:val="single" w:sz="4" w:space="0" w:color="auto"/>
            </w:tcBorders>
            <w:vAlign w:val="center"/>
            <w:hideMark/>
          </w:tcPr>
          <w:p w14:paraId="38F52C35" w14:textId="77777777" w:rsidR="00012D0F" w:rsidRPr="00E16425" w:rsidRDefault="00012D0F" w:rsidP="00012D0F">
            <w:pPr>
              <w:contextualSpacing/>
              <w:jc w:val="center"/>
              <w:rPr>
                <w:color w:val="000000"/>
              </w:rPr>
            </w:pPr>
            <w:r w:rsidRPr="00E16425">
              <w:rPr>
                <w:color w:val="000000"/>
                <w:sz w:val="22"/>
              </w:rPr>
              <w:t>18 703,2</w:t>
            </w:r>
          </w:p>
        </w:tc>
        <w:tc>
          <w:tcPr>
            <w:tcW w:w="992" w:type="dxa"/>
            <w:tcBorders>
              <w:top w:val="nil"/>
              <w:left w:val="nil"/>
              <w:bottom w:val="single" w:sz="4" w:space="0" w:color="auto"/>
              <w:right w:val="single" w:sz="4" w:space="0" w:color="auto"/>
            </w:tcBorders>
            <w:vAlign w:val="center"/>
            <w:hideMark/>
          </w:tcPr>
          <w:p w14:paraId="30ADC61F" w14:textId="77777777" w:rsidR="00012D0F" w:rsidRPr="00E16425" w:rsidRDefault="00012D0F" w:rsidP="00012D0F">
            <w:pPr>
              <w:contextualSpacing/>
              <w:jc w:val="center"/>
              <w:rPr>
                <w:color w:val="000000"/>
              </w:rPr>
            </w:pPr>
            <w:r w:rsidRPr="00E16425">
              <w:rPr>
                <w:color w:val="000000"/>
                <w:sz w:val="22"/>
              </w:rPr>
              <w:t>-293,3</w:t>
            </w:r>
          </w:p>
        </w:tc>
        <w:tc>
          <w:tcPr>
            <w:tcW w:w="850" w:type="dxa"/>
            <w:tcBorders>
              <w:top w:val="nil"/>
              <w:left w:val="nil"/>
              <w:bottom w:val="single" w:sz="4" w:space="0" w:color="auto"/>
              <w:right w:val="single" w:sz="4" w:space="0" w:color="auto"/>
            </w:tcBorders>
            <w:vAlign w:val="center"/>
            <w:hideMark/>
          </w:tcPr>
          <w:p w14:paraId="15965713" w14:textId="77777777" w:rsidR="00012D0F" w:rsidRPr="00E16425" w:rsidRDefault="00012D0F" w:rsidP="00012D0F">
            <w:pPr>
              <w:contextualSpacing/>
              <w:jc w:val="center"/>
              <w:rPr>
                <w:color w:val="000000"/>
              </w:rPr>
            </w:pPr>
            <w:r w:rsidRPr="00E16425">
              <w:rPr>
                <w:color w:val="000000"/>
                <w:sz w:val="22"/>
              </w:rPr>
              <w:t>2,95</w:t>
            </w:r>
          </w:p>
        </w:tc>
      </w:tr>
      <w:tr w:rsidR="00012D0F" w:rsidRPr="00FA0AED" w14:paraId="5022BDC7" w14:textId="77777777" w:rsidTr="00012D0F">
        <w:trPr>
          <w:trHeight w:val="368"/>
        </w:trPr>
        <w:tc>
          <w:tcPr>
            <w:tcW w:w="1702" w:type="dxa"/>
            <w:tcBorders>
              <w:top w:val="nil"/>
              <w:left w:val="single" w:sz="4" w:space="0" w:color="auto"/>
              <w:bottom w:val="single" w:sz="4" w:space="0" w:color="auto"/>
              <w:right w:val="single" w:sz="4" w:space="0" w:color="auto"/>
            </w:tcBorders>
            <w:vAlign w:val="center"/>
            <w:hideMark/>
          </w:tcPr>
          <w:p w14:paraId="1B04CC6F" w14:textId="77777777" w:rsidR="00012D0F" w:rsidRPr="00051F5B" w:rsidRDefault="00012D0F" w:rsidP="00012D0F">
            <w:pPr>
              <w:jc w:val="center"/>
              <w:rPr>
                <w:sz w:val="16"/>
                <w:szCs w:val="16"/>
              </w:rPr>
            </w:pPr>
            <w:r w:rsidRPr="00051F5B">
              <w:rPr>
                <w:sz w:val="16"/>
                <w:szCs w:val="16"/>
              </w:rPr>
              <w:t xml:space="preserve">Муниципальное образование </w:t>
            </w:r>
            <w:proofErr w:type="spellStart"/>
            <w:r w:rsidRPr="00051F5B">
              <w:rPr>
                <w:sz w:val="16"/>
                <w:szCs w:val="16"/>
              </w:rPr>
              <w:t>Усть-Тымское</w:t>
            </w:r>
            <w:proofErr w:type="spellEnd"/>
            <w:r w:rsidRPr="00051F5B">
              <w:rPr>
                <w:sz w:val="16"/>
                <w:szCs w:val="16"/>
              </w:rPr>
              <w:t xml:space="preserve"> сельское поселение</w:t>
            </w:r>
          </w:p>
          <w:p w14:paraId="2223917F"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49918070" w14:textId="77777777" w:rsidR="00012D0F" w:rsidRPr="00E16425" w:rsidRDefault="00012D0F" w:rsidP="00012D0F">
            <w:pPr>
              <w:contextualSpacing/>
              <w:jc w:val="center"/>
              <w:rPr>
                <w:color w:val="000000"/>
              </w:rPr>
            </w:pPr>
            <w:r w:rsidRPr="00E16425">
              <w:rPr>
                <w:color w:val="000000"/>
                <w:sz w:val="22"/>
              </w:rPr>
              <w:t>20 397,6</w:t>
            </w:r>
          </w:p>
        </w:tc>
        <w:tc>
          <w:tcPr>
            <w:tcW w:w="1134" w:type="dxa"/>
            <w:tcBorders>
              <w:top w:val="nil"/>
              <w:left w:val="nil"/>
              <w:bottom w:val="single" w:sz="4" w:space="0" w:color="auto"/>
              <w:right w:val="single" w:sz="4" w:space="0" w:color="auto"/>
            </w:tcBorders>
            <w:vAlign w:val="center"/>
            <w:hideMark/>
          </w:tcPr>
          <w:p w14:paraId="6DF93794" w14:textId="77777777" w:rsidR="00012D0F" w:rsidRPr="00E16425" w:rsidRDefault="00012D0F" w:rsidP="00012D0F">
            <w:pPr>
              <w:contextualSpacing/>
              <w:jc w:val="center"/>
              <w:rPr>
                <w:color w:val="000000"/>
              </w:rPr>
            </w:pPr>
            <w:r w:rsidRPr="00E16425">
              <w:rPr>
                <w:color w:val="000000"/>
                <w:sz w:val="22"/>
              </w:rPr>
              <w:t>922,1</w:t>
            </w:r>
          </w:p>
        </w:tc>
        <w:tc>
          <w:tcPr>
            <w:tcW w:w="851" w:type="dxa"/>
            <w:tcBorders>
              <w:top w:val="nil"/>
              <w:left w:val="nil"/>
              <w:bottom w:val="single" w:sz="4" w:space="0" w:color="auto"/>
              <w:right w:val="single" w:sz="4" w:space="0" w:color="auto"/>
            </w:tcBorders>
            <w:vAlign w:val="center"/>
            <w:hideMark/>
          </w:tcPr>
          <w:p w14:paraId="0CD62261" w14:textId="77777777" w:rsidR="00012D0F" w:rsidRPr="00E16425" w:rsidRDefault="00012D0F" w:rsidP="00012D0F">
            <w:pPr>
              <w:contextualSpacing/>
              <w:jc w:val="center"/>
              <w:rPr>
                <w:color w:val="000000"/>
              </w:rPr>
            </w:pPr>
            <w:r w:rsidRPr="00E16425">
              <w:rPr>
                <w:color w:val="000000"/>
                <w:sz w:val="22"/>
              </w:rPr>
              <w:t>4,52</w:t>
            </w:r>
          </w:p>
        </w:tc>
        <w:tc>
          <w:tcPr>
            <w:tcW w:w="1134" w:type="dxa"/>
            <w:tcBorders>
              <w:top w:val="nil"/>
              <w:left w:val="nil"/>
              <w:bottom w:val="single" w:sz="4" w:space="0" w:color="auto"/>
              <w:right w:val="single" w:sz="4" w:space="0" w:color="auto"/>
            </w:tcBorders>
            <w:vAlign w:val="center"/>
            <w:hideMark/>
          </w:tcPr>
          <w:p w14:paraId="0DF18F39" w14:textId="77777777" w:rsidR="00012D0F" w:rsidRPr="00E16425" w:rsidRDefault="00012D0F" w:rsidP="00012D0F">
            <w:pPr>
              <w:contextualSpacing/>
              <w:jc w:val="center"/>
              <w:rPr>
                <w:color w:val="000000"/>
              </w:rPr>
            </w:pPr>
            <w:r w:rsidRPr="00E16425">
              <w:rPr>
                <w:color w:val="000000"/>
                <w:sz w:val="22"/>
              </w:rPr>
              <w:t>19 475,5</w:t>
            </w:r>
          </w:p>
        </w:tc>
        <w:tc>
          <w:tcPr>
            <w:tcW w:w="992" w:type="dxa"/>
            <w:tcBorders>
              <w:top w:val="nil"/>
              <w:left w:val="nil"/>
              <w:bottom w:val="single" w:sz="4" w:space="0" w:color="auto"/>
              <w:right w:val="single" w:sz="4" w:space="0" w:color="auto"/>
            </w:tcBorders>
            <w:vAlign w:val="center"/>
            <w:hideMark/>
          </w:tcPr>
          <w:p w14:paraId="07104917" w14:textId="77777777" w:rsidR="00012D0F" w:rsidRPr="00E16425" w:rsidRDefault="00012D0F" w:rsidP="00012D0F">
            <w:pPr>
              <w:contextualSpacing/>
              <w:jc w:val="center"/>
              <w:rPr>
                <w:color w:val="000000"/>
              </w:rPr>
            </w:pPr>
            <w:r w:rsidRPr="00E16425">
              <w:rPr>
                <w:color w:val="000000"/>
                <w:sz w:val="22"/>
              </w:rPr>
              <w:t>95,48</w:t>
            </w:r>
          </w:p>
        </w:tc>
        <w:tc>
          <w:tcPr>
            <w:tcW w:w="1134" w:type="dxa"/>
            <w:tcBorders>
              <w:top w:val="nil"/>
              <w:left w:val="nil"/>
              <w:bottom w:val="single" w:sz="4" w:space="0" w:color="auto"/>
              <w:right w:val="single" w:sz="4" w:space="0" w:color="auto"/>
            </w:tcBorders>
            <w:vAlign w:val="center"/>
            <w:hideMark/>
          </w:tcPr>
          <w:p w14:paraId="16D0A07E" w14:textId="77777777" w:rsidR="00012D0F" w:rsidRPr="00E16425" w:rsidRDefault="00012D0F" w:rsidP="00012D0F">
            <w:pPr>
              <w:contextualSpacing/>
              <w:jc w:val="center"/>
              <w:rPr>
                <w:color w:val="000000"/>
              </w:rPr>
            </w:pPr>
            <w:r w:rsidRPr="00E16425">
              <w:rPr>
                <w:color w:val="000000"/>
                <w:sz w:val="22"/>
              </w:rPr>
              <w:t>20 409,5</w:t>
            </w:r>
          </w:p>
        </w:tc>
        <w:tc>
          <w:tcPr>
            <w:tcW w:w="992" w:type="dxa"/>
            <w:tcBorders>
              <w:top w:val="nil"/>
              <w:left w:val="nil"/>
              <w:bottom w:val="single" w:sz="4" w:space="0" w:color="auto"/>
              <w:right w:val="single" w:sz="4" w:space="0" w:color="auto"/>
            </w:tcBorders>
            <w:vAlign w:val="center"/>
            <w:hideMark/>
          </w:tcPr>
          <w:p w14:paraId="5CA9D0E5" w14:textId="77777777" w:rsidR="00012D0F" w:rsidRPr="00E16425" w:rsidRDefault="00012D0F" w:rsidP="00012D0F">
            <w:pPr>
              <w:contextualSpacing/>
              <w:jc w:val="center"/>
              <w:rPr>
                <w:color w:val="000000"/>
              </w:rPr>
            </w:pPr>
            <w:r w:rsidRPr="00E16425">
              <w:rPr>
                <w:color w:val="000000"/>
                <w:sz w:val="22"/>
              </w:rPr>
              <w:t>-11,9</w:t>
            </w:r>
          </w:p>
        </w:tc>
        <w:tc>
          <w:tcPr>
            <w:tcW w:w="850" w:type="dxa"/>
            <w:tcBorders>
              <w:top w:val="nil"/>
              <w:left w:val="nil"/>
              <w:bottom w:val="single" w:sz="4" w:space="0" w:color="auto"/>
              <w:right w:val="single" w:sz="4" w:space="0" w:color="auto"/>
            </w:tcBorders>
            <w:vAlign w:val="center"/>
            <w:hideMark/>
          </w:tcPr>
          <w:p w14:paraId="79BFDA33" w14:textId="77777777" w:rsidR="00012D0F" w:rsidRPr="00E16425" w:rsidRDefault="00012D0F" w:rsidP="00012D0F">
            <w:pPr>
              <w:contextualSpacing/>
              <w:jc w:val="center"/>
              <w:rPr>
                <w:color w:val="000000"/>
              </w:rPr>
            </w:pPr>
            <w:r w:rsidRPr="00E16425">
              <w:rPr>
                <w:color w:val="000000"/>
                <w:sz w:val="22"/>
              </w:rPr>
              <w:t>4,52</w:t>
            </w:r>
          </w:p>
        </w:tc>
      </w:tr>
      <w:tr w:rsidR="00012D0F" w:rsidRPr="00FA0AED" w14:paraId="5C80677A" w14:textId="77777777" w:rsidTr="00012D0F">
        <w:trPr>
          <w:trHeight w:val="254"/>
        </w:trPr>
        <w:tc>
          <w:tcPr>
            <w:tcW w:w="1702" w:type="dxa"/>
            <w:tcBorders>
              <w:top w:val="nil"/>
              <w:left w:val="single" w:sz="4" w:space="0" w:color="auto"/>
              <w:bottom w:val="single" w:sz="4" w:space="0" w:color="auto"/>
              <w:right w:val="single" w:sz="4" w:space="0" w:color="auto"/>
            </w:tcBorders>
            <w:vAlign w:val="center"/>
            <w:hideMark/>
          </w:tcPr>
          <w:p w14:paraId="5FD760D2" w14:textId="77777777" w:rsidR="00012D0F" w:rsidRPr="00051F5B" w:rsidRDefault="00012D0F" w:rsidP="00012D0F">
            <w:pPr>
              <w:jc w:val="center"/>
              <w:rPr>
                <w:sz w:val="16"/>
                <w:szCs w:val="16"/>
              </w:rPr>
            </w:pPr>
            <w:r>
              <w:rPr>
                <w:sz w:val="16"/>
                <w:szCs w:val="16"/>
              </w:rPr>
              <w:t>Муниципальное образование «</w:t>
            </w:r>
            <w:proofErr w:type="spellStart"/>
            <w:r w:rsidRPr="00051F5B">
              <w:rPr>
                <w:sz w:val="16"/>
                <w:szCs w:val="16"/>
              </w:rPr>
              <w:t>Ус</w:t>
            </w:r>
            <w:r>
              <w:rPr>
                <w:sz w:val="16"/>
                <w:szCs w:val="16"/>
              </w:rPr>
              <w:t>ть-Чижапское</w:t>
            </w:r>
            <w:proofErr w:type="spellEnd"/>
            <w:r>
              <w:rPr>
                <w:sz w:val="16"/>
                <w:szCs w:val="16"/>
              </w:rPr>
              <w:t xml:space="preserve"> сельское поселение»</w:t>
            </w:r>
          </w:p>
          <w:p w14:paraId="64AA36D9" w14:textId="77777777" w:rsidR="00012D0F" w:rsidRPr="00051F5B" w:rsidRDefault="00012D0F" w:rsidP="00012D0F">
            <w:pPr>
              <w:contextualSpacing/>
              <w:jc w:val="center"/>
              <w:rPr>
                <w:color w:val="FF0000"/>
              </w:rPr>
            </w:pPr>
          </w:p>
        </w:tc>
        <w:tc>
          <w:tcPr>
            <w:tcW w:w="1134" w:type="dxa"/>
            <w:tcBorders>
              <w:top w:val="nil"/>
              <w:left w:val="nil"/>
              <w:bottom w:val="single" w:sz="4" w:space="0" w:color="auto"/>
              <w:right w:val="single" w:sz="4" w:space="0" w:color="auto"/>
            </w:tcBorders>
            <w:vAlign w:val="center"/>
            <w:hideMark/>
          </w:tcPr>
          <w:p w14:paraId="71070583" w14:textId="77777777" w:rsidR="00012D0F" w:rsidRPr="00E16425" w:rsidRDefault="00012D0F" w:rsidP="00012D0F">
            <w:pPr>
              <w:contextualSpacing/>
              <w:jc w:val="center"/>
              <w:rPr>
                <w:color w:val="000000"/>
              </w:rPr>
            </w:pPr>
            <w:r w:rsidRPr="00E16425">
              <w:rPr>
                <w:color w:val="000000"/>
                <w:sz w:val="22"/>
              </w:rPr>
              <w:t>15 591,3</w:t>
            </w:r>
          </w:p>
        </w:tc>
        <w:tc>
          <w:tcPr>
            <w:tcW w:w="1134" w:type="dxa"/>
            <w:tcBorders>
              <w:top w:val="nil"/>
              <w:left w:val="nil"/>
              <w:bottom w:val="single" w:sz="4" w:space="0" w:color="auto"/>
              <w:right w:val="single" w:sz="4" w:space="0" w:color="auto"/>
            </w:tcBorders>
            <w:vAlign w:val="center"/>
            <w:hideMark/>
          </w:tcPr>
          <w:p w14:paraId="356B54E6" w14:textId="77777777" w:rsidR="00012D0F" w:rsidRPr="00E16425" w:rsidRDefault="00012D0F" w:rsidP="00012D0F">
            <w:pPr>
              <w:contextualSpacing/>
              <w:jc w:val="center"/>
              <w:rPr>
                <w:color w:val="000000"/>
              </w:rPr>
            </w:pPr>
            <w:r w:rsidRPr="00E16425">
              <w:rPr>
                <w:color w:val="000000"/>
                <w:sz w:val="22"/>
              </w:rPr>
              <w:t>477,5</w:t>
            </w:r>
          </w:p>
        </w:tc>
        <w:tc>
          <w:tcPr>
            <w:tcW w:w="851" w:type="dxa"/>
            <w:tcBorders>
              <w:top w:val="nil"/>
              <w:left w:val="nil"/>
              <w:bottom w:val="single" w:sz="4" w:space="0" w:color="auto"/>
              <w:right w:val="single" w:sz="4" w:space="0" w:color="auto"/>
            </w:tcBorders>
            <w:vAlign w:val="center"/>
            <w:hideMark/>
          </w:tcPr>
          <w:p w14:paraId="71A4BB04" w14:textId="77777777" w:rsidR="00012D0F" w:rsidRPr="00E16425" w:rsidRDefault="00012D0F" w:rsidP="00012D0F">
            <w:pPr>
              <w:contextualSpacing/>
              <w:jc w:val="center"/>
              <w:rPr>
                <w:color w:val="000000"/>
              </w:rPr>
            </w:pPr>
            <w:r w:rsidRPr="00E16425">
              <w:rPr>
                <w:color w:val="000000"/>
                <w:sz w:val="22"/>
              </w:rPr>
              <w:t>3,06</w:t>
            </w:r>
          </w:p>
        </w:tc>
        <w:tc>
          <w:tcPr>
            <w:tcW w:w="1134" w:type="dxa"/>
            <w:tcBorders>
              <w:top w:val="nil"/>
              <w:left w:val="nil"/>
              <w:bottom w:val="single" w:sz="4" w:space="0" w:color="auto"/>
              <w:right w:val="single" w:sz="4" w:space="0" w:color="auto"/>
            </w:tcBorders>
            <w:vAlign w:val="center"/>
            <w:hideMark/>
          </w:tcPr>
          <w:p w14:paraId="57A782E3" w14:textId="77777777" w:rsidR="00012D0F" w:rsidRPr="00E16425" w:rsidRDefault="00012D0F" w:rsidP="00012D0F">
            <w:pPr>
              <w:contextualSpacing/>
              <w:jc w:val="center"/>
              <w:rPr>
                <w:color w:val="000000"/>
              </w:rPr>
            </w:pPr>
            <w:r w:rsidRPr="00E16425">
              <w:rPr>
                <w:color w:val="000000"/>
                <w:sz w:val="22"/>
              </w:rPr>
              <w:t>15 113,8</w:t>
            </w:r>
          </w:p>
        </w:tc>
        <w:tc>
          <w:tcPr>
            <w:tcW w:w="992" w:type="dxa"/>
            <w:tcBorders>
              <w:top w:val="nil"/>
              <w:left w:val="nil"/>
              <w:bottom w:val="single" w:sz="4" w:space="0" w:color="auto"/>
              <w:right w:val="single" w:sz="4" w:space="0" w:color="auto"/>
            </w:tcBorders>
            <w:vAlign w:val="center"/>
            <w:hideMark/>
          </w:tcPr>
          <w:p w14:paraId="505510CF" w14:textId="77777777" w:rsidR="00012D0F" w:rsidRPr="00E16425" w:rsidRDefault="00012D0F" w:rsidP="00012D0F">
            <w:pPr>
              <w:contextualSpacing/>
              <w:jc w:val="center"/>
              <w:rPr>
                <w:color w:val="000000"/>
              </w:rPr>
            </w:pPr>
            <w:r w:rsidRPr="00E16425">
              <w:rPr>
                <w:color w:val="000000"/>
                <w:sz w:val="22"/>
              </w:rPr>
              <w:t>96,94</w:t>
            </w:r>
          </w:p>
        </w:tc>
        <w:tc>
          <w:tcPr>
            <w:tcW w:w="1134" w:type="dxa"/>
            <w:tcBorders>
              <w:top w:val="nil"/>
              <w:left w:val="nil"/>
              <w:bottom w:val="single" w:sz="4" w:space="0" w:color="auto"/>
              <w:right w:val="single" w:sz="4" w:space="0" w:color="auto"/>
            </w:tcBorders>
            <w:vAlign w:val="center"/>
            <w:hideMark/>
          </w:tcPr>
          <w:p w14:paraId="6A72C6F0" w14:textId="77777777" w:rsidR="00012D0F" w:rsidRPr="00E16425" w:rsidRDefault="00012D0F" w:rsidP="00012D0F">
            <w:pPr>
              <w:contextualSpacing/>
              <w:jc w:val="center"/>
              <w:rPr>
                <w:color w:val="000000"/>
              </w:rPr>
            </w:pPr>
            <w:r w:rsidRPr="00E16425">
              <w:rPr>
                <w:color w:val="000000"/>
                <w:sz w:val="22"/>
              </w:rPr>
              <w:t>15 860,2</w:t>
            </w:r>
          </w:p>
        </w:tc>
        <w:tc>
          <w:tcPr>
            <w:tcW w:w="992" w:type="dxa"/>
            <w:tcBorders>
              <w:top w:val="nil"/>
              <w:left w:val="nil"/>
              <w:bottom w:val="single" w:sz="4" w:space="0" w:color="auto"/>
              <w:right w:val="single" w:sz="4" w:space="0" w:color="auto"/>
            </w:tcBorders>
            <w:vAlign w:val="center"/>
            <w:hideMark/>
          </w:tcPr>
          <w:p w14:paraId="5046DB0D" w14:textId="77777777" w:rsidR="00012D0F" w:rsidRPr="00E16425" w:rsidRDefault="00012D0F" w:rsidP="00012D0F">
            <w:pPr>
              <w:contextualSpacing/>
              <w:jc w:val="center"/>
              <w:rPr>
                <w:color w:val="000000"/>
              </w:rPr>
            </w:pPr>
            <w:r w:rsidRPr="00E16425">
              <w:rPr>
                <w:color w:val="000000"/>
                <w:sz w:val="22"/>
              </w:rPr>
              <w:t>-268,9</w:t>
            </w:r>
          </w:p>
        </w:tc>
        <w:tc>
          <w:tcPr>
            <w:tcW w:w="850" w:type="dxa"/>
            <w:tcBorders>
              <w:top w:val="nil"/>
              <w:left w:val="nil"/>
              <w:bottom w:val="single" w:sz="4" w:space="0" w:color="auto"/>
              <w:right w:val="single" w:sz="4" w:space="0" w:color="auto"/>
            </w:tcBorders>
            <w:vAlign w:val="center"/>
            <w:hideMark/>
          </w:tcPr>
          <w:p w14:paraId="494E50D9" w14:textId="77777777" w:rsidR="00012D0F" w:rsidRPr="00E16425" w:rsidRDefault="00012D0F" w:rsidP="00012D0F">
            <w:pPr>
              <w:contextualSpacing/>
              <w:jc w:val="center"/>
              <w:rPr>
                <w:color w:val="000000"/>
              </w:rPr>
            </w:pPr>
            <w:r w:rsidRPr="00E16425">
              <w:rPr>
                <w:color w:val="000000"/>
                <w:sz w:val="22"/>
              </w:rPr>
              <w:t>3,01</w:t>
            </w:r>
          </w:p>
        </w:tc>
      </w:tr>
      <w:tr w:rsidR="00012D0F" w:rsidRPr="00FA0AED" w14:paraId="2D3C92CC" w14:textId="77777777" w:rsidTr="00012D0F">
        <w:trPr>
          <w:trHeight w:val="254"/>
        </w:trPr>
        <w:tc>
          <w:tcPr>
            <w:tcW w:w="1702" w:type="dxa"/>
            <w:tcBorders>
              <w:top w:val="single" w:sz="4" w:space="0" w:color="auto"/>
              <w:left w:val="single" w:sz="4" w:space="0" w:color="auto"/>
              <w:bottom w:val="single" w:sz="4" w:space="0" w:color="auto"/>
              <w:right w:val="single" w:sz="4" w:space="0" w:color="auto"/>
            </w:tcBorders>
            <w:noWrap/>
            <w:vAlign w:val="center"/>
            <w:hideMark/>
          </w:tcPr>
          <w:p w14:paraId="450E9A92" w14:textId="77777777" w:rsidR="00012D0F" w:rsidRPr="00E16425" w:rsidRDefault="00012D0F" w:rsidP="00012D0F">
            <w:pPr>
              <w:contextualSpacing/>
              <w:jc w:val="center"/>
              <w:rPr>
                <w:bCs/>
                <w:color w:val="000000"/>
              </w:rPr>
            </w:pPr>
            <w:r w:rsidRPr="00E16425">
              <w:rPr>
                <w:bCs/>
                <w:color w:val="000000"/>
                <w:sz w:val="22"/>
              </w:rPr>
              <w:t>Итого</w:t>
            </w:r>
          </w:p>
        </w:tc>
        <w:tc>
          <w:tcPr>
            <w:tcW w:w="1134" w:type="dxa"/>
            <w:tcBorders>
              <w:top w:val="single" w:sz="4" w:space="0" w:color="auto"/>
              <w:left w:val="nil"/>
              <w:bottom w:val="single" w:sz="4" w:space="0" w:color="auto"/>
              <w:right w:val="single" w:sz="4" w:space="0" w:color="auto"/>
            </w:tcBorders>
            <w:noWrap/>
            <w:vAlign w:val="center"/>
            <w:hideMark/>
          </w:tcPr>
          <w:p w14:paraId="5C4CB86A" w14:textId="77777777" w:rsidR="00012D0F" w:rsidRPr="00E16425" w:rsidRDefault="00012D0F" w:rsidP="00012D0F">
            <w:pPr>
              <w:contextualSpacing/>
              <w:jc w:val="center"/>
              <w:rPr>
                <w:bCs/>
                <w:color w:val="000000"/>
              </w:rPr>
            </w:pPr>
            <w:r w:rsidRPr="00E16425">
              <w:rPr>
                <w:bCs/>
                <w:color w:val="000000"/>
                <w:sz w:val="22"/>
              </w:rPr>
              <w:t>372 286,3</w:t>
            </w:r>
          </w:p>
        </w:tc>
        <w:tc>
          <w:tcPr>
            <w:tcW w:w="1134" w:type="dxa"/>
            <w:tcBorders>
              <w:top w:val="single" w:sz="4" w:space="0" w:color="auto"/>
              <w:left w:val="nil"/>
              <w:bottom w:val="single" w:sz="4" w:space="0" w:color="auto"/>
              <w:right w:val="single" w:sz="4" w:space="0" w:color="auto"/>
            </w:tcBorders>
            <w:noWrap/>
            <w:vAlign w:val="center"/>
            <w:hideMark/>
          </w:tcPr>
          <w:p w14:paraId="064BB17F" w14:textId="77777777" w:rsidR="00012D0F" w:rsidRPr="00E16425" w:rsidRDefault="00012D0F" w:rsidP="00012D0F">
            <w:pPr>
              <w:contextualSpacing/>
              <w:jc w:val="center"/>
              <w:rPr>
                <w:bCs/>
                <w:color w:val="000000"/>
              </w:rPr>
            </w:pPr>
            <w:r w:rsidRPr="00E16425">
              <w:rPr>
                <w:bCs/>
                <w:color w:val="000000"/>
                <w:sz w:val="22"/>
              </w:rPr>
              <w:t>54961,2</w:t>
            </w:r>
          </w:p>
        </w:tc>
        <w:tc>
          <w:tcPr>
            <w:tcW w:w="851" w:type="dxa"/>
            <w:tcBorders>
              <w:top w:val="nil"/>
              <w:left w:val="nil"/>
              <w:bottom w:val="single" w:sz="4" w:space="0" w:color="auto"/>
              <w:right w:val="single" w:sz="4" w:space="0" w:color="auto"/>
            </w:tcBorders>
            <w:vAlign w:val="center"/>
            <w:hideMark/>
          </w:tcPr>
          <w:p w14:paraId="20E519B3" w14:textId="77777777" w:rsidR="00012D0F" w:rsidRPr="00E16425" w:rsidRDefault="00012D0F" w:rsidP="00012D0F">
            <w:pPr>
              <w:contextualSpacing/>
              <w:jc w:val="center"/>
              <w:rPr>
                <w:color w:val="000000"/>
              </w:rPr>
            </w:pPr>
            <w:r w:rsidRPr="00E16425">
              <w:rPr>
                <w:color w:val="000000"/>
                <w:sz w:val="22"/>
              </w:rPr>
              <w:t>14,76</w:t>
            </w:r>
          </w:p>
        </w:tc>
        <w:tc>
          <w:tcPr>
            <w:tcW w:w="1134" w:type="dxa"/>
            <w:tcBorders>
              <w:top w:val="single" w:sz="4" w:space="0" w:color="auto"/>
              <w:left w:val="nil"/>
              <w:bottom w:val="single" w:sz="4" w:space="0" w:color="auto"/>
              <w:right w:val="single" w:sz="4" w:space="0" w:color="auto"/>
            </w:tcBorders>
            <w:noWrap/>
            <w:vAlign w:val="center"/>
            <w:hideMark/>
          </w:tcPr>
          <w:p w14:paraId="1017A339" w14:textId="77777777" w:rsidR="00012D0F" w:rsidRPr="00E16425" w:rsidRDefault="00012D0F" w:rsidP="00012D0F">
            <w:pPr>
              <w:contextualSpacing/>
              <w:jc w:val="center"/>
              <w:rPr>
                <w:bCs/>
                <w:color w:val="000000"/>
              </w:rPr>
            </w:pPr>
            <w:r w:rsidRPr="00E16425">
              <w:rPr>
                <w:bCs/>
                <w:color w:val="000000"/>
                <w:sz w:val="22"/>
              </w:rPr>
              <w:t>317 325,1</w:t>
            </w:r>
          </w:p>
        </w:tc>
        <w:tc>
          <w:tcPr>
            <w:tcW w:w="992" w:type="dxa"/>
            <w:tcBorders>
              <w:top w:val="nil"/>
              <w:left w:val="nil"/>
              <w:bottom w:val="single" w:sz="4" w:space="0" w:color="auto"/>
              <w:right w:val="single" w:sz="4" w:space="0" w:color="auto"/>
            </w:tcBorders>
            <w:vAlign w:val="center"/>
            <w:hideMark/>
          </w:tcPr>
          <w:p w14:paraId="75DD8836" w14:textId="77777777" w:rsidR="00012D0F" w:rsidRPr="00E16425" w:rsidRDefault="00012D0F" w:rsidP="00012D0F">
            <w:pPr>
              <w:contextualSpacing/>
              <w:jc w:val="center"/>
              <w:rPr>
                <w:color w:val="000000"/>
              </w:rPr>
            </w:pPr>
            <w:r w:rsidRPr="00E16425">
              <w:rPr>
                <w:color w:val="000000"/>
                <w:sz w:val="22"/>
              </w:rPr>
              <w:t>85,24</w:t>
            </w:r>
          </w:p>
        </w:tc>
        <w:tc>
          <w:tcPr>
            <w:tcW w:w="1134" w:type="dxa"/>
            <w:tcBorders>
              <w:top w:val="single" w:sz="4" w:space="0" w:color="auto"/>
              <w:left w:val="nil"/>
              <w:bottom w:val="single" w:sz="4" w:space="0" w:color="auto"/>
              <w:right w:val="single" w:sz="4" w:space="0" w:color="auto"/>
            </w:tcBorders>
            <w:noWrap/>
            <w:vAlign w:val="center"/>
            <w:hideMark/>
          </w:tcPr>
          <w:p w14:paraId="4EBF7CE6" w14:textId="77777777" w:rsidR="00012D0F" w:rsidRPr="00E16425" w:rsidRDefault="00012D0F" w:rsidP="00012D0F">
            <w:pPr>
              <w:contextualSpacing/>
              <w:jc w:val="center"/>
              <w:rPr>
                <w:bCs/>
                <w:color w:val="000000"/>
              </w:rPr>
            </w:pPr>
            <w:r w:rsidRPr="00E16425">
              <w:rPr>
                <w:bCs/>
                <w:color w:val="000000"/>
                <w:sz w:val="22"/>
              </w:rPr>
              <w:t>380 902,1</w:t>
            </w:r>
          </w:p>
        </w:tc>
        <w:tc>
          <w:tcPr>
            <w:tcW w:w="992" w:type="dxa"/>
            <w:tcBorders>
              <w:top w:val="nil"/>
              <w:left w:val="nil"/>
              <w:bottom w:val="single" w:sz="4" w:space="0" w:color="auto"/>
              <w:right w:val="single" w:sz="4" w:space="0" w:color="auto"/>
            </w:tcBorders>
            <w:vAlign w:val="center"/>
            <w:hideMark/>
          </w:tcPr>
          <w:p w14:paraId="23275202" w14:textId="77777777" w:rsidR="00012D0F" w:rsidRPr="00E16425" w:rsidRDefault="00012D0F" w:rsidP="00012D0F">
            <w:pPr>
              <w:contextualSpacing/>
              <w:jc w:val="center"/>
              <w:rPr>
                <w:color w:val="000000"/>
              </w:rPr>
            </w:pPr>
            <w:r w:rsidRPr="00E16425">
              <w:rPr>
                <w:color w:val="000000"/>
                <w:sz w:val="22"/>
              </w:rPr>
              <w:t>8615,80</w:t>
            </w:r>
          </w:p>
        </w:tc>
        <w:tc>
          <w:tcPr>
            <w:tcW w:w="850" w:type="dxa"/>
            <w:tcBorders>
              <w:top w:val="nil"/>
              <w:left w:val="nil"/>
              <w:bottom w:val="single" w:sz="4" w:space="0" w:color="auto"/>
              <w:right w:val="single" w:sz="4" w:space="0" w:color="auto"/>
            </w:tcBorders>
            <w:vAlign w:val="center"/>
            <w:hideMark/>
          </w:tcPr>
          <w:p w14:paraId="3681D106" w14:textId="77777777" w:rsidR="00012D0F" w:rsidRPr="00E16425" w:rsidRDefault="00012D0F" w:rsidP="00012D0F">
            <w:pPr>
              <w:contextualSpacing/>
              <w:jc w:val="center"/>
              <w:rPr>
                <w:color w:val="000000"/>
              </w:rPr>
            </w:pPr>
            <w:r w:rsidRPr="00E16425">
              <w:rPr>
                <w:color w:val="000000"/>
                <w:sz w:val="22"/>
              </w:rPr>
              <w:t>14,43</w:t>
            </w:r>
          </w:p>
        </w:tc>
      </w:tr>
    </w:tbl>
    <w:p w14:paraId="07D857C2" w14:textId="77777777" w:rsidR="00012D0F" w:rsidRDefault="00012D0F" w:rsidP="00012D0F">
      <w:pPr>
        <w:ind w:firstLine="709"/>
        <w:contextualSpacing/>
        <w:jc w:val="center"/>
        <w:rPr>
          <w:color w:val="FF0000"/>
        </w:rPr>
      </w:pPr>
    </w:p>
    <w:p w14:paraId="11AB5112" w14:textId="77777777" w:rsidR="00012D0F" w:rsidRPr="00E16425" w:rsidRDefault="00012D0F" w:rsidP="00012D0F">
      <w:pPr>
        <w:ind w:firstLine="709"/>
        <w:contextualSpacing/>
        <w:jc w:val="center"/>
        <w:rPr>
          <w:color w:val="000000"/>
        </w:rPr>
      </w:pPr>
      <w:r w:rsidRPr="00E16425">
        <w:rPr>
          <w:color w:val="000000"/>
        </w:rPr>
        <w:t>Обеспеченность расходов сельских поселений Каргасокского района налоговыми и неналоговыми доходами, %</w:t>
      </w:r>
    </w:p>
    <w:tbl>
      <w:tblPr>
        <w:tblW w:w="6805" w:type="dxa"/>
        <w:tblInd w:w="-34" w:type="dxa"/>
        <w:tblLayout w:type="fixed"/>
        <w:tblLook w:val="04A0" w:firstRow="1" w:lastRow="0" w:firstColumn="1" w:lastColumn="0" w:noHBand="0" w:noVBand="1"/>
      </w:tblPr>
      <w:tblGrid>
        <w:gridCol w:w="2269"/>
        <w:gridCol w:w="1418"/>
        <w:gridCol w:w="1417"/>
        <w:gridCol w:w="1701"/>
      </w:tblGrid>
      <w:tr w:rsidR="00012D0F" w:rsidRPr="00051F5B" w14:paraId="67A6E89E" w14:textId="77777777" w:rsidTr="00012D0F">
        <w:trPr>
          <w:trHeight w:val="458"/>
        </w:trPr>
        <w:tc>
          <w:tcPr>
            <w:tcW w:w="2269" w:type="dxa"/>
            <w:vMerge w:val="restart"/>
            <w:tcBorders>
              <w:top w:val="single" w:sz="4" w:space="0" w:color="auto"/>
              <w:left w:val="single" w:sz="4" w:space="0" w:color="auto"/>
              <w:bottom w:val="single" w:sz="4" w:space="0" w:color="000000"/>
              <w:right w:val="single" w:sz="4" w:space="0" w:color="auto"/>
            </w:tcBorders>
            <w:vAlign w:val="center"/>
            <w:hideMark/>
          </w:tcPr>
          <w:p w14:paraId="7451DDBA" w14:textId="77777777" w:rsidR="00012D0F" w:rsidRPr="00E16425" w:rsidRDefault="00012D0F" w:rsidP="00012D0F">
            <w:pPr>
              <w:contextualSpacing/>
              <w:jc w:val="center"/>
              <w:rPr>
                <w:bCs/>
                <w:color w:val="000000"/>
              </w:rPr>
            </w:pPr>
            <w:r w:rsidRPr="00E16425">
              <w:rPr>
                <w:bCs/>
                <w:color w:val="000000"/>
                <w:sz w:val="22"/>
              </w:rPr>
              <w:t>Наименование сельского поселения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03B41FA3" w14:textId="77777777" w:rsidR="00012D0F" w:rsidRPr="00E16425" w:rsidRDefault="00012D0F" w:rsidP="00012D0F">
            <w:pPr>
              <w:contextualSpacing/>
              <w:jc w:val="center"/>
              <w:rPr>
                <w:bCs/>
                <w:color w:val="000000"/>
              </w:rPr>
            </w:pPr>
            <w:r w:rsidRPr="00E16425">
              <w:rPr>
                <w:bCs/>
                <w:color w:val="000000"/>
                <w:sz w:val="22"/>
              </w:rPr>
              <w:t>2018 год</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302E5575" w14:textId="77777777" w:rsidR="00012D0F" w:rsidRPr="00E16425" w:rsidRDefault="00012D0F" w:rsidP="00012D0F">
            <w:pPr>
              <w:contextualSpacing/>
              <w:jc w:val="center"/>
              <w:rPr>
                <w:bCs/>
                <w:color w:val="000000"/>
              </w:rPr>
            </w:pPr>
            <w:r w:rsidRPr="00E16425">
              <w:rPr>
                <w:bCs/>
                <w:color w:val="000000"/>
                <w:sz w:val="22"/>
              </w:rPr>
              <w:t>2019 год</w:t>
            </w: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7C91278B" w14:textId="77777777" w:rsidR="00012D0F" w:rsidRPr="00E16425" w:rsidRDefault="00012D0F" w:rsidP="00012D0F">
            <w:pPr>
              <w:contextualSpacing/>
              <w:jc w:val="center"/>
              <w:rPr>
                <w:bCs/>
                <w:color w:val="000000"/>
              </w:rPr>
            </w:pPr>
            <w:r w:rsidRPr="00E16425">
              <w:rPr>
                <w:bCs/>
                <w:color w:val="000000"/>
                <w:sz w:val="22"/>
              </w:rPr>
              <w:t>2020 год</w:t>
            </w:r>
          </w:p>
        </w:tc>
      </w:tr>
      <w:tr w:rsidR="00012D0F" w:rsidRPr="00051F5B" w14:paraId="210079E8" w14:textId="77777777" w:rsidTr="00012D0F">
        <w:trPr>
          <w:trHeight w:val="1270"/>
        </w:trPr>
        <w:tc>
          <w:tcPr>
            <w:tcW w:w="2269" w:type="dxa"/>
            <w:vMerge/>
            <w:tcBorders>
              <w:top w:val="single" w:sz="4" w:space="0" w:color="auto"/>
              <w:left w:val="single" w:sz="4" w:space="0" w:color="auto"/>
              <w:bottom w:val="single" w:sz="4" w:space="0" w:color="000000"/>
              <w:right w:val="single" w:sz="4" w:space="0" w:color="auto"/>
            </w:tcBorders>
            <w:vAlign w:val="center"/>
            <w:hideMark/>
          </w:tcPr>
          <w:p w14:paraId="0936EF9C" w14:textId="77777777" w:rsidR="00012D0F" w:rsidRPr="00E16425" w:rsidRDefault="00012D0F" w:rsidP="00012D0F">
            <w:pPr>
              <w:contextualSpacing/>
              <w:jc w:val="center"/>
              <w:rPr>
                <w:b/>
                <w:bCs/>
                <w:color w:val="00000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B92F0F7" w14:textId="77777777" w:rsidR="00012D0F" w:rsidRPr="00E16425" w:rsidRDefault="00012D0F" w:rsidP="00012D0F">
            <w:pPr>
              <w:contextualSpacing/>
              <w:jc w:val="center"/>
              <w:rPr>
                <w:bCs/>
                <w:color w:val="00000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F32FD88" w14:textId="77777777" w:rsidR="00012D0F" w:rsidRPr="00E16425" w:rsidRDefault="00012D0F" w:rsidP="00012D0F">
            <w:pPr>
              <w:contextualSpacing/>
              <w:jc w:val="cente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2354764" w14:textId="77777777" w:rsidR="00012D0F" w:rsidRPr="00E16425" w:rsidRDefault="00012D0F" w:rsidP="00012D0F">
            <w:pPr>
              <w:contextualSpacing/>
              <w:jc w:val="center"/>
              <w:rPr>
                <w:b/>
                <w:bCs/>
                <w:color w:val="000000"/>
              </w:rPr>
            </w:pPr>
          </w:p>
        </w:tc>
      </w:tr>
      <w:tr w:rsidR="00012D0F" w:rsidRPr="00FA0AED" w14:paraId="78B36482" w14:textId="77777777" w:rsidTr="00012D0F">
        <w:trPr>
          <w:trHeight w:val="254"/>
        </w:trPr>
        <w:tc>
          <w:tcPr>
            <w:tcW w:w="2269" w:type="dxa"/>
            <w:tcBorders>
              <w:top w:val="single" w:sz="4" w:space="0" w:color="auto"/>
              <w:left w:val="single" w:sz="4" w:space="0" w:color="auto"/>
              <w:bottom w:val="single" w:sz="4" w:space="0" w:color="auto"/>
              <w:right w:val="single" w:sz="4" w:space="0" w:color="auto"/>
            </w:tcBorders>
            <w:vAlign w:val="center"/>
            <w:hideMark/>
          </w:tcPr>
          <w:p w14:paraId="2A518410" w14:textId="77777777" w:rsidR="00012D0F" w:rsidRPr="00051F5B" w:rsidRDefault="00012D0F" w:rsidP="00012D0F">
            <w:pPr>
              <w:jc w:val="center"/>
              <w:rPr>
                <w:sz w:val="16"/>
                <w:szCs w:val="16"/>
              </w:rPr>
            </w:pPr>
            <w:r>
              <w:rPr>
                <w:sz w:val="16"/>
                <w:szCs w:val="16"/>
              </w:rPr>
              <w:t>Муниципальное образование «</w:t>
            </w:r>
            <w:proofErr w:type="spellStart"/>
            <w:r>
              <w:rPr>
                <w:sz w:val="16"/>
                <w:szCs w:val="16"/>
              </w:rPr>
              <w:t>Вертикосское</w:t>
            </w:r>
            <w:proofErr w:type="spellEnd"/>
            <w:r>
              <w:rPr>
                <w:sz w:val="16"/>
                <w:szCs w:val="16"/>
              </w:rPr>
              <w:t xml:space="preserve"> сельское поселение»</w:t>
            </w:r>
          </w:p>
          <w:p w14:paraId="144417EE" w14:textId="77777777" w:rsidR="00012D0F" w:rsidRPr="00051F5B" w:rsidRDefault="00012D0F" w:rsidP="00012D0F">
            <w:pPr>
              <w:contextualSpacing/>
              <w:jc w:val="center"/>
              <w:rPr>
                <w:color w:val="FF0000"/>
              </w:rPr>
            </w:pPr>
          </w:p>
        </w:tc>
        <w:tc>
          <w:tcPr>
            <w:tcW w:w="1418" w:type="dxa"/>
            <w:tcBorders>
              <w:top w:val="single" w:sz="4" w:space="0" w:color="auto"/>
              <w:left w:val="nil"/>
              <w:bottom w:val="single" w:sz="4" w:space="0" w:color="auto"/>
              <w:right w:val="single" w:sz="4" w:space="0" w:color="auto"/>
            </w:tcBorders>
            <w:vAlign w:val="center"/>
            <w:hideMark/>
          </w:tcPr>
          <w:p w14:paraId="1356CF32" w14:textId="77777777" w:rsidR="00012D0F" w:rsidRPr="00E16425" w:rsidRDefault="00012D0F" w:rsidP="00012D0F">
            <w:pPr>
              <w:contextualSpacing/>
              <w:jc w:val="center"/>
              <w:rPr>
                <w:color w:val="000000"/>
              </w:rPr>
            </w:pPr>
            <w:r w:rsidRPr="00E16425">
              <w:rPr>
                <w:color w:val="000000"/>
                <w:sz w:val="22"/>
              </w:rPr>
              <w:t>31,5</w:t>
            </w:r>
          </w:p>
        </w:tc>
        <w:tc>
          <w:tcPr>
            <w:tcW w:w="1417" w:type="dxa"/>
            <w:tcBorders>
              <w:top w:val="single" w:sz="4" w:space="0" w:color="auto"/>
              <w:left w:val="nil"/>
              <w:bottom w:val="single" w:sz="4" w:space="0" w:color="auto"/>
              <w:right w:val="single" w:sz="4" w:space="0" w:color="auto"/>
            </w:tcBorders>
            <w:vAlign w:val="center"/>
            <w:hideMark/>
          </w:tcPr>
          <w:p w14:paraId="04575A74" w14:textId="77777777" w:rsidR="00012D0F" w:rsidRPr="00E16425" w:rsidRDefault="00012D0F" w:rsidP="00012D0F">
            <w:pPr>
              <w:contextualSpacing/>
              <w:jc w:val="center"/>
              <w:rPr>
                <w:color w:val="000000"/>
              </w:rPr>
            </w:pPr>
            <w:r w:rsidRPr="00E16425">
              <w:rPr>
                <w:color w:val="000000"/>
                <w:sz w:val="22"/>
              </w:rPr>
              <w:t>29,9</w:t>
            </w:r>
          </w:p>
        </w:tc>
        <w:tc>
          <w:tcPr>
            <w:tcW w:w="1701" w:type="dxa"/>
            <w:tcBorders>
              <w:top w:val="single" w:sz="4" w:space="0" w:color="auto"/>
              <w:left w:val="nil"/>
              <w:bottom w:val="single" w:sz="4" w:space="0" w:color="auto"/>
              <w:right w:val="single" w:sz="4" w:space="0" w:color="auto"/>
            </w:tcBorders>
            <w:vAlign w:val="center"/>
            <w:hideMark/>
          </w:tcPr>
          <w:p w14:paraId="2635CAD7" w14:textId="77777777" w:rsidR="00012D0F" w:rsidRPr="00E16425" w:rsidRDefault="00012D0F" w:rsidP="00012D0F">
            <w:pPr>
              <w:contextualSpacing/>
              <w:jc w:val="center"/>
              <w:rPr>
                <w:color w:val="000000"/>
              </w:rPr>
            </w:pPr>
            <w:r w:rsidRPr="00E16425">
              <w:rPr>
                <w:color w:val="000000"/>
                <w:sz w:val="22"/>
              </w:rPr>
              <w:t>28,3</w:t>
            </w:r>
          </w:p>
        </w:tc>
      </w:tr>
      <w:tr w:rsidR="00012D0F" w:rsidRPr="00FA0AED" w14:paraId="4D955B0F" w14:textId="77777777" w:rsidTr="00012D0F">
        <w:trPr>
          <w:trHeight w:val="254"/>
        </w:trPr>
        <w:tc>
          <w:tcPr>
            <w:tcW w:w="2269" w:type="dxa"/>
            <w:tcBorders>
              <w:top w:val="nil"/>
              <w:left w:val="single" w:sz="4" w:space="0" w:color="auto"/>
              <w:bottom w:val="single" w:sz="4" w:space="0" w:color="auto"/>
              <w:right w:val="single" w:sz="4" w:space="0" w:color="auto"/>
            </w:tcBorders>
            <w:vAlign w:val="center"/>
            <w:hideMark/>
          </w:tcPr>
          <w:p w14:paraId="1523B73B" w14:textId="77777777" w:rsidR="00012D0F" w:rsidRPr="00051F5B" w:rsidRDefault="00012D0F" w:rsidP="00012D0F">
            <w:pPr>
              <w:jc w:val="center"/>
              <w:rPr>
                <w:sz w:val="16"/>
                <w:szCs w:val="16"/>
              </w:rPr>
            </w:pPr>
            <w:r>
              <w:rPr>
                <w:sz w:val="16"/>
                <w:szCs w:val="16"/>
              </w:rPr>
              <w:t>Муниципальное образование «Каргасокское сельское поселение»</w:t>
            </w:r>
          </w:p>
          <w:p w14:paraId="16390A68" w14:textId="77777777" w:rsidR="00012D0F" w:rsidRPr="00051F5B" w:rsidRDefault="00012D0F" w:rsidP="00012D0F">
            <w:pPr>
              <w:contextualSpacing/>
              <w:jc w:val="center"/>
              <w:rPr>
                <w:color w:val="FF0000"/>
              </w:rPr>
            </w:pPr>
          </w:p>
        </w:tc>
        <w:tc>
          <w:tcPr>
            <w:tcW w:w="1418" w:type="dxa"/>
            <w:tcBorders>
              <w:top w:val="nil"/>
              <w:left w:val="nil"/>
              <w:bottom w:val="single" w:sz="4" w:space="0" w:color="auto"/>
              <w:right w:val="single" w:sz="4" w:space="0" w:color="auto"/>
            </w:tcBorders>
            <w:vAlign w:val="center"/>
            <w:hideMark/>
          </w:tcPr>
          <w:p w14:paraId="2551058F" w14:textId="77777777" w:rsidR="00012D0F" w:rsidRPr="00E16425" w:rsidRDefault="00012D0F" w:rsidP="00012D0F">
            <w:pPr>
              <w:contextualSpacing/>
              <w:jc w:val="center"/>
              <w:rPr>
                <w:color w:val="000000"/>
              </w:rPr>
            </w:pPr>
            <w:r w:rsidRPr="00E16425">
              <w:rPr>
                <w:color w:val="000000"/>
                <w:sz w:val="22"/>
              </w:rPr>
              <w:t>30,4</w:t>
            </w:r>
          </w:p>
        </w:tc>
        <w:tc>
          <w:tcPr>
            <w:tcW w:w="1417" w:type="dxa"/>
            <w:tcBorders>
              <w:top w:val="nil"/>
              <w:left w:val="nil"/>
              <w:bottom w:val="single" w:sz="4" w:space="0" w:color="auto"/>
              <w:right w:val="single" w:sz="4" w:space="0" w:color="auto"/>
            </w:tcBorders>
            <w:vAlign w:val="center"/>
            <w:hideMark/>
          </w:tcPr>
          <w:p w14:paraId="304F0742" w14:textId="77777777" w:rsidR="00012D0F" w:rsidRPr="00E16425" w:rsidRDefault="00012D0F" w:rsidP="00012D0F">
            <w:pPr>
              <w:contextualSpacing/>
              <w:jc w:val="center"/>
              <w:rPr>
                <w:color w:val="000000"/>
              </w:rPr>
            </w:pPr>
            <w:r w:rsidRPr="00E16425">
              <w:rPr>
                <w:color w:val="000000"/>
                <w:sz w:val="22"/>
              </w:rPr>
              <w:t>26,5</w:t>
            </w:r>
          </w:p>
        </w:tc>
        <w:tc>
          <w:tcPr>
            <w:tcW w:w="1701" w:type="dxa"/>
            <w:tcBorders>
              <w:top w:val="nil"/>
              <w:left w:val="nil"/>
              <w:bottom w:val="single" w:sz="4" w:space="0" w:color="auto"/>
              <w:right w:val="single" w:sz="4" w:space="0" w:color="auto"/>
            </w:tcBorders>
            <w:vAlign w:val="center"/>
            <w:hideMark/>
          </w:tcPr>
          <w:p w14:paraId="62D62D51" w14:textId="77777777" w:rsidR="00012D0F" w:rsidRPr="00E16425" w:rsidRDefault="00012D0F" w:rsidP="00012D0F">
            <w:pPr>
              <w:contextualSpacing/>
              <w:jc w:val="center"/>
              <w:rPr>
                <w:color w:val="000000"/>
              </w:rPr>
            </w:pPr>
            <w:r w:rsidRPr="00E16425">
              <w:rPr>
                <w:color w:val="000000"/>
                <w:sz w:val="22"/>
              </w:rPr>
              <w:t>22,1</w:t>
            </w:r>
          </w:p>
        </w:tc>
      </w:tr>
      <w:tr w:rsidR="00012D0F" w:rsidRPr="00FA0AED" w14:paraId="5F500F0C" w14:textId="77777777" w:rsidTr="00012D0F">
        <w:trPr>
          <w:trHeight w:val="254"/>
        </w:trPr>
        <w:tc>
          <w:tcPr>
            <w:tcW w:w="2269" w:type="dxa"/>
            <w:tcBorders>
              <w:top w:val="nil"/>
              <w:left w:val="single" w:sz="4" w:space="0" w:color="auto"/>
              <w:bottom w:val="single" w:sz="4" w:space="0" w:color="auto"/>
              <w:right w:val="single" w:sz="4" w:space="0" w:color="auto"/>
            </w:tcBorders>
            <w:vAlign w:val="center"/>
            <w:hideMark/>
          </w:tcPr>
          <w:p w14:paraId="75D33818" w14:textId="77777777" w:rsidR="00012D0F" w:rsidRPr="00051F5B" w:rsidRDefault="00012D0F" w:rsidP="00012D0F">
            <w:pPr>
              <w:jc w:val="center"/>
              <w:rPr>
                <w:sz w:val="16"/>
                <w:szCs w:val="16"/>
              </w:rPr>
            </w:pPr>
            <w:r>
              <w:rPr>
                <w:sz w:val="16"/>
                <w:szCs w:val="16"/>
              </w:rPr>
              <w:t>Муниципальное образование «</w:t>
            </w:r>
            <w:proofErr w:type="spellStart"/>
            <w:r>
              <w:rPr>
                <w:sz w:val="16"/>
                <w:szCs w:val="16"/>
              </w:rPr>
              <w:t>Киндальское</w:t>
            </w:r>
            <w:proofErr w:type="spellEnd"/>
            <w:r>
              <w:rPr>
                <w:sz w:val="16"/>
                <w:szCs w:val="16"/>
              </w:rPr>
              <w:t xml:space="preserve"> сельское поселение»</w:t>
            </w:r>
          </w:p>
          <w:p w14:paraId="431BF544" w14:textId="77777777" w:rsidR="00012D0F" w:rsidRPr="00051F5B" w:rsidRDefault="00012D0F" w:rsidP="00012D0F">
            <w:pPr>
              <w:contextualSpacing/>
              <w:jc w:val="center"/>
              <w:rPr>
                <w:color w:val="FF0000"/>
              </w:rPr>
            </w:pPr>
          </w:p>
        </w:tc>
        <w:tc>
          <w:tcPr>
            <w:tcW w:w="1418" w:type="dxa"/>
            <w:tcBorders>
              <w:top w:val="nil"/>
              <w:left w:val="nil"/>
              <w:bottom w:val="single" w:sz="4" w:space="0" w:color="auto"/>
              <w:right w:val="single" w:sz="4" w:space="0" w:color="auto"/>
            </w:tcBorders>
            <w:vAlign w:val="center"/>
            <w:hideMark/>
          </w:tcPr>
          <w:p w14:paraId="229D17FB" w14:textId="77777777" w:rsidR="00012D0F" w:rsidRPr="00E16425" w:rsidRDefault="00012D0F" w:rsidP="00012D0F">
            <w:pPr>
              <w:contextualSpacing/>
              <w:jc w:val="center"/>
              <w:rPr>
                <w:color w:val="000000"/>
              </w:rPr>
            </w:pPr>
            <w:r w:rsidRPr="00E16425">
              <w:rPr>
                <w:color w:val="000000"/>
                <w:sz w:val="22"/>
              </w:rPr>
              <w:t>8,4</w:t>
            </w:r>
          </w:p>
        </w:tc>
        <w:tc>
          <w:tcPr>
            <w:tcW w:w="1417" w:type="dxa"/>
            <w:tcBorders>
              <w:top w:val="nil"/>
              <w:left w:val="nil"/>
              <w:bottom w:val="single" w:sz="4" w:space="0" w:color="auto"/>
              <w:right w:val="single" w:sz="4" w:space="0" w:color="auto"/>
            </w:tcBorders>
            <w:vAlign w:val="center"/>
            <w:hideMark/>
          </w:tcPr>
          <w:p w14:paraId="7FADCFB2" w14:textId="77777777" w:rsidR="00012D0F" w:rsidRPr="00E16425" w:rsidRDefault="00012D0F" w:rsidP="00012D0F">
            <w:pPr>
              <w:contextualSpacing/>
              <w:jc w:val="center"/>
              <w:rPr>
                <w:color w:val="000000"/>
              </w:rPr>
            </w:pPr>
            <w:r w:rsidRPr="00E16425">
              <w:rPr>
                <w:color w:val="000000"/>
                <w:sz w:val="22"/>
              </w:rPr>
              <w:t>8,7</w:t>
            </w:r>
          </w:p>
        </w:tc>
        <w:tc>
          <w:tcPr>
            <w:tcW w:w="1701" w:type="dxa"/>
            <w:tcBorders>
              <w:top w:val="nil"/>
              <w:left w:val="nil"/>
              <w:bottom w:val="single" w:sz="4" w:space="0" w:color="auto"/>
              <w:right w:val="single" w:sz="4" w:space="0" w:color="auto"/>
            </w:tcBorders>
            <w:vAlign w:val="center"/>
            <w:hideMark/>
          </w:tcPr>
          <w:p w14:paraId="4A05E5DC" w14:textId="77777777" w:rsidR="00012D0F" w:rsidRPr="00E16425" w:rsidRDefault="00012D0F" w:rsidP="00012D0F">
            <w:pPr>
              <w:contextualSpacing/>
              <w:jc w:val="center"/>
              <w:rPr>
                <w:color w:val="000000"/>
              </w:rPr>
            </w:pPr>
            <w:r w:rsidRPr="00E16425">
              <w:rPr>
                <w:color w:val="000000"/>
                <w:sz w:val="22"/>
              </w:rPr>
              <w:t>7,6</w:t>
            </w:r>
          </w:p>
        </w:tc>
      </w:tr>
      <w:tr w:rsidR="00012D0F" w:rsidRPr="00FA0AED" w14:paraId="297BD69F" w14:textId="77777777" w:rsidTr="00012D0F">
        <w:trPr>
          <w:trHeight w:val="254"/>
        </w:trPr>
        <w:tc>
          <w:tcPr>
            <w:tcW w:w="2269" w:type="dxa"/>
            <w:tcBorders>
              <w:top w:val="nil"/>
              <w:left w:val="single" w:sz="4" w:space="0" w:color="auto"/>
              <w:bottom w:val="single" w:sz="4" w:space="0" w:color="auto"/>
              <w:right w:val="single" w:sz="4" w:space="0" w:color="auto"/>
            </w:tcBorders>
            <w:vAlign w:val="center"/>
            <w:hideMark/>
          </w:tcPr>
          <w:p w14:paraId="1D5E2F4E" w14:textId="77777777" w:rsidR="00012D0F" w:rsidRPr="00051F5B" w:rsidRDefault="00012D0F" w:rsidP="00012D0F">
            <w:pPr>
              <w:jc w:val="center"/>
              <w:rPr>
                <w:sz w:val="16"/>
                <w:szCs w:val="16"/>
              </w:rPr>
            </w:pPr>
            <w:r>
              <w:rPr>
                <w:sz w:val="16"/>
                <w:szCs w:val="16"/>
              </w:rPr>
              <w:t>Муниципальное образование «</w:t>
            </w:r>
            <w:proofErr w:type="spellStart"/>
            <w:r>
              <w:rPr>
                <w:sz w:val="16"/>
                <w:szCs w:val="16"/>
              </w:rPr>
              <w:t>Новоюгинское</w:t>
            </w:r>
            <w:proofErr w:type="spellEnd"/>
            <w:r>
              <w:rPr>
                <w:sz w:val="16"/>
                <w:szCs w:val="16"/>
              </w:rPr>
              <w:t xml:space="preserve"> сельское поселение»</w:t>
            </w:r>
          </w:p>
          <w:p w14:paraId="4149850C" w14:textId="77777777" w:rsidR="00012D0F" w:rsidRPr="00051F5B" w:rsidRDefault="00012D0F" w:rsidP="00012D0F">
            <w:pPr>
              <w:contextualSpacing/>
              <w:jc w:val="center"/>
              <w:rPr>
                <w:color w:val="FF0000"/>
              </w:rPr>
            </w:pPr>
          </w:p>
        </w:tc>
        <w:tc>
          <w:tcPr>
            <w:tcW w:w="1418" w:type="dxa"/>
            <w:tcBorders>
              <w:top w:val="nil"/>
              <w:left w:val="nil"/>
              <w:bottom w:val="single" w:sz="4" w:space="0" w:color="auto"/>
              <w:right w:val="single" w:sz="4" w:space="0" w:color="auto"/>
            </w:tcBorders>
            <w:vAlign w:val="center"/>
            <w:hideMark/>
          </w:tcPr>
          <w:p w14:paraId="3C8202AA" w14:textId="77777777" w:rsidR="00012D0F" w:rsidRPr="00E16425" w:rsidRDefault="00012D0F" w:rsidP="00012D0F">
            <w:pPr>
              <w:contextualSpacing/>
              <w:jc w:val="center"/>
              <w:rPr>
                <w:color w:val="000000"/>
              </w:rPr>
            </w:pPr>
            <w:r w:rsidRPr="00E16425">
              <w:rPr>
                <w:color w:val="000000"/>
                <w:sz w:val="22"/>
              </w:rPr>
              <w:t>7,5</w:t>
            </w:r>
          </w:p>
        </w:tc>
        <w:tc>
          <w:tcPr>
            <w:tcW w:w="1417" w:type="dxa"/>
            <w:tcBorders>
              <w:top w:val="nil"/>
              <w:left w:val="nil"/>
              <w:bottom w:val="single" w:sz="4" w:space="0" w:color="auto"/>
              <w:right w:val="single" w:sz="4" w:space="0" w:color="auto"/>
            </w:tcBorders>
            <w:vAlign w:val="center"/>
            <w:hideMark/>
          </w:tcPr>
          <w:p w14:paraId="62ACFD69" w14:textId="77777777" w:rsidR="00012D0F" w:rsidRPr="00E16425" w:rsidRDefault="00012D0F" w:rsidP="00012D0F">
            <w:pPr>
              <w:contextualSpacing/>
              <w:jc w:val="center"/>
              <w:rPr>
                <w:color w:val="000000"/>
              </w:rPr>
            </w:pPr>
            <w:r w:rsidRPr="00E16425">
              <w:rPr>
                <w:color w:val="000000"/>
                <w:sz w:val="22"/>
              </w:rPr>
              <w:t>6,9</w:t>
            </w:r>
          </w:p>
        </w:tc>
        <w:tc>
          <w:tcPr>
            <w:tcW w:w="1701" w:type="dxa"/>
            <w:tcBorders>
              <w:top w:val="nil"/>
              <w:left w:val="nil"/>
              <w:bottom w:val="single" w:sz="4" w:space="0" w:color="auto"/>
              <w:right w:val="single" w:sz="4" w:space="0" w:color="auto"/>
            </w:tcBorders>
            <w:vAlign w:val="center"/>
            <w:hideMark/>
          </w:tcPr>
          <w:p w14:paraId="21829431" w14:textId="77777777" w:rsidR="00012D0F" w:rsidRPr="00E16425" w:rsidRDefault="00012D0F" w:rsidP="00012D0F">
            <w:pPr>
              <w:contextualSpacing/>
              <w:jc w:val="center"/>
              <w:rPr>
                <w:color w:val="000000"/>
              </w:rPr>
            </w:pPr>
            <w:r w:rsidRPr="00E16425">
              <w:rPr>
                <w:color w:val="000000"/>
                <w:sz w:val="22"/>
              </w:rPr>
              <w:t>8,7</w:t>
            </w:r>
          </w:p>
        </w:tc>
      </w:tr>
      <w:tr w:rsidR="00012D0F" w:rsidRPr="00FA0AED" w14:paraId="33288551" w14:textId="77777777" w:rsidTr="00012D0F">
        <w:trPr>
          <w:trHeight w:val="254"/>
        </w:trPr>
        <w:tc>
          <w:tcPr>
            <w:tcW w:w="2269" w:type="dxa"/>
            <w:tcBorders>
              <w:top w:val="nil"/>
              <w:left w:val="single" w:sz="4" w:space="0" w:color="auto"/>
              <w:bottom w:val="single" w:sz="4" w:space="0" w:color="auto"/>
              <w:right w:val="single" w:sz="4" w:space="0" w:color="auto"/>
            </w:tcBorders>
            <w:vAlign w:val="center"/>
            <w:hideMark/>
          </w:tcPr>
          <w:p w14:paraId="0EE55BCB" w14:textId="77777777" w:rsidR="00012D0F" w:rsidRPr="00051F5B" w:rsidRDefault="00012D0F" w:rsidP="00012D0F">
            <w:pPr>
              <w:jc w:val="center"/>
              <w:rPr>
                <w:sz w:val="16"/>
                <w:szCs w:val="16"/>
              </w:rPr>
            </w:pPr>
            <w:r w:rsidRPr="00051F5B">
              <w:rPr>
                <w:sz w:val="16"/>
                <w:szCs w:val="16"/>
              </w:rPr>
              <w:t xml:space="preserve">Муниципальное образование </w:t>
            </w:r>
            <w:proofErr w:type="spellStart"/>
            <w:r w:rsidRPr="00051F5B">
              <w:rPr>
                <w:sz w:val="16"/>
                <w:szCs w:val="16"/>
              </w:rPr>
              <w:t>Нововасюганское</w:t>
            </w:r>
            <w:proofErr w:type="spellEnd"/>
            <w:r w:rsidRPr="00051F5B">
              <w:rPr>
                <w:sz w:val="16"/>
                <w:szCs w:val="16"/>
              </w:rPr>
              <w:t xml:space="preserve"> сельское поселение</w:t>
            </w:r>
          </w:p>
          <w:p w14:paraId="0FFF3FE8" w14:textId="77777777" w:rsidR="00012D0F" w:rsidRPr="00051F5B" w:rsidRDefault="00012D0F" w:rsidP="00012D0F">
            <w:pPr>
              <w:contextualSpacing/>
              <w:jc w:val="center"/>
              <w:rPr>
                <w:color w:val="FF0000"/>
              </w:rPr>
            </w:pPr>
          </w:p>
        </w:tc>
        <w:tc>
          <w:tcPr>
            <w:tcW w:w="1418" w:type="dxa"/>
            <w:tcBorders>
              <w:top w:val="nil"/>
              <w:left w:val="nil"/>
              <w:bottom w:val="single" w:sz="4" w:space="0" w:color="auto"/>
              <w:right w:val="single" w:sz="4" w:space="0" w:color="auto"/>
            </w:tcBorders>
            <w:vAlign w:val="center"/>
            <w:hideMark/>
          </w:tcPr>
          <w:p w14:paraId="4E4373DB" w14:textId="77777777" w:rsidR="00012D0F" w:rsidRPr="00E16425" w:rsidRDefault="00012D0F" w:rsidP="00012D0F">
            <w:pPr>
              <w:contextualSpacing/>
              <w:jc w:val="center"/>
              <w:rPr>
                <w:color w:val="000000"/>
              </w:rPr>
            </w:pPr>
            <w:r w:rsidRPr="00E16425">
              <w:rPr>
                <w:color w:val="000000"/>
                <w:sz w:val="22"/>
              </w:rPr>
              <w:t>32,9</w:t>
            </w:r>
          </w:p>
        </w:tc>
        <w:tc>
          <w:tcPr>
            <w:tcW w:w="1417" w:type="dxa"/>
            <w:tcBorders>
              <w:top w:val="nil"/>
              <w:left w:val="nil"/>
              <w:bottom w:val="single" w:sz="4" w:space="0" w:color="auto"/>
              <w:right w:val="single" w:sz="4" w:space="0" w:color="auto"/>
            </w:tcBorders>
            <w:vAlign w:val="center"/>
            <w:hideMark/>
          </w:tcPr>
          <w:p w14:paraId="0CC08AD4" w14:textId="77777777" w:rsidR="00012D0F" w:rsidRPr="00E16425" w:rsidRDefault="00012D0F" w:rsidP="00012D0F">
            <w:pPr>
              <w:contextualSpacing/>
              <w:jc w:val="center"/>
              <w:rPr>
                <w:color w:val="000000"/>
              </w:rPr>
            </w:pPr>
            <w:r w:rsidRPr="00E16425">
              <w:rPr>
                <w:color w:val="000000"/>
                <w:sz w:val="22"/>
              </w:rPr>
              <w:t>21,5</w:t>
            </w:r>
          </w:p>
        </w:tc>
        <w:tc>
          <w:tcPr>
            <w:tcW w:w="1701" w:type="dxa"/>
            <w:tcBorders>
              <w:top w:val="nil"/>
              <w:left w:val="nil"/>
              <w:bottom w:val="single" w:sz="4" w:space="0" w:color="auto"/>
              <w:right w:val="single" w:sz="4" w:space="0" w:color="auto"/>
            </w:tcBorders>
            <w:vAlign w:val="center"/>
            <w:hideMark/>
          </w:tcPr>
          <w:p w14:paraId="519A9A91" w14:textId="77777777" w:rsidR="00012D0F" w:rsidRPr="00E16425" w:rsidRDefault="00012D0F" w:rsidP="00012D0F">
            <w:pPr>
              <w:contextualSpacing/>
              <w:jc w:val="center"/>
              <w:rPr>
                <w:color w:val="000000"/>
              </w:rPr>
            </w:pPr>
            <w:r w:rsidRPr="00E16425">
              <w:rPr>
                <w:color w:val="000000"/>
                <w:sz w:val="22"/>
              </w:rPr>
              <w:t>28,9</w:t>
            </w:r>
          </w:p>
        </w:tc>
      </w:tr>
      <w:tr w:rsidR="00012D0F" w:rsidRPr="00FA0AED" w14:paraId="795B68A9" w14:textId="77777777" w:rsidTr="00012D0F">
        <w:trPr>
          <w:trHeight w:val="254"/>
        </w:trPr>
        <w:tc>
          <w:tcPr>
            <w:tcW w:w="2269" w:type="dxa"/>
            <w:tcBorders>
              <w:top w:val="nil"/>
              <w:left w:val="single" w:sz="4" w:space="0" w:color="auto"/>
              <w:bottom w:val="single" w:sz="4" w:space="0" w:color="auto"/>
              <w:right w:val="single" w:sz="4" w:space="0" w:color="auto"/>
            </w:tcBorders>
            <w:vAlign w:val="center"/>
            <w:hideMark/>
          </w:tcPr>
          <w:p w14:paraId="348F49B2" w14:textId="77777777" w:rsidR="00012D0F" w:rsidRPr="00051F5B" w:rsidRDefault="00012D0F" w:rsidP="00012D0F">
            <w:pPr>
              <w:jc w:val="center"/>
              <w:rPr>
                <w:sz w:val="16"/>
                <w:szCs w:val="16"/>
              </w:rPr>
            </w:pPr>
            <w:r>
              <w:rPr>
                <w:sz w:val="16"/>
                <w:szCs w:val="16"/>
              </w:rPr>
              <w:t>Муниципальное образование «Сосновское сельское поселение»</w:t>
            </w:r>
          </w:p>
          <w:p w14:paraId="780B0043" w14:textId="77777777" w:rsidR="00012D0F" w:rsidRPr="00051F5B" w:rsidRDefault="00012D0F" w:rsidP="00012D0F">
            <w:pPr>
              <w:contextualSpacing/>
              <w:jc w:val="center"/>
              <w:rPr>
                <w:color w:val="FF0000"/>
              </w:rPr>
            </w:pPr>
          </w:p>
        </w:tc>
        <w:tc>
          <w:tcPr>
            <w:tcW w:w="1418" w:type="dxa"/>
            <w:tcBorders>
              <w:top w:val="nil"/>
              <w:left w:val="nil"/>
              <w:bottom w:val="single" w:sz="4" w:space="0" w:color="auto"/>
              <w:right w:val="single" w:sz="4" w:space="0" w:color="auto"/>
            </w:tcBorders>
            <w:vAlign w:val="center"/>
            <w:hideMark/>
          </w:tcPr>
          <w:p w14:paraId="5915F8EF" w14:textId="77777777" w:rsidR="00012D0F" w:rsidRPr="00E16425" w:rsidRDefault="00012D0F" w:rsidP="00012D0F">
            <w:pPr>
              <w:contextualSpacing/>
              <w:jc w:val="center"/>
              <w:rPr>
                <w:color w:val="000000"/>
              </w:rPr>
            </w:pPr>
            <w:r w:rsidRPr="00E16425">
              <w:rPr>
                <w:color w:val="000000"/>
                <w:sz w:val="22"/>
              </w:rPr>
              <w:t>1,7</w:t>
            </w:r>
          </w:p>
        </w:tc>
        <w:tc>
          <w:tcPr>
            <w:tcW w:w="1417" w:type="dxa"/>
            <w:tcBorders>
              <w:top w:val="nil"/>
              <w:left w:val="nil"/>
              <w:bottom w:val="single" w:sz="4" w:space="0" w:color="auto"/>
              <w:right w:val="single" w:sz="4" w:space="0" w:color="auto"/>
            </w:tcBorders>
            <w:vAlign w:val="center"/>
            <w:hideMark/>
          </w:tcPr>
          <w:p w14:paraId="3AFBC68F" w14:textId="77777777" w:rsidR="00012D0F" w:rsidRPr="00E16425" w:rsidRDefault="00012D0F" w:rsidP="00012D0F">
            <w:pPr>
              <w:contextualSpacing/>
              <w:jc w:val="center"/>
              <w:rPr>
                <w:color w:val="000000"/>
              </w:rPr>
            </w:pPr>
            <w:r w:rsidRPr="00E16425">
              <w:rPr>
                <w:color w:val="000000"/>
                <w:sz w:val="22"/>
              </w:rPr>
              <w:t>3,9</w:t>
            </w:r>
          </w:p>
        </w:tc>
        <w:tc>
          <w:tcPr>
            <w:tcW w:w="1701" w:type="dxa"/>
            <w:tcBorders>
              <w:top w:val="nil"/>
              <w:left w:val="nil"/>
              <w:bottom w:val="single" w:sz="4" w:space="0" w:color="auto"/>
              <w:right w:val="single" w:sz="4" w:space="0" w:color="auto"/>
            </w:tcBorders>
            <w:vAlign w:val="center"/>
            <w:hideMark/>
          </w:tcPr>
          <w:p w14:paraId="67FD3EB4" w14:textId="77777777" w:rsidR="00012D0F" w:rsidRPr="00E16425" w:rsidRDefault="00012D0F" w:rsidP="00012D0F">
            <w:pPr>
              <w:contextualSpacing/>
              <w:jc w:val="center"/>
              <w:rPr>
                <w:color w:val="000000"/>
              </w:rPr>
            </w:pPr>
            <w:r w:rsidRPr="00E16425">
              <w:rPr>
                <w:color w:val="000000"/>
                <w:sz w:val="22"/>
              </w:rPr>
              <w:t>2,8</w:t>
            </w:r>
          </w:p>
        </w:tc>
      </w:tr>
      <w:tr w:rsidR="00012D0F" w:rsidRPr="00FA0AED" w14:paraId="28984ED4" w14:textId="77777777" w:rsidTr="00012D0F">
        <w:trPr>
          <w:trHeight w:val="254"/>
        </w:trPr>
        <w:tc>
          <w:tcPr>
            <w:tcW w:w="2269" w:type="dxa"/>
            <w:tcBorders>
              <w:top w:val="nil"/>
              <w:left w:val="single" w:sz="4" w:space="0" w:color="auto"/>
              <w:bottom w:val="single" w:sz="4" w:space="0" w:color="auto"/>
              <w:right w:val="single" w:sz="4" w:space="0" w:color="auto"/>
            </w:tcBorders>
            <w:vAlign w:val="center"/>
            <w:hideMark/>
          </w:tcPr>
          <w:p w14:paraId="42CB2377" w14:textId="77777777" w:rsidR="00012D0F" w:rsidRPr="00DB79B9" w:rsidRDefault="00012D0F" w:rsidP="00012D0F">
            <w:pPr>
              <w:jc w:val="center"/>
              <w:rPr>
                <w:sz w:val="16"/>
                <w:szCs w:val="16"/>
              </w:rPr>
            </w:pPr>
            <w:r w:rsidRPr="00DB79B9">
              <w:rPr>
                <w:sz w:val="16"/>
                <w:szCs w:val="16"/>
              </w:rPr>
              <w:t>Муниципальное образование «</w:t>
            </w:r>
            <w:proofErr w:type="spellStart"/>
            <w:r w:rsidRPr="00DB79B9">
              <w:rPr>
                <w:sz w:val="16"/>
                <w:szCs w:val="16"/>
              </w:rPr>
              <w:t>Среднетымское</w:t>
            </w:r>
            <w:proofErr w:type="spellEnd"/>
            <w:r w:rsidRPr="00DB79B9">
              <w:rPr>
                <w:sz w:val="16"/>
                <w:szCs w:val="16"/>
              </w:rPr>
              <w:t xml:space="preserve"> сельское поселение»</w:t>
            </w:r>
          </w:p>
          <w:p w14:paraId="061C60AE" w14:textId="77777777" w:rsidR="00012D0F" w:rsidRPr="00DB79B9" w:rsidRDefault="00012D0F" w:rsidP="00012D0F">
            <w:pPr>
              <w:contextualSpacing/>
              <w:jc w:val="center"/>
              <w:rPr>
                <w:color w:val="FF0000"/>
              </w:rPr>
            </w:pPr>
          </w:p>
        </w:tc>
        <w:tc>
          <w:tcPr>
            <w:tcW w:w="1418" w:type="dxa"/>
            <w:tcBorders>
              <w:top w:val="nil"/>
              <w:left w:val="nil"/>
              <w:bottom w:val="single" w:sz="4" w:space="0" w:color="auto"/>
              <w:right w:val="single" w:sz="4" w:space="0" w:color="auto"/>
            </w:tcBorders>
            <w:vAlign w:val="center"/>
            <w:hideMark/>
          </w:tcPr>
          <w:p w14:paraId="09B59B87" w14:textId="77777777" w:rsidR="00012D0F" w:rsidRPr="00E16425" w:rsidRDefault="00012D0F" w:rsidP="00012D0F">
            <w:pPr>
              <w:contextualSpacing/>
              <w:jc w:val="center"/>
              <w:rPr>
                <w:color w:val="000000"/>
              </w:rPr>
            </w:pPr>
            <w:r w:rsidRPr="00E16425">
              <w:rPr>
                <w:color w:val="000000"/>
                <w:sz w:val="22"/>
              </w:rPr>
              <w:t>4,2</w:t>
            </w:r>
          </w:p>
        </w:tc>
        <w:tc>
          <w:tcPr>
            <w:tcW w:w="1417" w:type="dxa"/>
            <w:tcBorders>
              <w:top w:val="nil"/>
              <w:left w:val="nil"/>
              <w:bottom w:val="single" w:sz="4" w:space="0" w:color="auto"/>
              <w:right w:val="single" w:sz="4" w:space="0" w:color="auto"/>
            </w:tcBorders>
            <w:vAlign w:val="center"/>
            <w:hideMark/>
          </w:tcPr>
          <w:p w14:paraId="171C32E2" w14:textId="77777777" w:rsidR="00012D0F" w:rsidRPr="00E16425" w:rsidRDefault="00012D0F" w:rsidP="00012D0F">
            <w:pPr>
              <w:contextualSpacing/>
              <w:jc w:val="center"/>
              <w:rPr>
                <w:color w:val="000000"/>
              </w:rPr>
            </w:pPr>
            <w:r w:rsidRPr="00E16425">
              <w:rPr>
                <w:color w:val="000000"/>
                <w:sz w:val="22"/>
              </w:rPr>
              <w:t>3,6</w:t>
            </w:r>
          </w:p>
        </w:tc>
        <w:tc>
          <w:tcPr>
            <w:tcW w:w="1701" w:type="dxa"/>
            <w:tcBorders>
              <w:top w:val="nil"/>
              <w:left w:val="nil"/>
              <w:bottom w:val="single" w:sz="4" w:space="0" w:color="auto"/>
              <w:right w:val="single" w:sz="4" w:space="0" w:color="auto"/>
            </w:tcBorders>
            <w:vAlign w:val="center"/>
            <w:hideMark/>
          </w:tcPr>
          <w:p w14:paraId="2FD8BB5B" w14:textId="77777777" w:rsidR="00012D0F" w:rsidRPr="00E16425" w:rsidRDefault="00012D0F" w:rsidP="00012D0F">
            <w:pPr>
              <w:contextualSpacing/>
              <w:jc w:val="center"/>
              <w:rPr>
                <w:color w:val="000000"/>
              </w:rPr>
            </w:pPr>
            <w:r w:rsidRPr="00E16425">
              <w:rPr>
                <w:color w:val="000000"/>
                <w:sz w:val="22"/>
              </w:rPr>
              <w:t>3,8</w:t>
            </w:r>
          </w:p>
        </w:tc>
      </w:tr>
      <w:tr w:rsidR="00012D0F" w:rsidRPr="00FA0AED" w14:paraId="48B785FB" w14:textId="77777777" w:rsidTr="00012D0F">
        <w:trPr>
          <w:trHeight w:val="368"/>
        </w:trPr>
        <w:tc>
          <w:tcPr>
            <w:tcW w:w="2269" w:type="dxa"/>
            <w:tcBorders>
              <w:top w:val="nil"/>
              <w:left w:val="single" w:sz="4" w:space="0" w:color="auto"/>
              <w:bottom w:val="single" w:sz="4" w:space="0" w:color="auto"/>
              <w:right w:val="single" w:sz="4" w:space="0" w:color="auto"/>
            </w:tcBorders>
            <w:vAlign w:val="center"/>
            <w:hideMark/>
          </w:tcPr>
          <w:p w14:paraId="7614DA67" w14:textId="77777777" w:rsidR="00012D0F" w:rsidRPr="00051F5B" w:rsidRDefault="00012D0F" w:rsidP="00012D0F">
            <w:pPr>
              <w:jc w:val="center"/>
              <w:rPr>
                <w:sz w:val="16"/>
                <w:szCs w:val="16"/>
              </w:rPr>
            </w:pPr>
            <w:r w:rsidRPr="00051F5B">
              <w:rPr>
                <w:sz w:val="16"/>
                <w:szCs w:val="16"/>
              </w:rPr>
              <w:t xml:space="preserve">Муниципальное образование </w:t>
            </w:r>
            <w:proofErr w:type="spellStart"/>
            <w:r w:rsidRPr="00051F5B">
              <w:rPr>
                <w:sz w:val="16"/>
                <w:szCs w:val="16"/>
              </w:rPr>
              <w:t>Средневасюганское</w:t>
            </w:r>
            <w:proofErr w:type="spellEnd"/>
            <w:r w:rsidRPr="00051F5B">
              <w:rPr>
                <w:sz w:val="16"/>
                <w:szCs w:val="16"/>
              </w:rPr>
              <w:t xml:space="preserve"> сельское поселение Каргасокского района Томской области</w:t>
            </w:r>
          </w:p>
          <w:p w14:paraId="190B94E3" w14:textId="77777777" w:rsidR="00012D0F" w:rsidRPr="00051F5B" w:rsidRDefault="00012D0F" w:rsidP="00012D0F">
            <w:pPr>
              <w:contextualSpacing/>
              <w:jc w:val="center"/>
              <w:rPr>
                <w:color w:val="FF0000"/>
              </w:rPr>
            </w:pPr>
          </w:p>
        </w:tc>
        <w:tc>
          <w:tcPr>
            <w:tcW w:w="1418" w:type="dxa"/>
            <w:tcBorders>
              <w:top w:val="nil"/>
              <w:left w:val="nil"/>
              <w:bottom w:val="single" w:sz="4" w:space="0" w:color="auto"/>
              <w:right w:val="single" w:sz="4" w:space="0" w:color="auto"/>
            </w:tcBorders>
            <w:vAlign w:val="center"/>
            <w:hideMark/>
          </w:tcPr>
          <w:p w14:paraId="6C5B787E" w14:textId="77777777" w:rsidR="00012D0F" w:rsidRPr="00E16425" w:rsidRDefault="00012D0F" w:rsidP="00012D0F">
            <w:pPr>
              <w:contextualSpacing/>
              <w:jc w:val="center"/>
              <w:rPr>
                <w:color w:val="000000"/>
              </w:rPr>
            </w:pPr>
            <w:r w:rsidRPr="00E16425">
              <w:rPr>
                <w:color w:val="000000"/>
                <w:sz w:val="22"/>
              </w:rPr>
              <w:t>13</w:t>
            </w:r>
          </w:p>
        </w:tc>
        <w:tc>
          <w:tcPr>
            <w:tcW w:w="1417" w:type="dxa"/>
            <w:tcBorders>
              <w:top w:val="nil"/>
              <w:left w:val="nil"/>
              <w:bottom w:val="single" w:sz="4" w:space="0" w:color="auto"/>
              <w:right w:val="single" w:sz="4" w:space="0" w:color="auto"/>
            </w:tcBorders>
            <w:vAlign w:val="center"/>
            <w:hideMark/>
          </w:tcPr>
          <w:p w14:paraId="0C2A642D" w14:textId="77777777" w:rsidR="00012D0F" w:rsidRPr="00E16425" w:rsidRDefault="00012D0F" w:rsidP="00012D0F">
            <w:pPr>
              <w:contextualSpacing/>
              <w:jc w:val="center"/>
              <w:rPr>
                <w:color w:val="000000"/>
              </w:rPr>
            </w:pPr>
            <w:r w:rsidRPr="00E16425">
              <w:rPr>
                <w:color w:val="000000"/>
                <w:sz w:val="22"/>
              </w:rPr>
              <w:t>11,5</w:t>
            </w:r>
          </w:p>
        </w:tc>
        <w:tc>
          <w:tcPr>
            <w:tcW w:w="1701" w:type="dxa"/>
            <w:tcBorders>
              <w:top w:val="nil"/>
              <w:left w:val="nil"/>
              <w:bottom w:val="single" w:sz="4" w:space="0" w:color="auto"/>
              <w:right w:val="single" w:sz="4" w:space="0" w:color="auto"/>
            </w:tcBorders>
            <w:vAlign w:val="center"/>
            <w:hideMark/>
          </w:tcPr>
          <w:p w14:paraId="5151C320" w14:textId="77777777" w:rsidR="00012D0F" w:rsidRPr="00E16425" w:rsidRDefault="00012D0F" w:rsidP="00012D0F">
            <w:pPr>
              <w:contextualSpacing/>
              <w:jc w:val="center"/>
              <w:rPr>
                <w:color w:val="000000"/>
              </w:rPr>
            </w:pPr>
            <w:r w:rsidRPr="00E16425">
              <w:rPr>
                <w:color w:val="000000"/>
                <w:sz w:val="22"/>
              </w:rPr>
              <w:t>11,9</w:t>
            </w:r>
          </w:p>
        </w:tc>
      </w:tr>
      <w:tr w:rsidR="00012D0F" w:rsidRPr="00FA0AED" w14:paraId="1D043350" w14:textId="77777777" w:rsidTr="00012D0F">
        <w:trPr>
          <w:trHeight w:val="368"/>
        </w:trPr>
        <w:tc>
          <w:tcPr>
            <w:tcW w:w="2269" w:type="dxa"/>
            <w:tcBorders>
              <w:top w:val="nil"/>
              <w:left w:val="single" w:sz="4" w:space="0" w:color="auto"/>
              <w:bottom w:val="single" w:sz="4" w:space="0" w:color="auto"/>
              <w:right w:val="single" w:sz="4" w:space="0" w:color="auto"/>
            </w:tcBorders>
            <w:vAlign w:val="center"/>
            <w:hideMark/>
          </w:tcPr>
          <w:p w14:paraId="439BC27A" w14:textId="77777777" w:rsidR="00012D0F" w:rsidRPr="00051F5B" w:rsidRDefault="00012D0F" w:rsidP="00012D0F">
            <w:pPr>
              <w:jc w:val="center"/>
              <w:rPr>
                <w:sz w:val="16"/>
                <w:szCs w:val="16"/>
              </w:rPr>
            </w:pPr>
            <w:r w:rsidRPr="00051F5B">
              <w:rPr>
                <w:sz w:val="16"/>
                <w:szCs w:val="16"/>
              </w:rPr>
              <w:t xml:space="preserve">Муниципальное образование </w:t>
            </w:r>
            <w:proofErr w:type="spellStart"/>
            <w:r w:rsidRPr="00051F5B">
              <w:rPr>
                <w:sz w:val="16"/>
                <w:szCs w:val="16"/>
              </w:rPr>
              <w:t>Толпаровское</w:t>
            </w:r>
            <w:proofErr w:type="spellEnd"/>
            <w:r w:rsidRPr="00051F5B">
              <w:rPr>
                <w:sz w:val="16"/>
                <w:szCs w:val="16"/>
              </w:rPr>
              <w:t xml:space="preserve"> сельское поселение Каргасокского района Томской области</w:t>
            </w:r>
          </w:p>
          <w:p w14:paraId="4980A96C" w14:textId="77777777" w:rsidR="00012D0F" w:rsidRPr="00051F5B" w:rsidRDefault="00012D0F" w:rsidP="00012D0F">
            <w:pPr>
              <w:contextualSpacing/>
              <w:jc w:val="center"/>
              <w:rPr>
                <w:color w:val="FF0000"/>
              </w:rPr>
            </w:pPr>
          </w:p>
        </w:tc>
        <w:tc>
          <w:tcPr>
            <w:tcW w:w="1418" w:type="dxa"/>
            <w:tcBorders>
              <w:top w:val="nil"/>
              <w:left w:val="nil"/>
              <w:bottom w:val="single" w:sz="4" w:space="0" w:color="auto"/>
              <w:right w:val="single" w:sz="4" w:space="0" w:color="auto"/>
            </w:tcBorders>
            <w:vAlign w:val="center"/>
            <w:hideMark/>
          </w:tcPr>
          <w:p w14:paraId="67F06BAC" w14:textId="77777777" w:rsidR="00012D0F" w:rsidRPr="00E16425" w:rsidRDefault="00012D0F" w:rsidP="00012D0F">
            <w:pPr>
              <w:contextualSpacing/>
              <w:jc w:val="center"/>
              <w:rPr>
                <w:color w:val="000000"/>
              </w:rPr>
            </w:pPr>
            <w:r w:rsidRPr="00E16425">
              <w:rPr>
                <w:color w:val="000000"/>
                <w:sz w:val="22"/>
              </w:rPr>
              <w:t>4,5</w:t>
            </w:r>
          </w:p>
        </w:tc>
        <w:tc>
          <w:tcPr>
            <w:tcW w:w="1417" w:type="dxa"/>
            <w:tcBorders>
              <w:top w:val="nil"/>
              <w:left w:val="nil"/>
              <w:bottom w:val="single" w:sz="4" w:space="0" w:color="auto"/>
              <w:right w:val="single" w:sz="4" w:space="0" w:color="auto"/>
            </w:tcBorders>
            <w:vAlign w:val="center"/>
            <w:hideMark/>
          </w:tcPr>
          <w:p w14:paraId="0D5FA4B7" w14:textId="77777777" w:rsidR="00012D0F" w:rsidRPr="00E16425" w:rsidRDefault="00012D0F" w:rsidP="00012D0F">
            <w:pPr>
              <w:contextualSpacing/>
              <w:jc w:val="center"/>
              <w:rPr>
                <w:color w:val="000000"/>
              </w:rPr>
            </w:pPr>
            <w:r w:rsidRPr="00E16425">
              <w:rPr>
                <w:color w:val="000000"/>
                <w:sz w:val="22"/>
              </w:rPr>
              <w:t>4,7</w:t>
            </w:r>
          </w:p>
        </w:tc>
        <w:tc>
          <w:tcPr>
            <w:tcW w:w="1701" w:type="dxa"/>
            <w:tcBorders>
              <w:top w:val="nil"/>
              <w:left w:val="nil"/>
              <w:bottom w:val="single" w:sz="4" w:space="0" w:color="auto"/>
              <w:right w:val="single" w:sz="4" w:space="0" w:color="auto"/>
            </w:tcBorders>
            <w:vAlign w:val="center"/>
            <w:hideMark/>
          </w:tcPr>
          <w:p w14:paraId="293EC44B" w14:textId="77777777" w:rsidR="00012D0F" w:rsidRPr="00E16425" w:rsidRDefault="00012D0F" w:rsidP="00012D0F">
            <w:pPr>
              <w:contextualSpacing/>
              <w:jc w:val="center"/>
              <w:rPr>
                <w:color w:val="000000"/>
              </w:rPr>
            </w:pPr>
            <w:r w:rsidRPr="00E16425">
              <w:rPr>
                <w:color w:val="000000"/>
                <w:sz w:val="22"/>
              </w:rPr>
              <w:t>4,4</w:t>
            </w:r>
          </w:p>
          <w:p w14:paraId="67FD337B" w14:textId="77777777" w:rsidR="00012D0F" w:rsidRPr="00E16425" w:rsidRDefault="00012D0F" w:rsidP="00012D0F">
            <w:pPr>
              <w:contextualSpacing/>
              <w:jc w:val="center"/>
              <w:rPr>
                <w:color w:val="000000"/>
              </w:rPr>
            </w:pPr>
          </w:p>
          <w:p w14:paraId="77ACE566" w14:textId="77777777" w:rsidR="00012D0F" w:rsidRPr="00E16425" w:rsidRDefault="00012D0F" w:rsidP="00012D0F">
            <w:pPr>
              <w:contextualSpacing/>
              <w:jc w:val="center"/>
              <w:rPr>
                <w:color w:val="000000"/>
              </w:rPr>
            </w:pPr>
          </w:p>
          <w:p w14:paraId="3EE97397" w14:textId="77777777" w:rsidR="00012D0F" w:rsidRPr="00E16425" w:rsidRDefault="00012D0F" w:rsidP="00012D0F">
            <w:pPr>
              <w:contextualSpacing/>
              <w:jc w:val="center"/>
              <w:rPr>
                <w:color w:val="000000"/>
              </w:rPr>
            </w:pPr>
          </w:p>
        </w:tc>
      </w:tr>
      <w:tr w:rsidR="00012D0F" w:rsidRPr="00FA0AED" w14:paraId="2087F4FA" w14:textId="77777777" w:rsidTr="00012D0F">
        <w:trPr>
          <w:trHeight w:val="368"/>
        </w:trPr>
        <w:tc>
          <w:tcPr>
            <w:tcW w:w="2269" w:type="dxa"/>
            <w:tcBorders>
              <w:top w:val="single" w:sz="4" w:space="0" w:color="auto"/>
              <w:left w:val="single" w:sz="4" w:space="0" w:color="auto"/>
              <w:bottom w:val="single" w:sz="4" w:space="0" w:color="auto"/>
              <w:right w:val="single" w:sz="4" w:space="0" w:color="auto"/>
            </w:tcBorders>
            <w:vAlign w:val="center"/>
            <w:hideMark/>
          </w:tcPr>
          <w:p w14:paraId="4531342B" w14:textId="77777777" w:rsidR="00012D0F" w:rsidRPr="00051F5B" w:rsidRDefault="00012D0F" w:rsidP="00012D0F">
            <w:pPr>
              <w:jc w:val="center"/>
              <w:rPr>
                <w:sz w:val="16"/>
                <w:szCs w:val="16"/>
              </w:rPr>
            </w:pPr>
            <w:r>
              <w:rPr>
                <w:sz w:val="16"/>
                <w:szCs w:val="16"/>
              </w:rPr>
              <w:t>Муниципальное образование «</w:t>
            </w:r>
            <w:proofErr w:type="spellStart"/>
            <w:r>
              <w:rPr>
                <w:sz w:val="16"/>
                <w:szCs w:val="16"/>
              </w:rPr>
              <w:t>Тымское</w:t>
            </w:r>
            <w:proofErr w:type="spellEnd"/>
            <w:r>
              <w:rPr>
                <w:sz w:val="16"/>
                <w:szCs w:val="16"/>
              </w:rPr>
              <w:t xml:space="preserve"> сельское поселение»</w:t>
            </w:r>
          </w:p>
          <w:p w14:paraId="0BAB20A1" w14:textId="77777777" w:rsidR="00012D0F" w:rsidRPr="00051F5B" w:rsidRDefault="00012D0F" w:rsidP="00012D0F">
            <w:pPr>
              <w:jc w:val="center"/>
              <w:rPr>
                <w:sz w:val="16"/>
                <w:szCs w:val="16"/>
              </w:rPr>
            </w:pPr>
          </w:p>
        </w:tc>
        <w:tc>
          <w:tcPr>
            <w:tcW w:w="1418" w:type="dxa"/>
            <w:tcBorders>
              <w:top w:val="single" w:sz="4" w:space="0" w:color="auto"/>
              <w:left w:val="nil"/>
              <w:bottom w:val="single" w:sz="4" w:space="0" w:color="auto"/>
              <w:right w:val="single" w:sz="4" w:space="0" w:color="auto"/>
            </w:tcBorders>
            <w:vAlign w:val="center"/>
            <w:hideMark/>
          </w:tcPr>
          <w:p w14:paraId="3F0F6D25" w14:textId="77777777" w:rsidR="00012D0F" w:rsidRPr="00E16425" w:rsidRDefault="00012D0F" w:rsidP="00012D0F">
            <w:pPr>
              <w:contextualSpacing/>
              <w:jc w:val="center"/>
              <w:rPr>
                <w:color w:val="000000"/>
              </w:rPr>
            </w:pPr>
            <w:r w:rsidRPr="00E16425">
              <w:rPr>
                <w:color w:val="000000"/>
                <w:sz w:val="22"/>
              </w:rPr>
              <w:t>3,3</w:t>
            </w:r>
          </w:p>
        </w:tc>
        <w:tc>
          <w:tcPr>
            <w:tcW w:w="1417" w:type="dxa"/>
            <w:tcBorders>
              <w:top w:val="single" w:sz="4" w:space="0" w:color="auto"/>
              <w:left w:val="nil"/>
              <w:bottom w:val="single" w:sz="4" w:space="0" w:color="auto"/>
              <w:right w:val="single" w:sz="4" w:space="0" w:color="auto"/>
            </w:tcBorders>
            <w:vAlign w:val="center"/>
            <w:hideMark/>
          </w:tcPr>
          <w:p w14:paraId="4DDB082C" w14:textId="77777777" w:rsidR="00012D0F" w:rsidRPr="00E16425" w:rsidRDefault="00012D0F" w:rsidP="00012D0F">
            <w:pPr>
              <w:contextualSpacing/>
              <w:jc w:val="center"/>
              <w:rPr>
                <w:color w:val="000000"/>
              </w:rPr>
            </w:pPr>
            <w:r w:rsidRPr="00E16425">
              <w:rPr>
                <w:color w:val="000000"/>
                <w:sz w:val="22"/>
              </w:rPr>
              <w:t>2,7</w:t>
            </w:r>
          </w:p>
        </w:tc>
        <w:tc>
          <w:tcPr>
            <w:tcW w:w="1701" w:type="dxa"/>
            <w:tcBorders>
              <w:top w:val="single" w:sz="4" w:space="0" w:color="auto"/>
              <w:left w:val="nil"/>
              <w:bottom w:val="single" w:sz="4" w:space="0" w:color="auto"/>
              <w:right w:val="single" w:sz="4" w:space="0" w:color="auto"/>
            </w:tcBorders>
            <w:vAlign w:val="center"/>
            <w:hideMark/>
          </w:tcPr>
          <w:p w14:paraId="66D550C1" w14:textId="77777777" w:rsidR="00012D0F" w:rsidRPr="00E16425" w:rsidRDefault="00012D0F" w:rsidP="00012D0F">
            <w:pPr>
              <w:contextualSpacing/>
              <w:jc w:val="center"/>
              <w:rPr>
                <w:color w:val="000000"/>
              </w:rPr>
            </w:pPr>
            <w:r w:rsidRPr="00E16425">
              <w:rPr>
                <w:color w:val="000000"/>
                <w:sz w:val="22"/>
              </w:rPr>
              <w:t>2,4</w:t>
            </w:r>
          </w:p>
        </w:tc>
      </w:tr>
      <w:tr w:rsidR="00012D0F" w:rsidRPr="00FA0AED" w14:paraId="5A3FED05" w14:textId="77777777" w:rsidTr="00012D0F">
        <w:trPr>
          <w:trHeight w:val="368"/>
        </w:trPr>
        <w:tc>
          <w:tcPr>
            <w:tcW w:w="2269" w:type="dxa"/>
            <w:tcBorders>
              <w:top w:val="single" w:sz="4" w:space="0" w:color="auto"/>
              <w:left w:val="single" w:sz="4" w:space="0" w:color="auto"/>
              <w:bottom w:val="single" w:sz="4" w:space="0" w:color="auto"/>
              <w:right w:val="single" w:sz="4" w:space="0" w:color="auto"/>
            </w:tcBorders>
            <w:vAlign w:val="center"/>
            <w:hideMark/>
          </w:tcPr>
          <w:p w14:paraId="1ACDCDC6" w14:textId="77777777" w:rsidR="00012D0F" w:rsidRPr="00051F5B" w:rsidRDefault="00012D0F" w:rsidP="00012D0F">
            <w:pPr>
              <w:jc w:val="center"/>
              <w:rPr>
                <w:sz w:val="16"/>
                <w:szCs w:val="16"/>
              </w:rPr>
            </w:pPr>
            <w:r w:rsidRPr="00051F5B">
              <w:rPr>
                <w:sz w:val="16"/>
                <w:szCs w:val="16"/>
              </w:rPr>
              <w:t xml:space="preserve">Муниципальное образование </w:t>
            </w:r>
            <w:proofErr w:type="spellStart"/>
            <w:r w:rsidRPr="00051F5B">
              <w:rPr>
                <w:sz w:val="16"/>
                <w:szCs w:val="16"/>
              </w:rPr>
              <w:t>Усть-Тымское</w:t>
            </w:r>
            <w:proofErr w:type="spellEnd"/>
            <w:r w:rsidRPr="00051F5B">
              <w:rPr>
                <w:sz w:val="16"/>
                <w:szCs w:val="16"/>
              </w:rPr>
              <w:t xml:space="preserve"> сельское поселение</w:t>
            </w:r>
          </w:p>
          <w:p w14:paraId="645BEC2F" w14:textId="77777777" w:rsidR="00012D0F" w:rsidRPr="00051F5B" w:rsidRDefault="00012D0F" w:rsidP="00012D0F">
            <w:pPr>
              <w:contextualSpacing/>
              <w:jc w:val="center"/>
              <w:rPr>
                <w:color w:val="FF0000"/>
              </w:rPr>
            </w:pPr>
          </w:p>
        </w:tc>
        <w:tc>
          <w:tcPr>
            <w:tcW w:w="1418" w:type="dxa"/>
            <w:tcBorders>
              <w:top w:val="single" w:sz="4" w:space="0" w:color="auto"/>
              <w:left w:val="nil"/>
              <w:bottom w:val="single" w:sz="4" w:space="0" w:color="auto"/>
              <w:right w:val="single" w:sz="4" w:space="0" w:color="auto"/>
            </w:tcBorders>
            <w:vAlign w:val="center"/>
            <w:hideMark/>
          </w:tcPr>
          <w:p w14:paraId="3580BD50" w14:textId="77777777" w:rsidR="00012D0F" w:rsidRPr="00E16425" w:rsidRDefault="00012D0F" w:rsidP="00012D0F">
            <w:pPr>
              <w:contextualSpacing/>
              <w:jc w:val="center"/>
              <w:rPr>
                <w:color w:val="000000"/>
              </w:rPr>
            </w:pPr>
            <w:r w:rsidRPr="00E16425">
              <w:rPr>
                <w:color w:val="000000"/>
                <w:sz w:val="22"/>
              </w:rPr>
              <w:t>4,8</w:t>
            </w:r>
          </w:p>
        </w:tc>
        <w:tc>
          <w:tcPr>
            <w:tcW w:w="1417" w:type="dxa"/>
            <w:tcBorders>
              <w:top w:val="single" w:sz="4" w:space="0" w:color="auto"/>
              <w:left w:val="nil"/>
              <w:bottom w:val="single" w:sz="4" w:space="0" w:color="auto"/>
              <w:right w:val="single" w:sz="4" w:space="0" w:color="auto"/>
            </w:tcBorders>
            <w:vAlign w:val="center"/>
            <w:hideMark/>
          </w:tcPr>
          <w:p w14:paraId="26EB71AB" w14:textId="77777777" w:rsidR="00012D0F" w:rsidRPr="00E16425" w:rsidRDefault="00012D0F" w:rsidP="00012D0F">
            <w:pPr>
              <w:contextualSpacing/>
              <w:jc w:val="center"/>
              <w:rPr>
                <w:color w:val="000000"/>
              </w:rPr>
            </w:pPr>
            <w:r w:rsidRPr="00E16425">
              <w:rPr>
                <w:color w:val="000000"/>
                <w:sz w:val="22"/>
              </w:rPr>
              <w:t>3,9</w:t>
            </w:r>
          </w:p>
        </w:tc>
        <w:tc>
          <w:tcPr>
            <w:tcW w:w="1701" w:type="dxa"/>
            <w:tcBorders>
              <w:top w:val="single" w:sz="4" w:space="0" w:color="auto"/>
              <w:left w:val="nil"/>
              <w:bottom w:val="single" w:sz="4" w:space="0" w:color="auto"/>
              <w:right w:val="single" w:sz="4" w:space="0" w:color="auto"/>
            </w:tcBorders>
            <w:vAlign w:val="center"/>
            <w:hideMark/>
          </w:tcPr>
          <w:p w14:paraId="31746B2A" w14:textId="77777777" w:rsidR="00012D0F" w:rsidRPr="00E16425" w:rsidRDefault="00012D0F" w:rsidP="00012D0F">
            <w:pPr>
              <w:contextualSpacing/>
              <w:jc w:val="center"/>
              <w:rPr>
                <w:color w:val="000000"/>
              </w:rPr>
            </w:pPr>
            <w:r w:rsidRPr="00E16425">
              <w:rPr>
                <w:color w:val="000000"/>
                <w:sz w:val="22"/>
              </w:rPr>
              <w:t>3,9</w:t>
            </w:r>
          </w:p>
        </w:tc>
      </w:tr>
      <w:tr w:rsidR="00012D0F" w:rsidRPr="00FA0AED" w14:paraId="776D8F43" w14:textId="77777777" w:rsidTr="00012D0F">
        <w:trPr>
          <w:trHeight w:val="368"/>
        </w:trPr>
        <w:tc>
          <w:tcPr>
            <w:tcW w:w="2269" w:type="dxa"/>
            <w:tcBorders>
              <w:top w:val="single" w:sz="4" w:space="0" w:color="auto"/>
              <w:left w:val="single" w:sz="4" w:space="0" w:color="auto"/>
              <w:bottom w:val="single" w:sz="4" w:space="0" w:color="auto"/>
              <w:right w:val="single" w:sz="4" w:space="0" w:color="auto"/>
            </w:tcBorders>
            <w:vAlign w:val="center"/>
            <w:hideMark/>
          </w:tcPr>
          <w:p w14:paraId="6174AC96" w14:textId="77777777" w:rsidR="00012D0F" w:rsidRPr="00051F5B" w:rsidRDefault="00012D0F" w:rsidP="00012D0F">
            <w:pPr>
              <w:jc w:val="center"/>
              <w:rPr>
                <w:sz w:val="16"/>
                <w:szCs w:val="16"/>
              </w:rPr>
            </w:pPr>
            <w:r>
              <w:rPr>
                <w:sz w:val="16"/>
                <w:szCs w:val="16"/>
              </w:rPr>
              <w:t>Муниципальное образование «</w:t>
            </w:r>
            <w:proofErr w:type="spellStart"/>
            <w:r w:rsidRPr="00051F5B">
              <w:rPr>
                <w:sz w:val="16"/>
                <w:szCs w:val="16"/>
              </w:rPr>
              <w:t>Ус</w:t>
            </w:r>
            <w:r>
              <w:rPr>
                <w:sz w:val="16"/>
                <w:szCs w:val="16"/>
              </w:rPr>
              <w:t>ть-Чижапское</w:t>
            </w:r>
            <w:proofErr w:type="spellEnd"/>
            <w:r>
              <w:rPr>
                <w:sz w:val="16"/>
                <w:szCs w:val="16"/>
              </w:rPr>
              <w:t xml:space="preserve"> сельское поселение»</w:t>
            </w:r>
          </w:p>
          <w:p w14:paraId="540DD32D" w14:textId="77777777" w:rsidR="00012D0F" w:rsidRPr="00051F5B" w:rsidRDefault="00012D0F" w:rsidP="00012D0F">
            <w:pPr>
              <w:contextualSpacing/>
              <w:jc w:val="center"/>
              <w:rPr>
                <w:color w:val="FF0000"/>
              </w:rPr>
            </w:pPr>
          </w:p>
        </w:tc>
        <w:tc>
          <w:tcPr>
            <w:tcW w:w="1418" w:type="dxa"/>
            <w:tcBorders>
              <w:top w:val="single" w:sz="4" w:space="0" w:color="auto"/>
              <w:left w:val="nil"/>
              <w:bottom w:val="single" w:sz="4" w:space="0" w:color="auto"/>
              <w:right w:val="single" w:sz="4" w:space="0" w:color="auto"/>
            </w:tcBorders>
            <w:vAlign w:val="center"/>
            <w:hideMark/>
          </w:tcPr>
          <w:p w14:paraId="316B59A3" w14:textId="77777777" w:rsidR="00012D0F" w:rsidRPr="00E16425" w:rsidRDefault="00012D0F" w:rsidP="00012D0F">
            <w:pPr>
              <w:contextualSpacing/>
              <w:jc w:val="center"/>
              <w:rPr>
                <w:color w:val="000000"/>
              </w:rPr>
            </w:pPr>
            <w:r w:rsidRPr="00E16425">
              <w:rPr>
                <w:color w:val="000000"/>
                <w:sz w:val="22"/>
              </w:rPr>
              <w:t>3,1</w:t>
            </w:r>
          </w:p>
        </w:tc>
        <w:tc>
          <w:tcPr>
            <w:tcW w:w="1417" w:type="dxa"/>
            <w:tcBorders>
              <w:top w:val="single" w:sz="4" w:space="0" w:color="auto"/>
              <w:left w:val="nil"/>
              <w:bottom w:val="single" w:sz="4" w:space="0" w:color="auto"/>
              <w:right w:val="single" w:sz="4" w:space="0" w:color="auto"/>
            </w:tcBorders>
            <w:vAlign w:val="center"/>
            <w:hideMark/>
          </w:tcPr>
          <w:p w14:paraId="7E5A9874" w14:textId="77777777" w:rsidR="00012D0F" w:rsidRPr="00E16425" w:rsidRDefault="00012D0F" w:rsidP="00012D0F">
            <w:pPr>
              <w:contextualSpacing/>
              <w:jc w:val="center"/>
              <w:rPr>
                <w:color w:val="000000"/>
              </w:rPr>
            </w:pPr>
            <w:r w:rsidRPr="00E16425">
              <w:rPr>
                <w:color w:val="000000"/>
                <w:sz w:val="22"/>
              </w:rPr>
              <w:t>2,5</w:t>
            </w:r>
          </w:p>
        </w:tc>
        <w:tc>
          <w:tcPr>
            <w:tcW w:w="1701" w:type="dxa"/>
            <w:tcBorders>
              <w:top w:val="single" w:sz="4" w:space="0" w:color="auto"/>
              <w:left w:val="nil"/>
              <w:bottom w:val="single" w:sz="4" w:space="0" w:color="auto"/>
              <w:right w:val="single" w:sz="4" w:space="0" w:color="auto"/>
            </w:tcBorders>
            <w:vAlign w:val="center"/>
            <w:hideMark/>
          </w:tcPr>
          <w:p w14:paraId="74979CF6" w14:textId="77777777" w:rsidR="00012D0F" w:rsidRPr="00E16425" w:rsidRDefault="00012D0F" w:rsidP="00012D0F">
            <w:pPr>
              <w:contextualSpacing/>
              <w:jc w:val="center"/>
              <w:rPr>
                <w:color w:val="000000"/>
              </w:rPr>
            </w:pPr>
            <w:r w:rsidRPr="00E16425">
              <w:rPr>
                <w:color w:val="000000"/>
                <w:sz w:val="22"/>
              </w:rPr>
              <w:t>2,3</w:t>
            </w:r>
          </w:p>
        </w:tc>
      </w:tr>
    </w:tbl>
    <w:p w14:paraId="411DEDF5" w14:textId="77777777" w:rsidR="00012D0F" w:rsidRDefault="00012D0F" w:rsidP="00012D0F">
      <w:pPr>
        <w:jc w:val="center"/>
        <w:rPr>
          <w:rFonts w:ascii="Arial Narrow" w:hAnsi="Arial Narrow" w:cs="Arial"/>
          <w:sz w:val="16"/>
          <w:szCs w:val="16"/>
        </w:rPr>
      </w:pPr>
    </w:p>
    <w:p w14:paraId="343EAA25" w14:textId="77777777" w:rsidR="00012D0F" w:rsidRPr="00FA0AED" w:rsidRDefault="00012D0F" w:rsidP="00012D0F">
      <w:pPr>
        <w:ind w:firstLine="709"/>
        <w:contextualSpacing/>
        <w:jc w:val="center"/>
        <w:rPr>
          <w:color w:val="FF0000"/>
        </w:rPr>
      </w:pPr>
    </w:p>
    <w:p w14:paraId="6312149F" w14:textId="118E2D12" w:rsidR="00012D0F" w:rsidRDefault="00012D0F" w:rsidP="00012D0F">
      <w:pPr>
        <w:ind w:firstLine="709"/>
        <w:contextualSpacing/>
      </w:pPr>
      <w:r w:rsidRPr="00F2010D">
        <w:t>Проанализировав структуру бюджетов</w:t>
      </w:r>
      <w:r w:rsidR="003D5D41">
        <w:t xml:space="preserve"> </w:t>
      </w:r>
      <w:proofErr w:type="gramStart"/>
      <w:r w:rsidRPr="00F2010D">
        <w:t>поселений</w:t>
      </w:r>
      <w:proofErr w:type="gramEnd"/>
      <w:r w:rsidR="003D5D41">
        <w:t xml:space="preserve"> </w:t>
      </w:r>
      <w:r w:rsidRPr="00F2010D">
        <w:t>можно увидеть, что сельские поселения имеют очень низкую обеспеченность расходов собственными доходами. Для надлежащего исполнения сельскими поселениями своих полномочий и полномочий, передаваемых органам местного самоуправления бюджетом другого уровня, необходимо предоставление межбюджетных трансфертов бюджетам сельских поселений.</w:t>
      </w:r>
    </w:p>
    <w:p w14:paraId="47AE0708" w14:textId="0DFF7AB7" w:rsidR="00012D0F" w:rsidRPr="00E103B2" w:rsidRDefault="00012D0F" w:rsidP="00012D0F">
      <w:pPr>
        <w:ind w:firstLine="709"/>
        <w:contextualSpacing/>
      </w:pPr>
      <w:r>
        <w:t xml:space="preserve">В период с 2018-2020 год на территории успешно осуществлялись мероприятия по сбалансированности сельских поселений, бюджеты всех сельских поселений были обеспечены финансированием на выполнение своих полномочий. За все три года в каждом сельском поселении был выполнен показатель цели о том, что </w:t>
      </w:r>
      <w:proofErr w:type="gramStart"/>
      <w:r>
        <w:t>разница  между</w:t>
      </w:r>
      <w:proofErr w:type="gramEnd"/>
      <w:r>
        <w:t xml:space="preserve">  дефицитом бюджета поселений и остатком средств на счете на начало текущего года  была  не больше нуля.</w:t>
      </w:r>
    </w:p>
    <w:p w14:paraId="7A508DA0" w14:textId="07007172" w:rsidR="00012D0F" w:rsidRDefault="00012D0F" w:rsidP="00012D0F">
      <w:pPr>
        <w:ind w:firstLine="709"/>
        <w:contextualSpacing/>
      </w:pPr>
      <w:r>
        <w:t>Указанные проблемы соответствуют цели 3 «Развитие с</w:t>
      </w:r>
      <w:r w:rsidR="009F34B1">
        <w:t>истемы местного самоуправления», установленной</w:t>
      </w:r>
      <w:r>
        <w:t xml:space="preserve"> Стратегией социально-экономического развития муниципального образования «Каргасокский район» до 20</w:t>
      </w:r>
      <w:r w:rsidR="003D5D41">
        <w:t>30</w:t>
      </w:r>
      <w:r>
        <w:t xml:space="preserve"> года, утвержденной решением Думы Каргасокского района от 25.02.2016 № 40.</w:t>
      </w:r>
    </w:p>
    <w:p w14:paraId="7F563D84" w14:textId="77777777" w:rsidR="00012D0F" w:rsidRDefault="00012D0F" w:rsidP="00012D0F">
      <w:pPr>
        <w:ind w:firstLine="709"/>
        <w:contextualSpacing/>
      </w:pPr>
      <w:r>
        <w:lastRenderedPageBreak/>
        <w:t xml:space="preserve">В период с 2016 года по 2021 год данные мероприятия реализовывались подпрограммой 4 «Повышение эффективности управления муниципальными финансами, достижение сбалансированности бюджетов сельских поселений»  муниципальной программы «Создание условий для устойчивого экономического развития муниципального образования «Каргасокский район», утвержденной постановлением Администрации Каргасокского района от 27.11.2015 № 193. </w:t>
      </w:r>
    </w:p>
    <w:p w14:paraId="2A82DDAD" w14:textId="77777777" w:rsidR="00012D0F" w:rsidRPr="00F2010D" w:rsidRDefault="00012D0F" w:rsidP="00012D0F">
      <w:pPr>
        <w:ind w:firstLine="709"/>
        <w:contextualSpacing/>
      </w:pPr>
      <w:r>
        <w:t xml:space="preserve">На прогнозный период с 2022 год по 2027 год данная проблема остается актуальной, в связи с прогнозами поступлений по данным Департамента экономики Администрации Томской области по </w:t>
      </w:r>
      <w:proofErr w:type="gramStart"/>
      <w:r>
        <w:t>налоговым  и</w:t>
      </w:r>
      <w:proofErr w:type="gramEnd"/>
      <w:r>
        <w:t xml:space="preserve"> неналоговым доходам, объема  поступивших средств будет недостаточно для исполнения своих полномочий сельскими поселениями.</w:t>
      </w:r>
    </w:p>
    <w:p w14:paraId="797EFEE6" w14:textId="77777777" w:rsidR="00012D0F" w:rsidRPr="00F2010D" w:rsidRDefault="00012D0F" w:rsidP="00012D0F">
      <w:pPr>
        <w:ind w:firstLine="709"/>
        <w:contextualSpacing/>
      </w:pPr>
      <w:r w:rsidRPr="00F2010D">
        <w:t xml:space="preserve">Решение этих вопросов будет актуальным до тех пор, </w:t>
      </w:r>
      <w:r>
        <w:t xml:space="preserve">пока не произойдет </w:t>
      </w:r>
      <w:proofErr w:type="gramStart"/>
      <w:r>
        <w:t>существенное  изменение</w:t>
      </w:r>
      <w:proofErr w:type="gramEnd"/>
      <w:r w:rsidRPr="00F2010D">
        <w:t xml:space="preserve"> бюджетного законодательства в сторону увеличения отчислений в бюджеты сельских поселений от налоговых и неналоговых доходов, либо не произойдет существенный рост налогооблагаемой базы. </w:t>
      </w:r>
    </w:p>
    <w:p w14:paraId="1805C195" w14:textId="77777777" w:rsidR="00012D0F" w:rsidRPr="00F2010D" w:rsidRDefault="00012D0F" w:rsidP="00012D0F">
      <w:pPr>
        <w:pStyle w:val="ae"/>
        <w:numPr>
          <w:ilvl w:val="0"/>
          <w:numId w:val="26"/>
        </w:numPr>
        <w:ind w:left="0" w:firstLine="0"/>
        <w:jc w:val="center"/>
      </w:pPr>
      <w:r>
        <w:t>ЦЕЛИ</w:t>
      </w:r>
      <w:r w:rsidRPr="00F2010D">
        <w:t xml:space="preserve"> И ЗАДАЧИ </w:t>
      </w:r>
      <w:r>
        <w:t>ПОДПРОГРАММЫ 2</w:t>
      </w:r>
      <w:r w:rsidRPr="00F2010D">
        <w:t>, СРОКИ И ЭТАПЫ ЕЕ РЕАЛИЗАЦИИ, ЦЕЛЕВЫЕ ПОКАЗАТЕЛИ РЕЗУЛЬТАТИ</w:t>
      </w:r>
      <w:r>
        <w:t>ВНОСТИ РЕАЛИЗАЦИИ ПОДПРОГРАММЫ 2</w:t>
      </w:r>
    </w:p>
    <w:p w14:paraId="2FE026B4" w14:textId="77777777" w:rsidR="00012D0F" w:rsidRPr="00F2010D" w:rsidRDefault="00012D0F" w:rsidP="00012D0F">
      <w:pPr>
        <w:ind w:firstLine="709"/>
        <w:contextualSpacing/>
      </w:pPr>
    </w:p>
    <w:p w14:paraId="45399C5C" w14:textId="77777777" w:rsidR="00012D0F" w:rsidRPr="00F2010D" w:rsidRDefault="00012D0F" w:rsidP="00012D0F">
      <w:pPr>
        <w:ind w:firstLine="709"/>
        <w:contextualSpacing/>
      </w:pPr>
      <w:r w:rsidRPr="00F2010D">
        <w:t>Для достижения цели подпрограммы «Повышение эффективности управления муниципальными финансами, достижение сбалансированности бюджетов сельских поселений» не</w:t>
      </w:r>
      <w:r>
        <w:t>обходимо решить следующих три</w:t>
      </w:r>
      <w:r w:rsidRPr="00F2010D">
        <w:t xml:space="preserve"> задачи:</w:t>
      </w:r>
    </w:p>
    <w:p w14:paraId="4E304E83" w14:textId="77777777" w:rsidR="00012D0F" w:rsidRPr="00F2010D" w:rsidRDefault="00012D0F" w:rsidP="00012D0F">
      <w:pPr>
        <w:pStyle w:val="ae"/>
        <w:widowControl w:val="0"/>
        <w:numPr>
          <w:ilvl w:val="0"/>
          <w:numId w:val="14"/>
        </w:numPr>
        <w:autoSpaceDE w:val="0"/>
        <w:autoSpaceDN w:val="0"/>
        <w:adjustRightInd w:val="0"/>
        <w:ind w:left="0" w:firstLine="709"/>
        <w:jc w:val="both"/>
      </w:pPr>
      <w:r w:rsidRPr="00F2010D">
        <w:t>достижение сбалансированности бюджетов сельских поселений</w:t>
      </w:r>
      <w:r>
        <w:t xml:space="preserve"> Каргасокского района</w:t>
      </w:r>
      <w:r w:rsidRPr="00F2010D">
        <w:t xml:space="preserve"> и создание условий для обеспечения равных финансовых возможностей муниципальных образований для решения вопросов местного значения;</w:t>
      </w:r>
    </w:p>
    <w:p w14:paraId="2E40D04E" w14:textId="77777777" w:rsidR="00012D0F" w:rsidRPr="00F2010D" w:rsidRDefault="00012D0F" w:rsidP="00012D0F">
      <w:pPr>
        <w:pStyle w:val="ae"/>
        <w:numPr>
          <w:ilvl w:val="0"/>
          <w:numId w:val="14"/>
        </w:numPr>
        <w:ind w:left="0" w:firstLine="709"/>
        <w:jc w:val="both"/>
      </w:pPr>
      <w:r w:rsidRPr="00F2010D">
        <w:t xml:space="preserve">финансовое обеспечение осуществления в сельских поселениях </w:t>
      </w:r>
      <w:proofErr w:type="gramStart"/>
      <w:r w:rsidRPr="00F2010D">
        <w:t>Каргасокского района</w:t>
      </w:r>
      <w:proofErr w:type="gramEnd"/>
      <w:r w:rsidRPr="00F2010D">
        <w:t xml:space="preserve"> передаваемых органам местного самоуправления полномочий по первичному воинскому учету на территориях, где отсутствуют военные комиссариаты;</w:t>
      </w:r>
    </w:p>
    <w:p w14:paraId="07841C94" w14:textId="77777777" w:rsidR="00012D0F" w:rsidRPr="00F2010D" w:rsidRDefault="00012D0F" w:rsidP="00012D0F">
      <w:pPr>
        <w:pStyle w:val="ae"/>
        <w:numPr>
          <w:ilvl w:val="0"/>
          <w:numId w:val="14"/>
        </w:numPr>
        <w:autoSpaceDE w:val="0"/>
        <w:autoSpaceDN w:val="0"/>
        <w:adjustRightInd w:val="0"/>
        <w:ind w:left="0" w:firstLine="709"/>
        <w:jc w:val="both"/>
      </w:pPr>
      <w:r w:rsidRPr="00F2010D">
        <w:t>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14:paraId="7248FDE1" w14:textId="77777777" w:rsidR="00012D0F" w:rsidRPr="00F2010D" w:rsidRDefault="00012D0F" w:rsidP="00012D0F">
      <w:pPr>
        <w:ind w:firstLine="709"/>
        <w:contextualSpacing/>
      </w:pPr>
      <w:r>
        <w:t>1. В рамках первой</w:t>
      </w:r>
      <w:r w:rsidRPr="00F2010D">
        <w:t xml:space="preserve"> задачи реализуется 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 которое в свою очередь включает в себя мероприятия по расчету и предоставлению следующих межбюджетных трансфертов бюджетам сельских поселений:</w:t>
      </w:r>
    </w:p>
    <w:p w14:paraId="75408FB4" w14:textId="77777777" w:rsidR="00012D0F" w:rsidRPr="00F2010D" w:rsidRDefault="00012D0F" w:rsidP="00012D0F">
      <w:pPr>
        <w:pStyle w:val="ae"/>
        <w:ind w:left="0" w:firstLine="709"/>
        <w:jc w:val="both"/>
      </w:pPr>
      <w:r w:rsidRPr="00F2010D">
        <w:t>- дотации на выравнивание уровня бюджетной обеспеченности сельских поселений из районного фонда финансовой поддержки поселений;</w:t>
      </w:r>
    </w:p>
    <w:p w14:paraId="48D5ED0B" w14:textId="77777777" w:rsidR="00012D0F" w:rsidRPr="00F2010D" w:rsidRDefault="00012D0F" w:rsidP="00012D0F">
      <w:pPr>
        <w:pStyle w:val="ae"/>
        <w:ind w:left="0" w:firstLine="709"/>
        <w:jc w:val="both"/>
      </w:pPr>
      <w:r w:rsidRPr="00F2010D">
        <w:t>- иных межбюджетных трансфертов (дотаций) на поддержку мер по обеспечению сбалансированности бюджетов сельских поселений.</w:t>
      </w:r>
    </w:p>
    <w:p w14:paraId="51F39430" w14:textId="77777777" w:rsidR="00012D0F" w:rsidRPr="00F2010D" w:rsidRDefault="00012D0F" w:rsidP="00012D0F">
      <w:pPr>
        <w:ind w:firstLine="709"/>
        <w:contextualSpacing/>
      </w:pPr>
      <w:r w:rsidRPr="00F2010D">
        <w:t>В целях решения данной проблемы необходимо поддержать минимально гарантированный уровень бюджетной обеспеченности сельских поселений при распределении дотации на выравнивание уровня бюджетной обеспеченности сельских поселений и обеспечить сбалансированность бюджетов поселений.</w:t>
      </w:r>
    </w:p>
    <w:p w14:paraId="0888E370" w14:textId="77777777" w:rsidR="00012D0F" w:rsidRPr="00F2010D" w:rsidRDefault="00012D0F" w:rsidP="00012D0F">
      <w:pPr>
        <w:ind w:firstLine="709"/>
        <w:contextualSpacing/>
      </w:pPr>
      <w:r w:rsidRPr="00F2010D">
        <w:t xml:space="preserve">Основные положения, регулирующие правоотношения по выравниванию бюджетной обеспеченности сельских поселений, установлены статьёй 137 Бюджетного кодекса Российской Федерации. </w:t>
      </w:r>
    </w:p>
    <w:p w14:paraId="0689E5AE" w14:textId="77777777" w:rsidR="00012D0F" w:rsidRPr="00F2010D" w:rsidRDefault="00012D0F" w:rsidP="00012D0F">
      <w:pPr>
        <w:autoSpaceDE w:val="0"/>
        <w:autoSpaceDN w:val="0"/>
        <w:adjustRightInd w:val="0"/>
        <w:ind w:firstLine="709"/>
        <w:contextualSpacing/>
        <w:outlineLvl w:val="1"/>
      </w:pPr>
      <w:r w:rsidRPr="00F2010D">
        <w:t>Порядок распределения дотаций на выравнивание бюджетной обеспеченности сельских поселений установлен Законом Томской области от 13.08.2007 № 170-ОЗ «О межбюджетных отношениях в Томской области». Несовершенство методики распределения дотаций на выравнивание бюджетной обеспеченности поселений, утвержденной Законом Томской области «О межбюдже</w:t>
      </w:r>
      <w:r>
        <w:t xml:space="preserve">тных отношениях» от </w:t>
      </w:r>
      <w:proofErr w:type="gramStart"/>
      <w:r>
        <w:t xml:space="preserve">13.08.2012 </w:t>
      </w:r>
      <w:r w:rsidRPr="00F2010D">
        <w:t xml:space="preserve"> №</w:t>
      </w:r>
      <w:proofErr w:type="gramEnd"/>
      <w:r w:rsidRPr="00F2010D">
        <w:t xml:space="preserve">170-ОЗ, не позволяет достичь уровня бюджетной обеспеченности, необходимого для финансового обеспечения решения вопросов местного значения. В целях обеспечения сбалансированности бюджетов </w:t>
      </w:r>
      <w:r w:rsidRPr="00F2010D">
        <w:lastRenderedPageBreak/>
        <w:t>требуется дополнительно выделение из бюджета района межбюджетных трансфертов на поддержку мер по обеспечению сбалансированности бюджетов сельских поселений, которые предоставляются в соответствии с решени</w:t>
      </w:r>
      <w:r>
        <w:t xml:space="preserve">ем Думы Каргасокского </w:t>
      </w:r>
      <w:proofErr w:type="gramStart"/>
      <w:r>
        <w:t xml:space="preserve">района </w:t>
      </w:r>
      <w:r w:rsidRPr="00F2010D">
        <w:t xml:space="preserve"> от</w:t>
      </w:r>
      <w:proofErr w:type="gramEnd"/>
      <w:r w:rsidRPr="00F2010D">
        <w:t xml:space="preserve"> 07.06.2011</w:t>
      </w:r>
      <w:r>
        <w:t xml:space="preserve"> № 64</w:t>
      </w:r>
      <w:r w:rsidRPr="00F2010D">
        <w:t>.</w:t>
      </w:r>
    </w:p>
    <w:p w14:paraId="733CFB35" w14:textId="77777777" w:rsidR="00012D0F" w:rsidRPr="00F2010D" w:rsidRDefault="00012D0F" w:rsidP="00012D0F">
      <w:pPr>
        <w:ind w:firstLine="709"/>
        <w:contextualSpacing/>
      </w:pPr>
      <w:r w:rsidRPr="00F2010D">
        <w:t xml:space="preserve">В рамках данной задачи путем предоставления дотаций и иных межбюджетных трансфертов бюджетам сельских поселений решается проблема необходимости обеспечения равной доступности граждан к качественным муниципальным услугам вне зависимости от места постоянного проживания на территории Каргасокского района, и тем самым обеспечения соблюдения прав и законных интересов граждан, гарантированных Конституцией Российской Федерации и другими нормативно правовыми актами Российской Федерации, Томской области и Каргасокского района. </w:t>
      </w:r>
    </w:p>
    <w:p w14:paraId="057E0689" w14:textId="77777777" w:rsidR="00012D0F" w:rsidRPr="00F2010D" w:rsidRDefault="00012D0F" w:rsidP="00012D0F">
      <w:pPr>
        <w:ind w:firstLine="709"/>
        <w:contextualSpacing/>
      </w:pPr>
      <w:r>
        <w:t>2. В рамках второй</w:t>
      </w:r>
      <w:r w:rsidRPr="00F2010D">
        <w:t xml:space="preserve"> задачи реализуется основное мероприятие «Финансовое обеспечение осуществления в сельских поселениях </w:t>
      </w:r>
      <w:proofErr w:type="gramStart"/>
      <w:r w:rsidRPr="00F2010D">
        <w:t>Каргасокского района</w:t>
      </w:r>
      <w:proofErr w:type="gramEnd"/>
      <w:r w:rsidRPr="00F2010D">
        <w:t xml:space="preserve"> передаваемых органам местного самоуправления полномочий по первичному воинскому учету на территориях, где отсутствуют военные комиссариаты» в рамках которого бюджетам сельских поселений предоставляется субвенция на осуществление полномочий по первичному воинскому учету на территориях, где отсутствуют военные комиссариаты.</w:t>
      </w:r>
    </w:p>
    <w:p w14:paraId="4ECD66FF" w14:textId="77777777" w:rsidR="00012D0F" w:rsidRPr="00F2010D" w:rsidRDefault="00012D0F" w:rsidP="00012D0F">
      <w:pPr>
        <w:ind w:firstLine="709"/>
        <w:contextualSpacing/>
      </w:pPr>
      <w:r w:rsidRPr="00F2010D">
        <w:t xml:space="preserve">Данная субвенция перечисляется из областного бюджета бюджету муниципального образования «Каргасокский район» для последующей передачи бюджетам сельских поселений в соответствии со статьей 8 </w:t>
      </w:r>
      <w:r>
        <w:t xml:space="preserve">Федерального закона от </w:t>
      </w:r>
      <w:proofErr w:type="gramStart"/>
      <w:r>
        <w:t xml:space="preserve">28.03.1998 </w:t>
      </w:r>
      <w:r w:rsidRPr="00F2010D">
        <w:t xml:space="preserve"> №</w:t>
      </w:r>
      <w:proofErr w:type="gramEnd"/>
      <w:r w:rsidRPr="00F2010D">
        <w:t>53-ФЗ «О воинской обязанности и военной службе».</w:t>
      </w:r>
    </w:p>
    <w:p w14:paraId="38F52B70" w14:textId="77777777" w:rsidR="00012D0F" w:rsidRPr="00F2010D" w:rsidRDefault="00012D0F" w:rsidP="00012D0F">
      <w:pPr>
        <w:ind w:firstLine="709"/>
        <w:contextualSpacing/>
      </w:pPr>
      <w:r w:rsidRPr="00F2010D">
        <w:t>Между муниципальными образованиями Томской области средства субвенции распределяются в соответствии с</w:t>
      </w:r>
      <w:r>
        <w:t xml:space="preserve"> Законом Томской области от 29.12.</w:t>
      </w:r>
      <w:r w:rsidRPr="00F2010D">
        <w:t>2007 года №308 – ОЗ «Об утверждении Методики распределения субвенций, предоставляемых бюджетам поселений Томской области на осуществление полномочий по первичному воинскому учету на территориях, где отсутствуют военные комиссариаты». Средства субвенции позволяют сельским поселениям исполнять государственные полномочия по воинскому учету в связи с отсутствием на их территориях военных комиссариатов.</w:t>
      </w:r>
    </w:p>
    <w:p w14:paraId="3090499F" w14:textId="77777777" w:rsidR="00012D0F" w:rsidRPr="00F2010D" w:rsidRDefault="00012D0F" w:rsidP="00012D0F">
      <w:pPr>
        <w:autoSpaceDE w:val="0"/>
        <w:autoSpaceDN w:val="0"/>
        <w:adjustRightInd w:val="0"/>
        <w:ind w:firstLine="709"/>
        <w:contextualSpacing/>
      </w:pPr>
      <w:r>
        <w:t>3. В рамках третьей</w:t>
      </w:r>
      <w:r w:rsidRPr="00F2010D">
        <w:t xml:space="preserve"> задачи реализуется 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14:paraId="2A651BC0" w14:textId="77777777" w:rsidR="00012D0F" w:rsidRPr="00F2010D" w:rsidRDefault="00012D0F" w:rsidP="00012D0F">
      <w:pPr>
        <w:autoSpaceDE w:val="0"/>
        <w:autoSpaceDN w:val="0"/>
        <w:adjustRightInd w:val="0"/>
        <w:ind w:firstLine="709"/>
        <w:contextualSpacing/>
      </w:pPr>
      <w:r w:rsidRPr="00F2010D">
        <w:t>Средства на реализацию данного мероприятия перечисляются из областного бюджета бюджету муниципального образования «Каргасокский район» в форме субсидии для последующего распределения между сельскими поселениями Каргасокского района и передачи бюджетам сельских поселений.</w:t>
      </w:r>
    </w:p>
    <w:p w14:paraId="03E65711" w14:textId="77777777" w:rsidR="00012D0F" w:rsidRPr="00F2010D" w:rsidRDefault="00012D0F" w:rsidP="00012D0F">
      <w:pPr>
        <w:autoSpaceDE w:val="0"/>
        <w:autoSpaceDN w:val="0"/>
        <w:adjustRightInd w:val="0"/>
        <w:ind w:firstLine="709"/>
        <w:contextualSpacing/>
      </w:pPr>
      <w:r w:rsidRPr="00F2010D">
        <w:t>Условия предоставления субсидии на компенсацию расходов по организации электроснабжения от дизельных электростанций и Методика расчета субсидии бюджетам муниципальных образований Томской области на компенсацию расходов по организации электроснабжения от дизельных электростанций устанавливаются государственной программой «Улучшение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w:t>
      </w:r>
    </w:p>
    <w:p w14:paraId="36A6D123" w14:textId="77777777" w:rsidR="00012D0F" w:rsidRPr="00F2010D" w:rsidRDefault="00012D0F" w:rsidP="00012D0F">
      <w:pPr>
        <w:autoSpaceDE w:val="0"/>
        <w:autoSpaceDN w:val="0"/>
        <w:adjustRightInd w:val="0"/>
        <w:ind w:firstLine="709"/>
        <w:contextualSpacing/>
      </w:pPr>
      <w:r w:rsidRPr="00F2010D">
        <w:t>Управление финансов</w:t>
      </w:r>
      <w:r>
        <w:t xml:space="preserve"> АКР</w:t>
      </w:r>
      <w:r w:rsidRPr="00F2010D">
        <w:t xml:space="preserve"> исполняет функции главного распорядителя бюджетных средств в отношении данной субсидии.</w:t>
      </w:r>
    </w:p>
    <w:p w14:paraId="38B1FAC4" w14:textId="77777777" w:rsidR="00012D0F" w:rsidRPr="00F2010D" w:rsidRDefault="00012D0F" w:rsidP="00012D0F">
      <w:pPr>
        <w:autoSpaceDE w:val="0"/>
        <w:autoSpaceDN w:val="0"/>
        <w:adjustRightInd w:val="0"/>
        <w:ind w:firstLine="709"/>
        <w:contextualSpacing/>
      </w:pPr>
      <w:r w:rsidRPr="00F2010D">
        <w:t>Финансовое обеспечение вышеуказанных расходов осуществляется из областного бюджета в соответствии с Законом Томской области об областном бюджете на очередной финансовый год и плановый период.</w:t>
      </w:r>
    </w:p>
    <w:p w14:paraId="1EEDFCE2" w14:textId="77777777" w:rsidR="00012D0F" w:rsidRPr="00F2010D" w:rsidRDefault="00012D0F" w:rsidP="00012D0F">
      <w:pPr>
        <w:autoSpaceDE w:val="0"/>
        <w:autoSpaceDN w:val="0"/>
        <w:adjustRightInd w:val="0"/>
        <w:ind w:firstLine="709"/>
        <w:contextualSpacing/>
      </w:pPr>
      <w:r w:rsidRPr="00F2010D">
        <w:t>Субсидии на компенсацию расходов по организации электроснабжения от дизельных электростанций предоставляются бюджетам сельских поселений, на территории которых электроснабжение осуществляется от дизельных электростанций и цена на электроэнергию значительно, в разы выше, чем в системе централизованного электроснабжения. Целью данного мероприятия является также выравнивание сельских поселений района в сфере электроснабжения.</w:t>
      </w:r>
    </w:p>
    <w:p w14:paraId="2B0B2F1D" w14:textId="77777777" w:rsidR="00012D0F" w:rsidRPr="00F2010D" w:rsidRDefault="00012D0F" w:rsidP="00012D0F">
      <w:pPr>
        <w:autoSpaceDE w:val="0"/>
        <w:autoSpaceDN w:val="0"/>
        <w:adjustRightInd w:val="0"/>
        <w:ind w:firstLine="709"/>
        <w:contextualSpacing/>
      </w:pPr>
      <w:r w:rsidRPr="00F2010D">
        <w:lastRenderedPageBreak/>
        <w:t>Сведения о составе</w:t>
      </w:r>
      <w:r>
        <w:t xml:space="preserve"> и значениях целевых показателей результативности подпрограммы 2</w:t>
      </w:r>
      <w:r w:rsidRPr="00F2010D">
        <w:t xml:space="preserve"> представлены в таблице 1.</w:t>
      </w:r>
    </w:p>
    <w:p w14:paraId="671B2A2C" w14:textId="77777777" w:rsidR="00012D0F" w:rsidRPr="00F2010D" w:rsidRDefault="00012D0F" w:rsidP="00012D0F">
      <w:pPr>
        <w:autoSpaceDE w:val="0"/>
        <w:autoSpaceDN w:val="0"/>
        <w:adjustRightInd w:val="0"/>
        <w:ind w:firstLine="709"/>
        <w:contextualSpacing/>
        <w:jc w:val="right"/>
        <w:outlineLvl w:val="1"/>
        <w:sectPr w:rsidR="00012D0F" w:rsidRPr="00F2010D" w:rsidSect="002237D5">
          <w:type w:val="continuous"/>
          <w:pgSz w:w="11905" w:h="16838" w:code="9"/>
          <w:pgMar w:top="1134" w:right="567" w:bottom="1134" w:left="1701" w:header="720" w:footer="720" w:gutter="0"/>
          <w:cols w:space="720"/>
        </w:sectPr>
      </w:pPr>
    </w:p>
    <w:p w14:paraId="182DD47F" w14:textId="77777777" w:rsidR="00012D0F" w:rsidRPr="00F2010D" w:rsidRDefault="00012D0F" w:rsidP="00012D0F">
      <w:pPr>
        <w:autoSpaceDE w:val="0"/>
        <w:autoSpaceDN w:val="0"/>
        <w:adjustRightInd w:val="0"/>
        <w:ind w:firstLine="709"/>
        <w:contextualSpacing/>
        <w:jc w:val="right"/>
        <w:outlineLvl w:val="1"/>
      </w:pPr>
      <w:r w:rsidRPr="00F2010D">
        <w:lastRenderedPageBreak/>
        <w:t>Таблица 1</w:t>
      </w:r>
    </w:p>
    <w:p w14:paraId="313DBEF0" w14:textId="77777777" w:rsidR="00012D0F" w:rsidRPr="00F2010D" w:rsidRDefault="00012D0F" w:rsidP="00012D0F">
      <w:pPr>
        <w:pStyle w:val="ConsPlusNormal"/>
        <w:ind w:firstLine="709"/>
        <w:contextualSpacing/>
        <w:jc w:val="center"/>
        <w:rPr>
          <w:rFonts w:ascii="Times New Roman" w:hAnsi="Times New Roman" w:cs="Times New Roman"/>
          <w:sz w:val="24"/>
          <w:szCs w:val="24"/>
        </w:rPr>
      </w:pPr>
    </w:p>
    <w:p w14:paraId="28D2DCDF"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СВЕДЕНИЯ</w:t>
      </w:r>
    </w:p>
    <w:p w14:paraId="3C702F21"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 xml:space="preserve">О СОСТАВЕ И ЗНАЧЕНИЯХ ЦЕЛЕВЫХ ПОКАЗАТЕЛЕЙ РЕЗУЛЬТАТИВНОСТИ ПОДПРОГРАММЫ </w:t>
      </w:r>
      <w:r>
        <w:rPr>
          <w:rFonts w:ascii="Times New Roman" w:hAnsi="Times New Roman" w:cs="Times New Roman"/>
          <w:sz w:val="24"/>
          <w:szCs w:val="24"/>
        </w:rPr>
        <w:t>2</w:t>
      </w:r>
      <w:r w:rsidRPr="00F2010D">
        <w:rPr>
          <w:rFonts w:ascii="Times New Roman" w:hAnsi="Times New Roman" w:cs="Times New Roman"/>
          <w:sz w:val="24"/>
          <w:szCs w:val="24"/>
        </w:rPr>
        <w:t>.</w:t>
      </w:r>
    </w:p>
    <w:p w14:paraId="36CCCFD8" w14:textId="77777777" w:rsidR="00012D0F" w:rsidRPr="00F2010D" w:rsidRDefault="00012D0F" w:rsidP="00012D0F">
      <w:pPr>
        <w:autoSpaceDE w:val="0"/>
        <w:autoSpaceDN w:val="0"/>
        <w:adjustRightInd w:val="0"/>
        <w:contextualSpacing/>
        <w:jc w:val="center"/>
        <w:outlineLvl w:val="1"/>
      </w:pPr>
      <w:r w:rsidRPr="00F2010D">
        <w:t>«ПОВЫШЕНИЕ ЭФФЕКТИВНОСТИ УПРАВЛЕНИЯ МУНИЦИПАЛЬНЫМИ ФИНАНСАМИ, ДОСТИЖЕНИЕ СБАЛАНСИРОВАННОСТИ БЮДЖЕТОВ СЕЛЬСКИХ ПОСЕЛЕНИЙ»</w:t>
      </w:r>
    </w:p>
    <w:tbl>
      <w:tblPr>
        <w:tblW w:w="0" w:type="auto"/>
        <w:tblInd w:w="-214" w:type="dxa"/>
        <w:tblCellMar>
          <w:left w:w="70" w:type="dxa"/>
          <w:right w:w="70" w:type="dxa"/>
        </w:tblCellMar>
        <w:tblLook w:val="0000" w:firstRow="0" w:lastRow="0" w:firstColumn="0" w:lastColumn="0" w:noHBand="0" w:noVBand="0"/>
      </w:tblPr>
      <w:tblGrid>
        <w:gridCol w:w="465"/>
        <w:gridCol w:w="4047"/>
        <w:gridCol w:w="887"/>
        <w:gridCol w:w="686"/>
        <w:gridCol w:w="716"/>
        <w:gridCol w:w="716"/>
        <w:gridCol w:w="716"/>
        <w:gridCol w:w="716"/>
        <w:gridCol w:w="716"/>
        <w:gridCol w:w="716"/>
        <w:gridCol w:w="716"/>
        <w:gridCol w:w="1744"/>
        <w:gridCol w:w="1927"/>
      </w:tblGrid>
      <w:tr w:rsidR="00012D0F" w:rsidRPr="00F2010D" w14:paraId="39893211" w14:textId="77777777" w:rsidTr="00012D0F">
        <w:trPr>
          <w:cantSplit/>
          <w:trHeight w:val="171"/>
          <w:tblHeader/>
        </w:trPr>
        <w:tc>
          <w:tcPr>
            <w:tcW w:w="0" w:type="auto"/>
            <w:vMerge w:val="restart"/>
            <w:tcBorders>
              <w:top w:val="single" w:sz="6" w:space="0" w:color="auto"/>
              <w:left w:val="single" w:sz="6" w:space="0" w:color="auto"/>
              <w:bottom w:val="nil"/>
              <w:right w:val="single" w:sz="6" w:space="0" w:color="auto"/>
            </w:tcBorders>
            <w:vAlign w:val="center"/>
          </w:tcPr>
          <w:p w14:paraId="6A4E568D"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п/п</w:t>
            </w:r>
          </w:p>
        </w:tc>
        <w:tc>
          <w:tcPr>
            <w:tcW w:w="0" w:type="auto"/>
            <w:vMerge w:val="restart"/>
            <w:tcBorders>
              <w:top w:val="single" w:sz="6" w:space="0" w:color="auto"/>
              <w:left w:val="single" w:sz="6" w:space="0" w:color="auto"/>
              <w:right w:val="single" w:sz="6" w:space="0" w:color="auto"/>
            </w:tcBorders>
            <w:vAlign w:val="center"/>
          </w:tcPr>
          <w:p w14:paraId="5A5B4B31"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Наименование показателя</w:t>
            </w:r>
          </w:p>
        </w:tc>
        <w:tc>
          <w:tcPr>
            <w:tcW w:w="0" w:type="auto"/>
            <w:vMerge w:val="restart"/>
            <w:tcBorders>
              <w:top w:val="single" w:sz="6" w:space="0" w:color="auto"/>
              <w:left w:val="single" w:sz="6" w:space="0" w:color="auto"/>
              <w:bottom w:val="nil"/>
              <w:right w:val="single" w:sz="6" w:space="0" w:color="auto"/>
            </w:tcBorders>
            <w:vAlign w:val="center"/>
          </w:tcPr>
          <w:p w14:paraId="7B608D2F"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Ед. изм</w:t>
            </w:r>
            <w:r w:rsidRPr="00F2010D">
              <w:rPr>
                <w:rFonts w:ascii="Times New Roman" w:hAnsi="Times New Roman" w:cs="Times New Roman"/>
                <w:sz w:val="22"/>
                <w:szCs w:val="22"/>
                <w:lang w:val="en-US"/>
              </w:rPr>
              <w:t>.</w:t>
            </w:r>
          </w:p>
        </w:tc>
        <w:tc>
          <w:tcPr>
            <w:tcW w:w="0" w:type="auto"/>
            <w:gridSpan w:val="8"/>
            <w:tcBorders>
              <w:top w:val="single" w:sz="6" w:space="0" w:color="auto"/>
              <w:left w:val="single" w:sz="6" w:space="0" w:color="auto"/>
              <w:bottom w:val="single" w:sz="6" w:space="0" w:color="auto"/>
              <w:right w:val="single" w:sz="6" w:space="0" w:color="auto"/>
            </w:tcBorders>
            <w:vAlign w:val="center"/>
          </w:tcPr>
          <w:p w14:paraId="421543FA"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Значения показателей</w:t>
            </w:r>
          </w:p>
        </w:tc>
        <w:tc>
          <w:tcPr>
            <w:tcW w:w="0" w:type="auto"/>
            <w:vMerge w:val="restart"/>
            <w:tcBorders>
              <w:top w:val="single" w:sz="6" w:space="0" w:color="auto"/>
              <w:left w:val="single" w:sz="6" w:space="0" w:color="auto"/>
              <w:right w:val="single" w:sz="6" w:space="0" w:color="auto"/>
            </w:tcBorders>
            <w:vAlign w:val="center"/>
          </w:tcPr>
          <w:p w14:paraId="44DDAA0F" w14:textId="77777777" w:rsidR="00012D0F" w:rsidRPr="00F2010D" w:rsidRDefault="00012D0F" w:rsidP="00012D0F">
            <w:pPr>
              <w:contextualSpacing/>
              <w:jc w:val="center"/>
            </w:pPr>
            <w:r w:rsidRPr="00F2010D">
              <w:rPr>
                <w:sz w:val="22"/>
              </w:rPr>
              <w:t xml:space="preserve">Периодичность сбора данных </w:t>
            </w:r>
          </w:p>
        </w:tc>
        <w:tc>
          <w:tcPr>
            <w:tcW w:w="0" w:type="auto"/>
            <w:vMerge w:val="restart"/>
            <w:tcBorders>
              <w:top w:val="single" w:sz="6" w:space="0" w:color="auto"/>
              <w:left w:val="single" w:sz="6" w:space="0" w:color="auto"/>
              <w:right w:val="single" w:sz="6" w:space="0" w:color="auto"/>
            </w:tcBorders>
            <w:vAlign w:val="center"/>
          </w:tcPr>
          <w:p w14:paraId="06D1CBEF" w14:textId="77777777" w:rsidR="00012D0F" w:rsidRPr="00F2010D" w:rsidRDefault="00012D0F" w:rsidP="00012D0F">
            <w:pPr>
              <w:contextualSpacing/>
              <w:jc w:val="center"/>
            </w:pPr>
            <w:r w:rsidRPr="00F2010D">
              <w:rPr>
                <w:sz w:val="22"/>
              </w:rPr>
              <w:t xml:space="preserve">Метод сбора информации </w:t>
            </w:r>
          </w:p>
        </w:tc>
      </w:tr>
      <w:tr w:rsidR="00012D0F" w:rsidRPr="00F2010D" w14:paraId="1B287FFB" w14:textId="77777777" w:rsidTr="00012D0F">
        <w:trPr>
          <w:cantSplit/>
          <w:trHeight w:val="600"/>
          <w:tblHeader/>
        </w:trPr>
        <w:tc>
          <w:tcPr>
            <w:tcW w:w="0" w:type="auto"/>
            <w:vMerge/>
            <w:tcBorders>
              <w:top w:val="nil"/>
              <w:left w:val="single" w:sz="6" w:space="0" w:color="auto"/>
              <w:bottom w:val="single" w:sz="6" w:space="0" w:color="auto"/>
              <w:right w:val="single" w:sz="6" w:space="0" w:color="auto"/>
            </w:tcBorders>
            <w:vAlign w:val="center"/>
          </w:tcPr>
          <w:p w14:paraId="5F529063"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
        </w:tc>
        <w:tc>
          <w:tcPr>
            <w:tcW w:w="0" w:type="auto"/>
            <w:vMerge/>
            <w:tcBorders>
              <w:left w:val="single" w:sz="6" w:space="0" w:color="auto"/>
              <w:bottom w:val="single" w:sz="6" w:space="0" w:color="auto"/>
              <w:right w:val="single" w:sz="6" w:space="0" w:color="auto"/>
            </w:tcBorders>
            <w:vAlign w:val="center"/>
          </w:tcPr>
          <w:p w14:paraId="7D7A1A7A"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
        </w:tc>
        <w:tc>
          <w:tcPr>
            <w:tcW w:w="0" w:type="auto"/>
            <w:vMerge/>
            <w:tcBorders>
              <w:top w:val="nil"/>
              <w:left w:val="single" w:sz="6" w:space="0" w:color="auto"/>
              <w:bottom w:val="single" w:sz="6" w:space="0" w:color="auto"/>
              <w:right w:val="single" w:sz="6" w:space="0" w:color="auto"/>
            </w:tcBorders>
            <w:vAlign w:val="center"/>
          </w:tcPr>
          <w:p w14:paraId="5056A578"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14:paraId="2716BCD8" w14:textId="77777777" w:rsidR="00012D0F" w:rsidRPr="00F2010D" w:rsidRDefault="00012D0F" w:rsidP="00012D0F">
            <w:pPr>
              <w:contextualSpacing/>
              <w:jc w:val="center"/>
            </w:pPr>
            <w:r>
              <w:rPr>
                <w:sz w:val="22"/>
              </w:rPr>
              <w:t>2020</w:t>
            </w:r>
          </w:p>
          <w:p w14:paraId="2E57728D" w14:textId="77777777" w:rsidR="00012D0F" w:rsidRPr="00F2010D" w:rsidRDefault="00012D0F" w:rsidP="00012D0F">
            <w:pPr>
              <w:contextualSpacing/>
              <w:jc w:val="center"/>
              <w:rPr>
                <w:lang w:val="en-US"/>
              </w:rPr>
            </w:pPr>
            <w:r w:rsidRPr="00F2010D">
              <w:rPr>
                <w:sz w:val="22"/>
              </w:rPr>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14:paraId="6BD25B05" w14:textId="77777777" w:rsidR="00012D0F" w:rsidRPr="00F2010D" w:rsidRDefault="00012D0F" w:rsidP="00012D0F">
            <w:pPr>
              <w:contextualSpacing/>
              <w:jc w:val="center"/>
              <w:rPr>
                <w:lang w:val="en-US"/>
              </w:rPr>
            </w:pPr>
            <w:r>
              <w:rPr>
                <w:sz w:val="22"/>
              </w:rPr>
              <w:t>2021</w:t>
            </w:r>
            <w:r w:rsidRPr="00F2010D">
              <w:rPr>
                <w:sz w:val="22"/>
              </w:rPr>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14:paraId="7FFAB9CF" w14:textId="77777777" w:rsidR="00012D0F" w:rsidRPr="00F2010D" w:rsidRDefault="00012D0F" w:rsidP="00012D0F">
            <w:pPr>
              <w:contextualSpacing/>
              <w:jc w:val="center"/>
            </w:pPr>
            <w:r>
              <w:rPr>
                <w:sz w:val="22"/>
              </w:rPr>
              <w:t>2022</w:t>
            </w:r>
            <w:r w:rsidRPr="00F2010D">
              <w:rPr>
                <w:sz w:val="22"/>
              </w:rPr>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14:paraId="50B74916" w14:textId="77777777" w:rsidR="00012D0F" w:rsidRPr="00F2010D" w:rsidRDefault="00012D0F" w:rsidP="00012D0F">
            <w:pPr>
              <w:contextualSpacing/>
              <w:jc w:val="center"/>
            </w:pPr>
            <w:r>
              <w:rPr>
                <w:sz w:val="22"/>
              </w:rPr>
              <w:t>2023</w:t>
            </w:r>
            <w:r w:rsidRPr="00F2010D">
              <w:rPr>
                <w:sz w:val="22"/>
              </w:rPr>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14:paraId="227BB9D2" w14:textId="77777777" w:rsidR="00012D0F" w:rsidRPr="00F2010D" w:rsidRDefault="00012D0F" w:rsidP="00012D0F">
            <w:pPr>
              <w:contextualSpacing/>
              <w:jc w:val="center"/>
            </w:pPr>
            <w:r>
              <w:rPr>
                <w:sz w:val="22"/>
              </w:rPr>
              <w:t>2024</w:t>
            </w:r>
            <w:r w:rsidRPr="00F2010D">
              <w:rPr>
                <w:sz w:val="22"/>
              </w:rPr>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14:paraId="7F94652F" w14:textId="77777777" w:rsidR="00012D0F" w:rsidRPr="00F2010D" w:rsidRDefault="00012D0F" w:rsidP="00012D0F">
            <w:pPr>
              <w:contextualSpacing/>
              <w:jc w:val="center"/>
            </w:pPr>
            <w:r>
              <w:rPr>
                <w:sz w:val="22"/>
              </w:rPr>
              <w:t>2025</w:t>
            </w:r>
            <w:r w:rsidRPr="00F2010D">
              <w:rPr>
                <w:sz w:val="22"/>
              </w:rPr>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14:paraId="7AFAA93E" w14:textId="77777777" w:rsidR="00012D0F" w:rsidRPr="00F2010D" w:rsidRDefault="00012D0F" w:rsidP="00012D0F">
            <w:pPr>
              <w:contextualSpacing/>
              <w:jc w:val="center"/>
            </w:pPr>
            <w:r>
              <w:rPr>
                <w:sz w:val="22"/>
              </w:rPr>
              <w:t>2026</w:t>
            </w:r>
            <w:r w:rsidRPr="00F2010D">
              <w:rPr>
                <w:sz w:val="22"/>
              </w:rPr>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14:paraId="7D3BA263" w14:textId="77777777" w:rsidR="00012D0F" w:rsidRPr="00F2010D" w:rsidRDefault="00012D0F" w:rsidP="00012D0F">
            <w:pPr>
              <w:contextualSpacing/>
              <w:jc w:val="center"/>
            </w:pPr>
            <w:r>
              <w:rPr>
                <w:sz w:val="22"/>
              </w:rPr>
              <w:t>2027</w:t>
            </w:r>
            <w:r w:rsidRPr="00F2010D">
              <w:rPr>
                <w:sz w:val="22"/>
              </w:rPr>
              <w:t xml:space="preserve"> год</w:t>
            </w:r>
          </w:p>
        </w:tc>
        <w:tc>
          <w:tcPr>
            <w:tcW w:w="0" w:type="auto"/>
            <w:vMerge/>
            <w:tcBorders>
              <w:left w:val="single" w:sz="6" w:space="0" w:color="auto"/>
              <w:bottom w:val="single" w:sz="6" w:space="0" w:color="auto"/>
              <w:right w:val="single" w:sz="6" w:space="0" w:color="auto"/>
            </w:tcBorders>
          </w:tcPr>
          <w:p w14:paraId="73D19B56" w14:textId="77777777" w:rsidR="00012D0F" w:rsidRPr="00F2010D" w:rsidRDefault="00012D0F" w:rsidP="00012D0F">
            <w:pPr>
              <w:contextualSpacing/>
              <w:jc w:val="center"/>
            </w:pPr>
          </w:p>
        </w:tc>
        <w:tc>
          <w:tcPr>
            <w:tcW w:w="0" w:type="auto"/>
            <w:vMerge/>
            <w:tcBorders>
              <w:left w:val="single" w:sz="6" w:space="0" w:color="auto"/>
              <w:bottom w:val="single" w:sz="6" w:space="0" w:color="auto"/>
              <w:right w:val="single" w:sz="6" w:space="0" w:color="auto"/>
            </w:tcBorders>
          </w:tcPr>
          <w:p w14:paraId="4B411752" w14:textId="77777777" w:rsidR="00012D0F" w:rsidRPr="00F2010D" w:rsidRDefault="00012D0F" w:rsidP="00012D0F">
            <w:pPr>
              <w:contextualSpacing/>
              <w:jc w:val="center"/>
            </w:pPr>
          </w:p>
        </w:tc>
      </w:tr>
      <w:tr w:rsidR="00012D0F" w:rsidRPr="00F2010D" w14:paraId="3CFB49C9" w14:textId="77777777" w:rsidTr="00012D0F">
        <w:trPr>
          <w:cantSplit/>
          <w:trHeight w:val="240"/>
          <w:tblHeader/>
        </w:trPr>
        <w:tc>
          <w:tcPr>
            <w:tcW w:w="0" w:type="auto"/>
            <w:tcBorders>
              <w:top w:val="single" w:sz="6" w:space="0" w:color="auto"/>
              <w:left w:val="single" w:sz="6" w:space="0" w:color="auto"/>
              <w:bottom w:val="single" w:sz="6" w:space="0" w:color="auto"/>
              <w:right w:val="single" w:sz="6" w:space="0" w:color="auto"/>
            </w:tcBorders>
          </w:tcPr>
          <w:p w14:paraId="7BC275D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1</w:t>
            </w:r>
          </w:p>
        </w:tc>
        <w:tc>
          <w:tcPr>
            <w:tcW w:w="0" w:type="auto"/>
            <w:tcBorders>
              <w:top w:val="single" w:sz="6" w:space="0" w:color="auto"/>
              <w:left w:val="single" w:sz="6" w:space="0" w:color="auto"/>
              <w:bottom w:val="single" w:sz="6" w:space="0" w:color="auto"/>
              <w:right w:val="single" w:sz="6" w:space="0" w:color="auto"/>
            </w:tcBorders>
          </w:tcPr>
          <w:p w14:paraId="6E2F485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2</w:t>
            </w:r>
          </w:p>
        </w:tc>
        <w:tc>
          <w:tcPr>
            <w:tcW w:w="0" w:type="auto"/>
            <w:tcBorders>
              <w:top w:val="single" w:sz="6" w:space="0" w:color="auto"/>
              <w:left w:val="single" w:sz="6" w:space="0" w:color="auto"/>
              <w:bottom w:val="single" w:sz="6" w:space="0" w:color="auto"/>
              <w:right w:val="single" w:sz="6" w:space="0" w:color="auto"/>
            </w:tcBorders>
          </w:tcPr>
          <w:p w14:paraId="26F62079"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3</w:t>
            </w:r>
          </w:p>
        </w:tc>
        <w:tc>
          <w:tcPr>
            <w:tcW w:w="0" w:type="auto"/>
            <w:tcBorders>
              <w:top w:val="single" w:sz="6" w:space="0" w:color="auto"/>
              <w:left w:val="single" w:sz="6" w:space="0" w:color="auto"/>
              <w:bottom w:val="single" w:sz="6" w:space="0" w:color="auto"/>
              <w:right w:val="single" w:sz="6" w:space="0" w:color="auto"/>
            </w:tcBorders>
          </w:tcPr>
          <w:p w14:paraId="4B487BBA"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4</w:t>
            </w:r>
          </w:p>
        </w:tc>
        <w:tc>
          <w:tcPr>
            <w:tcW w:w="0" w:type="auto"/>
            <w:tcBorders>
              <w:top w:val="single" w:sz="6" w:space="0" w:color="auto"/>
              <w:left w:val="single" w:sz="6" w:space="0" w:color="auto"/>
              <w:bottom w:val="single" w:sz="6" w:space="0" w:color="auto"/>
              <w:right w:val="single" w:sz="6" w:space="0" w:color="auto"/>
            </w:tcBorders>
          </w:tcPr>
          <w:p w14:paraId="36BF6A22"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5</w:t>
            </w:r>
          </w:p>
        </w:tc>
        <w:tc>
          <w:tcPr>
            <w:tcW w:w="0" w:type="auto"/>
            <w:tcBorders>
              <w:top w:val="single" w:sz="6" w:space="0" w:color="auto"/>
              <w:left w:val="single" w:sz="6" w:space="0" w:color="auto"/>
              <w:bottom w:val="single" w:sz="6" w:space="0" w:color="auto"/>
              <w:right w:val="single" w:sz="6" w:space="0" w:color="auto"/>
            </w:tcBorders>
          </w:tcPr>
          <w:p w14:paraId="685772D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6</w:t>
            </w:r>
          </w:p>
        </w:tc>
        <w:tc>
          <w:tcPr>
            <w:tcW w:w="0" w:type="auto"/>
            <w:tcBorders>
              <w:top w:val="single" w:sz="6" w:space="0" w:color="auto"/>
              <w:left w:val="single" w:sz="6" w:space="0" w:color="auto"/>
              <w:bottom w:val="single" w:sz="6" w:space="0" w:color="auto"/>
              <w:right w:val="single" w:sz="6" w:space="0" w:color="auto"/>
            </w:tcBorders>
          </w:tcPr>
          <w:p w14:paraId="7DDD8FCC"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7</w:t>
            </w:r>
          </w:p>
        </w:tc>
        <w:tc>
          <w:tcPr>
            <w:tcW w:w="0" w:type="auto"/>
            <w:tcBorders>
              <w:top w:val="single" w:sz="6" w:space="0" w:color="auto"/>
              <w:left w:val="single" w:sz="6" w:space="0" w:color="auto"/>
              <w:bottom w:val="single" w:sz="6" w:space="0" w:color="auto"/>
              <w:right w:val="single" w:sz="6" w:space="0" w:color="auto"/>
            </w:tcBorders>
          </w:tcPr>
          <w:p w14:paraId="37E28251"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8</w:t>
            </w:r>
          </w:p>
        </w:tc>
        <w:tc>
          <w:tcPr>
            <w:tcW w:w="0" w:type="auto"/>
            <w:tcBorders>
              <w:top w:val="single" w:sz="6" w:space="0" w:color="auto"/>
              <w:left w:val="single" w:sz="6" w:space="0" w:color="auto"/>
              <w:bottom w:val="single" w:sz="6" w:space="0" w:color="auto"/>
              <w:right w:val="single" w:sz="6" w:space="0" w:color="auto"/>
            </w:tcBorders>
          </w:tcPr>
          <w:p w14:paraId="07AE24FC"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9</w:t>
            </w:r>
          </w:p>
        </w:tc>
        <w:tc>
          <w:tcPr>
            <w:tcW w:w="0" w:type="auto"/>
            <w:tcBorders>
              <w:top w:val="single" w:sz="6" w:space="0" w:color="auto"/>
              <w:left w:val="single" w:sz="6" w:space="0" w:color="auto"/>
              <w:bottom w:val="single" w:sz="6" w:space="0" w:color="auto"/>
              <w:right w:val="single" w:sz="6" w:space="0" w:color="auto"/>
            </w:tcBorders>
          </w:tcPr>
          <w:p w14:paraId="3ECD9CEE"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10</w:t>
            </w:r>
          </w:p>
        </w:tc>
        <w:tc>
          <w:tcPr>
            <w:tcW w:w="0" w:type="auto"/>
            <w:tcBorders>
              <w:top w:val="single" w:sz="6" w:space="0" w:color="auto"/>
              <w:left w:val="single" w:sz="6" w:space="0" w:color="auto"/>
              <w:bottom w:val="single" w:sz="6" w:space="0" w:color="auto"/>
              <w:right w:val="single" w:sz="6" w:space="0" w:color="auto"/>
            </w:tcBorders>
          </w:tcPr>
          <w:p w14:paraId="710A37F1"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11</w:t>
            </w:r>
          </w:p>
        </w:tc>
        <w:tc>
          <w:tcPr>
            <w:tcW w:w="0" w:type="auto"/>
            <w:tcBorders>
              <w:top w:val="single" w:sz="6" w:space="0" w:color="auto"/>
              <w:left w:val="single" w:sz="6" w:space="0" w:color="auto"/>
              <w:bottom w:val="single" w:sz="6" w:space="0" w:color="auto"/>
              <w:right w:val="single" w:sz="6" w:space="0" w:color="auto"/>
            </w:tcBorders>
          </w:tcPr>
          <w:p w14:paraId="3010FE7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12</w:t>
            </w:r>
          </w:p>
        </w:tc>
        <w:tc>
          <w:tcPr>
            <w:tcW w:w="0" w:type="auto"/>
            <w:tcBorders>
              <w:top w:val="single" w:sz="6" w:space="0" w:color="auto"/>
              <w:left w:val="single" w:sz="6" w:space="0" w:color="auto"/>
              <w:bottom w:val="single" w:sz="6" w:space="0" w:color="auto"/>
              <w:right w:val="single" w:sz="6" w:space="0" w:color="auto"/>
            </w:tcBorders>
          </w:tcPr>
          <w:p w14:paraId="16FE832E"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lang w:val="en-US"/>
              </w:rPr>
              <w:t>1</w:t>
            </w:r>
            <w:r w:rsidRPr="00F2010D">
              <w:rPr>
                <w:rFonts w:ascii="Times New Roman" w:hAnsi="Times New Roman" w:cs="Times New Roman"/>
                <w:sz w:val="22"/>
                <w:szCs w:val="22"/>
              </w:rPr>
              <w:t>3</w:t>
            </w:r>
          </w:p>
        </w:tc>
      </w:tr>
      <w:tr w:rsidR="00012D0F" w:rsidRPr="00F2010D" w14:paraId="3957E0BF" w14:textId="77777777" w:rsidTr="00012D0F">
        <w:trPr>
          <w:cantSplit/>
          <w:trHeight w:val="240"/>
        </w:trPr>
        <w:tc>
          <w:tcPr>
            <w:tcW w:w="0" w:type="auto"/>
            <w:gridSpan w:val="13"/>
            <w:tcBorders>
              <w:top w:val="single" w:sz="6" w:space="0" w:color="auto"/>
              <w:left w:val="single" w:sz="6" w:space="0" w:color="auto"/>
              <w:bottom w:val="single" w:sz="6" w:space="0" w:color="auto"/>
              <w:right w:val="single" w:sz="6" w:space="0" w:color="auto"/>
            </w:tcBorders>
          </w:tcPr>
          <w:p w14:paraId="0F4A883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Показатели це</w:t>
            </w:r>
            <w:r>
              <w:rPr>
                <w:rFonts w:ascii="Times New Roman" w:hAnsi="Times New Roman" w:cs="Times New Roman"/>
                <w:sz w:val="22"/>
                <w:szCs w:val="22"/>
              </w:rPr>
              <w:t>ли подпрограммы</w:t>
            </w:r>
            <w:proofErr w:type="gramStart"/>
            <w:r>
              <w:rPr>
                <w:rFonts w:ascii="Times New Roman" w:hAnsi="Times New Roman" w:cs="Times New Roman"/>
                <w:sz w:val="22"/>
                <w:szCs w:val="22"/>
              </w:rPr>
              <w:t>2</w:t>
            </w:r>
            <w:r w:rsidRPr="00F2010D">
              <w:rPr>
                <w:rFonts w:ascii="Times New Roman" w:hAnsi="Times New Roman" w:cs="Times New Roman"/>
                <w:sz w:val="22"/>
                <w:szCs w:val="22"/>
              </w:rPr>
              <w:t>:Повышение</w:t>
            </w:r>
            <w:proofErr w:type="gramEnd"/>
            <w:r w:rsidRPr="00F2010D">
              <w:rPr>
                <w:rFonts w:ascii="Times New Roman" w:hAnsi="Times New Roman" w:cs="Times New Roman"/>
                <w:sz w:val="22"/>
                <w:szCs w:val="22"/>
              </w:rPr>
              <w:t xml:space="preserve"> эффективности управления муниципальными финансами, достижение сбалансированности бюджетов сельских поселений».</w:t>
            </w:r>
          </w:p>
        </w:tc>
      </w:tr>
      <w:tr w:rsidR="00012D0F" w:rsidRPr="00682363" w14:paraId="61AE33E9" w14:textId="77777777" w:rsidTr="00012D0F">
        <w:trPr>
          <w:cantSplit/>
          <w:trHeight w:val="282"/>
        </w:trPr>
        <w:tc>
          <w:tcPr>
            <w:tcW w:w="0" w:type="auto"/>
            <w:tcBorders>
              <w:top w:val="single" w:sz="6" w:space="0" w:color="auto"/>
              <w:left w:val="single" w:sz="6" w:space="0" w:color="auto"/>
              <w:right w:val="single" w:sz="6" w:space="0" w:color="auto"/>
            </w:tcBorders>
            <w:vAlign w:val="center"/>
          </w:tcPr>
          <w:p w14:paraId="7B55DF8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6" w:space="0" w:color="auto"/>
              <w:left w:val="single" w:sz="6" w:space="0" w:color="auto"/>
              <w:right w:val="single" w:sz="6" w:space="0" w:color="auto"/>
            </w:tcBorders>
          </w:tcPr>
          <w:p w14:paraId="286CCCE1" w14:textId="77777777" w:rsidR="00012D0F" w:rsidRPr="00E16425" w:rsidRDefault="00012D0F" w:rsidP="00012D0F">
            <w:pPr>
              <w:pStyle w:val="ConsPlusNormal"/>
              <w:widowControl/>
              <w:ind w:firstLine="0"/>
              <w:contextualSpacing/>
              <w:rPr>
                <w:rFonts w:ascii="Times New Roman" w:hAnsi="Times New Roman" w:cs="Times New Roman"/>
                <w:color w:val="000000"/>
                <w:sz w:val="22"/>
                <w:szCs w:val="22"/>
              </w:rPr>
            </w:pPr>
            <w:r w:rsidRPr="00E16425">
              <w:rPr>
                <w:rFonts w:ascii="Times New Roman" w:hAnsi="Times New Roman" w:cs="Times New Roman"/>
                <w:color w:val="000000"/>
                <w:sz w:val="22"/>
                <w:szCs w:val="22"/>
              </w:rPr>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0" w:type="auto"/>
            <w:tcBorders>
              <w:top w:val="single" w:sz="6" w:space="0" w:color="auto"/>
              <w:left w:val="single" w:sz="6" w:space="0" w:color="auto"/>
              <w:right w:val="single" w:sz="6" w:space="0" w:color="auto"/>
            </w:tcBorders>
            <w:vAlign w:val="center"/>
          </w:tcPr>
          <w:p w14:paraId="70FCAC60" w14:textId="77777777" w:rsidR="00012D0F" w:rsidRPr="00E16425" w:rsidRDefault="00012D0F" w:rsidP="00012D0F">
            <w:pPr>
              <w:pStyle w:val="ConsPlusNormal"/>
              <w:widowContro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тыс. руб.</w:t>
            </w:r>
          </w:p>
        </w:tc>
        <w:tc>
          <w:tcPr>
            <w:tcW w:w="0" w:type="auto"/>
            <w:tcBorders>
              <w:top w:val="single" w:sz="6" w:space="0" w:color="auto"/>
              <w:left w:val="single" w:sz="6" w:space="0" w:color="auto"/>
              <w:right w:val="single" w:sz="6" w:space="0" w:color="auto"/>
            </w:tcBorders>
            <w:vAlign w:val="center"/>
          </w:tcPr>
          <w:p w14:paraId="286DDA82" w14:textId="77777777" w:rsidR="00012D0F" w:rsidRPr="00E16425" w:rsidRDefault="00012D0F" w:rsidP="00012D0F">
            <w:pPr>
              <w:contextualSpacing/>
              <w:jc w:val="center"/>
              <w:rPr>
                <w:color w:val="000000"/>
              </w:rPr>
            </w:pPr>
            <w:r w:rsidRPr="00E16425">
              <w:rPr>
                <w:color w:val="000000"/>
                <w:sz w:val="22"/>
              </w:rPr>
              <w:t>Не &gt;0</w:t>
            </w:r>
          </w:p>
        </w:tc>
        <w:tc>
          <w:tcPr>
            <w:tcW w:w="0" w:type="auto"/>
            <w:tcBorders>
              <w:top w:val="single" w:sz="6" w:space="0" w:color="auto"/>
              <w:left w:val="single" w:sz="6" w:space="0" w:color="auto"/>
              <w:right w:val="single" w:sz="6" w:space="0" w:color="auto"/>
            </w:tcBorders>
            <w:vAlign w:val="center"/>
          </w:tcPr>
          <w:p w14:paraId="19647BFB" w14:textId="77777777" w:rsidR="00012D0F" w:rsidRPr="00E16425" w:rsidRDefault="00012D0F" w:rsidP="00012D0F">
            <w:pPr>
              <w:contextualSpacing/>
              <w:jc w:val="center"/>
              <w:rPr>
                <w:color w:val="000000"/>
              </w:rPr>
            </w:pPr>
            <w:r w:rsidRPr="00E16425">
              <w:rPr>
                <w:color w:val="000000"/>
                <w:sz w:val="22"/>
              </w:rPr>
              <w:t>Не &gt;0</w:t>
            </w:r>
          </w:p>
        </w:tc>
        <w:tc>
          <w:tcPr>
            <w:tcW w:w="0" w:type="auto"/>
            <w:tcBorders>
              <w:top w:val="single" w:sz="6" w:space="0" w:color="auto"/>
              <w:left w:val="single" w:sz="6" w:space="0" w:color="auto"/>
              <w:right w:val="single" w:sz="6" w:space="0" w:color="auto"/>
            </w:tcBorders>
            <w:vAlign w:val="center"/>
          </w:tcPr>
          <w:p w14:paraId="3EF4FBFD" w14:textId="77777777" w:rsidR="00012D0F" w:rsidRPr="00E16425" w:rsidRDefault="00012D0F" w:rsidP="00012D0F">
            <w:pPr>
              <w:contextualSpacing/>
              <w:jc w:val="center"/>
              <w:rPr>
                <w:color w:val="000000"/>
              </w:rPr>
            </w:pPr>
            <w:r w:rsidRPr="00E16425">
              <w:rPr>
                <w:color w:val="000000"/>
                <w:sz w:val="22"/>
              </w:rPr>
              <w:t>Не &gt;0</w:t>
            </w:r>
          </w:p>
        </w:tc>
        <w:tc>
          <w:tcPr>
            <w:tcW w:w="0" w:type="auto"/>
            <w:tcBorders>
              <w:top w:val="single" w:sz="6" w:space="0" w:color="auto"/>
              <w:left w:val="single" w:sz="6" w:space="0" w:color="auto"/>
              <w:right w:val="single" w:sz="6" w:space="0" w:color="auto"/>
            </w:tcBorders>
            <w:vAlign w:val="center"/>
          </w:tcPr>
          <w:p w14:paraId="5773EE67" w14:textId="77777777" w:rsidR="00012D0F" w:rsidRPr="00E16425" w:rsidRDefault="00012D0F" w:rsidP="00012D0F">
            <w:pPr>
              <w:contextualSpacing/>
              <w:jc w:val="center"/>
              <w:rPr>
                <w:color w:val="000000"/>
              </w:rPr>
            </w:pPr>
            <w:r w:rsidRPr="00E16425">
              <w:rPr>
                <w:color w:val="000000"/>
                <w:sz w:val="22"/>
              </w:rPr>
              <w:t>Не &gt;0</w:t>
            </w:r>
          </w:p>
        </w:tc>
        <w:tc>
          <w:tcPr>
            <w:tcW w:w="0" w:type="auto"/>
            <w:tcBorders>
              <w:top w:val="single" w:sz="6" w:space="0" w:color="auto"/>
              <w:left w:val="single" w:sz="6" w:space="0" w:color="auto"/>
              <w:right w:val="single" w:sz="6" w:space="0" w:color="auto"/>
            </w:tcBorders>
            <w:vAlign w:val="center"/>
          </w:tcPr>
          <w:p w14:paraId="158DC8ED" w14:textId="77777777" w:rsidR="00012D0F" w:rsidRPr="00E16425" w:rsidRDefault="00012D0F" w:rsidP="00012D0F">
            <w:pPr>
              <w:contextualSpacing/>
              <w:jc w:val="center"/>
              <w:rPr>
                <w:color w:val="000000"/>
              </w:rPr>
            </w:pPr>
            <w:r w:rsidRPr="00E16425">
              <w:rPr>
                <w:color w:val="000000"/>
                <w:sz w:val="22"/>
              </w:rPr>
              <w:t>Не &gt;0</w:t>
            </w:r>
          </w:p>
        </w:tc>
        <w:tc>
          <w:tcPr>
            <w:tcW w:w="0" w:type="auto"/>
            <w:tcBorders>
              <w:top w:val="single" w:sz="6" w:space="0" w:color="auto"/>
              <w:left w:val="single" w:sz="6" w:space="0" w:color="auto"/>
              <w:right w:val="single" w:sz="6" w:space="0" w:color="auto"/>
            </w:tcBorders>
            <w:vAlign w:val="center"/>
          </w:tcPr>
          <w:p w14:paraId="7B61E7F6" w14:textId="77777777" w:rsidR="00012D0F" w:rsidRPr="00E16425" w:rsidRDefault="00012D0F" w:rsidP="00012D0F">
            <w:pPr>
              <w:contextualSpacing/>
              <w:jc w:val="center"/>
              <w:rPr>
                <w:color w:val="000000"/>
              </w:rPr>
            </w:pPr>
            <w:r w:rsidRPr="00E16425">
              <w:rPr>
                <w:color w:val="000000"/>
                <w:sz w:val="22"/>
              </w:rPr>
              <w:t>Не &gt;0</w:t>
            </w:r>
          </w:p>
        </w:tc>
        <w:tc>
          <w:tcPr>
            <w:tcW w:w="0" w:type="auto"/>
            <w:tcBorders>
              <w:top w:val="single" w:sz="6" w:space="0" w:color="auto"/>
              <w:left w:val="single" w:sz="6" w:space="0" w:color="auto"/>
              <w:right w:val="single" w:sz="6" w:space="0" w:color="auto"/>
            </w:tcBorders>
            <w:vAlign w:val="center"/>
          </w:tcPr>
          <w:p w14:paraId="760CCD96" w14:textId="77777777" w:rsidR="00012D0F" w:rsidRPr="00E16425" w:rsidRDefault="00012D0F" w:rsidP="00012D0F">
            <w:pPr>
              <w:contextualSpacing/>
              <w:jc w:val="center"/>
              <w:rPr>
                <w:color w:val="000000"/>
              </w:rPr>
            </w:pPr>
            <w:r w:rsidRPr="00E16425">
              <w:rPr>
                <w:color w:val="000000"/>
                <w:sz w:val="22"/>
              </w:rPr>
              <w:t>Не &gt;0</w:t>
            </w:r>
          </w:p>
        </w:tc>
        <w:tc>
          <w:tcPr>
            <w:tcW w:w="0" w:type="auto"/>
            <w:tcBorders>
              <w:top w:val="single" w:sz="6" w:space="0" w:color="auto"/>
              <w:left w:val="single" w:sz="6" w:space="0" w:color="auto"/>
              <w:right w:val="single" w:sz="6" w:space="0" w:color="auto"/>
            </w:tcBorders>
            <w:vAlign w:val="center"/>
          </w:tcPr>
          <w:p w14:paraId="6437F232" w14:textId="77777777" w:rsidR="00012D0F" w:rsidRPr="00E16425" w:rsidRDefault="00012D0F" w:rsidP="00012D0F">
            <w:pPr>
              <w:contextualSpacing/>
              <w:jc w:val="center"/>
              <w:rPr>
                <w:color w:val="000000"/>
              </w:rPr>
            </w:pPr>
            <w:r w:rsidRPr="00E16425">
              <w:rPr>
                <w:color w:val="000000"/>
                <w:sz w:val="22"/>
              </w:rPr>
              <w:t>Не &gt;0</w:t>
            </w:r>
          </w:p>
        </w:tc>
        <w:tc>
          <w:tcPr>
            <w:tcW w:w="0" w:type="auto"/>
            <w:tcBorders>
              <w:top w:val="single" w:sz="6" w:space="0" w:color="auto"/>
              <w:left w:val="single" w:sz="6" w:space="0" w:color="auto"/>
              <w:right w:val="single" w:sz="6" w:space="0" w:color="auto"/>
            </w:tcBorders>
            <w:vAlign w:val="center"/>
          </w:tcPr>
          <w:p w14:paraId="515347FF" w14:textId="77777777" w:rsidR="00012D0F" w:rsidRPr="00E16425" w:rsidRDefault="00012D0F" w:rsidP="00012D0F">
            <w:pPr>
              <w:pStyle w:val="ConsPlusNormal"/>
              <w:widowContro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ежегодно</w:t>
            </w:r>
          </w:p>
        </w:tc>
        <w:tc>
          <w:tcPr>
            <w:tcW w:w="0" w:type="auto"/>
            <w:tcBorders>
              <w:top w:val="single" w:sz="6" w:space="0" w:color="auto"/>
              <w:left w:val="single" w:sz="6" w:space="0" w:color="auto"/>
              <w:right w:val="single" w:sz="6" w:space="0" w:color="auto"/>
            </w:tcBorders>
            <w:vAlign w:val="center"/>
          </w:tcPr>
          <w:p w14:paraId="02FDE7B1" w14:textId="77777777" w:rsidR="00012D0F" w:rsidRPr="00E16425" w:rsidRDefault="00012D0F" w:rsidP="00012D0F">
            <w:pPr>
              <w:pStyle w:val="ConsPlusNormal"/>
              <w:widowContro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анализ отчетности (ведомственная статистика)</w:t>
            </w:r>
          </w:p>
        </w:tc>
      </w:tr>
      <w:tr w:rsidR="00012D0F" w:rsidRPr="00F2010D" w14:paraId="6FBEFD09" w14:textId="77777777" w:rsidTr="00012D0F">
        <w:trPr>
          <w:cantSplit/>
          <w:trHeight w:val="240"/>
        </w:trPr>
        <w:tc>
          <w:tcPr>
            <w:tcW w:w="0" w:type="auto"/>
            <w:gridSpan w:val="13"/>
            <w:tcBorders>
              <w:top w:val="single" w:sz="4" w:space="0" w:color="auto"/>
              <w:left w:val="single" w:sz="6" w:space="0" w:color="auto"/>
              <w:bottom w:val="single" w:sz="6" w:space="0" w:color="auto"/>
              <w:right w:val="single" w:sz="6" w:space="0" w:color="auto"/>
            </w:tcBorders>
            <w:vAlign w:val="center"/>
          </w:tcPr>
          <w:p w14:paraId="730A5DD7" w14:textId="77777777" w:rsidR="00012D0F" w:rsidRPr="00F2010D" w:rsidRDefault="00012D0F" w:rsidP="00012D0F">
            <w:pPr>
              <w:widowControl w:val="0"/>
              <w:autoSpaceDE w:val="0"/>
              <w:autoSpaceDN w:val="0"/>
              <w:adjustRightInd w:val="0"/>
              <w:contextualSpacing/>
              <w:jc w:val="center"/>
            </w:pPr>
            <w:r w:rsidRPr="00F2010D">
              <w:rPr>
                <w:sz w:val="22"/>
              </w:rPr>
              <w:t>По</w:t>
            </w:r>
            <w:r>
              <w:rPr>
                <w:sz w:val="22"/>
              </w:rPr>
              <w:t>казатели задачи 1 подпрограммы 2</w:t>
            </w:r>
            <w:r w:rsidRPr="00F2010D">
              <w:rPr>
                <w:sz w:val="22"/>
              </w:rPr>
              <w:t>: Достижение сбалансированности бюджетов сельских поселений</w:t>
            </w:r>
            <w:r>
              <w:rPr>
                <w:sz w:val="22"/>
              </w:rPr>
              <w:t xml:space="preserve"> Каргасокского района</w:t>
            </w:r>
            <w:r w:rsidRPr="00F2010D">
              <w:rPr>
                <w:sz w:val="22"/>
              </w:rPr>
              <w:t xml:space="preserve"> и создание условий для обеспечения равных финансовых возможностей муниципальных образований для решения вопросов местного значения.</w:t>
            </w:r>
          </w:p>
        </w:tc>
      </w:tr>
      <w:tr w:rsidR="00012D0F" w:rsidRPr="00F2010D" w14:paraId="31716AFB" w14:textId="77777777" w:rsidTr="00012D0F">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14:paraId="0CFE2CE5"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r w:rsidRPr="00F2010D">
              <w:rPr>
                <w:rFonts w:ascii="Times New Roman" w:hAnsi="Times New Roman" w:cs="Times New Roman"/>
                <w:sz w:val="22"/>
                <w:szCs w:val="22"/>
              </w:rPr>
              <w:t>.</w:t>
            </w:r>
          </w:p>
        </w:tc>
        <w:tc>
          <w:tcPr>
            <w:tcW w:w="0" w:type="auto"/>
            <w:tcBorders>
              <w:top w:val="single" w:sz="6" w:space="0" w:color="auto"/>
              <w:left w:val="single" w:sz="6" w:space="0" w:color="auto"/>
              <w:bottom w:val="single" w:sz="6" w:space="0" w:color="auto"/>
              <w:right w:val="single" w:sz="6" w:space="0" w:color="auto"/>
            </w:tcBorders>
            <w:vAlign w:val="center"/>
          </w:tcPr>
          <w:p w14:paraId="0E0D12F4" w14:textId="77777777" w:rsidR="00012D0F" w:rsidRPr="00F2010D" w:rsidRDefault="00012D0F" w:rsidP="00012D0F">
            <w:pPr>
              <w:pStyle w:val="ConsPlusNormal"/>
              <w:widowControl/>
              <w:ind w:firstLine="0"/>
              <w:contextualSpacing/>
              <w:rPr>
                <w:rFonts w:ascii="Times New Roman" w:hAnsi="Times New Roman" w:cs="Times New Roman"/>
                <w:sz w:val="22"/>
                <w:szCs w:val="22"/>
              </w:rPr>
            </w:pPr>
            <w:r w:rsidRPr="00F2010D">
              <w:rPr>
                <w:rFonts w:ascii="Times New Roman" w:hAnsi="Times New Roman" w:cs="Times New Roman"/>
                <w:sz w:val="22"/>
                <w:szCs w:val="22"/>
              </w:rPr>
              <w:t xml:space="preserve">Отклонение фактически полученных налоговых и неналоговых доходов сельских поселений от прогнозируемых при расчете финансовой помощи </w:t>
            </w:r>
          </w:p>
        </w:tc>
        <w:tc>
          <w:tcPr>
            <w:tcW w:w="0" w:type="auto"/>
            <w:tcBorders>
              <w:top w:val="single" w:sz="6" w:space="0" w:color="auto"/>
              <w:left w:val="single" w:sz="6" w:space="0" w:color="auto"/>
              <w:bottom w:val="single" w:sz="6" w:space="0" w:color="auto"/>
              <w:right w:val="single" w:sz="6" w:space="0" w:color="auto"/>
            </w:tcBorders>
            <w:vAlign w:val="center"/>
          </w:tcPr>
          <w:p w14:paraId="269CD23D"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w:t>
            </w:r>
          </w:p>
        </w:tc>
        <w:tc>
          <w:tcPr>
            <w:tcW w:w="0" w:type="auto"/>
            <w:tcBorders>
              <w:top w:val="single" w:sz="6" w:space="0" w:color="auto"/>
              <w:left w:val="single" w:sz="6" w:space="0" w:color="auto"/>
              <w:bottom w:val="single" w:sz="6" w:space="0" w:color="auto"/>
              <w:right w:val="single" w:sz="6" w:space="0" w:color="auto"/>
            </w:tcBorders>
            <w:vAlign w:val="center"/>
          </w:tcPr>
          <w:p w14:paraId="693A3F75" w14:textId="77777777" w:rsidR="00012D0F" w:rsidRPr="00F2010D" w:rsidRDefault="00012D0F" w:rsidP="00012D0F">
            <w:pPr>
              <w:contextualSpacing/>
              <w:jc w:val="center"/>
            </w:pPr>
            <w:r w:rsidRPr="00F2010D">
              <w:rPr>
                <w:sz w:val="22"/>
              </w:rPr>
              <w:t xml:space="preserve">не </w:t>
            </w:r>
          </w:p>
          <w:p w14:paraId="7AA14869" w14:textId="77777777" w:rsidR="00012D0F" w:rsidRPr="00F2010D" w:rsidRDefault="00012D0F" w:rsidP="00012D0F">
            <w:pPr>
              <w:contextualSpacing/>
              <w:jc w:val="center"/>
            </w:pPr>
            <w:r w:rsidRPr="00F2010D">
              <w:rPr>
                <w:sz w:val="22"/>
              </w:rPr>
              <w:t>более 5</w:t>
            </w:r>
          </w:p>
        </w:tc>
        <w:tc>
          <w:tcPr>
            <w:tcW w:w="0" w:type="auto"/>
            <w:tcBorders>
              <w:top w:val="single" w:sz="6" w:space="0" w:color="auto"/>
              <w:left w:val="single" w:sz="6" w:space="0" w:color="auto"/>
              <w:bottom w:val="single" w:sz="6" w:space="0" w:color="auto"/>
              <w:right w:val="single" w:sz="6" w:space="0" w:color="auto"/>
            </w:tcBorders>
            <w:vAlign w:val="center"/>
          </w:tcPr>
          <w:p w14:paraId="1863ED57" w14:textId="77777777" w:rsidR="00012D0F" w:rsidRPr="00F2010D" w:rsidRDefault="00012D0F" w:rsidP="00012D0F">
            <w:pPr>
              <w:contextualSpacing/>
              <w:jc w:val="center"/>
            </w:pPr>
            <w:r w:rsidRPr="00F2010D">
              <w:rPr>
                <w:sz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14:paraId="4C94EC8F" w14:textId="77777777" w:rsidR="00012D0F" w:rsidRPr="00F2010D" w:rsidRDefault="00012D0F" w:rsidP="00012D0F">
            <w:pPr>
              <w:contextualSpacing/>
              <w:jc w:val="center"/>
            </w:pPr>
            <w:r w:rsidRPr="00F2010D">
              <w:rPr>
                <w:sz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14:paraId="08440E82" w14:textId="77777777" w:rsidR="00012D0F" w:rsidRPr="00F2010D" w:rsidRDefault="00012D0F" w:rsidP="00012D0F">
            <w:pPr>
              <w:contextualSpacing/>
              <w:jc w:val="center"/>
            </w:pPr>
            <w:r w:rsidRPr="00F2010D">
              <w:rPr>
                <w:sz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14:paraId="35ED3B90" w14:textId="77777777" w:rsidR="00012D0F" w:rsidRPr="00F2010D" w:rsidRDefault="00012D0F" w:rsidP="00012D0F">
            <w:pPr>
              <w:contextualSpacing/>
              <w:jc w:val="center"/>
            </w:pPr>
            <w:r w:rsidRPr="00F2010D">
              <w:rPr>
                <w:sz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14:paraId="6912CED7" w14:textId="77777777" w:rsidR="00012D0F" w:rsidRPr="00F2010D" w:rsidRDefault="00012D0F" w:rsidP="00012D0F">
            <w:pPr>
              <w:contextualSpacing/>
              <w:jc w:val="center"/>
            </w:pPr>
            <w:r w:rsidRPr="00F2010D">
              <w:rPr>
                <w:sz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14:paraId="1195EB8B" w14:textId="77777777" w:rsidR="00012D0F" w:rsidRPr="00F2010D" w:rsidRDefault="00012D0F" w:rsidP="00012D0F">
            <w:pPr>
              <w:contextualSpacing/>
              <w:jc w:val="center"/>
            </w:pPr>
            <w:r w:rsidRPr="00F2010D">
              <w:rPr>
                <w:sz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14:paraId="3F79FA61" w14:textId="77777777" w:rsidR="00012D0F" w:rsidRPr="00F2010D" w:rsidRDefault="00012D0F" w:rsidP="00012D0F">
            <w:pPr>
              <w:contextualSpacing/>
              <w:jc w:val="center"/>
            </w:pPr>
            <w:r w:rsidRPr="00F2010D">
              <w:rPr>
                <w:sz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14:paraId="45872EA2"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6" w:space="0" w:color="auto"/>
              <w:right w:val="single" w:sz="6" w:space="0" w:color="auto"/>
            </w:tcBorders>
            <w:vAlign w:val="center"/>
          </w:tcPr>
          <w:p w14:paraId="6E14DD0F"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анализ отчетности (ведомственная статистика)</w:t>
            </w:r>
          </w:p>
        </w:tc>
      </w:tr>
      <w:tr w:rsidR="00012D0F" w:rsidRPr="00F2010D" w14:paraId="1C8C362A" w14:textId="77777777" w:rsidTr="00012D0F">
        <w:trPr>
          <w:cantSplit/>
          <w:trHeight w:val="240"/>
        </w:trPr>
        <w:tc>
          <w:tcPr>
            <w:tcW w:w="0" w:type="auto"/>
            <w:gridSpan w:val="13"/>
            <w:tcBorders>
              <w:top w:val="single" w:sz="6" w:space="0" w:color="auto"/>
              <w:left w:val="single" w:sz="6" w:space="0" w:color="auto"/>
              <w:bottom w:val="single" w:sz="6" w:space="0" w:color="auto"/>
              <w:right w:val="single" w:sz="6" w:space="0" w:color="auto"/>
            </w:tcBorders>
            <w:vAlign w:val="center"/>
          </w:tcPr>
          <w:p w14:paraId="6721F3A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По</w:t>
            </w:r>
            <w:r>
              <w:rPr>
                <w:rFonts w:ascii="Times New Roman" w:hAnsi="Times New Roman" w:cs="Times New Roman"/>
                <w:sz w:val="22"/>
                <w:szCs w:val="22"/>
              </w:rPr>
              <w:t>казатели задачи 2 подпрограммы 2</w:t>
            </w:r>
            <w:r w:rsidRPr="00F2010D">
              <w:rPr>
                <w:rFonts w:ascii="Times New Roman" w:hAnsi="Times New Roman" w:cs="Times New Roman"/>
                <w:sz w:val="22"/>
                <w:szCs w:val="22"/>
              </w:rPr>
              <w:t xml:space="preserve">: Финансовое обеспечение осуществления в сельских поселениях </w:t>
            </w:r>
            <w:proofErr w:type="gramStart"/>
            <w:r w:rsidRPr="00F2010D">
              <w:rPr>
                <w:rFonts w:ascii="Times New Roman" w:hAnsi="Times New Roman" w:cs="Times New Roman"/>
                <w:sz w:val="22"/>
                <w:szCs w:val="22"/>
              </w:rPr>
              <w:t>Каргасокского района</w:t>
            </w:r>
            <w:proofErr w:type="gramEnd"/>
            <w:r w:rsidRPr="00F2010D">
              <w:rPr>
                <w:rFonts w:ascii="Times New Roman" w:hAnsi="Times New Roman" w:cs="Times New Roman"/>
                <w:sz w:val="22"/>
                <w:szCs w:val="22"/>
              </w:rPr>
              <w:t xml:space="preserve"> передаваемых органам местного самоуправления полномочий по первичному воинскому учету на территориях, где отсутствуют военные комиссариаты.</w:t>
            </w:r>
          </w:p>
        </w:tc>
      </w:tr>
      <w:tr w:rsidR="00012D0F" w:rsidRPr="00F2010D" w14:paraId="073A4E4B" w14:textId="77777777" w:rsidTr="00012D0F">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14:paraId="4A06B875"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14:paraId="7EDF3A1D" w14:textId="77777777" w:rsidR="00012D0F" w:rsidRPr="00557EA0" w:rsidRDefault="00012D0F" w:rsidP="00012D0F">
            <w:pPr>
              <w:widowControl w:val="0"/>
              <w:autoSpaceDE w:val="0"/>
              <w:autoSpaceDN w:val="0"/>
              <w:adjustRightInd w:val="0"/>
              <w:contextualSpacing/>
              <w:rPr>
                <w:highlight w:val="yellow"/>
              </w:rPr>
            </w:pPr>
            <w:r w:rsidRPr="00803D4B">
              <w:rPr>
                <w:sz w:val="22"/>
              </w:rPr>
              <w:t xml:space="preserve">Количество граждан, состоящих на воинском учете в сельских поселениях, где отсутствуют военные комиссариаты </w:t>
            </w:r>
          </w:p>
        </w:tc>
        <w:tc>
          <w:tcPr>
            <w:tcW w:w="0" w:type="auto"/>
            <w:tcBorders>
              <w:top w:val="single" w:sz="6" w:space="0" w:color="auto"/>
              <w:left w:val="single" w:sz="6" w:space="0" w:color="auto"/>
              <w:bottom w:val="single" w:sz="6" w:space="0" w:color="auto"/>
              <w:right w:val="single" w:sz="6" w:space="0" w:color="auto"/>
            </w:tcBorders>
            <w:vAlign w:val="center"/>
          </w:tcPr>
          <w:p w14:paraId="54C5740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человек</w:t>
            </w:r>
          </w:p>
        </w:tc>
        <w:tc>
          <w:tcPr>
            <w:tcW w:w="0" w:type="auto"/>
            <w:tcBorders>
              <w:top w:val="single" w:sz="6" w:space="0" w:color="auto"/>
              <w:left w:val="single" w:sz="6" w:space="0" w:color="auto"/>
              <w:bottom w:val="single" w:sz="6" w:space="0" w:color="auto"/>
              <w:right w:val="single" w:sz="6" w:space="0" w:color="auto"/>
            </w:tcBorders>
            <w:vAlign w:val="center"/>
          </w:tcPr>
          <w:p w14:paraId="3601165F" w14:textId="77777777" w:rsidR="00012D0F" w:rsidRPr="00F2010D" w:rsidRDefault="00012D0F" w:rsidP="00012D0F">
            <w:pPr>
              <w:widowControl w:val="0"/>
              <w:autoSpaceDE w:val="0"/>
              <w:autoSpaceDN w:val="0"/>
              <w:adjustRightInd w:val="0"/>
              <w:contextualSpacing/>
              <w:jc w:val="center"/>
            </w:pPr>
            <w:r>
              <w:rPr>
                <w:sz w:val="22"/>
              </w:rPr>
              <w:t>2 046</w:t>
            </w:r>
          </w:p>
        </w:tc>
        <w:tc>
          <w:tcPr>
            <w:tcW w:w="0" w:type="auto"/>
            <w:tcBorders>
              <w:top w:val="single" w:sz="6" w:space="0" w:color="auto"/>
              <w:left w:val="single" w:sz="6" w:space="0" w:color="auto"/>
              <w:bottom w:val="single" w:sz="6" w:space="0" w:color="auto"/>
              <w:right w:val="single" w:sz="6" w:space="0" w:color="auto"/>
            </w:tcBorders>
            <w:vAlign w:val="center"/>
          </w:tcPr>
          <w:p w14:paraId="62C40E94" w14:textId="77777777" w:rsidR="00012D0F" w:rsidRPr="00F2010D" w:rsidRDefault="00012D0F" w:rsidP="00012D0F">
            <w:pPr>
              <w:widowControl w:val="0"/>
              <w:autoSpaceDE w:val="0"/>
              <w:autoSpaceDN w:val="0"/>
              <w:adjustRightInd w:val="0"/>
              <w:contextualSpacing/>
              <w:jc w:val="center"/>
            </w:pPr>
            <w:r>
              <w:rPr>
                <w:sz w:val="22"/>
              </w:rPr>
              <w:t>1985</w:t>
            </w:r>
          </w:p>
        </w:tc>
        <w:tc>
          <w:tcPr>
            <w:tcW w:w="0" w:type="auto"/>
            <w:tcBorders>
              <w:top w:val="single" w:sz="6" w:space="0" w:color="auto"/>
              <w:left w:val="single" w:sz="6" w:space="0" w:color="auto"/>
              <w:bottom w:val="single" w:sz="6" w:space="0" w:color="auto"/>
              <w:right w:val="single" w:sz="6" w:space="0" w:color="auto"/>
            </w:tcBorders>
            <w:vAlign w:val="center"/>
          </w:tcPr>
          <w:p w14:paraId="16703C54" w14:textId="77777777" w:rsidR="00012D0F" w:rsidRPr="00A053E7" w:rsidRDefault="00012D0F" w:rsidP="00012D0F">
            <w:pPr>
              <w:contextualSpacing/>
              <w:jc w:val="center"/>
            </w:pPr>
            <w:r>
              <w:rPr>
                <w:sz w:val="22"/>
              </w:rPr>
              <w:t>1782</w:t>
            </w:r>
          </w:p>
        </w:tc>
        <w:tc>
          <w:tcPr>
            <w:tcW w:w="0" w:type="auto"/>
            <w:tcBorders>
              <w:top w:val="single" w:sz="6" w:space="0" w:color="auto"/>
              <w:left w:val="single" w:sz="6" w:space="0" w:color="auto"/>
              <w:bottom w:val="single" w:sz="6" w:space="0" w:color="auto"/>
              <w:right w:val="single" w:sz="6" w:space="0" w:color="auto"/>
            </w:tcBorders>
            <w:vAlign w:val="center"/>
          </w:tcPr>
          <w:p w14:paraId="6AC71FF4" w14:textId="04EAEF7E" w:rsidR="00012D0F" w:rsidRPr="00A053E7" w:rsidRDefault="0034173A" w:rsidP="00012D0F">
            <w:pPr>
              <w:contextualSpacing/>
              <w:jc w:val="center"/>
            </w:pPr>
            <w:r>
              <w:rPr>
                <w:sz w:val="22"/>
              </w:rPr>
              <w:t>1703</w:t>
            </w:r>
          </w:p>
        </w:tc>
        <w:tc>
          <w:tcPr>
            <w:tcW w:w="0" w:type="auto"/>
            <w:tcBorders>
              <w:top w:val="single" w:sz="6" w:space="0" w:color="auto"/>
              <w:left w:val="single" w:sz="6" w:space="0" w:color="auto"/>
              <w:bottom w:val="single" w:sz="6" w:space="0" w:color="auto"/>
              <w:right w:val="single" w:sz="6" w:space="0" w:color="auto"/>
            </w:tcBorders>
            <w:vAlign w:val="center"/>
          </w:tcPr>
          <w:p w14:paraId="7421D1BE" w14:textId="32D264E4" w:rsidR="00012D0F" w:rsidRPr="00A053E7" w:rsidRDefault="00012D0F" w:rsidP="00012D0F">
            <w:pPr>
              <w:contextualSpacing/>
              <w:jc w:val="center"/>
            </w:pPr>
            <w:r>
              <w:rPr>
                <w:sz w:val="22"/>
              </w:rPr>
              <w:t>17</w:t>
            </w:r>
            <w:r w:rsidR="00421E7E">
              <w:rPr>
                <w:sz w:val="22"/>
              </w:rPr>
              <w:t>07</w:t>
            </w:r>
          </w:p>
        </w:tc>
        <w:tc>
          <w:tcPr>
            <w:tcW w:w="0" w:type="auto"/>
            <w:tcBorders>
              <w:top w:val="single" w:sz="6" w:space="0" w:color="auto"/>
              <w:left w:val="single" w:sz="6" w:space="0" w:color="auto"/>
              <w:bottom w:val="single" w:sz="6" w:space="0" w:color="auto"/>
              <w:right w:val="single" w:sz="6" w:space="0" w:color="auto"/>
            </w:tcBorders>
            <w:vAlign w:val="center"/>
          </w:tcPr>
          <w:p w14:paraId="50785AD6" w14:textId="1554DD2F" w:rsidR="00012D0F" w:rsidRPr="00A053E7" w:rsidRDefault="0034173A" w:rsidP="00012D0F">
            <w:pPr>
              <w:contextualSpacing/>
              <w:jc w:val="center"/>
            </w:pPr>
            <w:r>
              <w:rPr>
                <w:sz w:val="22"/>
              </w:rPr>
              <w:t>1703</w:t>
            </w:r>
          </w:p>
        </w:tc>
        <w:tc>
          <w:tcPr>
            <w:tcW w:w="0" w:type="auto"/>
            <w:tcBorders>
              <w:top w:val="single" w:sz="6" w:space="0" w:color="auto"/>
              <w:left w:val="single" w:sz="6" w:space="0" w:color="auto"/>
              <w:bottom w:val="single" w:sz="6" w:space="0" w:color="auto"/>
              <w:right w:val="single" w:sz="6" w:space="0" w:color="auto"/>
            </w:tcBorders>
            <w:vAlign w:val="center"/>
          </w:tcPr>
          <w:p w14:paraId="3441A47A" w14:textId="08E6D7BA" w:rsidR="00012D0F" w:rsidRPr="00A053E7" w:rsidRDefault="0034173A" w:rsidP="00012D0F">
            <w:pPr>
              <w:contextualSpacing/>
              <w:jc w:val="center"/>
            </w:pPr>
            <w:r>
              <w:rPr>
                <w:sz w:val="22"/>
              </w:rPr>
              <w:t>1703</w:t>
            </w:r>
          </w:p>
        </w:tc>
        <w:tc>
          <w:tcPr>
            <w:tcW w:w="0" w:type="auto"/>
            <w:tcBorders>
              <w:top w:val="single" w:sz="6" w:space="0" w:color="auto"/>
              <w:left w:val="single" w:sz="6" w:space="0" w:color="auto"/>
              <w:bottom w:val="single" w:sz="6" w:space="0" w:color="auto"/>
              <w:right w:val="single" w:sz="6" w:space="0" w:color="auto"/>
            </w:tcBorders>
            <w:vAlign w:val="center"/>
          </w:tcPr>
          <w:p w14:paraId="554FA2E7" w14:textId="2A2C32C4" w:rsidR="00012D0F" w:rsidRPr="00A053E7" w:rsidRDefault="0034173A" w:rsidP="00012D0F">
            <w:pPr>
              <w:contextualSpacing/>
              <w:jc w:val="center"/>
            </w:pPr>
            <w:r>
              <w:rPr>
                <w:sz w:val="22"/>
              </w:rPr>
              <w:t>1703</w:t>
            </w:r>
          </w:p>
        </w:tc>
        <w:tc>
          <w:tcPr>
            <w:tcW w:w="0" w:type="auto"/>
            <w:tcBorders>
              <w:top w:val="single" w:sz="6" w:space="0" w:color="auto"/>
              <w:left w:val="single" w:sz="6" w:space="0" w:color="auto"/>
              <w:bottom w:val="single" w:sz="6" w:space="0" w:color="auto"/>
              <w:right w:val="single" w:sz="6" w:space="0" w:color="auto"/>
            </w:tcBorders>
            <w:vAlign w:val="center"/>
          </w:tcPr>
          <w:p w14:paraId="6B2955CD"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6" w:space="0" w:color="auto"/>
              <w:right w:val="single" w:sz="6" w:space="0" w:color="auto"/>
            </w:tcBorders>
            <w:vAlign w:val="center"/>
          </w:tcPr>
          <w:p w14:paraId="2BCD8A2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анализ отчетности (ведомственная статистика)</w:t>
            </w:r>
          </w:p>
        </w:tc>
      </w:tr>
      <w:tr w:rsidR="00012D0F" w:rsidRPr="00F2010D" w14:paraId="6C228A01" w14:textId="77777777" w:rsidTr="00012D0F">
        <w:trPr>
          <w:cantSplit/>
          <w:trHeight w:val="240"/>
        </w:trPr>
        <w:tc>
          <w:tcPr>
            <w:tcW w:w="0" w:type="auto"/>
            <w:gridSpan w:val="13"/>
            <w:tcBorders>
              <w:top w:val="single" w:sz="6" w:space="0" w:color="auto"/>
              <w:left w:val="single" w:sz="6" w:space="0" w:color="auto"/>
              <w:bottom w:val="single" w:sz="6" w:space="0" w:color="auto"/>
              <w:right w:val="single" w:sz="6" w:space="0" w:color="auto"/>
            </w:tcBorders>
            <w:vAlign w:val="center"/>
          </w:tcPr>
          <w:p w14:paraId="62DA4F56"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Показа</w:t>
            </w:r>
            <w:r>
              <w:rPr>
                <w:rFonts w:ascii="Times New Roman" w:hAnsi="Times New Roman" w:cs="Times New Roman"/>
                <w:sz w:val="22"/>
                <w:szCs w:val="22"/>
              </w:rPr>
              <w:t xml:space="preserve">тели задачи 3 подпрограммы </w:t>
            </w:r>
            <w:proofErr w:type="gramStart"/>
            <w:r>
              <w:rPr>
                <w:rFonts w:ascii="Times New Roman" w:hAnsi="Times New Roman" w:cs="Times New Roman"/>
                <w:sz w:val="22"/>
                <w:szCs w:val="22"/>
              </w:rPr>
              <w:t>2</w:t>
            </w:r>
            <w:r w:rsidRPr="00F2010D">
              <w:rPr>
                <w:rFonts w:ascii="Times New Roman" w:hAnsi="Times New Roman" w:cs="Times New Roman"/>
                <w:sz w:val="22"/>
                <w:szCs w:val="22"/>
              </w:rPr>
              <w:t>:Финансовое</w:t>
            </w:r>
            <w:proofErr w:type="gramEnd"/>
            <w:r w:rsidRPr="00F2010D">
              <w:rPr>
                <w:rFonts w:ascii="Times New Roman" w:hAnsi="Times New Roman" w:cs="Times New Roman"/>
                <w:sz w:val="22"/>
                <w:szCs w:val="22"/>
              </w:rPr>
              <w:t xml:space="preserve">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012D0F" w:rsidRPr="00F2010D" w14:paraId="2E3B69ED" w14:textId="77777777" w:rsidTr="00012D0F">
        <w:trPr>
          <w:cantSplit/>
          <w:trHeight w:val="932"/>
        </w:trPr>
        <w:tc>
          <w:tcPr>
            <w:tcW w:w="0" w:type="auto"/>
            <w:tcBorders>
              <w:top w:val="single" w:sz="6" w:space="0" w:color="auto"/>
              <w:left w:val="single" w:sz="6" w:space="0" w:color="auto"/>
              <w:bottom w:val="single" w:sz="6" w:space="0" w:color="auto"/>
              <w:right w:val="single" w:sz="6" w:space="0" w:color="auto"/>
            </w:tcBorders>
            <w:vAlign w:val="center"/>
          </w:tcPr>
          <w:p w14:paraId="04153A8F"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1</w:t>
            </w:r>
          </w:p>
        </w:tc>
        <w:tc>
          <w:tcPr>
            <w:tcW w:w="0" w:type="auto"/>
            <w:tcBorders>
              <w:top w:val="single" w:sz="6" w:space="0" w:color="auto"/>
              <w:left w:val="single" w:sz="6" w:space="0" w:color="auto"/>
              <w:bottom w:val="single" w:sz="6" w:space="0" w:color="auto"/>
              <w:right w:val="single" w:sz="6" w:space="0" w:color="auto"/>
            </w:tcBorders>
            <w:vAlign w:val="center"/>
          </w:tcPr>
          <w:p w14:paraId="3D742C88" w14:textId="77777777" w:rsidR="00012D0F" w:rsidRPr="00557EA0" w:rsidRDefault="00012D0F" w:rsidP="00012D0F">
            <w:pPr>
              <w:pStyle w:val="ConsPlusNormal"/>
              <w:ind w:firstLine="0"/>
              <w:contextualSpacing/>
              <w:rPr>
                <w:rFonts w:ascii="Times New Roman" w:hAnsi="Times New Roman" w:cs="Times New Roman"/>
                <w:sz w:val="22"/>
                <w:szCs w:val="22"/>
                <w:highlight w:val="yellow"/>
              </w:rPr>
            </w:pPr>
            <w:r>
              <w:rPr>
                <w:rFonts w:ascii="Times New Roman" w:hAnsi="Times New Roman" w:cs="Times New Roman"/>
                <w:sz w:val="22"/>
                <w:szCs w:val="22"/>
              </w:rPr>
              <w:t>Обеспеченность на территории Каргасокского района соблюдение баланса экономических интересов потребителей и энергоснабжающих организаций, осуществляющих электроснабжение от дизельных электростанций</w:t>
            </w:r>
          </w:p>
        </w:tc>
        <w:tc>
          <w:tcPr>
            <w:tcW w:w="0" w:type="auto"/>
            <w:tcBorders>
              <w:top w:val="single" w:sz="6" w:space="0" w:color="auto"/>
              <w:left w:val="single" w:sz="6" w:space="0" w:color="auto"/>
              <w:bottom w:val="single" w:sz="6" w:space="0" w:color="auto"/>
              <w:right w:val="single" w:sz="6" w:space="0" w:color="auto"/>
            </w:tcBorders>
            <w:vAlign w:val="center"/>
          </w:tcPr>
          <w:p w14:paraId="2CDD3A2B" w14:textId="77777777" w:rsidR="00012D0F" w:rsidRPr="00E16425" w:rsidRDefault="00012D0F" w:rsidP="00012D0F">
            <w:pPr>
              <w:contextualSpacing/>
              <w:jc w:val="center"/>
              <w:rPr>
                <w:color w:val="000000"/>
              </w:rPr>
            </w:pPr>
            <w:r w:rsidRPr="00E16425">
              <w:rPr>
                <w:color w:val="000000"/>
                <w:sz w:val="22"/>
              </w:rPr>
              <w:t>%</w:t>
            </w:r>
          </w:p>
        </w:tc>
        <w:tc>
          <w:tcPr>
            <w:tcW w:w="0" w:type="auto"/>
            <w:tcBorders>
              <w:top w:val="single" w:sz="6" w:space="0" w:color="auto"/>
              <w:left w:val="single" w:sz="6" w:space="0" w:color="auto"/>
              <w:bottom w:val="single" w:sz="6" w:space="0" w:color="auto"/>
              <w:right w:val="single" w:sz="6" w:space="0" w:color="auto"/>
            </w:tcBorders>
            <w:vAlign w:val="center"/>
          </w:tcPr>
          <w:p w14:paraId="3E0D5884" w14:textId="77777777" w:rsidR="00012D0F" w:rsidRPr="00E16425" w:rsidRDefault="00012D0F" w:rsidP="00012D0F">
            <w:pPr>
              <w:contextualSpacing/>
              <w:jc w:val="center"/>
              <w:rPr>
                <w:color w:val="000000"/>
              </w:rPr>
            </w:pPr>
            <w:r w:rsidRPr="00E16425">
              <w:rPr>
                <w:color w:val="000000"/>
                <w:sz w:val="22"/>
              </w:rPr>
              <w:t>100</w:t>
            </w:r>
          </w:p>
        </w:tc>
        <w:tc>
          <w:tcPr>
            <w:tcW w:w="0" w:type="auto"/>
            <w:tcBorders>
              <w:top w:val="single" w:sz="6" w:space="0" w:color="auto"/>
              <w:left w:val="single" w:sz="6" w:space="0" w:color="auto"/>
              <w:bottom w:val="single" w:sz="6" w:space="0" w:color="auto"/>
              <w:right w:val="single" w:sz="6" w:space="0" w:color="auto"/>
            </w:tcBorders>
            <w:vAlign w:val="center"/>
          </w:tcPr>
          <w:p w14:paraId="21099214" w14:textId="77777777" w:rsidR="00012D0F" w:rsidRPr="00E16425" w:rsidRDefault="00012D0F" w:rsidP="00012D0F">
            <w:pPr>
              <w:contextualSpacing/>
              <w:jc w:val="center"/>
              <w:rPr>
                <w:color w:val="000000"/>
              </w:rPr>
            </w:pPr>
            <w:r w:rsidRPr="00E16425">
              <w:rPr>
                <w:color w:val="000000"/>
                <w:sz w:val="22"/>
              </w:rPr>
              <w:t>100</w:t>
            </w:r>
          </w:p>
        </w:tc>
        <w:tc>
          <w:tcPr>
            <w:tcW w:w="0" w:type="auto"/>
            <w:tcBorders>
              <w:top w:val="single" w:sz="6" w:space="0" w:color="auto"/>
              <w:left w:val="single" w:sz="6" w:space="0" w:color="auto"/>
              <w:bottom w:val="single" w:sz="6" w:space="0" w:color="auto"/>
              <w:right w:val="single" w:sz="6" w:space="0" w:color="auto"/>
            </w:tcBorders>
            <w:vAlign w:val="center"/>
          </w:tcPr>
          <w:p w14:paraId="0735BFBE" w14:textId="77777777" w:rsidR="00012D0F" w:rsidRPr="00E16425" w:rsidRDefault="00012D0F" w:rsidP="00012D0F">
            <w:pPr>
              <w:contextualSpacing/>
              <w:jc w:val="center"/>
              <w:rPr>
                <w:color w:val="000000"/>
              </w:rPr>
            </w:pPr>
            <w:r w:rsidRPr="00E16425">
              <w:rPr>
                <w:color w:val="000000"/>
                <w:sz w:val="22"/>
              </w:rPr>
              <w:t>100</w:t>
            </w:r>
          </w:p>
        </w:tc>
        <w:tc>
          <w:tcPr>
            <w:tcW w:w="0" w:type="auto"/>
            <w:tcBorders>
              <w:top w:val="single" w:sz="6" w:space="0" w:color="auto"/>
              <w:left w:val="single" w:sz="6" w:space="0" w:color="auto"/>
              <w:bottom w:val="single" w:sz="6" w:space="0" w:color="auto"/>
              <w:right w:val="single" w:sz="6" w:space="0" w:color="auto"/>
            </w:tcBorders>
            <w:vAlign w:val="center"/>
          </w:tcPr>
          <w:p w14:paraId="34099186" w14:textId="77777777" w:rsidR="00012D0F" w:rsidRPr="00E16425" w:rsidRDefault="00012D0F" w:rsidP="00012D0F">
            <w:pPr>
              <w:contextualSpacing/>
              <w:jc w:val="center"/>
              <w:rPr>
                <w:color w:val="000000"/>
              </w:rPr>
            </w:pPr>
            <w:r w:rsidRPr="00E16425">
              <w:rPr>
                <w:color w:val="000000"/>
                <w:sz w:val="22"/>
              </w:rPr>
              <w:t>100</w:t>
            </w:r>
          </w:p>
        </w:tc>
        <w:tc>
          <w:tcPr>
            <w:tcW w:w="0" w:type="auto"/>
            <w:tcBorders>
              <w:top w:val="single" w:sz="6" w:space="0" w:color="auto"/>
              <w:left w:val="single" w:sz="6" w:space="0" w:color="auto"/>
              <w:bottom w:val="single" w:sz="6" w:space="0" w:color="auto"/>
              <w:right w:val="single" w:sz="6" w:space="0" w:color="auto"/>
            </w:tcBorders>
            <w:vAlign w:val="center"/>
          </w:tcPr>
          <w:p w14:paraId="6E208FAD" w14:textId="77777777" w:rsidR="00012D0F" w:rsidRPr="00E16425" w:rsidRDefault="00012D0F" w:rsidP="00012D0F">
            <w:pPr>
              <w:contextualSpacing/>
              <w:jc w:val="center"/>
              <w:rPr>
                <w:color w:val="000000"/>
              </w:rPr>
            </w:pPr>
            <w:r w:rsidRPr="00E16425">
              <w:rPr>
                <w:color w:val="000000"/>
                <w:sz w:val="22"/>
              </w:rPr>
              <w:t>100</w:t>
            </w:r>
          </w:p>
        </w:tc>
        <w:tc>
          <w:tcPr>
            <w:tcW w:w="0" w:type="auto"/>
            <w:tcBorders>
              <w:top w:val="single" w:sz="6" w:space="0" w:color="auto"/>
              <w:left w:val="single" w:sz="6" w:space="0" w:color="auto"/>
              <w:bottom w:val="single" w:sz="6" w:space="0" w:color="auto"/>
              <w:right w:val="single" w:sz="6" w:space="0" w:color="auto"/>
            </w:tcBorders>
            <w:vAlign w:val="center"/>
          </w:tcPr>
          <w:p w14:paraId="7234E36B" w14:textId="77777777" w:rsidR="00012D0F" w:rsidRPr="00E16425" w:rsidRDefault="00012D0F" w:rsidP="00012D0F">
            <w:pPr>
              <w:contextualSpacing/>
              <w:jc w:val="center"/>
              <w:rPr>
                <w:color w:val="000000"/>
              </w:rPr>
            </w:pPr>
            <w:r w:rsidRPr="00E16425">
              <w:rPr>
                <w:color w:val="000000"/>
                <w:sz w:val="22"/>
              </w:rPr>
              <w:t>100</w:t>
            </w:r>
          </w:p>
        </w:tc>
        <w:tc>
          <w:tcPr>
            <w:tcW w:w="0" w:type="auto"/>
            <w:tcBorders>
              <w:top w:val="single" w:sz="6" w:space="0" w:color="auto"/>
              <w:left w:val="single" w:sz="6" w:space="0" w:color="auto"/>
              <w:bottom w:val="single" w:sz="6" w:space="0" w:color="auto"/>
              <w:right w:val="single" w:sz="6" w:space="0" w:color="auto"/>
            </w:tcBorders>
            <w:vAlign w:val="center"/>
          </w:tcPr>
          <w:p w14:paraId="72057E92" w14:textId="77777777" w:rsidR="00012D0F" w:rsidRPr="00F2010D"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100</w:t>
            </w:r>
          </w:p>
        </w:tc>
        <w:tc>
          <w:tcPr>
            <w:tcW w:w="0" w:type="auto"/>
            <w:tcBorders>
              <w:top w:val="single" w:sz="6" w:space="0" w:color="auto"/>
              <w:left w:val="single" w:sz="6" w:space="0" w:color="auto"/>
              <w:bottom w:val="single" w:sz="6" w:space="0" w:color="auto"/>
              <w:right w:val="single" w:sz="6" w:space="0" w:color="auto"/>
            </w:tcBorders>
            <w:vAlign w:val="center"/>
          </w:tcPr>
          <w:p w14:paraId="57D5AD3C" w14:textId="77777777" w:rsidR="00012D0F" w:rsidRPr="00E16425" w:rsidRDefault="00012D0F" w:rsidP="00012D0F">
            <w:pPr>
              <w:contextualSpacing/>
              <w:jc w:val="center"/>
              <w:rPr>
                <w:color w:val="000000"/>
              </w:rPr>
            </w:pPr>
            <w:r w:rsidRPr="00E16425">
              <w:rPr>
                <w:color w:val="000000"/>
                <w:sz w:val="22"/>
              </w:rPr>
              <w:t>100</w:t>
            </w:r>
          </w:p>
        </w:tc>
        <w:tc>
          <w:tcPr>
            <w:tcW w:w="0" w:type="auto"/>
            <w:tcBorders>
              <w:top w:val="single" w:sz="6" w:space="0" w:color="auto"/>
              <w:left w:val="single" w:sz="6" w:space="0" w:color="auto"/>
              <w:bottom w:val="single" w:sz="6" w:space="0" w:color="auto"/>
              <w:right w:val="single" w:sz="6" w:space="0" w:color="auto"/>
            </w:tcBorders>
            <w:vAlign w:val="center"/>
          </w:tcPr>
          <w:p w14:paraId="3B63BCED" w14:textId="77777777" w:rsidR="00012D0F" w:rsidRPr="00A93634" w:rsidRDefault="00012D0F" w:rsidP="00012D0F">
            <w:pPr>
              <w:pStyle w:val="ConsPlusNormal"/>
              <w:widowControl/>
              <w:ind w:firstLine="0"/>
              <w:contextualSpacing/>
              <w:jc w:val="center"/>
              <w:rPr>
                <w:rFonts w:ascii="Times New Roman" w:hAnsi="Times New Roman" w:cs="Times New Roman"/>
                <w:sz w:val="22"/>
                <w:szCs w:val="22"/>
                <w:highlight w:val="cyan"/>
              </w:rPr>
            </w:pPr>
            <w:r w:rsidRPr="00A93634">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6" w:space="0" w:color="auto"/>
              <w:right w:val="single" w:sz="6" w:space="0" w:color="auto"/>
            </w:tcBorders>
            <w:vAlign w:val="center"/>
          </w:tcPr>
          <w:p w14:paraId="7C5399AD"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анализ отчетности (ведомственная статистика)</w:t>
            </w:r>
          </w:p>
        </w:tc>
      </w:tr>
    </w:tbl>
    <w:p w14:paraId="385B681D" w14:textId="77777777" w:rsidR="00012D0F" w:rsidRPr="00F2010D" w:rsidRDefault="00012D0F" w:rsidP="00012D0F">
      <w:pPr>
        <w:autoSpaceDE w:val="0"/>
        <w:autoSpaceDN w:val="0"/>
        <w:adjustRightInd w:val="0"/>
        <w:ind w:firstLine="709"/>
        <w:contextualSpacing/>
        <w:jc w:val="right"/>
        <w:outlineLvl w:val="1"/>
        <w:sectPr w:rsidR="00012D0F" w:rsidRPr="00F2010D" w:rsidSect="002237D5">
          <w:type w:val="continuous"/>
          <w:pgSz w:w="16838" w:h="11905" w:orient="landscape" w:code="9"/>
          <w:pgMar w:top="1134" w:right="567" w:bottom="1134" w:left="1701" w:header="720" w:footer="720" w:gutter="0"/>
          <w:cols w:space="720"/>
          <w:docGrid w:linePitch="326"/>
        </w:sectPr>
      </w:pPr>
    </w:p>
    <w:p w14:paraId="25B5F129" w14:textId="77777777" w:rsidR="00012D0F" w:rsidRPr="00F2010D" w:rsidRDefault="00012D0F" w:rsidP="00012D0F">
      <w:pPr>
        <w:pStyle w:val="ae"/>
        <w:numPr>
          <w:ilvl w:val="0"/>
          <w:numId w:val="26"/>
        </w:numPr>
        <w:ind w:left="0" w:firstLine="0"/>
        <w:jc w:val="center"/>
      </w:pPr>
      <w:r w:rsidRPr="00F2010D">
        <w:lastRenderedPageBreak/>
        <w:t>СИ</w:t>
      </w:r>
      <w:r>
        <w:t>СТЕМА МЕРОПРИЯТИЙ ПОДПРОГРАММЫ 2 И ЕЕ РЕСУРСНОЕ ОБЕСПЕЧЕНИЕ</w:t>
      </w:r>
    </w:p>
    <w:p w14:paraId="4FF17674" w14:textId="77777777" w:rsidR="00012D0F" w:rsidRPr="00F2010D" w:rsidRDefault="00012D0F" w:rsidP="00012D0F">
      <w:pPr>
        <w:autoSpaceDE w:val="0"/>
        <w:autoSpaceDN w:val="0"/>
        <w:adjustRightInd w:val="0"/>
        <w:ind w:firstLine="709"/>
        <w:contextualSpacing/>
        <w:jc w:val="right"/>
        <w:outlineLvl w:val="1"/>
      </w:pPr>
    </w:p>
    <w:p w14:paraId="7D5A21B2" w14:textId="77777777" w:rsidR="00012D0F" w:rsidRPr="00F2010D" w:rsidRDefault="00012D0F" w:rsidP="00012D0F">
      <w:pPr>
        <w:autoSpaceDE w:val="0"/>
        <w:autoSpaceDN w:val="0"/>
        <w:adjustRightInd w:val="0"/>
        <w:ind w:firstLine="709"/>
        <w:contextualSpacing/>
        <w:outlineLvl w:val="1"/>
      </w:pPr>
      <w:r w:rsidRPr="00F2010D">
        <w:t>Ведомственные целевые программы отсутствуют.</w:t>
      </w:r>
    </w:p>
    <w:p w14:paraId="05CB968A" w14:textId="77777777" w:rsidR="00012D0F" w:rsidRPr="00F2010D" w:rsidRDefault="00012D0F" w:rsidP="00012D0F">
      <w:pPr>
        <w:autoSpaceDE w:val="0"/>
        <w:autoSpaceDN w:val="0"/>
        <w:adjustRightInd w:val="0"/>
        <w:ind w:firstLine="709"/>
        <w:contextualSpacing/>
        <w:outlineLvl w:val="1"/>
      </w:pPr>
      <w:r>
        <w:t>В рамках подпрограммы 2</w:t>
      </w:r>
      <w:r w:rsidRPr="00F2010D">
        <w:t xml:space="preserve"> «Повышение эффективности управления муниципальными финансами, достижение сбалансированности бюджетов сельских поселений» реализуются следующие основные мероприятия:</w:t>
      </w:r>
    </w:p>
    <w:p w14:paraId="6E5ADCC2" w14:textId="77777777" w:rsidR="00012D0F" w:rsidRPr="00F2010D" w:rsidRDefault="00012D0F" w:rsidP="00012D0F">
      <w:pPr>
        <w:autoSpaceDE w:val="0"/>
        <w:autoSpaceDN w:val="0"/>
        <w:adjustRightInd w:val="0"/>
        <w:ind w:firstLine="709"/>
        <w:contextualSpacing/>
        <w:outlineLvl w:val="1"/>
      </w:pPr>
      <w:r w:rsidRPr="00F2010D">
        <w:t>- достижение сбалансированности бюджетов сельских поселений</w:t>
      </w:r>
      <w:r>
        <w:t xml:space="preserve"> Каргасокского района</w:t>
      </w:r>
      <w:r w:rsidRPr="00F2010D">
        <w:t xml:space="preserve"> и создание условий для обеспечения равных финансовых возможностей муниципальных образований для решения вопросов местного значения;</w:t>
      </w:r>
    </w:p>
    <w:p w14:paraId="2ED3FA42" w14:textId="77777777" w:rsidR="00012D0F" w:rsidRPr="00F2010D" w:rsidRDefault="00012D0F" w:rsidP="00012D0F">
      <w:pPr>
        <w:autoSpaceDE w:val="0"/>
        <w:autoSpaceDN w:val="0"/>
        <w:adjustRightInd w:val="0"/>
        <w:ind w:firstLine="709"/>
        <w:contextualSpacing/>
        <w:outlineLvl w:val="1"/>
      </w:pPr>
      <w:r w:rsidRPr="00F2010D">
        <w:t xml:space="preserve">- финансовое обеспечение осуществления в сельских поселениях </w:t>
      </w:r>
      <w:proofErr w:type="gramStart"/>
      <w:r w:rsidRPr="00F2010D">
        <w:t>Каргасокского района</w:t>
      </w:r>
      <w:proofErr w:type="gramEnd"/>
      <w:r w:rsidRPr="00F2010D">
        <w:t xml:space="preserve"> передаваемых органам местного самоуправления полномочий по первичному воинскому учету на территориях, где отсутствуют военные комиссариаты;</w:t>
      </w:r>
    </w:p>
    <w:p w14:paraId="15349284" w14:textId="77777777" w:rsidR="00012D0F" w:rsidRPr="00F2010D" w:rsidRDefault="00012D0F" w:rsidP="00012D0F">
      <w:pPr>
        <w:autoSpaceDE w:val="0"/>
        <w:autoSpaceDN w:val="0"/>
        <w:adjustRightInd w:val="0"/>
        <w:ind w:firstLine="709"/>
        <w:contextualSpacing/>
        <w:outlineLvl w:val="1"/>
      </w:pPr>
      <w:r w:rsidRPr="00F2010D">
        <w:t>-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14:paraId="1CE591F2" w14:textId="3C557BC8" w:rsidR="00012D0F" w:rsidRPr="00F2010D" w:rsidRDefault="00012D0F" w:rsidP="00012D0F">
      <w:pPr>
        <w:autoSpaceDE w:val="0"/>
        <w:autoSpaceDN w:val="0"/>
        <w:adjustRightInd w:val="0"/>
        <w:ind w:firstLine="709"/>
        <w:contextualSpacing/>
        <w:outlineLvl w:val="1"/>
      </w:pPr>
      <w:r w:rsidRPr="00803D4B">
        <w:rPr>
          <w:szCs w:val="24"/>
        </w:rPr>
        <w:t xml:space="preserve">Объем требуемого финансирования подпрограммы 2 «Повышение эффективности управления муниципальными финансами, достижение сбалансированности бюджетов сельских поселений» составляет </w:t>
      </w:r>
      <w:r>
        <w:rPr>
          <w:szCs w:val="24"/>
        </w:rPr>
        <w:t>1</w:t>
      </w:r>
      <w:r w:rsidR="00421E7E">
        <w:rPr>
          <w:szCs w:val="24"/>
        </w:rPr>
        <w:t xml:space="preserve"> 260 775,02 </w:t>
      </w:r>
      <w:r w:rsidRPr="00803D4B">
        <w:rPr>
          <w:szCs w:val="24"/>
        </w:rPr>
        <w:t>тыс.</w:t>
      </w:r>
      <w:r w:rsidR="00421E7E">
        <w:rPr>
          <w:szCs w:val="24"/>
        </w:rPr>
        <w:t xml:space="preserve"> </w:t>
      </w:r>
      <w:r w:rsidRPr="00803D4B">
        <w:rPr>
          <w:szCs w:val="24"/>
        </w:rPr>
        <w:t>рублей.</w:t>
      </w:r>
    </w:p>
    <w:p w14:paraId="2E1CA909" w14:textId="3E4603BE" w:rsidR="00012D0F" w:rsidRPr="00F2010D" w:rsidRDefault="00012D0F" w:rsidP="00012D0F">
      <w:pPr>
        <w:autoSpaceDE w:val="0"/>
        <w:autoSpaceDN w:val="0"/>
        <w:adjustRightInd w:val="0"/>
        <w:ind w:firstLine="709"/>
        <w:contextualSpacing/>
        <w:outlineLvl w:val="1"/>
      </w:pPr>
      <w:r w:rsidRPr="00F2010D">
        <w:t>За счет средств</w:t>
      </w:r>
      <w:r w:rsidR="00421E7E">
        <w:t xml:space="preserve"> местного</w:t>
      </w:r>
      <w:r w:rsidRPr="00F2010D">
        <w:t xml:space="preserve"> бюджета реализуются следующие мероприятия:</w:t>
      </w:r>
    </w:p>
    <w:p w14:paraId="1C8D99FC" w14:textId="77777777" w:rsidR="00012D0F" w:rsidRPr="00F2010D" w:rsidRDefault="00012D0F" w:rsidP="00012D0F">
      <w:pPr>
        <w:autoSpaceDE w:val="0"/>
        <w:autoSpaceDN w:val="0"/>
        <w:adjustRightInd w:val="0"/>
        <w:ind w:firstLine="709"/>
        <w:contextualSpacing/>
        <w:outlineLvl w:val="1"/>
      </w:pPr>
      <w:r w:rsidRPr="00F2010D">
        <w:t>- предоставление бюджетам сельских поселений дотаций на выравнивание уровня бюджетной обеспеченности;</w:t>
      </w:r>
    </w:p>
    <w:p w14:paraId="7F59189B" w14:textId="77777777" w:rsidR="00012D0F" w:rsidRPr="00F2010D" w:rsidRDefault="00012D0F" w:rsidP="00012D0F">
      <w:pPr>
        <w:autoSpaceDE w:val="0"/>
        <w:autoSpaceDN w:val="0"/>
        <w:adjustRightInd w:val="0"/>
        <w:ind w:firstLine="709"/>
        <w:contextualSpacing/>
        <w:outlineLvl w:val="1"/>
      </w:pPr>
      <w:r w:rsidRPr="00F2010D">
        <w:t>- 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p w14:paraId="1811FE21" w14:textId="77777777" w:rsidR="00012D0F" w:rsidRPr="00803D4B" w:rsidRDefault="00012D0F" w:rsidP="00012D0F">
      <w:pPr>
        <w:autoSpaceDE w:val="0"/>
        <w:autoSpaceDN w:val="0"/>
        <w:adjustRightInd w:val="0"/>
        <w:ind w:firstLine="709"/>
        <w:contextualSpacing/>
        <w:outlineLvl w:val="1"/>
      </w:pPr>
      <w:r w:rsidRPr="00803D4B">
        <w:rPr>
          <w:szCs w:val="24"/>
        </w:rPr>
        <w:t>Объем требуемого финансирования по годам реализации подпрограммы:</w:t>
      </w:r>
    </w:p>
    <w:p w14:paraId="054EE95F" w14:textId="6E427014" w:rsidR="00012D0F" w:rsidRPr="00A053E7" w:rsidRDefault="00012D0F" w:rsidP="00012D0F">
      <w:pPr>
        <w:autoSpaceDE w:val="0"/>
        <w:autoSpaceDN w:val="0"/>
        <w:adjustRightInd w:val="0"/>
        <w:ind w:firstLine="709"/>
        <w:contextualSpacing/>
        <w:outlineLvl w:val="1"/>
      </w:pPr>
      <w:r w:rsidRPr="00803D4B">
        <w:rPr>
          <w:szCs w:val="24"/>
        </w:rPr>
        <w:t>2022</w:t>
      </w:r>
      <w:r w:rsidR="00421E7E">
        <w:rPr>
          <w:szCs w:val="24"/>
        </w:rPr>
        <w:t xml:space="preserve"> </w:t>
      </w:r>
      <w:r w:rsidRPr="00803D4B">
        <w:rPr>
          <w:szCs w:val="24"/>
        </w:rPr>
        <w:t xml:space="preserve">год – </w:t>
      </w:r>
      <w:r>
        <w:rPr>
          <w:szCs w:val="24"/>
        </w:rPr>
        <w:t xml:space="preserve">119 644,32 </w:t>
      </w:r>
      <w:r w:rsidRPr="00A053E7">
        <w:rPr>
          <w:szCs w:val="24"/>
        </w:rPr>
        <w:t>тыс.</w:t>
      </w:r>
      <w:r w:rsidR="00421E7E">
        <w:rPr>
          <w:szCs w:val="24"/>
        </w:rPr>
        <w:t xml:space="preserve"> </w:t>
      </w:r>
      <w:r w:rsidRPr="00A053E7">
        <w:rPr>
          <w:szCs w:val="24"/>
        </w:rPr>
        <w:t>руб.;</w:t>
      </w:r>
    </w:p>
    <w:p w14:paraId="3F5B8986" w14:textId="59CA3D2B" w:rsidR="00012D0F" w:rsidRPr="00A053E7" w:rsidRDefault="00012D0F" w:rsidP="00012D0F">
      <w:pPr>
        <w:autoSpaceDE w:val="0"/>
        <w:autoSpaceDN w:val="0"/>
        <w:adjustRightInd w:val="0"/>
        <w:ind w:firstLine="709"/>
        <w:contextualSpacing/>
        <w:outlineLvl w:val="1"/>
      </w:pPr>
      <w:r w:rsidRPr="00A053E7">
        <w:rPr>
          <w:szCs w:val="24"/>
        </w:rPr>
        <w:t xml:space="preserve">2023 год – </w:t>
      </w:r>
      <w:r w:rsidR="001978CF">
        <w:rPr>
          <w:szCs w:val="24"/>
        </w:rPr>
        <w:t>104 122,04</w:t>
      </w:r>
      <w:r w:rsidR="00421E7E">
        <w:rPr>
          <w:szCs w:val="24"/>
        </w:rPr>
        <w:t xml:space="preserve"> </w:t>
      </w:r>
      <w:r w:rsidRPr="00A053E7">
        <w:rPr>
          <w:szCs w:val="24"/>
        </w:rPr>
        <w:t>тыс.</w:t>
      </w:r>
      <w:r w:rsidR="00421E7E">
        <w:rPr>
          <w:szCs w:val="24"/>
        </w:rPr>
        <w:t xml:space="preserve"> </w:t>
      </w:r>
      <w:r w:rsidRPr="00A053E7">
        <w:rPr>
          <w:szCs w:val="24"/>
        </w:rPr>
        <w:t>руб.;</w:t>
      </w:r>
    </w:p>
    <w:p w14:paraId="35B7B35F" w14:textId="05D28F1A" w:rsidR="00012D0F" w:rsidRPr="00803D4B" w:rsidRDefault="00012D0F" w:rsidP="00012D0F">
      <w:pPr>
        <w:autoSpaceDE w:val="0"/>
        <w:autoSpaceDN w:val="0"/>
        <w:adjustRightInd w:val="0"/>
        <w:ind w:firstLine="709"/>
        <w:contextualSpacing/>
        <w:outlineLvl w:val="1"/>
      </w:pPr>
      <w:r w:rsidRPr="00A053E7">
        <w:rPr>
          <w:szCs w:val="24"/>
        </w:rPr>
        <w:t>2024</w:t>
      </w:r>
      <w:r w:rsidR="00421E7E">
        <w:rPr>
          <w:szCs w:val="24"/>
        </w:rPr>
        <w:t xml:space="preserve"> </w:t>
      </w:r>
      <w:r w:rsidRPr="00A053E7">
        <w:rPr>
          <w:szCs w:val="24"/>
        </w:rPr>
        <w:t xml:space="preserve">год – </w:t>
      </w:r>
      <w:r w:rsidR="00421E7E">
        <w:rPr>
          <w:szCs w:val="24"/>
        </w:rPr>
        <w:t xml:space="preserve">118 515,08 </w:t>
      </w:r>
      <w:r w:rsidRPr="00A053E7">
        <w:rPr>
          <w:szCs w:val="24"/>
        </w:rPr>
        <w:t>тыс</w:t>
      </w:r>
      <w:r w:rsidRPr="00803D4B">
        <w:rPr>
          <w:szCs w:val="24"/>
        </w:rPr>
        <w:t>.</w:t>
      </w:r>
      <w:r w:rsidR="00421E7E">
        <w:rPr>
          <w:szCs w:val="24"/>
        </w:rPr>
        <w:t xml:space="preserve"> </w:t>
      </w:r>
      <w:r w:rsidRPr="00803D4B">
        <w:rPr>
          <w:szCs w:val="24"/>
        </w:rPr>
        <w:t>руб.;</w:t>
      </w:r>
    </w:p>
    <w:p w14:paraId="6369073F" w14:textId="79C89835" w:rsidR="00012D0F" w:rsidRPr="00803D4B" w:rsidRDefault="00012D0F" w:rsidP="00012D0F">
      <w:pPr>
        <w:autoSpaceDE w:val="0"/>
        <w:autoSpaceDN w:val="0"/>
        <w:adjustRightInd w:val="0"/>
        <w:ind w:firstLine="709"/>
        <w:contextualSpacing/>
        <w:outlineLvl w:val="1"/>
      </w:pPr>
      <w:r w:rsidRPr="00803D4B">
        <w:rPr>
          <w:szCs w:val="24"/>
        </w:rPr>
        <w:t>2025</w:t>
      </w:r>
      <w:r w:rsidR="00421E7E">
        <w:rPr>
          <w:szCs w:val="24"/>
        </w:rPr>
        <w:t xml:space="preserve"> </w:t>
      </w:r>
      <w:r w:rsidRPr="00803D4B">
        <w:rPr>
          <w:szCs w:val="24"/>
        </w:rPr>
        <w:t xml:space="preserve">год – </w:t>
      </w:r>
      <w:r w:rsidR="00421E7E">
        <w:rPr>
          <w:szCs w:val="24"/>
        </w:rPr>
        <w:t xml:space="preserve">81 889,63 </w:t>
      </w:r>
      <w:r w:rsidRPr="00803D4B">
        <w:rPr>
          <w:szCs w:val="24"/>
        </w:rPr>
        <w:t>тыс.</w:t>
      </w:r>
      <w:r w:rsidR="00421E7E">
        <w:rPr>
          <w:szCs w:val="24"/>
        </w:rPr>
        <w:t xml:space="preserve"> </w:t>
      </w:r>
      <w:r w:rsidRPr="00803D4B">
        <w:rPr>
          <w:szCs w:val="24"/>
        </w:rPr>
        <w:t>руб.;</w:t>
      </w:r>
    </w:p>
    <w:p w14:paraId="4F47DD85" w14:textId="1F841933" w:rsidR="00012D0F" w:rsidRPr="00803D4B" w:rsidRDefault="00012D0F" w:rsidP="00012D0F">
      <w:pPr>
        <w:autoSpaceDE w:val="0"/>
        <w:autoSpaceDN w:val="0"/>
        <w:adjustRightInd w:val="0"/>
        <w:ind w:firstLine="709"/>
        <w:contextualSpacing/>
        <w:outlineLvl w:val="1"/>
      </w:pPr>
      <w:r w:rsidRPr="00803D4B">
        <w:rPr>
          <w:szCs w:val="24"/>
        </w:rPr>
        <w:t>2026</w:t>
      </w:r>
      <w:r w:rsidR="00421E7E">
        <w:rPr>
          <w:szCs w:val="24"/>
        </w:rPr>
        <w:t xml:space="preserve"> </w:t>
      </w:r>
      <w:r w:rsidRPr="00803D4B">
        <w:rPr>
          <w:szCs w:val="24"/>
        </w:rPr>
        <w:t xml:space="preserve">год – </w:t>
      </w:r>
      <w:r w:rsidR="00421E7E">
        <w:rPr>
          <w:szCs w:val="24"/>
        </w:rPr>
        <w:t>28 587,00</w:t>
      </w:r>
      <w:r w:rsidR="001978CF">
        <w:rPr>
          <w:szCs w:val="24"/>
        </w:rPr>
        <w:t xml:space="preserve"> </w:t>
      </w:r>
      <w:r w:rsidRPr="00803D4B">
        <w:rPr>
          <w:szCs w:val="24"/>
        </w:rPr>
        <w:t>тыс.</w:t>
      </w:r>
      <w:r w:rsidR="00421E7E">
        <w:rPr>
          <w:szCs w:val="24"/>
        </w:rPr>
        <w:t xml:space="preserve"> </w:t>
      </w:r>
      <w:r w:rsidRPr="00803D4B">
        <w:rPr>
          <w:szCs w:val="24"/>
        </w:rPr>
        <w:t>руб.;</w:t>
      </w:r>
    </w:p>
    <w:p w14:paraId="130A04CC" w14:textId="29C77B64" w:rsidR="00012D0F" w:rsidRPr="00803D4B" w:rsidRDefault="00012D0F" w:rsidP="00012D0F">
      <w:pPr>
        <w:autoSpaceDE w:val="0"/>
        <w:autoSpaceDN w:val="0"/>
        <w:adjustRightInd w:val="0"/>
        <w:ind w:firstLine="709"/>
        <w:contextualSpacing/>
        <w:outlineLvl w:val="1"/>
      </w:pPr>
      <w:r w:rsidRPr="00803D4B">
        <w:rPr>
          <w:szCs w:val="24"/>
        </w:rPr>
        <w:t>2027</w:t>
      </w:r>
      <w:r w:rsidR="00421E7E">
        <w:rPr>
          <w:szCs w:val="24"/>
        </w:rPr>
        <w:t xml:space="preserve"> </w:t>
      </w:r>
      <w:r w:rsidRPr="00803D4B">
        <w:rPr>
          <w:szCs w:val="24"/>
        </w:rPr>
        <w:t xml:space="preserve">год – </w:t>
      </w:r>
      <w:r w:rsidR="00421E7E">
        <w:rPr>
          <w:szCs w:val="24"/>
        </w:rPr>
        <w:t xml:space="preserve">27 250,85 </w:t>
      </w:r>
      <w:r w:rsidRPr="00803D4B">
        <w:rPr>
          <w:szCs w:val="24"/>
        </w:rPr>
        <w:t>тыс.</w:t>
      </w:r>
      <w:r w:rsidR="00421E7E">
        <w:rPr>
          <w:szCs w:val="24"/>
        </w:rPr>
        <w:t xml:space="preserve"> </w:t>
      </w:r>
      <w:r w:rsidRPr="00803D4B">
        <w:rPr>
          <w:szCs w:val="24"/>
        </w:rPr>
        <w:t>руб.</w:t>
      </w:r>
    </w:p>
    <w:p w14:paraId="0266B28C" w14:textId="2D8F51D0" w:rsidR="00012D0F" w:rsidRPr="00F2010D" w:rsidRDefault="00012D0F" w:rsidP="00012D0F">
      <w:pPr>
        <w:ind w:firstLine="709"/>
        <w:contextualSpacing/>
      </w:pPr>
      <w:r w:rsidRPr="00803D4B">
        <w:rPr>
          <w:szCs w:val="24"/>
        </w:rPr>
        <w:t xml:space="preserve">ИТОГО – </w:t>
      </w:r>
      <w:r w:rsidR="00421E7E">
        <w:rPr>
          <w:szCs w:val="24"/>
        </w:rPr>
        <w:t xml:space="preserve">480 008,92 </w:t>
      </w:r>
      <w:r w:rsidRPr="00A053E7">
        <w:rPr>
          <w:szCs w:val="24"/>
        </w:rPr>
        <w:t>тыс</w:t>
      </w:r>
      <w:r w:rsidRPr="00803D4B">
        <w:rPr>
          <w:szCs w:val="24"/>
        </w:rPr>
        <w:t>.</w:t>
      </w:r>
      <w:r w:rsidR="00421E7E">
        <w:rPr>
          <w:szCs w:val="24"/>
        </w:rPr>
        <w:t xml:space="preserve"> </w:t>
      </w:r>
      <w:r w:rsidRPr="00803D4B">
        <w:rPr>
          <w:szCs w:val="24"/>
        </w:rPr>
        <w:t>руб.</w:t>
      </w:r>
    </w:p>
    <w:p w14:paraId="38DC4D52" w14:textId="77777777" w:rsidR="00012D0F" w:rsidRPr="00F2010D" w:rsidRDefault="00012D0F" w:rsidP="00012D0F">
      <w:pPr>
        <w:autoSpaceDE w:val="0"/>
        <w:autoSpaceDN w:val="0"/>
        <w:adjustRightInd w:val="0"/>
        <w:ind w:firstLine="709"/>
        <w:contextualSpacing/>
        <w:outlineLvl w:val="1"/>
      </w:pPr>
      <w:r w:rsidRPr="00F2010D">
        <w:t>За счет средств федерального бюджета реализуется мероприятие - 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 Томской области» Подпрограмма «Совершенствование межбюджетн</w:t>
      </w:r>
      <w:r>
        <w:t>ых отношений в Томской области», утвержденная Постановлением Администрации Томской области от 20.09.2019г. № 329а.</w:t>
      </w:r>
    </w:p>
    <w:p w14:paraId="768F1FED" w14:textId="77777777" w:rsidR="00012D0F" w:rsidRPr="00803D4B" w:rsidRDefault="00012D0F" w:rsidP="00012D0F">
      <w:pPr>
        <w:autoSpaceDE w:val="0"/>
        <w:autoSpaceDN w:val="0"/>
        <w:adjustRightInd w:val="0"/>
        <w:ind w:firstLine="709"/>
        <w:contextualSpacing/>
        <w:outlineLvl w:val="1"/>
      </w:pPr>
      <w:r w:rsidRPr="00803D4B">
        <w:rPr>
          <w:szCs w:val="24"/>
        </w:rPr>
        <w:t>Объем требуемого финансирования по годам реализации подпрограммы:</w:t>
      </w:r>
    </w:p>
    <w:p w14:paraId="6BC8AF78" w14:textId="6EB77921" w:rsidR="00012D0F" w:rsidRPr="00A053E7" w:rsidRDefault="00012D0F" w:rsidP="00012D0F">
      <w:pPr>
        <w:autoSpaceDE w:val="0"/>
        <w:autoSpaceDN w:val="0"/>
        <w:adjustRightInd w:val="0"/>
        <w:ind w:firstLine="709"/>
        <w:contextualSpacing/>
        <w:outlineLvl w:val="1"/>
      </w:pPr>
      <w:r w:rsidRPr="00803D4B">
        <w:rPr>
          <w:szCs w:val="24"/>
        </w:rPr>
        <w:t>2022</w:t>
      </w:r>
      <w:r w:rsidR="0025535C">
        <w:rPr>
          <w:szCs w:val="24"/>
        </w:rPr>
        <w:t xml:space="preserve"> </w:t>
      </w:r>
      <w:r w:rsidRPr="00803D4B">
        <w:rPr>
          <w:szCs w:val="24"/>
        </w:rPr>
        <w:t>год –</w:t>
      </w:r>
      <w:r>
        <w:rPr>
          <w:szCs w:val="24"/>
        </w:rPr>
        <w:t xml:space="preserve">2 063,6 </w:t>
      </w:r>
      <w:r w:rsidRPr="00A053E7">
        <w:rPr>
          <w:szCs w:val="24"/>
        </w:rPr>
        <w:t>тыс.</w:t>
      </w:r>
      <w:r w:rsidR="0025535C">
        <w:rPr>
          <w:szCs w:val="24"/>
        </w:rPr>
        <w:t xml:space="preserve"> </w:t>
      </w:r>
      <w:r w:rsidRPr="00A053E7">
        <w:rPr>
          <w:szCs w:val="24"/>
        </w:rPr>
        <w:t>руб.;</w:t>
      </w:r>
    </w:p>
    <w:p w14:paraId="0D008FD9" w14:textId="0FAEE4CC" w:rsidR="00012D0F" w:rsidRPr="00A053E7" w:rsidRDefault="00012D0F" w:rsidP="00012D0F">
      <w:pPr>
        <w:autoSpaceDE w:val="0"/>
        <w:autoSpaceDN w:val="0"/>
        <w:adjustRightInd w:val="0"/>
        <w:ind w:firstLine="709"/>
        <w:contextualSpacing/>
        <w:outlineLvl w:val="1"/>
      </w:pPr>
      <w:r w:rsidRPr="00A053E7">
        <w:rPr>
          <w:szCs w:val="24"/>
        </w:rPr>
        <w:t>2023</w:t>
      </w:r>
      <w:r w:rsidR="0025535C">
        <w:rPr>
          <w:szCs w:val="24"/>
        </w:rPr>
        <w:t xml:space="preserve"> </w:t>
      </w:r>
      <w:r w:rsidRPr="00A053E7">
        <w:rPr>
          <w:szCs w:val="24"/>
        </w:rPr>
        <w:t xml:space="preserve">год – </w:t>
      </w:r>
      <w:r>
        <w:rPr>
          <w:szCs w:val="24"/>
        </w:rPr>
        <w:t xml:space="preserve">2 373,8 </w:t>
      </w:r>
      <w:r w:rsidRPr="00A053E7">
        <w:rPr>
          <w:szCs w:val="24"/>
        </w:rPr>
        <w:t>тыс.</w:t>
      </w:r>
      <w:r w:rsidR="0025535C">
        <w:rPr>
          <w:szCs w:val="24"/>
        </w:rPr>
        <w:t xml:space="preserve"> </w:t>
      </w:r>
      <w:r w:rsidRPr="00A053E7">
        <w:rPr>
          <w:szCs w:val="24"/>
        </w:rPr>
        <w:t>руб.;</w:t>
      </w:r>
    </w:p>
    <w:p w14:paraId="699B380B" w14:textId="75B3ECF1" w:rsidR="00012D0F" w:rsidRPr="00803D4B" w:rsidRDefault="00012D0F" w:rsidP="00012D0F">
      <w:pPr>
        <w:autoSpaceDE w:val="0"/>
        <w:autoSpaceDN w:val="0"/>
        <w:adjustRightInd w:val="0"/>
        <w:ind w:firstLine="709"/>
        <w:contextualSpacing/>
        <w:outlineLvl w:val="1"/>
      </w:pPr>
      <w:r w:rsidRPr="00A053E7">
        <w:rPr>
          <w:szCs w:val="24"/>
        </w:rPr>
        <w:t>2024</w:t>
      </w:r>
      <w:r w:rsidR="0025535C">
        <w:rPr>
          <w:szCs w:val="24"/>
        </w:rPr>
        <w:t xml:space="preserve"> </w:t>
      </w:r>
      <w:r w:rsidRPr="00A053E7">
        <w:rPr>
          <w:szCs w:val="24"/>
        </w:rPr>
        <w:t>год –</w:t>
      </w:r>
      <w:r w:rsidR="001978CF">
        <w:rPr>
          <w:szCs w:val="24"/>
        </w:rPr>
        <w:t>2</w:t>
      </w:r>
      <w:r w:rsidR="0025535C">
        <w:rPr>
          <w:szCs w:val="24"/>
        </w:rPr>
        <w:t> </w:t>
      </w:r>
      <w:r w:rsidR="001978CF">
        <w:rPr>
          <w:szCs w:val="24"/>
        </w:rPr>
        <w:t>8</w:t>
      </w:r>
      <w:r w:rsidR="0025535C">
        <w:rPr>
          <w:szCs w:val="24"/>
        </w:rPr>
        <w:t xml:space="preserve">72,10 </w:t>
      </w:r>
      <w:r w:rsidRPr="00A053E7">
        <w:rPr>
          <w:szCs w:val="24"/>
        </w:rPr>
        <w:t>тыс</w:t>
      </w:r>
      <w:r w:rsidRPr="00803D4B">
        <w:rPr>
          <w:szCs w:val="24"/>
        </w:rPr>
        <w:t>.</w:t>
      </w:r>
      <w:r w:rsidR="0025535C">
        <w:rPr>
          <w:szCs w:val="24"/>
        </w:rPr>
        <w:t xml:space="preserve"> </w:t>
      </w:r>
      <w:r w:rsidRPr="00803D4B">
        <w:rPr>
          <w:szCs w:val="24"/>
        </w:rPr>
        <w:t>руб.;</w:t>
      </w:r>
    </w:p>
    <w:p w14:paraId="02C1F164" w14:textId="1D7050E6" w:rsidR="00012D0F" w:rsidRPr="00803D4B" w:rsidRDefault="00012D0F" w:rsidP="00012D0F">
      <w:pPr>
        <w:autoSpaceDE w:val="0"/>
        <w:autoSpaceDN w:val="0"/>
        <w:adjustRightInd w:val="0"/>
        <w:ind w:firstLine="709"/>
        <w:contextualSpacing/>
        <w:outlineLvl w:val="1"/>
      </w:pPr>
      <w:r w:rsidRPr="00803D4B">
        <w:rPr>
          <w:szCs w:val="24"/>
        </w:rPr>
        <w:t>2025</w:t>
      </w:r>
      <w:r w:rsidR="0025535C">
        <w:rPr>
          <w:szCs w:val="24"/>
        </w:rPr>
        <w:t xml:space="preserve"> </w:t>
      </w:r>
      <w:r w:rsidRPr="00803D4B">
        <w:rPr>
          <w:szCs w:val="24"/>
        </w:rPr>
        <w:t xml:space="preserve">год – </w:t>
      </w:r>
      <w:r w:rsidR="001978CF">
        <w:rPr>
          <w:szCs w:val="24"/>
        </w:rPr>
        <w:t>3</w:t>
      </w:r>
      <w:r w:rsidR="0025535C">
        <w:rPr>
          <w:szCs w:val="24"/>
        </w:rPr>
        <w:t xml:space="preserve"> 364,90 </w:t>
      </w:r>
      <w:r w:rsidRPr="00803D4B">
        <w:rPr>
          <w:szCs w:val="24"/>
        </w:rPr>
        <w:t>тыс.</w:t>
      </w:r>
      <w:r w:rsidR="0025535C">
        <w:rPr>
          <w:szCs w:val="24"/>
        </w:rPr>
        <w:t xml:space="preserve"> </w:t>
      </w:r>
      <w:r w:rsidRPr="00803D4B">
        <w:rPr>
          <w:szCs w:val="24"/>
        </w:rPr>
        <w:t>руб.;</w:t>
      </w:r>
    </w:p>
    <w:p w14:paraId="65563250" w14:textId="40184C6D" w:rsidR="00012D0F" w:rsidRPr="00803D4B" w:rsidRDefault="00012D0F" w:rsidP="00012D0F">
      <w:pPr>
        <w:autoSpaceDE w:val="0"/>
        <w:autoSpaceDN w:val="0"/>
        <w:adjustRightInd w:val="0"/>
        <w:ind w:firstLine="709"/>
        <w:contextualSpacing/>
        <w:outlineLvl w:val="1"/>
      </w:pPr>
      <w:r w:rsidRPr="00803D4B">
        <w:rPr>
          <w:szCs w:val="24"/>
        </w:rPr>
        <w:t>202</w:t>
      </w:r>
      <w:r w:rsidR="001978CF">
        <w:rPr>
          <w:szCs w:val="24"/>
        </w:rPr>
        <w:t xml:space="preserve">6 </w:t>
      </w:r>
      <w:r w:rsidRPr="00803D4B">
        <w:rPr>
          <w:szCs w:val="24"/>
        </w:rPr>
        <w:t xml:space="preserve">год – </w:t>
      </w:r>
      <w:r w:rsidR="001978CF">
        <w:rPr>
          <w:szCs w:val="24"/>
        </w:rPr>
        <w:t>3</w:t>
      </w:r>
      <w:r w:rsidR="0025535C">
        <w:rPr>
          <w:szCs w:val="24"/>
        </w:rPr>
        <w:t> 692,70</w:t>
      </w:r>
      <w:r w:rsidR="001978CF">
        <w:rPr>
          <w:szCs w:val="24"/>
        </w:rPr>
        <w:t xml:space="preserve"> </w:t>
      </w:r>
      <w:r w:rsidRPr="00803D4B">
        <w:rPr>
          <w:szCs w:val="24"/>
        </w:rPr>
        <w:t>тыс.</w:t>
      </w:r>
      <w:r w:rsidR="0025535C">
        <w:rPr>
          <w:szCs w:val="24"/>
        </w:rPr>
        <w:t xml:space="preserve"> </w:t>
      </w:r>
      <w:r w:rsidRPr="00803D4B">
        <w:rPr>
          <w:szCs w:val="24"/>
        </w:rPr>
        <w:t>руб.;</w:t>
      </w:r>
    </w:p>
    <w:p w14:paraId="36D50E9E" w14:textId="0A4F3EA4" w:rsidR="00012D0F" w:rsidRPr="00803D4B" w:rsidRDefault="00012D0F" w:rsidP="00012D0F">
      <w:pPr>
        <w:autoSpaceDE w:val="0"/>
        <w:autoSpaceDN w:val="0"/>
        <w:adjustRightInd w:val="0"/>
        <w:ind w:firstLine="709"/>
        <w:contextualSpacing/>
        <w:outlineLvl w:val="1"/>
      </w:pPr>
      <w:r w:rsidRPr="00803D4B">
        <w:rPr>
          <w:szCs w:val="24"/>
        </w:rPr>
        <w:t>2027</w:t>
      </w:r>
      <w:r w:rsidR="0025535C">
        <w:rPr>
          <w:szCs w:val="24"/>
        </w:rPr>
        <w:t xml:space="preserve"> </w:t>
      </w:r>
      <w:r w:rsidRPr="00803D4B">
        <w:rPr>
          <w:szCs w:val="24"/>
        </w:rPr>
        <w:t xml:space="preserve">год – </w:t>
      </w:r>
      <w:r w:rsidR="0025535C">
        <w:rPr>
          <w:szCs w:val="24"/>
        </w:rPr>
        <w:t xml:space="preserve">3 830,20 </w:t>
      </w:r>
      <w:r w:rsidRPr="00803D4B">
        <w:rPr>
          <w:szCs w:val="24"/>
        </w:rPr>
        <w:t>тыс.</w:t>
      </w:r>
      <w:r w:rsidR="0025535C">
        <w:rPr>
          <w:szCs w:val="24"/>
        </w:rPr>
        <w:t xml:space="preserve"> </w:t>
      </w:r>
      <w:r w:rsidRPr="00803D4B">
        <w:rPr>
          <w:szCs w:val="24"/>
        </w:rPr>
        <w:t>руб.</w:t>
      </w:r>
    </w:p>
    <w:p w14:paraId="269E8EEE" w14:textId="3F7136E8" w:rsidR="00012D0F" w:rsidRPr="00F2010D" w:rsidRDefault="00012D0F" w:rsidP="00012D0F">
      <w:pPr>
        <w:autoSpaceDE w:val="0"/>
        <w:autoSpaceDN w:val="0"/>
        <w:adjustRightInd w:val="0"/>
        <w:ind w:firstLine="709"/>
        <w:contextualSpacing/>
        <w:outlineLvl w:val="1"/>
      </w:pPr>
      <w:r w:rsidRPr="00803D4B">
        <w:rPr>
          <w:szCs w:val="24"/>
        </w:rPr>
        <w:t xml:space="preserve">ИТОГО: </w:t>
      </w:r>
      <w:r w:rsidR="001978CF">
        <w:rPr>
          <w:szCs w:val="24"/>
        </w:rPr>
        <w:t>1</w:t>
      </w:r>
      <w:r w:rsidR="0025535C">
        <w:rPr>
          <w:szCs w:val="24"/>
        </w:rPr>
        <w:t xml:space="preserve">8 197,30 </w:t>
      </w:r>
      <w:r w:rsidRPr="00803D4B">
        <w:rPr>
          <w:szCs w:val="24"/>
        </w:rPr>
        <w:t>тыс.</w:t>
      </w:r>
      <w:r w:rsidR="0025535C">
        <w:rPr>
          <w:szCs w:val="24"/>
        </w:rPr>
        <w:t xml:space="preserve"> </w:t>
      </w:r>
      <w:r w:rsidRPr="00803D4B">
        <w:rPr>
          <w:szCs w:val="24"/>
        </w:rPr>
        <w:t>руб.</w:t>
      </w:r>
    </w:p>
    <w:p w14:paraId="2BDDF789" w14:textId="77777777" w:rsidR="00012D0F" w:rsidRPr="00F2010D" w:rsidRDefault="00012D0F" w:rsidP="00012D0F">
      <w:pPr>
        <w:autoSpaceDE w:val="0"/>
        <w:autoSpaceDN w:val="0"/>
        <w:adjustRightInd w:val="0"/>
        <w:ind w:firstLine="709"/>
        <w:contextualSpacing/>
        <w:outlineLvl w:val="1"/>
      </w:pPr>
      <w:r w:rsidRPr="00F2010D">
        <w:t>За счет средств областного бюджета реализуются следующие мероприятия:</w:t>
      </w:r>
    </w:p>
    <w:p w14:paraId="7D6E09A6" w14:textId="3ACCEBDC" w:rsidR="00012D0F" w:rsidRPr="00F2010D" w:rsidRDefault="00012D0F" w:rsidP="00012D0F">
      <w:pPr>
        <w:autoSpaceDE w:val="0"/>
        <w:autoSpaceDN w:val="0"/>
        <w:adjustRightInd w:val="0"/>
        <w:ind w:firstLine="709"/>
        <w:contextualSpacing/>
        <w:outlineLvl w:val="1"/>
      </w:pPr>
      <w:r w:rsidRPr="00F2010D">
        <w:t xml:space="preserve"> - предоставление межбюджетных трансфертов бюджетам сельских на компенсацию расходов по организации электроснабжения от дизельных электростанций. Финансирование данного мероприятия осуществляется в рамках Государственной программа «</w:t>
      </w:r>
      <w:r>
        <w:t xml:space="preserve">Улучшение </w:t>
      </w:r>
      <w:r>
        <w:lastRenderedPageBreak/>
        <w:t>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 Подпрограмма «Баланс экономических интересов потребителей и поставщиков на регулируемых рынках товаров и услуг», утвержденная Постановлением Администрации Томской области от 04.06.2019г. №</w:t>
      </w:r>
      <w:r w:rsidR="0025535C">
        <w:t xml:space="preserve"> </w:t>
      </w:r>
      <w:r>
        <w:t>202а</w:t>
      </w:r>
      <w:r w:rsidRPr="00F2010D">
        <w:t>;</w:t>
      </w:r>
    </w:p>
    <w:p w14:paraId="01751F11" w14:textId="77777777" w:rsidR="00012D0F" w:rsidRPr="00F2010D" w:rsidRDefault="00012D0F" w:rsidP="00012D0F">
      <w:pPr>
        <w:autoSpaceDE w:val="0"/>
        <w:autoSpaceDN w:val="0"/>
        <w:adjustRightInd w:val="0"/>
        <w:ind w:firstLine="709"/>
        <w:contextualSpacing/>
        <w:outlineLvl w:val="1"/>
      </w:pPr>
      <w:r w:rsidRPr="00F2010D">
        <w:t xml:space="preserve"> - предоставление бюджетам сельских поселений дотаций на выравнивание уровня бюджетной обеспеченности.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 Томской области» Подпрограмма «Совершенствование межбюджетных отношений в Томской области»</w:t>
      </w:r>
      <w:r>
        <w:t xml:space="preserve">, утвержденная Постановлением Администрации Томской </w:t>
      </w:r>
      <w:proofErr w:type="gramStart"/>
      <w:r>
        <w:t>области  от</w:t>
      </w:r>
      <w:proofErr w:type="gramEnd"/>
      <w:r>
        <w:t xml:space="preserve"> 20.09.2019г. №329а</w:t>
      </w:r>
      <w:r w:rsidRPr="00F2010D">
        <w:t>.</w:t>
      </w:r>
    </w:p>
    <w:p w14:paraId="05358919" w14:textId="77777777" w:rsidR="00012D0F" w:rsidRPr="00E25566" w:rsidRDefault="00012D0F" w:rsidP="00012D0F">
      <w:pPr>
        <w:autoSpaceDE w:val="0"/>
        <w:autoSpaceDN w:val="0"/>
        <w:adjustRightInd w:val="0"/>
        <w:ind w:firstLine="709"/>
        <w:contextualSpacing/>
        <w:outlineLvl w:val="1"/>
      </w:pPr>
      <w:r w:rsidRPr="00E25566">
        <w:t>Объем требуемого финансирования по годам реализации подпрограммы:</w:t>
      </w:r>
    </w:p>
    <w:p w14:paraId="71D94737" w14:textId="2A9B6B5B" w:rsidR="00012D0F" w:rsidRPr="00E25566" w:rsidRDefault="00012D0F" w:rsidP="00012D0F">
      <w:pPr>
        <w:autoSpaceDE w:val="0"/>
        <w:autoSpaceDN w:val="0"/>
        <w:adjustRightInd w:val="0"/>
        <w:ind w:firstLine="709"/>
        <w:contextualSpacing/>
        <w:outlineLvl w:val="1"/>
      </w:pPr>
      <w:r w:rsidRPr="00E25566">
        <w:t>2022</w:t>
      </w:r>
      <w:r w:rsidR="0025535C">
        <w:t xml:space="preserve"> </w:t>
      </w:r>
      <w:r w:rsidRPr="00E25566">
        <w:t>год –</w:t>
      </w:r>
      <w:r>
        <w:t xml:space="preserve">131 269,1 </w:t>
      </w:r>
      <w:r w:rsidRPr="00E25566">
        <w:t>тыс.</w:t>
      </w:r>
      <w:r w:rsidR="0025535C">
        <w:t xml:space="preserve"> </w:t>
      </w:r>
      <w:r w:rsidRPr="00E25566">
        <w:t>руб.;</w:t>
      </w:r>
    </w:p>
    <w:p w14:paraId="378E0B17" w14:textId="27724652" w:rsidR="00012D0F" w:rsidRPr="00E25566" w:rsidRDefault="00012D0F" w:rsidP="00012D0F">
      <w:pPr>
        <w:autoSpaceDE w:val="0"/>
        <w:autoSpaceDN w:val="0"/>
        <w:adjustRightInd w:val="0"/>
        <w:ind w:firstLine="709"/>
        <w:contextualSpacing/>
        <w:outlineLvl w:val="1"/>
      </w:pPr>
      <w:r w:rsidRPr="00E25566">
        <w:t>2023</w:t>
      </w:r>
      <w:r w:rsidR="0025535C">
        <w:t xml:space="preserve"> </w:t>
      </w:r>
      <w:r w:rsidRPr="00E25566">
        <w:t>год –</w:t>
      </w:r>
      <w:r w:rsidR="004261AF">
        <w:t>134 909,20</w:t>
      </w:r>
      <w:r w:rsidR="0025535C">
        <w:t xml:space="preserve"> </w:t>
      </w:r>
      <w:r w:rsidRPr="00E25566">
        <w:t>тыс.</w:t>
      </w:r>
      <w:r w:rsidR="0025535C">
        <w:t xml:space="preserve"> </w:t>
      </w:r>
      <w:r w:rsidRPr="00E25566">
        <w:t>руб.;</w:t>
      </w:r>
    </w:p>
    <w:p w14:paraId="5F4C408E" w14:textId="20FD467D" w:rsidR="00012D0F" w:rsidRPr="00E25566" w:rsidRDefault="00012D0F" w:rsidP="00012D0F">
      <w:pPr>
        <w:autoSpaceDE w:val="0"/>
        <w:autoSpaceDN w:val="0"/>
        <w:adjustRightInd w:val="0"/>
        <w:ind w:firstLine="709"/>
        <w:contextualSpacing/>
        <w:outlineLvl w:val="1"/>
      </w:pPr>
      <w:r w:rsidRPr="00E25566">
        <w:t>2024</w:t>
      </w:r>
      <w:r w:rsidR="0025535C">
        <w:t xml:space="preserve"> </w:t>
      </w:r>
      <w:r w:rsidRPr="00E25566">
        <w:t xml:space="preserve">год – </w:t>
      </w:r>
      <w:r w:rsidR="0025535C">
        <w:t xml:space="preserve">138 804,70 </w:t>
      </w:r>
      <w:r w:rsidRPr="00E25566">
        <w:t>тыс.</w:t>
      </w:r>
      <w:r w:rsidR="0025535C">
        <w:t xml:space="preserve"> </w:t>
      </w:r>
      <w:r w:rsidRPr="00E25566">
        <w:t>руб.;</w:t>
      </w:r>
    </w:p>
    <w:p w14:paraId="0B556134" w14:textId="77EDFE50" w:rsidR="00012D0F" w:rsidRPr="00E25566" w:rsidRDefault="00012D0F" w:rsidP="00012D0F">
      <w:pPr>
        <w:autoSpaceDE w:val="0"/>
        <w:autoSpaceDN w:val="0"/>
        <w:adjustRightInd w:val="0"/>
        <w:ind w:firstLine="709"/>
        <w:contextualSpacing/>
        <w:outlineLvl w:val="1"/>
      </w:pPr>
      <w:r w:rsidRPr="00E25566">
        <w:t>2025</w:t>
      </w:r>
      <w:r w:rsidR="0025535C">
        <w:t xml:space="preserve"> </w:t>
      </w:r>
      <w:r w:rsidRPr="00E25566">
        <w:t xml:space="preserve">год – </w:t>
      </w:r>
      <w:r w:rsidR="0025535C">
        <w:t xml:space="preserve">119 505,80 </w:t>
      </w:r>
      <w:r w:rsidRPr="00E25566">
        <w:t>тыс.</w:t>
      </w:r>
      <w:r w:rsidR="0025535C">
        <w:t xml:space="preserve"> </w:t>
      </w:r>
      <w:r w:rsidRPr="00E25566">
        <w:t>руб.;</w:t>
      </w:r>
    </w:p>
    <w:p w14:paraId="657EC4A8" w14:textId="2A11324A" w:rsidR="00012D0F" w:rsidRPr="00E25566" w:rsidRDefault="00012D0F" w:rsidP="00012D0F">
      <w:pPr>
        <w:autoSpaceDE w:val="0"/>
        <w:autoSpaceDN w:val="0"/>
        <w:adjustRightInd w:val="0"/>
        <w:ind w:firstLine="709"/>
        <w:contextualSpacing/>
        <w:outlineLvl w:val="1"/>
      </w:pPr>
      <w:r w:rsidRPr="00E25566">
        <w:t>2026</w:t>
      </w:r>
      <w:r w:rsidR="0025535C">
        <w:t xml:space="preserve"> </w:t>
      </w:r>
      <w:r w:rsidRPr="00E25566">
        <w:t xml:space="preserve">год – </w:t>
      </w:r>
      <w:r w:rsidR="0025535C">
        <w:t>119 505,80</w:t>
      </w:r>
      <w:r w:rsidR="004261AF">
        <w:t xml:space="preserve"> </w:t>
      </w:r>
      <w:r w:rsidRPr="00E25566">
        <w:t>тыс.</w:t>
      </w:r>
      <w:r w:rsidR="0025535C">
        <w:t xml:space="preserve"> </w:t>
      </w:r>
      <w:r w:rsidRPr="00E25566">
        <w:t>руб.;</w:t>
      </w:r>
    </w:p>
    <w:p w14:paraId="4B4B46C9" w14:textId="1F3AF7C3" w:rsidR="00012D0F" w:rsidRPr="00E25566" w:rsidRDefault="00012D0F" w:rsidP="00012D0F">
      <w:pPr>
        <w:autoSpaceDE w:val="0"/>
        <w:autoSpaceDN w:val="0"/>
        <w:adjustRightInd w:val="0"/>
        <w:ind w:firstLine="709"/>
        <w:contextualSpacing/>
        <w:outlineLvl w:val="1"/>
      </w:pPr>
      <w:r w:rsidRPr="00E25566">
        <w:t>2027</w:t>
      </w:r>
      <w:r w:rsidR="0025535C">
        <w:t xml:space="preserve"> </w:t>
      </w:r>
      <w:r w:rsidRPr="00E25566">
        <w:t xml:space="preserve">год – </w:t>
      </w:r>
      <w:r w:rsidR="0025535C">
        <w:t xml:space="preserve">118 574,20 </w:t>
      </w:r>
      <w:r w:rsidRPr="00E25566">
        <w:t>тыс.</w:t>
      </w:r>
      <w:r w:rsidR="0025535C">
        <w:t xml:space="preserve"> </w:t>
      </w:r>
      <w:r w:rsidRPr="00E25566">
        <w:t>руб.</w:t>
      </w:r>
    </w:p>
    <w:p w14:paraId="21E75A1F" w14:textId="3E211A71" w:rsidR="00012D0F" w:rsidRPr="00F2010D" w:rsidRDefault="00012D0F" w:rsidP="00012D0F">
      <w:pPr>
        <w:autoSpaceDE w:val="0"/>
        <w:autoSpaceDN w:val="0"/>
        <w:adjustRightInd w:val="0"/>
        <w:ind w:firstLine="709"/>
        <w:contextualSpacing/>
        <w:outlineLvl w:val="1"/>
      </w:pPr>
      <w:r w:rsidRPr="00E25566">
        <w:t xml:space="preserve">ИТОГО: </w:t>
      </w:r>
      <w:r w:rsidR="0025535C">
        <w:t xml:space="preserve">762 568,80 </w:t>
      </w:r>
      <w:r w:rsidRPr="00E25566">
        <w:t>тыс.</w:t>
      </w:r>
      <w:r w:rsidR="0025535C">
        <w:t xml:space="preserve"> </w:t>
      </w:r>
      <w:r w:rsidRPr="00E25566">
        <w:t>руб.</w:t>
      </w:r>
    </w:p>
    <w:p w14:paraId="43792D94" w14:textId="77777777" w:rsidR="00012D0F" w:rsidRPr="00F2010D" w:rsidRDefault="00012D0F" w:rsidP="00012D0F">
      <w:pPr>
        <w:pStyle w:val="ConsPlusNormal"/>
        <w:ind w:firstLine="709"/>
        <w:contextualSpacing/>
        <w:jc w:val="both"/>
        <w:rPr>
          <w:rFonts w:ascii="Times New Roman" w:hAnsi="Times New Roman" w:cs="Times New Roman"/>
          <w:sz w:val="24"/>
          <w:szCs w:val="24"/>
        </w:rPr>
      </w:pPr>
      <w:r w:rsidRPr="00F2010D">
        <w:rPr>
          <w:rFonts w:ascii="Times New Roman" w:hAnsi="Times New Roman" w:cs="Times New Roman"/>
          <w:sz w:val="24"/>
          <w:szCs w:val="24"/>
        </w:rPr>
        <w:t>Перечень основных мероприятий и ресу</w:t>
      </w:r>
      <w:r>
        <w:rPr>
          <w:rFonts w:ascii="Times New Roman" w:hAnsi="Times New Roman" w:cs="Times New Roman"/>
          <w:sz w:val="24"/>
          <w:szCs w:val="24"/>
        </w:rPr>
        <w:t>рсное обеспечение подпрограммы 2</w:t>
      </w:r>
      <w:r w:rsidRPr="00F2010D">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сельских поселений» представлены в таблице 2.</w:t>
      </w:r>
    </w:p>
    <w:p w14:paraId="1AD66A33" w14:textId="77777777" w:rsidR="00012D0F" w:rsidRPr="00F2010D" w:rsidRDefault="00012D0F" w:rsidP="00012D0F">
      <w:pPr>
        <w:autoSpaceDE w:val="0"/>
        <w:autoSpaceDN w:val="0"/>
        <w:adjustRightInd w:val="0"/>
        <w:ind w:firstLine="709"/>
        <w:contextualSpacing/>
        <w:outlineLvl w:val="1"/>
      </w:pPr>
    </w:p>
    <w:p w14:paraId="2EB4DB6E" w14:textId="77777777" w:rsidR="00012D0F" w:rsidRPr="00F2010D" w:rsidRDefault="00012D0F" w:rsidP="00012D0F">
      <w:pPr>
        <w:autoSpaceDE w:val="0"/>
        <w:autoSpaceDN w:val="0"/>
        <w:adjustRightInd w:val="0"/>
        <w:ind w:firstLine="709"/>
        <w:contextualSpacing/>
        <w:outlineLvl w:val="1"/>
        <w:sectPr w:rsidR="00012D0F" w:rsidRPr="00F2010D" w:rsidSect="002237D5">
          <w:type w:val="continuous"/>
          <w:pgSz w:w="11905" w:h="16838" w:code="9"/>
          <w:pgMar w:top="1134" w:right="567" w:bottom="1134" w:left="1701" w:header="720" w:footer="720" w:gutter="0"/>
          <w:cols w:space="720"/>
          <w:docGrid w:linePitch="326"/>
        </w:sectPr>
      </w:pPr>
    </w:p>
    <w:p w14:paraId="6B52C793" w14:textId="77777777" w:rsidR="00012D0F" w:rsidRPr="00F2010D" w:rsidRDefault="00012D0F" w:rsidP="00012D0F">
      <w:pPr>
        <w:autoSpaceDE w:val="0"/>
        <w:autoSpaceDN w:val="0"/>
        <w:adjustRightInd w:val="0"/>
        <w:ind w:firstLine="709"/>
        <w:contextualSpacing/>
        <w:jc w:val="right"/>
        <w:outlineLvl w:val="1"/>
      </w:pPr>
      <w:r w:rsidRPr="00803D4B">
        <w:rPr>
          <w:szCs w:val="24"/>
        </w:rPr>
        <w:lastRenderedPageBreak/>
        <w:t>Таблица 2</w:t>
      </w:r>
    </w:p>
    <w:p w14:paraId="61BF5094" w14:textId="77777777" w:rsidR="00012D0F" w:rsidRPr="00F2010D" w:rsidRDefault="00012D0F" w:rsidP="00012D0F">
      <w:pPr>
        <w:pStyle w:val="ConsPlusNormal"/>
        <w:ind w:firstLine="709"/>
        <w:contextualSpacing/>
        <w:jc w:val="center"/>
        <w:rPr>
          <w:rFonts w:ascii="Times New Roman" w:hAnsi="Times New Roman" w:cs="Times New Roman"/>
          <w:sz w:val="24"/>
          <w:szCs w:val="24"/>
        </w:rPr>
      </w:pPr>
    </w:p>
    <w:p w14:paraId="0383397A" w14:textId="77777777" w:rsidR="00012D0F" w:rsidRPr="00803D4B" w:rsidRDefault="00012D0F" w:rsidP="00012D0F">
      <w:pPr>
        <w:pStyle w:val="ConsPlusNormal"/>
        <w:ind w:firstLine="0"/>
        <w:contextualSpacing/>
        <w:jc w:val="center"/>
        <w:rPr>
          <w:rFonts w:ascii="Times New Roman" w:hAnsi="Times New Roman" w:cs="Times New Roman"/>
          <w:sz w:val="24"/>
          <w:szCs w:val="24"/>
        </w:rPr>
      </w:pPr>
      <w:r w:rsidRPr="00803D4B">
        <w:rPr>
          <w:rFonts w:ascii="Times New Roman" w:hAnsi="Times New Roman" w:cs="Times New Roman"/>
          <w:sz w:val="24"/>
          <w:szCs w:val="24"/>
        </w:rPr>
        <w:t>ПЕРЕЧЕНЬ</w:t>
      </w:r>
    </w:p>
    <w:p w14:paraId="5C40AC86" w14:textId="77777777" w:rsidR="00012D0F" w:rsidRPr="00803D4B" w:rsidRDefault="00012D0F" w:rsidP="00012D0F">
      <w:pPr>
        <w:pStyle w:val="ConsPlusNormal"/>
        <w:ind w:firstLine="0"/>
        <w:contextualSpacing/>
        <w:jc w:val="center"/>
        <w:rPr>
          <w:rFonts w:ascii="Times New Roman" w:hAnsi="Times New Roman" w:cs="Times New Roman"/>
          <w:sz w:val="24"/>
          <w:szCs w:val="24"/>
        </w:rPr>
      </w:pPr>
      <w:r w:rsidRPr="00803D4B">
        <w:rPr>
          <w:rFonts w:ascii="Times New Roman" w:hAnsi="Times New Roman" w:cs="Times New Roman"/>
          <w:sz w:val="24"/>
          <w:szCs w:val="24"/>
        </w:rPr>
        <w:t>ОСНОВНЫХ МЕРОПРИЯТИЙ И РЕСУРСНОЕ ОБЕСПЕЧЕНИЕ ПОДПРОГРАММЫ 2</w:t>
      </w:r>
    </w:p>
    <w:p w14:paraId="38277B27"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803D4B">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СЕЛЬСКИХ ПОСЕЛЕНИЙ»</w:t>
      </w:r>
    </w:p>
    <w:tbl>
      <w:tblPr>
        <w:tblW w:w="0" w:type="auto"/>
        <w:tblInd w:w="-40" w:type="dxa"/>
        <w:tblLayout w:type="fixed"/>
        <w:tblCellMar>
          <w:top w:w="75" w:type="dxa"/>
          <w:left w:w="0" w:type="dxa"/>
          <w:bottom w:w="75" w:type="dxa"/>
          <w:right w:w="0" w:type="dxa"/>
        </w:tblCellMar>
        <w:tblLook w:val="0000" w:firstRow="0" w:lastRow="0" w:firstColumn="0" w:lastColumn="0" w:noHBand="0" w:noVBand="0"/>
      </w:tblPr>
      <w:tblGrid>
        <w:gridCol w:w="1814"/>
        <w:gridCol w:w="1081"/>
        <w:gridCol w:w="1908"/>
        <w:gridCol w:w="1352"/>
        <w:gridCol w:w="1352"/>
        <w:gridCol w:w="1175"/>
        <w:gridCol w:w="1223"/>
        <w:gridCol w:w="1463"/>
        <w:gridCol w:w="1651"/>
        <w:gridCol w:w="1581"/>
      </w:tblGrid>
      <w:tr w:rsidR="00012D0F" w:rsidRPr="00F2010D" w14:paraId="44814130" w14:textId="77777777" w:rsidTr="00012D0F">
        <w:trPr>
          <w:trHeight w:val="238"/>
          <w:tblHeader/>
        </w:trPr>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AC654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0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B6340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Срок реализации</w:t>
            </w:r>
          </w:p>
        </w:tc>
        <w:tc>
          <w:tcPr>
            <w:tcW w:w="19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DF6C53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Объем </w:t>
            </w:r>
            <w:proofErr w:type="gramStart"/>
            <w:r w:rsidRPr="00F2010D">
              <w:rPr>
                <w:rFonts w:ascii="Times New Roman" w:hAnsi="Times New Roman" w:cs="Times New Roman"/>
                <w:sz w:val="22"/>
                <w:szCs w:val="22"/>
              </w:rPr>
              <w:t>финансирования(</w:t>
            </w:r>
            <w:proofErr w:type="gramEnd"/>
            <w:r w:rsidRPr="00F2010D">
              <w:rPr>
                <w:rFonts w:ascii="Times New Roman" w:hAnsi="Times New Roman" w:cs="Times New Roman"/>
                <w:sz w:val="22"/>
                <w:szCs w:val="22"/>
              </w:rPr>
              <w:t>тыс. рублей)</w:t>
            </w:r>
          </w:p>
        </w:tc>
        <w:tc>
          <w:tcPr>
            <w:tcW w:w="5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F88C3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 том числе за счет средств</w:t>
            </w:r>
          </w:p>
        </w:tc>
        <w:tc>
          <w:tcPr>
            <w:tcW w:w="14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27435D"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Участник/</w:t>
            </w:r>
          </w:p>
          <w:p w14:paraId="3D50218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участник мероприятия</w:t>
            </w:r>
          </w:p>
        </w:tc>
        <w:tc>
          <w:tcPr>
            <w:tcW w:w="323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22EA3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12D0F" w:rsidRPr="00F2010D" w14:paraId="7D9999F5" w14:textId="77777777" w:rsidTr="00012D0F">
        <w:trPr>
          <w:trHeight w:val="679"/>
          <w:tblHeader/>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DAEA12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6969C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9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0ACC0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3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4139B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федерального бюджета (по согласованию)</w:t>
            </w:r>
          </w:p>
        </w:tc>
        <w:tc>
          <w:tcPr>
            <w:tcW w:w="13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50559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областного бюджета (по согласованию)</w:t>
            </w:r>
          </w:p>
        </w:tc>
        <w:tc>
          <w:tcPr>
            <w:tcW w:w="1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F10E9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местного бюджета</w:t>
            </w:r>
          </w:p>
        </w:tc>
        <w:tc>
          <w:tcPr>
            <w:tcW w:w="12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CAD88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внебюджетных источников (по согласованию)</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E0B8B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32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19FA0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5AE4728A" w14:textId="77777777" w:rsidTr="00012D0F">
        <w:trPr>
          <w:trHeight w:val="830"/>
          <w:tblHeader/>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B44DC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18BC3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9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F9333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3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2DB4E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3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8183B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A6EB1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964CA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07F82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C7439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наименование и единица измерения</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78A87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значения по годам реализации</w:t>
            </w:r>
          </w:p>
        </w:tc>
      </w:tr>
      <w:tr w:rsidR="00012D0F" w:rsidRPr="00F2010D" w14:paraId="5FE8CF30" w14:textId="77777777" w:rsidTr="00012D0F">
        <w:trPr>
          <w:trHeight w:val="158"/>
          <w:tblHeader/>
        </w:trPr>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0AFBA4"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1</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647E73"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2</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53BA45"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3</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1DE79F"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4</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4B90A8"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5</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F96B53"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6</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973762"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7</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345131"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8</w:t>
            </w:r>
          </w:p>
        </w:tc>
        <w:tc>
          <w:tcPr>
            <w:tcW w:w="1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1B8D2E"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9</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040962"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1</w:t>
            </w:r>
            <w:r w:rsidRPr="00F2010D">
              <w:rPr>
                <w:rFonts w:ascii="Times New Roman" w:hAnsi="Times New Roman" w:cs="Times New Roman"/>
                <w:sz w:val="22"/>
                <w:szCs w:val="22"/>
                <w:lang w:val="en-US"/>
              </w:rPr>
              <w:t>0</w:t>
            </w:r>
          </w:p>
        </w:tc>
      </w:tr>
      <w:tr w:rsidR="00012D0F" w:rsidRPr="00F2010D" w14:paraId="0E173382" w14:textId="77777777" w:rsidTr="00012D0F">
        <w:trPr>
          <w:trHeight w:val="164"/>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161556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Подпрограмма 2</w:t>
            </w:r>
            <w:r w:rsidRPr="00F2010D">
              <w:rPr>
                <w:rFonts w:ascii="Times New Roman" w:hAnsi="Times New Roman" w:cs="Times New Roman"/>
                <w:sz w:val="22"/>
                <w:szCs w:val="22"/>
              </w:rPr>
              <w:t xml:space="preserve"> «Повышение эффективности управления муниципальными финансами, достижение сбалансированности бюджетов сельских поселений».</w:t>
            </w:r>
          </w:p>
        </w:tc>
      </w:tr>
      <w:tr w:rsidR="00012D0F" w:rsidRPr="00F2010D" w14:paraId="795CC524" w14:textId="77777777" w:rsidTr="00012D0F">
        <w:trPr>
          <w:trHeight w:val="511"/>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B1FADD6" w14:textId="77777777" w:rsidR="00012D0F" w:rsidRPr="00F2010D" w:rsidRDefault="00012D0F" w:rsidP="00012D0F">
            <w:pPr>
              <w:widowControl w:val="0"/>
              <w:autoSpaceDE w:val="0"/>
              <w:autoSpaceDN w:val="0"/>
              <w:adjustRightInd w:val="0"/>
              <w:contextualSpacing/>
              <w:jc w:val="center"/>
            </w:pPr>
            <w:r>
              <w:rPr>
                <w:sz w:val="22"/>
              </w:rPr>
              <w:t>Задача 1</w:t>
            </w:r>
            <w:r w:rsidRPr="00F2010D">
              <w:rPr>
                <w:sz w:val="22"/>
              </w:rPr>
              <w:t xml:space="preserve"> подпрограммы</w:t>
            </w:r>
            <w:r>
              <w:rPr>
                <w:sz w:val="22"/>
              </w:rPr>
              <w:t xml:space="preserve"> 2</w:t>
            </w:r>
            <w:r w:rsidRPr="00F2010D">
              <w:rPr>
                <w:sz w:val="22"/>
              </w:rPr>
              <w:t>: Достижение сбалансированности бюджетов сельских поселений</w:t>
            </w:r>
            <w:r>
              <w:rPr>
                <w:sz w:val="22"/>
              </w:rPr>
              <w:t xml:space="preserve"> Каргасокского района</w:t>
            </w:r>
            <w:r w:rsidRPr="00F2010D">
              <w:rPr>
                <w:sz w:val="22"/>
              </w:rPr>
              <w:t xml:space="preserve"> и создание условий для обеспечения равных финансовых возможностей муниципальных образований для решения вопросов местного значения.</w:t>
            </w:r>
          </w:p>
        </w:tc>
      </w:tr>
      <w:tr w:rsidR="00012D0F" w:rsidRPr="00F2010D" w14:paraId="516FE445" w14:textId="77777777" w:rsidTr="00012D0F">
        <w:trPr>
          <w:trHeight w:val="355"/>
        </w:trPr>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03E8D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Основное мероприятие:</w:t>
            </w:r>
          </w:p>
          <w:p w14:paraId="6C080114" w14:textId="77777777" w:rsidR="00012D0F" w:rsidRPr="00F2010D" w:rsidRDefault="00012D0F" w:rsidP="00012D0F">
            <w:pPr>
              <w:widowControl w:val="0"/>
              <w:autoSpaceDE w:val="0"/>
              <w:autoSpaceDN w:val="0"/>
              <w:adjustRightInd w:val="0"/>
              <w:contextualSpacing/>
              <w:jc w:val="center"/>
            </w:pPr>
            <w:r w:rsidRPr="00F2010D">
              <w:rPr>
                <w:sz w:val="22"/>
              </w:rPr>
              <w:t>Достижение сбалансированности бюджетов сельских поселений</w:t>
            </w:r>
            <w:r>
              <w:rPr>
                <w:sz w:val="22"/>
              </w:rPr>
              <w:t xml:space="preserve"> Каргасокского района</w:t>
            </w:r>
            <w:r w:rsidRPr="00F2010D">
              <w:rPr>
                <w:sz w:val="22"/>
              </w:rPr>
              <w:t xml:space="preserve"> и создание </w:t>
            </w:r>
            <w:r w:rsidRPr="00F2010D">
              <w:rPr>
                <w:sz w:val="22"/>
              </w:rPr>
              <w:lastRenderedPageBreak/>
              <w:t>условий для обеспечения равных финансовых возможностей муниципальных образований для решения вопросов местного значения</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1E440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252380" w14:textId="7CE1D1EA" w:rsidR="00012D0F" w:rsidRPr="00A053E7" w:rsidRDefault="0025535C" w:rsidP="00012D0F">
            <w:pPr>
              <w:contextualSpacing/>
              <w:jc w:val="center"/>
            </w:pPr>
            <w:r>
              <w:rPr>
                <w:sz w:val="22"/>
              </w:rPr>
              <w:t>626 863,92</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CFC69C" w14:textId="77777777" w:rsidR="00012D0F" w:rsidRPr="00F2010D" w:rsidRDefault="00012D0F" w:rsidP="00012D0F">
            <w:pPr>
              <w:contextualSpacing/>
              <w:jc w:val="center"/>
              <w:rPr>
                <w:lang w:val="en-US"/>
              </w:rP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30311BB" w14:textId="3E47EF2C" w:rsidR="00012D0F" w:rsidRPr="00F2010D" w:rsidRDefault="0025535C" w:rsidP="00012D0F">
            <w:pPr>
              <w:contextualSpacing/>
              <w:jc w:val="center"/>
            </w:pPr>
            <w:r>
              <w:rPr>
                <w:sz w:val="22"/>
              </w:rPr>
              <w:t>146 855,00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CC2294" w14:textId="5D46A59F" w:rsidR="00012D0F" w:rsidRPr="00A053E7" w:rsidRDefault="0025535C" w:rsidP="00012D0F">
            <w:pPr>
              <w:contextualSpacing/>
              <w:jc w:val="center"/>
            </w:pPr>
            <w:r>
              <w:rPr>
                <w:sz w:val="22"/>
              </w:rPr>
              <w:t>480 008,92</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D5753F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3D2085" w14:textId="77777777" w:rsidR="00012D0F"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Управление финансов АКР,</w:t>
            </w:r>
            <w:r w:rsidRPr="00F2010D">
              <w:rPr>
                <w:rFonts w:ascii="Times New Roman" w:hAnsi="Times New Roman" w:cs="Times New Roman"/>
                <w:sz w:val="22"/>
                <w:szCs w:val="22"/>
              </w:rPr>
              <w:t xml:space="preserve"> Администрации сельских поселений</w:t>
            </w:r>
            <w:r>
              <w:rPr>
                <w:rFonts w:ascii="Times New Roman" w:hAnsi="Times New Roman" w:cs="Times New Roman"/>
                <w:sz w:val="22"/>
                <w:szCs w:val="22"/>
              </w:rPr>
              <w:t>,</w:t>
            </w:r>
          </w:p>
          <w:p w14:paraId="66155678" w14:textId="77777777" w:rsidR="00012D0F" w:rsidRPr="00A053E7" w:rsidRDefault="00012D0F" w:rsidP="00012D0F">
            <w:pPr>
              <w:pStyle w:val="ConsPlusNormal"/>
              <w:ind w:firstLine="0"/>
              <w:contextualSpacing/>
              <w:jc w:val="center"/>
              <w:rPr>
                <w:rFonts w:ascii="Times New Roman" w:hAnsi="Times New Roman" w:cs="Times New Roman"/>
                <w:sz w:val="22"/>
                <w:szCs w:val="22"/>
              </w:rPr>
            </w:pPr>
            <w:r w:rsidRPr="00A053E7">
              <w:rPr>
                <w:rFonts w:ascii="Times New Roman" w:hAnsi="Times New Roman" w:cs="Times New Roman"/>
                <w:sz w:val="22"/>
                <w:szCs w:val="22"/>
              </w:rPr>
              <w:t>АКР,</w:t>
            </w:r>
          </w:p>
          <w:p w14:paraId="5BA336B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A053E7">
              <w:rPr>
                <w:rFonts w:ascii="Times New Roman" w:hAnsi="Times New Roman" w:cs="Times New Roman"/>
                <w:sz w:val="22"/>
                <w:szCs w:val="22"/>
              </w:rPr>
              <w:t>Отдел культуры АКР</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1F773E1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Ранжирование уровня расчетной бюджетной обеспеченности сельских поселений до и после получения дотации на </w:t>
            </w:r>
            <w:r w:rsidRPr="00F2010D">
              <w:rPr>
                <w:rFonts w:ascii="Times New Roman" w:hAnsi="Times New Roman" w:cs="Times New Roman"/>
                <w:sz w:val="22"/>
                <w:szCs w:val="22"/>
              </w:rPr>
              <w:lastRenderedPageBreak/>
              <w:t>выравнивание бюджетной обеспеченности сельских поселений, порядковый номер</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95948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Х</w:t>
            </w:r>
          </w:p>
        </w:tc>
      </w:tr>
      <w:tr w:rsidR="00012D0F" w:rsidRPr="00F2010D" w14:paraId="10E21A51" w14:textId="77777777" w:rsidTr="00012D0F">
        <w:trPr>
          <w:trHeight w:val="344"/>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95141E"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E318FB4" w14:textId="77777777" w:rsidR="00012D0F" w:rsidRPr="00F2010D" w:rsidRDefault="00012D0F" w:rsidP="00012D0F">
            <w:pPr>
              <w:contextualSpacing/>
              <w:jc w:val="center"/>
            </w:pPr>
            <w:r>
              <w:rPr>
                <w:sz w:val="22"/>
              </w:rPr>
              <w:t>2022</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62A6D6" w14:textId="77777777" w:rsidR="00012D0F" w:rsidRPr="00A053E7" w:rsidRDefault="00012D0F" w:rsidP="00012D0F">
            <w:pPr>
              <w:contextualSpacing/>
              <w:jc w:val="center"/>
            </w:pPr>
            <w:r>
              <w:rPr>
                <w:sz w:val="22"/>
              </w:rPr>
              <w:t>144 280,52</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A72D4B"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D817003" w14:textId="77777777" w:rsidR="00012D0F" w:rsidRPr="00F2010D" w:rsidRDefault="00012D0F" w:rsidP="00012D0F">
            <w:pPr>
              <w:contextualSpacing/>
              <w:jc w:val="center"/>
            </w:pPr>
            <w:r>
              <w:rPr>
                <w:sz w:val="22"/>
              </w:rPr>
              <w:t>24 636,2</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B2EDCB" w14:textId="77777777" w:rsidR="00012D0F" w:rsidRPr="00A053E7" w:rsidRDefault="00012D0F" w:rsidP="00012D0F">
            <w:pPr>
              <w:contextualSpacing/>
              <w:jc w:val="center"/>
            </w:pPr>
            <w:r>
              <w:rPr>
                <w:sz w:val="22"/>
              </w:rPr>
              <w:t>119 644,32</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59624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1B4BD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7238D34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90E9E7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Место, занимаемое сельским поселением по уровню расчетной бюджетной обеспеченност</w:t>
            </w:r>
            <w:r w:rsidRPr="00F2010D">
              <w:rPr>
                <w:rFonts w:ascii="Times New Roman" w:hAnsi="Times New Roman" w:cs="Times New Roman"/>
                <w:sz w:val="22"/>
                <w:szCs w:val="22"/>
              </w:rPr>
              <w:lastRenderedPageBreak/>
              <w:t xml:space="preserve">и по шкале от «максимального» до «минимального» </w:t>
            </w:r>
            <w:proofErr w:type="gramStart"/>
            <w:r w:rsidRPr="00F2010D">
              <w:rPr>
                <w:rFonts w:ascii="Times New Roman" w:hAnsi="Times New Roman" w:cs="Times New Roman"/>
                <w:sz w:val="22"/>
                <w:szCs w:val="22"/>
              </w:rPr>
              <w:t>до и после выравнивания</w:t>
            </w:r>
            <w:proofErr w:type="gramEnd"/>
            <w:r w:rsidRPr="00F2010D">
              <w:rPr>
                <w:rFonts w:ascii="Times New Roman" w:hAnsi="Times New Roman" w:cs="Times New Roman"/>
                <w:sz w:val="22"/>
                <w:szCs w:val="22"/>
              </w:rPr>
              <w:t xml:space="preserve"> должно быть одинаковым</w:t>
            </w:r>
          </w:p>
        </w:tc>
      </w:tr>
      <w:tr w:rsidR="00012D0F" w:rsidRPr="00F2010D" w14:paraId="4262BB54" w14:textId="77777777" w:rsidTr="00012D0F">
        <w:trPr>
          <w:trHeight w:val="394"/>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185C28"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94565B" w14:textId="77777777" w:rsidR="00012D0F" w:rsidRPr="00F2010D" w:rsidRDefault="00012D0F" w:rsidP="00012D0F">
            <w:pPr>
              <w:contextualSpacing/>
              <w:jc w:val="center"/>
            </w:pPr>
            <w:r>
              <w:rPr>
                <w:sz w:val="22"/>
              </w:rPr>
              <w:t>2023</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C1A325" w14:textId="77777777" w:rsidR="00012D0F" w:rsidRPr="00A053E7" w:rsidRDefault="00FE1F82" w:rsidP="00012D0F">
            <w:pPr>
              <w:contextualSpacing/>
              <w:jc w:val="center"/>
            </w:pPr>
            <w:r>
              <w:rPr>
                <w:sz w:val="22"/>
              </w:rPr>
              <w:t>128 731,24</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9CA43A"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54FA1F" w14:textId="77777777" w:rsidR="00012D0F" w:rsidRPr="00F2010D" w:rsidRDefault="00012D0F" w:rsidP="00012D0F">
            <w:pPr>
              <w:contextualSpacing/>
              <w:jc w:val="center"/>
            </w:pPr>
            <w:r>
              <w:rPr>
                <w:sz w:val="22"/>
              </w:rPr>
              <w:t>24 609,2</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0C41D0" w14:textId="77777777" w:rsidR="00012D0F" w:rsidRPr="00A053E7" w:rsidRDefault="00FE1F82" w:rsidP="00012D0F">
            <w:pPr>
              <w:contextualSpacing/>
              <w:jc w:val="center"/>
            </w:pPr>
            <w:r>
              <w:rPr>
                <w:sz w:val="22"/>
              </w:rPr>
              <w:t>104 122,04</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45BE7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AA0ABD"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2E6AF79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14:paraId="58A80F6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14846A00" w14:textId="77777777" w:rsidTr="00012D0F">
        <w:trPr>
          <w:trHeight w:val="445"/>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B95D1B"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35BB9C" w14:textId="77777777" w:rsidR="00012D0F" w:rsidRPr="00F2010D" w:rsidRDefault="00012D0F" w:rsidP="00012D0F">
            <w:pPr>
              <w:contextualSpacing/>
              <w:jc w:val="center"/>
            </w:pPr>
            <w:r>
              <w:rPr>
                <w:sz w:val="22"/>
              </w:rPr>
              <w:t>2024</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26B319B" w14:textId="38F8D2FA" w:rsidR="00012D0F" w:rsidRPr="00A053E7" w:rsidRDefault="0025535C" w:rsidP="00012D0F">
            <w:pPr>
              <w:contextualSpacing/>
              <w:jc w:val="center"/>
            </w:pPr>
            <w:r>
              <w:rPr>
                <w:sz w:val="22"/>
              </w:rPr>
              <w:t>143 060,68</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5ACA4C"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0F87ED" w14:textId="77777777" w:rsidR="00012D0F" w:rsidRPr="00F2010D" w:rsidRDefault="00012D0F" w:rsidP="00012D0F">
            <w:pPr>
              <w:contextualSpacing/>
              <w:jc w:val="center"/>
            </w:pPr>
            <w:r>
              <w:rPr>
                <w:sz w:val="22"/>
              </w:rPr>
              <w:t>24 545,6</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DE390E" w14:textId="6ADAA6E1" w:rsidR="00012D0F" w:rsidRPr="00A053E7" w:rsidRDefault="0025535C" w:rsidP="00012D0F">
            <w:pPr>
              <w:contextualSpacing/>
              <w:jc w:val="center"/>
            </w:pPr>
            <w:r>
              <w:rPr>
                <w:sz w:val="22"/>
              </w:rPr>
              <w:t>118 515,08</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3FC37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3BD140"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7BD7769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14:paraId="13ED5FE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2704E2B5" w14:textId="77777777" w:rsidTr="00012D0F">
        <w:trPr>
          <w:trHeight w:val="354"/>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E33002"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B5846F" w14:textId="77777777" w:rsidR="00012D0F" w:rsidRPr="00F2010D" w:rsidRDefault="00012D0F" w:rsidP="00012D0F">
            <w:pPr>
              <w:contextualSpacing/>
              <w:jc w:val="center"/>
            </w:pPr>
            <w:r>
              <w:rPr>
                <w:sz w:val="22"/>
              </w:rPr>
              <w:t>2025</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2A669A6" w14:textId="33859375" w:rsidR="00012D0F" w:rsidRPr="00F2010D" w:rsidRDefault="0025535C" w:rsidP="00012D0F">
            <w:pPr>
              <w:contextualSpacing/>
              <w:jc w:val="center"/>
            </w:pPr>
            <w:r>
              <w:rPr>
                <w:sz w:val="22"/>
              </w:rPr>
              <w:t>106 554,83</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2FB82E"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2B9A35D" w14:textId="77777777" w:rsidR="00012D0F" w:rsidRPr="00F2010D" w:rsidRDefault="00012D0F" w:rsidP="00012D0F">
            <w:pPr>
              <w:contextualSpacing/>
              <w:jc w:val="center"/>
            </w:pPr>
            <w:r>
              <w:rPr>
                <w:sz w:val="22"/>
              </w:rPr>
              <w:t>24 665,2</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BD11C9" w14:textId="159C279C" w:rsidR="00012D0F" w:rsidRPr="00F2010D" w:rsidRDefault="0025535C" w:rsidP="00012D0F">
            <w:pPr>
              <w:contextualSpacing/>
              <w:jc w:val="center"/>
            </w:pPr>
            <w:r>
              <w:rPr>
                <w:sz w:val="22"/>
              </w:rPr>
              <w:t>81 889,63</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E600E2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0CE377"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077EFD2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14:paraId="2DC2D8D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3ABFD65E" w14:textId="77777777" w:rsidTr="00012D0F">
        <w:trPr>
          <w:trHeight w:val="340"/>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79FB3F"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FA849EC" w14:textId="77777777" w:rsidR="00012D0F" w:rsidRPr="00F2010D" w:rsidRDefault="00012D0F" w:rsidP="00012D0F">
            <w:pPr>
              <w:contextualSpacing/>
              <w:jc w:val="center"/>
            </w:pPr>
            <w:r>
              <w:rPr>
                <w:sz w:val="22"/>
              </w:rPr>
              <w:t>2026</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28B8C1" w14:textId="613C888A" w:rsidR="00012D0F" w:rsidRPr="00F2010D" w:rsidRDefault="0025535C" w:rsidP="00012D0F">
            <w:pPr>
              <w:contextualSpacing/>
              <w:jc w:val="center"/>
            </w:pPr>
            <w:r>
              <w:rPr>
                <w:sz w:val="22"/>
              </w:rPr>
              <w:t>53 252,20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3449722"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66D716" w14:textId="4293B3A8" w:rsidR="00012D0F" w:rsidRPr="00F2010D" w:rsidRDefault="0025535C" w:rsidP="00012D0F">
            <w:pPr>
              <w:contextualSpacing/>
              <w:jc w:val="center"/>
            </w:pPr>
            <w:r>
              <w:rPr>
                <w:sz w:val="22"/>
              </w:rPr>
              <w:t>24 665,20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561167" w14:textId="2DE92BE1" w:rsidR="00012D0F" w:rsidRPr="00F2010D" w:rsidRDefault="0025535C" w:rsidP="00012D0F">
            <w:pPr>
              <w:contextualSpacing/>
              <w:jc w:val="center"/>
            </w:pPr>
            <w:r>
              <w:rPr>
                <w:sz w:val="22"/>
              </w:rPr>
              <w:t>28 587,00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E66EE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39E052"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6B5F976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14:paraId="4D40671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0982ED5D" w14:textId="77777777" w:rsidTr="00012D0F">
        <w:trPr>
          <w:trHeight w:val="732"/>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8F9509"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555FA5" w14:textId="77777777" w:rsidR="00012D0F" w:rsidRPr="00F2010D" w:rsidRDefault="00012D0F" w:rsidP="00012D0F">
            <w:pPr>
              <w:contextualSpacing/>
              <w:jc w:val="center"/>
            </w:pPr>
            <w:r>
              <w:rPr>
                <w:sz w:val="22"/>
              </w:rPr>
              <w:t>2027</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433400" w14:textId="6CA407E6" w:rsidR="00012D0F" w:rsidRPr="00F2010D" w:rsidRDefault="0025535C" w:rsidP="00012D0F">
            <w:pPr>
              <w:contextualSpacing/>
              <w:jc w:val="center"/>
            </w:pPr>
            <w:r>
              <w:rPr>
                <w:sz w:val="22"/>
              </w:rPr>
              <w:t>50 984,45</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E2ED5E4"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D06943" w14:textId="6F4B81AA" w:rsidR="00012D0F" w:rsidRPr="00F2010D" w:rsidRDefault="0025535C" w:rsidP="00012D0F">
            <w:pPr>
              <w:contextualSpacing/>
              <w:jc w:val="center"/>
            </w:pPr>
            <w:r>
              <w:rPr>
                <w:sz w:val="22"/>
              </w:rPr>
              <w:t>23 733,60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631C96" w14:textId="5BFBF459" w:rsidR="00012D0F" w:rsidRPr="00F2010D" w:rsidRDefault="0025535C" w:rsidP="00012D0F">
            <w:pPr>
              <w:contextualSpacing/>
              <w:jc w:val="center"/>
            </w:pPr>
            <w:r>
              <w:rPr>
                <w:sz w:val="22"/>
              </w:rPr>
              <w:t>27 250,85</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4C79E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ECD9AC"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59677E0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725A33D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5A390FA8" w14:textId="77777777" w:rsidTr="00012D0F">
        <w:trPr>
          <w:trHeight w:val="355"/>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ED8B5D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Мероприятие 1:</w:t>
            </w:r>
          </w:p>
          <w:p w14:paraId="5AC3F32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Предоставление бюджетам сельских поселений дотаций на выравнивание уровня бюджетной </w:t>
            </w:r>
            <w:r w:rsidRPr="00F2010D">
              <w:rPr>
                <w:rFonts w:ascii="Times New Roman" w:hAnsi="Times New Roman" w:cs="Times New Roman"/>
                <w:sz w:val="22"/>
                <w:szCs w:val="22"/>
              </w:rPr>
              <w:lastRenderedPageBreak/>
              <w:t>обеспеченности</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5341E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134F78" w14:textId="4280F1EB" w:rsidR="00012D0F" w:rsidRPr="00A053E7" w:rsidRDefault="00060182" w:rsidP="00012D0F">
            <w:pPr>
              <w:contextualSpacing/>
              <w:jc w:val="center"/>
            </w:pPr>
            <w:r>
              <w:rPr>
                <w:sz w:val="22"/>
              </w:rPr>
              <w:t>318 280,71</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DC9CAA"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72F915" w14:textId="00B1A0B7" w:rsidR="00012D0F" w:rsidRPr="00F2010D" w:rsidRDefault="00060182" w:rsidP="00012D0F">
            <w:pPr>
              <w:contextualSpacing/>
              <w:jc w:val="center"/>
            </w:pPr>
            <w:r>
              <w:rPr>
                <w:sz w:val="22"/>
              </w:rPr>
              <w:t>146 855,00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1CA4D82" w14:textId="6A4C14E3" w:rsidR="00012D0F" w:rsidRPr="00A053E7" w:rsidRDefault="00060182" w:rsidP="00012D0F">
            <w:pPr>
              <w:contextualSpacing/>
              <w:jc w:val="center"/>
            </w:pPr>
            <w:r>
              <w:rPr>
                <w:sz w:val="22"/>
              </w:rPr>
              <w:t>171 425,71</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0C3484" w14:textId="77777777" w:rsidR="00012D0F" w:rsidRPr="00F2010D" w:rsidRDefault="00012D0F" w:rsidP="00012D0F">
            <w:pPr>
              <w:contextualSpacing/>
              <w:jc w:val="center"/>
            </w:pPr>
            <w:r w:rsidRPr="00F2010D">
              <w:rPr>
                <w:sz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4477FF2" w14:textId="77777777" w:rsidR="00012D0F"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Управление финансов АКР,</w:t>
            </w:r>
          </w:p>
          <w:p w14:paraId="76046F8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336AD2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Количество сельских поселений – получателей дотаций,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9DDD2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012D0F" w:rsidRPr="00F2010D" w14:paraId="25AEB374" w14:textId="77777777" w:rsidTr="00012D0F">
        <w:trPr>
          <w:trHeight w:val="395"/>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5A1A839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37E0DF" w14:textId="77777777" w:rsidR="00012D0F" w:rsidRPr="00F2010D" w:rsidRDefault="00012D0F" w:rsidP="00012D0F">
            <w:pPr>
              <w:contextualSpacing/>
              <w:jc w:val="center"/>
            </w:pPr>
            <w:r>
              <w:rPr>
                <w:sz w:val="22"/>
              </w:rPr>
              <w:t>2022</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BAA5BF" w14:textId="77777777" w:rsidR="00012D0F" w:rsidRPr="00A053E7" w:rsidRDefault="00012D0F" w:rsidP="00012D0F">
            <w:pPr>
              <w:contextualSpacing/>
              <w:jc w:val="center"/>
            </w:pPr>
            <w:r w:rsidRPr="00A053E7">
              <w:rPr>
                <w:sz w:val="22"/>
              </w:rPr>
              <w:t>57 394,2</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758F50"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07E4BA" w14:textId="77777777" w:rsidR="00012D0F" w:rsidRPr="00F2010D" w:rsidRDefault="00012D0F" w:rsidP="00012D0F">
            <w:pPr>
              <w:contextualSpacing/>
              <w:jc w:val="center"/>
            </w:pPr>
            <w:r>
              <w:rPr>
                <w:sz w:val="22"/>
              </w:rPr>
              <w:t>24 636,2</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DE864A" w14:textId="77777777" w:rsidR="00012D0F" w:rsidRPr="00A053E7" w:rsidRDefault="00012D0F" w:rsidP="00012D0F">
            <w:pPr>
              <w:contextualSpacing/>
              <w:jc w:val="center"/>
            </w:pPr>
            <w:r w:rsidRPr="00A053E7">
              <w:rPr>
                <w:sz w:val="22"/>
              </w:rPr>
              <w:t>32 758,0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0D2B31B" w14:textId="77777777" w:rsidR="00012D0F" w:rsidRPr="00F2010D" w:rsidRDefault="00012D0F" w:rsidP="00012D0F">
            <w:pPr>
              <w:contextualSpacing/>
              <w:jc w:val="center"/>
            </w:pPr>
            <w:r w:rsidRPr="00F2010D">
              <w:rPr>
                <w:sz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2E2DCDC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2E3C234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2189C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12</w:t>
            </w:r>
          </w:p>
        </w:tc>
      </w:tr>
      <w:tr w:rsidR="00012D0F" w:rsidRPr="00F2010D" w14:paraId="1131681A" w14:textId="77777777" w:rsidTr="00012D0F">
        <w:trPr>
          <w:trHeight w:val="402"/>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3A272E6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C2AEC6C" w14:textId="77777777" w:rsidR="00012D0F" w:rsidRPr="00F2010D" w:rsidRDefault="00012D0F" w:rsidP="00012D0F">
            <w:pPr>
              <w:contextualSpacing/>
              <w:jc w:val="center"/>
            </w:pPr>
            <w:r>
              <w:rPr>
                <w:sz w:val="22"/>
              </w:rPr>
              <w:t>2023</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5BCB304" w14:textId="77777777" w:rsidR="00012D0F" w:rsidRPr="00A053E7" w:rsidRDefault="003F04F6" w:rsidP="00012D0F">
            <w:pPr>
              <w:contextualSpacing/>
              <w:jc w:val="center"/>
            </w:pPr>
            <w:r>
              <w:rPr>
                <w:sz w:val="22"/>
              </w:rPr>
              <w:t>59 205,81</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2C7ABF"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6DA025" w14:textId="77777777" w:rsidR="00012D0F" w:rsidRPr="00F2010D" w:rsidRDefault="00012D0F" w:rsidP="00012D0F">
            <w:pPr>
              <w:contextualSpacing/>
              <w:jc w:val="center"/>
            </w:pPr>
            <w:r>
              <w:rPr>
                <w:sz w:val="22"/>
              </w:rPr>
              <w:t>24 609,2</w:t>
            </w:r>
            <w:r w:rsidR="003F04F6">
              <w:rPr>
                <w:sz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4A56C1C" w14:textId="77777777" w:rsidR="00012D0F" w:rsidRPr="00A053E7" w:rsidRDefault="003F04F6" w:rsidP="00012D0F">
            <w:pPr>
              <w:contextualSpacing/>
              <w:jc w:val="center"/>
            </w:pPr>
            <w:r>
              <w:rPr>
                <w:sz w:val="22"/>
              </w:rPr>
              <w:t>34 596,61</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311848" w14:textId="77777777" w:rsidR="00012D0F" w:rsidRPr="00F2010D" w:rsidRDefault="00012D0F" w:rsidP="00012D0F">
            <w:pPr>
              <w:contextualSpacing/>
              <w:jc w:val="center"/>
            </w:pPr>
            <w:r w:rsidRPr="00F2010D">
              <w:rPr>
                <w:sz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4B7D5F2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23B7D1E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FB6A7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12</w:t>
            </w:r>
          </w:p>
        </w:tc>
      </w:tr>
      <w:tr w:rsidR="00012D0F" w:rsidRPr="00F2010D" w14:paraId="6E4819DB" w14:textId="77777777" w:rsidTr="00012D0F">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2F73586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125E25" w14:textId="77777777" w:rsidR="00012D0F" w:rsidRPr="00F2010D" w:rsidRDefault="00012D0F" w:rsidP="00012D0F">
            <w:pPr>
              <w:contextualSpacing/>
              <w:jc w:val="center"/>
            </w:pPr>
            <w:r>
              <w:rPr>
                <w:sz w:val="22"/>
              </w:rPr>
              <w:t>2024</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B2BAA3" w14:textId="77777777" w:rsidR="00012D0F" w:rsidRPr="00A053E7" w:rsidRDefault="003F04F6" w:rsidP="00012D0F">
            <w:pPr>
              <w:contextualSpacing/>
              <w:jc w:val="center"/>
            </w:pPr>
            <w:r>
              <w:rPr>
                <w:sz w:val="22"/>
              </w:rPr>
              <w:t>57 125,40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1AEC92B"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685B2E" w14:textId="77777777" w:rsidR="00012D0F" w:rsidRPr="00F2010D" w:rsidRDefault="00012D0F" w:rsidP="00012D0F">
            <w:pPr>
              <w:contextualSpacing/>
              <w:jc w:val="center"/>
            </w:pPr>
            <w:r>
              <w:rPr>
                <w:sz w:val="22"/>
              </w:rPr>
              <w:t>24 545,6</w:t>
            </w:r>
            <w:r w:rsidR="003F04F6">
              <w:rPr>
                <w:sz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7E9E0D" w14:textId="77777777" w:rsidR="00012D0F" w:rsidRPr="00A053E7" w:rsidRDefault="003F04F6" w:rsidP="00012D0F">
            <w:pPr>
              <w:contextualSpacing/>
              <w:jc w:val="center"/>
            </w:pPr>
            <w:r>
              <w:rPr>
                <w:sz w:val="22"/>
              </w:rPr>
              <w:t>32 579,80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B81FDE3" w14:textId="77777777" w:rsidR="00012D0F" w:rsidRPr="00F2010D" w:rsidRDefault="00012D0F" w:rsidP="00012D0F">
            <w:pPr>
              <w:contextualSpacing/>
              <w:jc w:val="center"/>
            </w:pPr>
            <w:r w:rsidRPr="00F2010D">
              <w:rPr>
                <w:sz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34F5CAE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5475C6C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5879D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12</w:t>
            </w:r>
          </w:p>
        </w:tc>
      </w:tr>
      <w:tr w:rsidR="00012D0F" w:rsidRPr="00F2010D" w14:paraId="2317FF3B" w14:textId="77777777" w:rsidTr="00012D0F">
        <w:trPr>
          <w:trHeight w:val="2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5F14C91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734BCD" w14:textId="77777777" w:rsidR="00012D0F" w:rsidRPr="00F2010D" w:rsidRDefault="00012D0F" w:rsidP="00012D0F">
            <w:pPr>
              <w:contextualSpacing/>
              <w:jc w:val="center"/>
            </w:pPr>
            <w:r>
              <w:rPr>
                <w:sz w:val="22"/>
              </w:rPr>
              <w:t>2025</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12FC626" w14:textId="1A875241" w:rsidR="00012D0F" w:rsidRPr="00F2010D" w:rsidRDefault="00060182" w:rsidP="00012D0F">
            <w:pPr>
              <w:contextualSpacing/>
              <w:jc w:val="center"/>
            </w:pPr>
            <w:r>
              <w:rPr>
                <w:sz w:val="22"/>
              </w:rPr>
              <w:t>40 318,65</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0D16F01"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9C52FA" w14:textId="77777777" w:rsidR="00012D0F" w:rsidRPr="00F2010D" w:rsidRDefault="00012D0F" w:rsidP="00012D0F">
            <w:pPr>
              <w:contextualSpacing/>
              <w:jc w:val="center"/>
            </w:pPr>
            <w:r>
              <w:rPr>
                <w:sz w:val="22"/>
              </w:rPr>
              <w:t>24 665,2</w:t>
            </w:r>
            <w:r w:rsidR="003F04F6">
              <w:rPr>
                <w:sz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2823F4" w14:textId="0E63D873" w:rsidR="00012D0F" w:rsidRPr="00F2010D" w:rsidRDefault="00060182" w:rsidP="00012D0F">
            <w:pPr>
              <w:contextualSpacing/>
              <w:jc w:val="center"/>
            </w:pPr>
            <w:r>
              <w:rPr>
                <w:sz w:val="22"/>
              </w:rPr>
              <w:t>15 653,45</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BF8071B" w14:textId="77777777" w:rsidR="00012D0F" w:rsidRPr="00F2010D" w:rsidRDefault="00012D0F" w:rsidP="00012D0F">
            <w:pPr>
              <w:contextualSpacing/>
              <w:jc w:val="center"/>
            </w:pPr>
            <w:r w:rsidRPr="00F2010D">
              <w:rPr>
                <w:sz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15356AE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3D520BE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A0B3A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12</w:t>
            </w:r>
          </w:p>
        </w:tc>
      </w:tr>
      <w:tr w:rsidR="00012D0F" w:rsidRPr="00F2010D" w14:paraId="1137DBEA" w14:textId="77777777" w:rsidTr="00012D0F">
        <w:trPr>
          <w:trHeight w:val="196"/>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6AA748C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EA106E4" w14:textId="77777777" w:rsidR="00012D0F" w:rsidRPr="00F2010D" w:rsidRDefault="00012D0F" w:rsidP="00012D0F">
            <w:pPr>
              <w:contextualSpacing/>
              <w:jc w:val="center"/>
            </w:pPr>
            <w:r>
              <w:rPr>
                <w:sz w:val="22"/>
              </w:rPr>
              <w:t>2026</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921C8F" w14:textId="05530299" w:rsidR="00012D0F" w:rsidRPr="00F2010D" w:rsidRDefault="00060182" w:rsidP="00012D0F">
            <w:pPr>
              <w:contextualSpacing/>
              <w:jc w:val="center"/>
            </w:pPr>
            <w:r>
              <w:rPr>
                <w:sz w:val="22"/>
              </w:rPr>
              <w:t>53 252,20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5EA1F1"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B778E77" w14:textId="77777777" w:rsidR="00012D0F" w:rsidRPr="00F2010D" w:rsidRDefault="00763E19" w:rsidP="00012D0F">
            <w:pPr>
              <w:contextualSpacing/>
              <w:jc w:val="center"/>
            </w:pPr>
            <w:r>
              <w:rPr>
                <w:sz w:val="22"/>
              </w:rPr>
              <w:t>24 665,20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A144FF" w14:textId="69E25E30" w:rsidR="00012D0F" w:rsidRPr="00F2010D" w:rsidRDefault="00060182" w:rsidP="00012D0F">
            <w:pPr>
              <w:contextualSpacing/>
              <w:jc w:val="center"/>
            </w:pPr>
            <w:r>
              <w:rPr>
                <w:sz w:val="22"/>
              </w:rPr>
              <w:t>28 587,00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E0B556" w14:textId="77777777" w:rsidR="00012D0F" w:rsidRPr="00F2010D" w:rsidRDefault="00012D0F" w:rsidP="00012D0F">
            <w:pPr>
              <w:contextualSpacing/>
              <w:jc w:val="center"/>
            </w:pPr>
            <w:r w:rsidRPr="00F2010D">
              <w:rPr>
                <w:sz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3C99A81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6DD354B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67190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12</w:t>
            </w:r>
          </w:p>
        </w:tc>
      </w:tr>
      <w:tr w:rsidR="00012D0F" w:rsidRPr="00F2010D" w14:paraId="1F25E544" w14:textId="77777777" w:rsidTr="00012D0F">
        <w:trPr>
          <w:trHeight w:val="283"/>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26FC669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F88CBE" w14:textId="77777777" w:rsidR="00012D0F" w:rsidRPr="00F2010D" w:rsidRDefault="00012D0F" w:rsidP="00012D0F">
            <w:pPr>
              <w:contextualSpacing/>
              <w:jc w:val="center"/>
            </w:pPr>
            <w:r>
              <w:rPr>
                <w:sz w:val="22"/>
              </w:rPr>
              <w:t>2027</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3C1F5A" w14:textId="6CC498C5" w:rsidR="00012D0F" w:rsidRPr="00F2010D" w:rsidRDefault="00060182" w:rsidP="00012D0F">
            <w:pPr>
              <w:contextualSpacing/>
              <w:jc w:val="center"/>
            </w:pPr>
            <w:r>
              <w:rPr>
                <w:sz w:val="22"/>
              </w:rPr>
              <w:t>50 984,45</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28BA0BB"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1A1E206" w14:textId="373CBCBA" w:rsidR="00012D0F" w:rsidRPr="00F2010D" w:rsidRDefault="00060182" w:rsidP="00012D0F">
            <w:pPr>
              <w:contextualSpacing/>
              <w:jc w:val="center"/>
            </w:pPr>
            <w:r>
              <w:rPr>
                <w:sz w:val="22"/>
              </w:rPr>
              <w:t>23 733,60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68F3F2" w14:textId="4A46FD08" w:rsidR="00012D0F" w:rsidRPr="00F2010D" w:rsidRDefault="00060182" w:rsidP="00012D0F">
            <w:pPr>
              <w:contextualSpacing/>
              <w:jc w:val="center"/>
            </w:pPr>
            <w:r>
              <w:rPr>
                <w:sz w:val="22"/>
              </w:rPr>
              <w:t>27 250,85</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6356B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490389F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27D0CBD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29657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12</w:t>
            </w:r>
          </w:p>
        </w:tc>
      </w:tr>
      <w:tr w:rsidR="00012D0F" w:rsidRPr="00F2010D" w14:paraId="302C5DCD" w14:textId="77777777" w:rsidTr="00012D0F">
        <w:trPr>
          <w:trHeight w:val="337"/>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BD9182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Мероприятие 2:</w:t>
            </w:r>
          </w:p>
          <w:p w14:paraId="2281523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3BAF9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ACD1D9C" w14:textId="36894E33" w:rsidR="00012D0F" w:rsidRPr="00A053E7" w:rsidRDefault="00060182" w:rsidP="00012D0F">
            <w:pPr>
              <w:contextualSpacing/>
              <w:jc w:val="center"/>
            </w:pPr>
            <w:r>
              <w:rPr>
                <w:sz w:val="22"/>
              </w:rPr>
              <w:t>308 583,21</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F5C203"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20CCDA" w14:textId="77777777" w:rsidR="00012D0F" w:rsidRPr="00F2010D" w:rsidRDefault="00012D0F" w:rsidP="00012D0F">
            <w:pPr>
              <w:contextualSpacing/>
              <w:jc w:val="center"/>
            </w:pPr>
            <w:r w:rsidRPr="00F2010D">
              <w:rPr>
                <w:sz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5F7FEB" w14:textId="1A6159CF" w:rsidR="00012D0F" w:rsidRPr="00A053E7" w:rsidRDefault="00060182" w:rsidP="00012D0F">
            <w:pPr>
              <w:contextualSpacing/>
              <w:jc w:val="center"/>
            </w:pPr>
            <w:r>
              <w:rPr>
                <w:sz w:val="22"/>
              </w:rPr>
              <w:t>308 583,21</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BB211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48F1CE44" w14:textId="77777777" w:rsidR="00012D0F"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Управление финансов АКР,</w:t>
            </w:r>
          </w:p>
          <w:p w14:paraId="7F82EF3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Администрации сельских поселений</w:t>
            </w:r>
            <w:r>
              <w:rPr>
                <w:rFonts w:ascii="Times New Roman" w:hAnsi="Times New Roman" w:cs="Times New Roman"/>
                <w:sz w:val="22"/>
                <w:szCs w:val="22"/>
              </w:rPr>
              <w:t xml:space="preserve">, </w:t>
            </w:r>
            <w:r w:rsidRPr="00A053E7">
              <w:rPr>
                <w:rFonts w:ascii="Times New Roman" w:hAnsi="Times New Roman" w:cs="Times New Roman"/>
                <w:sz w:val="22"/>
                <w:szCs w:val="22"/>
              </w:rPr>
              <w:t>АКР, Отдел культуры АКР</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D206CD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Количество сельских посе</w:t>
            </w:r>
            <w:r>
              <w:rPr>
                <w:rFonts w:ascii="Times New Roman" w:hAnsi="Times New Roman" w:cs="Times New Roman"/>
                <w:sz w:val="22"/>
                <w:szCs w:val="22"/>
              </w:rPr>
              <w:t>лений – получателей ИМБТ (дотации)</w:t>
            </w:r>
            <w:r w:rsidRPr="00F2010D">
              <w:rPr>
                <w:rFonts w:ascii="Times New Roman" w:hAnsi="Times New Roman" w:cs="Times New Roman"/>
                <w:sz w:val="22"/>
                <w:szCs w:val="22"/>
              </w:rPr>
              <w:t>,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FFB8BB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012D0F" w:rsidRPr="00F2010D" w14:paraId="0D6C76D9" w14:textId="77777777" w:rsidTr="00012D0F">
        <w:trPr>
          <w:trHeight w:val="395"/>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3117454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C9C3C1" w14:textId="77777777" w:rsidR="00012D0F" w:rsidRPr="00F2010D" w:rsidRDefault="00012D0F" w:rsidP="00012D0F">
            <w:pPr>
              <w:contextualSpacing/>
              <w:jc w:val="center"/>
            </w:pPr>
            <w:r>
              <w:rPr>
                <w:sz w:val="22"/>
              </w:rPr>
              <w:t>2022</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B67B2D5" w14:textId="77777777" w:rsidR="00012D0F" w:rsidRPr="00A053E7" w:rsidRDefault="00012D0F" w:rsidP="00012D0F">
            <w:pPr>
              <w:contextualSpacing/>
              <w:jc w:val="center"/>
            </w:pPr>
            <w:r>
              <w:rPr>
                <w:sz w:val="22"/>
              </w:rPr>
              <w:t>86 886,32</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44688D"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6BB487" w14:textId="77777777" w:rsidR="00012D0F" w:rsidRPr="00F2010D" w:rsidRDefault="00012D0F" w:rsidP="00012D0F">
            <w:pPr>
              <w:contextualSpacing/>
              <w:jc w:val="center"/>
            </w:pPr>
            <w:r w:rsidRPr="00F2010D">
              <w:rPr>
                <w:sz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1F96793" w14:textId="77777777" w:rsidR="00012D0F" w:rsidRPr="00A053E7" w:rsidRDefault="00012D0F" w:rsidP="00012D0F">
            <w:pPr>
              <w:contextualSpacing/>
              <w:jc w:val="center"/>
            </w:pPr>
            <w:r>
              <w:rPr>
                <w:sz w:val="22"/>
              </w:rPr>
              <w:t>86 886,32</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0745A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5A07C39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76E6C92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EC096F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12</w:t>
            </w:r>
          </w:p>
        </w:tc>
      </w:tr>
      <w:tr w:rsidR="00012D0F" w:rsidRPr="00F2010D" w14:paraId="17CB24AF" w14:textId="77777777" w:rsidTr="00012D0F">
        <w:trPr>
          <w:trHeight w:val="402"/>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151812A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8FCCB5" w14:textId="77777777" w:rsidR="00012D0F" w:rsidRPr="00F2010D" w:rsidRDefault="00012D0F" w:rsidP="00012D0F">
            <w:pPr>
              <w:contextualSpacing/>
              <w:jc w:val="center"/>
            </w:pPr>
            <w:r>
              <w:rPr>
                <w:sz w:val="22"/>
              </w:rPr>
              <w:t>2023</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AD1F42" w14:textId="77777777" w:rsidR="00012D0F" w:rsidRPr="00A053E7" w:rsidRDefault="00763E19" w:rsidP="00012D0F">
            <w:pPr>
              <w:contextualSpacing/>
              <w:jc w:val="center"/>
            </w:pPr>
            <w:r>
              <w:rPr>
                <w:sz w:val="22"/>
              </w:rPr>
              <w:t>69 525,43</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950936"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8F151E" w14:textId="77777777" w:rsidR="00012D0F" w:rsidRPr="00F2010D" w:rsidRDefault="00012D0F" w:rsidP="00012D0F">
            <w:pPr>
              <w:contextualSpacing/>
              <w:jc w:val="center"/>
            </w:pPr>
            <w:r w:rsidRPr="00F2010D">
              <w:rPr>
                <w:sz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29D1B9" w14:textId="77777777" w:rsidR="00012D0F" w:rsidRPr="00A053E7" w:rsidRDefault="00763E19" w:rsidP="00012D0F">
            <w:pPr>
              <w:contextualSpacing/>
              <w:jc w:val="center"/>
            </w:pPr>
            <w:r>
              <w:rPr>
                <w:sz w:val="22"/>
              </w:rPr>
              <w:t>69 523,43</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5F9E6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744C49A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2DB2780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B2FE1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12</w:t>
            </w:r>
          </w:p>
        </w:tc>
      </w:tr>
      <w:tr w:rsidR="00012D0F" w:rsidRPr="00F2010D" w14:paraId="124949D7" w14:textId="77777777" w:rsidTr="00012D0F">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674AFD0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D8E861" w14:textId="77777777" w:rsidR="00012D0F" w:rsidRPr="00F2010D" w:rsidRDefault="00012D0F" w:rsidP="00012D0F">
            <w:pPr>
              <w:contextualSpacing/>
              <w:jc w:val="center"/>
            </w:pPr>
            <w:r>
              <w:rPr>
                <w:sz w:val="22"/>
              </w:rPr>
              <w:t>2024</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57A2FD" w14:textId="094315FB" w:rsidR="00012D0F" w:rsidRPr="00A053E7" w:rsidRDefault="00060182" w:rsidP="00012D0F">
            <w:pPr>
              <w:contextualSpacing/>
              <w:jc w:val="center"/>
            </w:pPr>
            <w:r>
              <w:rPr>
                <w:sz w:val="22"/>
              </w:rPr>
              <w:t>85 935,28</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147DE8"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2EF763" w14:textId="77777777" w:rsidR="00012D0F" w:rsidRPr="00F2010D" w:rsidRDefault="00012D0F" w:rsidP="00012D0F">
            <w:pPr>
              <w:contextualSpacing/>
              <w:jc w:val="center"/>
            </w:pPr>
            <w:r w:rsidRPr="00F2010D">
              <w:rPr>
                <w:sz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D55D17" w14:textId="0342989C" w:rsidR="00012D0F" w:rsidRPr="00A053E7" w:rsidRDefault="00060182" w:rsidP="00012D0F">
            <w:pPr>
              <w:contextualSpacing/>
              <w:jc w:val="center"/>
            </w:pPr>
            <w:r>
              <w:rPr>
                <w:sz w:val="22"/>
              </w:rPr>
              <w:t>85 935,28</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612A2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3E9BCCA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7A05EC8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4F6E5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12</w:t>
            </w:r>
          </w:p>
        </w:tc>
      </w:tr>
      <w:tr w:rsidR="00012D0F" w:rsidRPr="00F2010D" w14:paraId="3926CEE3" w14:textId="77777777" w:rsidTr="00012D0F">
        <w:trPr>
          <w:trHeight w:val="2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20A27A1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32E561" w14:textId="77777777" w:rsidR="00012D0F" w:rsidRPr="00F2010D" w:rsidRDefault="00012D0F" w:rsidP="00012D0F">
            <w:pPr>
              <w:contextualSpacing/>
              <w:jc w:val="center"/>
            </w:pPr>
            <w:r>
              <w:rPr>
                <w:sz w:val="22"/>
              </w:rPr>
              <w:t>2025</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967AF9" w14:textId="6ECE7F25" w:rsidR="00012D0F" w:rsidRPr="00F2010D" w:rsidRDefault="00060182" w:rsidP="00012D0F">
            <w:pPr>
              <w:contextualSpacing/>
              <w:jc w:val="center"/>
            </w:pPr>
            <w:r>
              <w:rPr>
                <w:sz w:val="22"/>
              </w:rPr>
              <w:t>66 236,18</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AF8A043"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F290348" w14:textId="77777777" w:rsidR="00012D0F" w:rsidRPr="00F2010D" w:rsidRDefault="00012D0F" w:rsidP="00012D0F">
            <w:pPr>
              <w:contextualSpacing/>
              <w:jc w:val="center"/>
            </w:pPr>
            <w:r w:rsidRPr="00F2010D">
              <w:rPr>
                <w:sz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6FABF0" w14:textId="0343D0A8" w:rsidR="00012D0F" w:rsidRPr="00F2010D" w:rsidRDefault="00060182" w:rsidP="00012D0F">
            <w:pPr>
              <w:contextualSpacing/>
              <w:jc w:val="center"/>
            </w:pPr>
            <w:r>
              <w:rPr>
                <w:sz w:val="22"/>
              </w:rPr>
              <w:t>66 236,18</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E23D44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0F947E1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4EB521D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DF78B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12</w:t>
            </w:r>
          </w:p>
        </w:tc>
      </w:tr>
      <w:tr w:rsidR="00012D0F" w:rsidRPr="00F2010D" w14:paraId="209AA6FF" w14:textId="77777777" w:rsidTr="00012D0F">
        <w:trPr>
          <w:trHeight w:val="196"/>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20DB9C1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006FC8" w14:textId="77777777" w:rsidR="00012D0F" w:rsidRPr="00F2010D" w:rsidRDefault="00012D0F" w:rsidP="00012D0F">
            <w:pPr>
              <w:contextualSpacing/>
              <w:jc w:val="center"/>
            </w:pPr>
            <w:r>
              <w:rPr>
                <w:sz w:val="22"/>
              </w:rPr>
              <w:t>2026</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FCD196F" w14:textId="6807FBDD" w:rsidR="00012D0F" w:rsidRPr="00F2010D" w:rsidRDefault="00060182" w:rsidP="00012D0F">
            <w:pPr>
              <w:contextualSpacing/>
              <w:jc w:val="center"/>
            </w:pPr>
            <w:r>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557FA1"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D0E2830" w14:textId="77777777" w:rsidR="00012D0F" w:rsidRPr="00F2010D" w:rsidRDefault="00012D0F" w:rsidP="00012D0F">
            <w:pPr>
              <w:contextualSpacing/>
              <w:jc w:val="center"/>
            </w:pPr>
            <w:r w:rsidRPr="00F2010D">
              <w:rPr>
                <w:sz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28BE70" w14:textId="2957F80F" w:rsidR="00012D0F" w:rsidRPr="00F2010D" w:rsidRDefault="00060182" w:rsidP="00012D0F">
            <w:pPr>
              <w:contextualSpacing/>
              <w:jc w:val="center"/>
            </w:pPr>
            <w:r>
              <w:rPr>
                <w:sz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1E920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48D5BB8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4A8772D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4CC12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12</w:t>
            </w:r>
          </w:p>
        </w:tc>
      </w:tr>
      <w:tr w:rsidR="00012D0F" w:rsidRPr="00F2010D" w14:paraId="12225C76" w14:textId="77777777" w:rsidTr="00012D0F">
        <w:trPr>
          <w:trHeight w:val="360"/>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6805567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FD2ADD5" w14:textId="77777777" w:rsidR="00012D0F" w:rsidRPr="00F2010D" w:rsidRDefault="00012D0F" w:rsidP="00012D0F">
            <w:pPr>
              <w:contextualSpacing/>
              <w:jc w:val="center"/>
            </w:pPr>
            <w:r>
              <w:rPr>
                <w:sz w:val="22"/>
              </w:rPr>
              <w:t>2027</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638A5D" w14:textId="1CFDDADC" w:rsidR="00012D0F" w:rsidRPr="00F2010D" w:rsidRDefault="00060182" w:rsidP="00012D0F">
            <w:pPr>
              <w:contextualSpacing/>
              <w:jc w:val="center"/>
            </w:pPr>
            <w:r>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BFDE49" w14:textId="77777777" w:rsidR="00012D0F" w:rsidRPr="00F2010D" w:rsidRDefault="00012D0F"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CBF81D0" w14:textId="77777777" w:rsidR="00012D0F" w:rsidRPr="00F2010D" w:rsidRDefault="00012D0F" w:rsidP="00012D0F">
            <w:pPr>
              <w:contextualSpacing/>
              <w:jc w:val="center"/>
            </w:pPr>
            <w:r w:rsidRPr="00F2010D">
              <w:rPr>
                <w:sz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E40CF7" w14:textId="179929BC" w:rsidR="00012D0F" w:rsidRPr="00F2010D" w:rsidRDefault="00060182" w:rsidP="00012D0F">
            <w:pPr>
              <w:contextualSpacing/>
              <w:jc w:val="center"/>
            </w:pPr>
            <w:r>
              <w:rPr>
                <w:sz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CD211B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71FE2C8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EFE7CA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01BFA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12</w:t>
            </w:r>
          </w:p>
        </w:tc>
      </w:tr>
      <w:tr w:rsidR="00012D0F" w:rsidRPr="00F2010D" w14:paraId="38284589" w14:textId="77777777" w:rsidTr="00012D0F">
        <w:trPr>
          <w:trHeight w:val="525"/>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B41D8D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Задача 2</w:t>
            </w:r>
            <w:r w:rsidRPr="00F2010D">
              <w:rPr>
                <w:rFonts w:ascii="Times New Roman" w:hAnsi="Times New Roman" w:cs="Times New Roman"/>
                <w:sz w:val="22"/>
                <w:szCs w:val="22"/>
              </w:rPr>
              <w:t xml:space="preserve"> подпрограммы: Финансовое обеспечение осуществления в сельских поселениях </w:t>
            </w:r>
            <w:proofErr w:type="gramStart"/>
            <w:r w:rsidRPr="00F2010D">
              <w:rPr>
                <w:rFonts w:ascii="Times New Roman" w:hAnsi="Times New Roman" w:cs="Times New Roman"/>
                <w:sz w:val="22"/>
                <w:szCs w:val="22"/>
              </w:rPr>
              <w:t>Каргасокского района</w:t>
            </w:r>
            <w:proofErr w:type="gramEnd"/>
            <w:r w:rsidRPr="00F2010D">
              <w:rPr>
                <w:rFonts w:ascii="Times New Roman" w:hAnsi="Times New Roman" w:cs="Times New Roman"/>
                <w:sz w:val="22"/>
                <w:szCs w:val="22"/>
              </w:rPr>
              <w:t xml:space="preserve"> передаваемых органам местного самоуправления полномочий по первичному воинскому учету на территориях, где отсутствуют военные комиссариаты.</w:t>
            </w:r>
          </w:p>
        </w:tc>
      </w:tr>
      <w:tr w:rsidR="00012D0F" w:rsidRPr="00F2010D" w14:paraId="5D731621" w14:textId="77777777" w:rsidTr="00012D0F">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C0070A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Основное </w:t>
            </w:r>
            <w:r w:rsidRPr="00F2010D">
              <w:rPr>
                <w:rFonts w:ascii="Times New Roman" w:hAnsi="Times New Roman" w:cs="Times New Roman"/>
                <w:sz w:val="22"/>
                <w:szCs w:val="22"/>
              </w:rPr>
              <w:lastRenderedPageBreak/>
              <w:t xml:space="preserve">мероприятие: Финансовое обеспечение осуществления в сельских поселениях </w:t>
            </w:r>
            <w:proofErr w:type="gramStart"/>
            <w:r w:rsidRPr="00F2010D">
              <w:rPr>
                <w:rFonts w:ascii="Times New Roman" w:hAnsi="Times New Roman" w:cs="Times New Roman"/>
                <w:sz w:val="22"/>
                <w:szCs w:val="22"/>
              </w:rPr>
              <w:t>Каргасокского района</w:t>
            </w:r>
            <w:proofErr w:type="gramEnd"/>
            <w:r w:rsidRPr="00F2010D">
              <w:rPr>
                <w:rFonts w:ascii="Times New Roman" w:hAnsi="Times New Roman" w:cs="Times New Roman"/>
                <w:sz w:val="22"/>
                <w:szCs w:val="22"/>
              </w:rPr>
              <w:t xml:space="preserve">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EEDFB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08F433" w14:textId="4EEDD15F" w:rsidR="00012D0F" w:rsidRPr="00A053E7" w:rsidRDefault="00060182" w:rsidP="00012D0F">
            <w:pPr>
              <w:contextualSpacing/>
              <w:jc w:val="center"/>
            </w:pPr>
            <w:r>
              <w:rPr>
                <w:sz w:val="22"/>
              </w:rPr>
              <w:t>18 197,30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C8D3361" w14:textId="0B3D2C9A" w:rsidR="00012D0F" w:rsidRPr="00A053E7" w:rsidRDefault="00060182" w:rsidP="00012D0F">
            <w:pPr>
              <w:contextualSpacing/>
              <w:jc w:val="center"/>
            </w:pPr>
            <w:r>
              <w:rPr>
                <w:sz w:val="22"/>
              </w:rPr>
              <w:t>18 197,30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F8C47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595D3D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ED757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3C02833" w14:textId="77777777" w:rsidR="00012D0F"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 xml:space="preserve">Управление </w:t>
            </w:r>
            <w:r>
              <w:rPr>
                <w:rFonts w:ascii="Times New Roman" w:hAnsi="Times New Roman" w:cs="Times New Roman"/>
                <w:sz w:val="22"/>
                <w:szCs w:val="22"/>
              </w:rPr>
              <w:lastRenderedPageBreak/>
              <w:t>финансов АКР,</w:t>
            </w:r>
          </w:p>
          <w:p w14:paraId="0DD321F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7C9E63A" w14:textId="77777777" w:rsidR="00012D0F" w:rsidRPr="00F2010D" w:rsidRDefault="00012D0F" w:rsidP="00012D0F">
            <w:pPr>
              <w:widowControl w:val="0"/>
              <w:autoSpaceDE w:val="0"/>
              <w:autoSpaceDN w:val="0"/>
              <w:adjustRightInd w:val="0"/>
              <w:contextualSpacing/>
              <w:jc w:val="center"/>
            </w:pPr>
            <w:r w:rsidRPr="00F2010D">
              <w:rPr>
                <w:sz w:val="22"/>
              </w:rPr>
              <w:lastRenderedPageBreak/>
              <w:t xml:space="preserve">Количество </w:t>
            </w:r>
            <w:r w:rsidRPr="00F2010D">
              <w:rPr>
                <w:sz w:val="22"/>
              </w:rPr>
              <w:lastRenderedPageBreak/>
              <w:t>граждан, состоящих на воинском учете</w:t>
            </w:r>
            <w:r>
              <w:rPr>
                <w:sz w:val="22"/>
              </w:rPr>
              <w:t xml:space="preserve"> в сельских поселениях, где отсутствуют военные комиссариаты, человек</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922A7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Х</w:t>
            </w:r>
          </w:p>
        </w:tc>
      </w:tr>
      <w:tr w:rsidR="00012D0F" w:rsidRPr="00F2010D" w14:paraId="1CE081A8" w14:textId="77777777" w:rsidTr="00012D0F">
        <w:trPr>
          <w:trHeight w:val="352"/>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2324CB1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90797D" w14:textId="77777777" w:rsidR="00012D0F" w:rsidRPr="00F2010D" w:rsidRDefault="00012D0F" w:rsidP="00012D0F">
            <w:pPr>
              <w:contextualSpacing/>
              <w:jc w:val="center"/>
            </w:pPr>
            <w:r>
              <w:rPr>
                <w:sz w:val="22"/>
              </w:rPr>
              <w:t>2022</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2919078" w14:textId="77777777" w:rsidR="00012D0F" w:rsidRPr="00A053E7" w:rsidRDefault="00012D0F" w:rsidP="00012D0F">
            <w:pPr>
              <w:contextualSpacing/>
              <w:jc w:val="center"/>
            </w:pPr>
            <w:r>
              <w:rPr>
                <w:sz w:val="22"/>
              </w:rPr>
              <w:t>2 063,6</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602030" w14:textId="77777777" w:rsidR="00012D0F" w:rsidRPr="00A053E7" w:rsidRDefault="00012D0F" w:rsidP="00012D0F">
            <w:pPr>
              <w:contextualSpacing/>
              <w:jc w:val="center"/>
            </w:pPr>
            <w:r>
              <w:rPr>
                <w:sz w:val="22"/>
              </w:rPr>
              <w:t>2 063,6</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BFAE0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84EFA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EBC09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47A37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0757D565" w14:textId="77777777" w:rsidR="00012D0F" w:rsidRPr="00F2010D" w:rsidRDefault="00012D0F" w:rsidP="00012D0F">
            <w:pPr>
              <w:widowControl w:val="0"/>
              <w:autoSpaceDE w:val="0"/>
              <w:autoSpaceDN w:val="0"/>
              <w:adjustRightInd w:val="0"/>
              <w:contextualSpacing/>
              <w:jc w:val="cente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A23538" w14:textId="77777777" w:rsidR="00012D0F" w:rsidRPr="00A053E7"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1782</w:t>
            </w:r>
          </w:p>
        </w:tc>
      </w:tr>
      <w:tr w:rsidR="00012D0F" w:rsidRPr="00F2010D" w14:paraId="1F624936" w14:textId="77777777" w:rsidTr="00012D0F">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6BDADB7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22C22B" w14:textId="77777777" w:rsidR="00012D0F" w:rsidRPr="00F2010D" w:rsidRDefault="00012D0F" w:rsidP="00012D0F">
            <w:pPr>
              <w:contextualSpacing/>
              <w:jc w:val="center"/>
            </w:pPr>
            <w:r>
              <w:rPr>
                <w:sz w:val="22"/>
              </w:rPr>
              <w:t>2023</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7FC65C" w14:textId="77777777" w:rsidR="00012D0F" w:rsidRPr="00A053E7" w:rsidRDefault="00012D0F" w:rsidP="00012D0F">
            <w:pPr>
              <w:contextualSpacing/>
              <w:jc w:val="center"/>
            </w:pPr>
            <w:r>
              <w:rPr>
                <w:sz w:val="22"/>
              </w:rPr>
              <w:t>2 373,8</w:t>
            </w:r>
            <w:r w:rsidR="00763E19">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E98FFD" w14:textId="77777777" w:rsidR="00012D0F" w:rsidRPr="00A053E7" w:rsidRDefault="00012D0F" w:rsidP="00012D0F">
            <w:pPr>
              <w:contextualSpacing/>
              <w:jc w:val="center"/>
            </w:pPr>
            <w:r>
              <w:rPr>
                <w:sz w:val="22"/>
              </w:rPr>
              <w:t>2 373,8</w:t>
            </w:r>
            <w:r w:rsidR="00763E19">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45AB3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C6095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61167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A78E2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7A04329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E16E52B" w14:textId="77777777" w:rsidR="00012D0F" w:rsidRPr="00A053E7" w:rsidRDefault="003950F5"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1703</w:t>
            </w:r>
          </w:p>
        </w:tc>
      </w:tr>
      <w:tr w:rsidR="00012D0F" w:rsidRPr="00F2010D" w14:paraId="1E37ED65" w14:textId="77777777" w:rsidTr="00012D0F">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189F650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5F2764F" w14:textId="77777777" w:rsidR="00012D0F" w:rsidRPr="00F2010D" w:rsidRDefault="00012D0F" w:rsidP="00012D0F">
            <w:pPr>
              <w:contextualSpacing/>
              <w:jc w:val="center"/>
            </w:pPr>
            <w:r>
              <w:rPr>
                <w:sz w:val="22"/>
              </w:rPr>
              <w:t>2024</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1B18F37" w14:textId="2944EB40" w:rsidR="00012D0F" w:rsidRPr="00A053E7" w:rsidRDefault="00763E19" w:rsidP="00012D0F">
            <w:pPr>
              <w:contextualSpacing/>
              <w:jc w:val="center"/>
            </w:pPr>
            <w:r>
              <w:rPr>
                <w:sz w:val="22"/>
              </w:rPr>
              <w:t>2</w:t>
            </w:r>
            <w:r w:rsidR="00060182">
              <w:rPr>
                <w:sz w:val="22"/>
              </w:rPr>
              <w:t> 872,10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CFF4A5" w14:textId="33360438" w:rsidR="00012D0F" w:rsidRPr="00A053E7" w:rsidRDefault="00763E19" w:rsidP="00012D0F">
            <w:pPr>
              <w:contextualSpacing/>
              <w:jc w:val="center"/>
            </w:pPr>
            <w:r>
              <w:rPr>
                <w:sz w:val="22"/>
              </w:rPr>
              <w:t>2</w:t>
            </w:r>
            <w:r w:rsidR="00060182">
              <w:rPr>
                <w:sz w:val="22"/>
              </w:rPr>
              <w:t> 872,10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E9123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6DA62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8AC5A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CE9CE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2366D51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0A8909" w14:textId="2BA183A5" w:rsidR="00012D0F" w:rsidRPr="00A053E7" w:rsidRDefault="003950F5" w:rsidP="00012D0F">
            <w:pPr>
              <w:contextualSpacing/>
              <w:jc w:val="center"/>
            </w:pPr>
            <w:r>
              <w:rPr>
                <w:sz w:val="22"/>
              </w:rPr>
              <w:t>170</w:t>
            </w:r>
            <w:r w:rsidR="00060182">
              <w:rPr>
                <w:sz w:val="22"/>
              </w:rPr>
              <w:t>7</w:t>
            </w:r>
          </w:p>
        </w:tc>
      </w:tr>
      <w:tr w:rsidR="00012D0F" w:rsidRPr="00F2010D" w14:paraId="22D6245C" w14:textId="77777777" w:rsidTr="00012D0F">
        <w:trPr>
          <w:trHeight w:val="304"/>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629B0E5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81E07E" w14:textId="77777777" w:rsidR="00012D0F" w:rsidRPr="00F2010D" w:rsidRDefault="00012D0F" w:rsidP="00012D0F">
            <w:pPr>
              <w:contextualSpacing/>
              <w:jc w:val="center"/>
            </w:pPr>
            <w:r>
              <w:rPr>
                <w:sz w:val="22"/>
              </w:rPr>
              <w:t>2025</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8E2727" w14:textId="6E7EE96E" w:rsidR="00012D0F" w:rsidRPr="00F2010D" w:rsidRDefault="0034173A" w:rsidP="00012D0F">
            <w:pPr>
              <w:contextualSpacing/>
              <w:jc w:val="center"/>
            </w:pPr>
            <w:r>
              <w:rPr>
                <w:sz w:val="22"/>
              </w:rPr>
              <w:t>3 364,90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80D3DD" w14:textId="41AFE551" w:rsidR="00012D0F" w:rsidRPr="00F2010D" w:rsidRDefault="00763E19" w:rsidP="00012D0F">
            <w:pPr>
              <w:contextualSpacing/>
              <w:jc w:val="center"/>
            </w:pPr>
            <w:r>
              <w:rPr>
                <w:sz w:val="22"/>
              </w:rPr>
              <w:t>3</w:t>
            </w:r>
            <w:r w:rsidR="0034173A">
              <w:rPr>
                <w:sz w:val="22"/>
              </w:rPr>
              <w:t> 364,90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F4CB72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D1C16C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A2E3E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0DE87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659BE50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8AD7E61" w14:textId="77777777" w:rsidR="00012D0F" w:rsidRPr="00A053E7" w:rsidRDefault="003950F5" w:rsidP="00012D0F">
            <w:pPr>
              <w:contextualSpacing/>
              <w:jc w:val="center"/>
            </w:pPr>
            <w:r>
              <w:rPr>
                <w:sz w:val="22"/>
              </w:rPr>
              <w:t>1703</w:t>
            </w:r>
          </w:p>
        </w:tc>
      </w:tr>
      <w:tr w:rsidR="00012D0F" w:rsidRPr="00F2010D" w14:paraId="384B3C41" w14:textId="77777777" w:rsidTr="00012D0F">
        <w:trPr>
          <w:trHeight w:val="579"/>
        </w:trPr>
        <w:tc>
          <w:tcPr>
            <w:tcW w:w="1814" w:type="dxa"/>
            <w:vMerge/>
            <w:tcBorders>
              <w:left w:val="single" w:sz="4" w:space="0" w:color="auto"/>
              <w:right w:val="single" w:sz="4" w:space="0" w:color="auto"/>
            </w:tcBorders>
            <w:tcMar>
              <w:top w:w="62" w:type="dxa"/>
              <w:left w:w="102" w:type="dxa"/>
              <w:bottom w:w="102" w:type="dxa"/>
              <w:right w:w="62" w:type="dxa"/>
            </w:tcMar>
          </w:tcPr>
          <w:p w14:paraId="0C3D9E17"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E68277" w14:textId="77777777" w:rsidR="00012D0F" w:rsidRPr="00F2010D" w:rsidRDefault="00012D0F" w:rsidP="00012D0F">
            <w:pPr>
              <w:contextualSpacing/>
              <w:jc w:val="center"/>
            </w:pPr>
            <w:r>
              <w:rPr>
                <w:sz w:val="22"/>
              </w:rPr>
              <w:t>2026</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27EC37" w14:textId="222F3B26" w:rsidR="00012D0F" w:rsidRPr="00F2010D" w:rsidRDefault="00763E19" w:rsidP="00012D0F">
            <w:pPr>
              <w:contextualSpacing/>
              <w:jc w:val="center"/>
            </w:pPr>
            <w:r>
              <w:rPr>
                <w:sz w:val="22"/>
              </w:rPr>
              <w:t>3</w:t>
            </w:r>
            <w:r w:rsidR="0034173A">
              <w:rPr>
                <w:sz w:val="22"/>
              </w:rPr>
              <w:t> 692,70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9DE3C8" w14:textId="59A9DFE8" w:rsidR="00012D0F" w:rsidRPr="00F2010D" w:rsidRDefault="00763E19" w:rsidP="00012D0F">
            <w:pPr>
              <w:contextualSpacing/>
              <w:jc w:val="center"/>
            </w:pPr>
            <w:r>
              <w:rPr>
                <w:sz w:val="22"/>
              </w:rPr>
              <w:t>3</w:t>
            </w:r>
            <w:r w:rsidR="0034173A">
              <w:rPr>
                <w:sz w:val="22"/>
              </w:rPr>
              <w:t> 692,70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38356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166017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15329E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7AECB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0CD8F17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B538A6" w14:textId="77777777" w:rsidR="00012D0F" w:rsidRPr="00A053E7" w:rsidRDefault="003950F5" w:rsidP="00012D0F">
            <w:pPr>
              <w:contextualSpacing/>
              <w:jc w:val="center"/>
            </w:pPr>
            <w:r>
              <w:rPr>
                <w:sz w:val="22"/>
              </w:rPr>
              <w:t>1703</w:t>
            </w:r>
          </w:p>
        </w:tc>
      </w:tr>
      <w:tr w:rsidR="00012D0F" w:rsidRPr="00F2010D" w14:paraId="5B0ABF51" w14:textId="77777777" w:rsidTr="00012D0F">
        <w:trPr>
          <w:trHeight w:val="1444"/>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9535E82"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5D7359" w14:textId="77777777" w:rsidR="00012D0F" w:rsidRPr="00F2010D" w:rsidRDefault="00012D0F" w:rsidP="00012D0F">
            <w:pPr>
              <w:contextualSpacing/>
              <w:jc w:val="center"/>
            </w:pPr>
            <w:r>
              <w:rPr>
                <w:sz w:val="22"/>
              </w:rPr>
              <w:t>2027</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1EFA2A" w14:textId="34E9E505" w:rsidR="00012D0F" w:rsidRPr="00F2010D" w:rsidRDefault="0034173A" w:rsidP="00012D0F">
            <w:pPr>
              <w:contextualSpacing/>
              <w:jc w:val="center"/>
            </w:pPr>
            <w:r>
              <w:rPr>
                <w:sz w:val="22"/>
              </w:rPr>
              <w:t>3 830,20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701F7C" w14:textId="428751B7" w:rsidR="00012D0F" w:rsidRPr="00F2010D" w:rsidRDefault="0034173A" w:rsidP="00012D0F">
            <w:pPr>
              <w:contextualSpacing/>
              <w:jc w:val="center"/>
            </w:pPr>
            <w:r>
              <w:rPr>
                <w:sz w:val="22"/>
              </w:rPr>
              <w:t>3 830,20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D74A63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18B75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3D482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062D6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C08A07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0092C1" w14:textId="77777777" w:rsidR="00012D0F" w:rsidRPr="00A053E7" w:rsidRDefault="003950F5" w:rsidP="00012D0F">
            <w:pPr>
              <w:contextualSpacing/>
              <w:jc w:val="center"/>
            </w:pPr>
            <w:r>
              <w:rPr>
                <w:sz w:val="22"/>
              </w:rPr>
              <w:t>1703</w:t>
            </w:r>
          </w:p>
        </w:tc>
      </w:tr>
      <w:tr w:rsidR="00012D0F" w:rsidRPr="00F2010D" w14:paraId="3A13115F" w14:textId="77777777" w:rsidTr="00012D0F">
        <w:trPr>
          <w:trHeight w:val="365"/>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465A720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Мероприятие 1:</w:t>
            </w:r>
          </w:p>
          <w:p w14:paraId="16D523B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Предоставление субвенции </w:t>
            </w:r>
            <w:r w:rsidRPr="00F2010D">
              <w:rPr>
                <w:rFonts w:ascii="Times New Roman" w:hAnsi="Times New Roman" w:cs="Times New Roman"/>
                <w:sz w:val="22"/>
                <w:szCs w:val="22"/>
              </w:rPr>
              <w:lastRenderedPageBreak/>
              <w:t>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C85E5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6D87CFB" w14:textId="0286A639" w:rsidR="00012D0F" w:rsidRPr="00DA7C76" w:rsidRDefault="0034173A" w:rsidP="00012D0F">
            <w:pPr>
              <w:contextualSpacing/>
              <w:jc w:val="center"/>
            </w:pPr>
            <w:r>
              <w:rPr>
                <w:sz w:val="22"/>
              </w:rPr>
              <w:t>18 193,70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3FA4AB" w14:textId="0628B803" w:rsidR="00012D0F" w:rsidRPr="00DA7C76" w:rsidRDefault="0034173A" w:rsidP="00012D0F">
            <w:pPr>
              <w:contextualSpacing/>
              <w:jc w:val="center"/>
            </w:pPr>
            <w:r>
              <w:rPr>
                <w:sz w:val="22"/>
              </w:rPr>
              <w:t>18 193,70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9CF4C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67937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9225C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FBF6D4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 xml:space="preserve">Управление финансов АКР, </w:t>
            </w:r>
            <w:r w:rsidRPr="00F2010D">
              <w:rPr>
                <w:rFonts w:ascii="Times New Roman" w:hAnsi="Times New Roman" w:cs="Times New Roman"/>
                <w:sz w:val="22"/>
                <w:szCs w:val="22"/>
              </w:rPr>
              <w:lastRenderedPageBreak/>
              <w:t>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DD0028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 xml:space="preserve">Количество сельских поселений – </w:t>
            </w:r>
            <w:r w:rsidRPr="00F2010D">
              <w:rPr>
                <w:rFonts w:ascii="Times New Roman" w:hAnsi="Times New Roman" w:cs="Times New Roman"/>
                <w:sz w:val="22"/>
                <w:szCs w:val="22"/>
              </w:rPr>
              <w:lastRenderedPageBreak/>
              <w:t>получателей субвенции,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FEB93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Х</w:t>
            </w:r>
          </w:p>
        </w:tc>
      </w:tr>
      <w:tr w:rsidR="00012D0F" w:rsidRPr="00F2010D" w14:paraId="0D81C1A7" w14:textId="77777777" w:rsidTr="00012D0F">
        <w:trPr>
          <w:trHeight w:val="306"/>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088E466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308010" w14:textId="77777777" w:rsidR="00012D0F" w:rsidRPr="00F2010D" w:rsidRDefault="00012D0F" w:rsidP="00012D0F">
            <w:pPr>
              <w:contextualSpacing/>
              <w:jc w:val="center"/>
            </w:pPr>
            <w:r>
              <w:rPr>
                <w:sz w:val="22"/>
              </w:rPr>
              <w:t>2022</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ADD60E" w14:textId="77777777" w:rsidR="00012D0F" w:rsidRPr="00A053E7" w:rsidRDefault="00012D0F" w:rsidP="00012D0F">
            <w:pPr>
              <w:contextualSpacing/>
              <w:jc w:val="center"/>
            </w:pPr>
            <w:r>
              <w:rPr>
                <w:sz w:val="22"/>
              </w:rPr>
              <w:t>2 063,6</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F9B4AB" w14:textId="77777777" w:rsidR="00012D0F" w:rsidRPr="00A053E7" w:rsidRDefault="00012D0F" w:rsidP="00012D0F">
            <w:pPr>
              <w:contextualSpacing/>
              <w:jc w:val="center"/>
            </w:pPr>
            <w:r>
              <w:rPr>
                <w:sz w:val="22"/>
              </w:rPr>
              <w:t>2 063,6</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94FF4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C131E7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485827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10EA0B9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7DCB277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B7213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11</w:t>
            </w:r>
          </w:p>
        </w:tc>
      </w:tr>
      <w:tr w:rsidR="00012D0F" w:rsidRPr="00F2010D" w14:paraId="008698A6" w14:textId="77777777" w:rsidTr="00012D0F">
        <w:trPr>
          <w:trHeight w:val="402"/>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45EEDD9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B7ACFD" w14:textId="77777777" w:rsidR="00012D0F" w:rsidRPr="00F2010D" w:rsidRDefault="00012D0F" w:rsidP="00012D0F">
            <w:pPr>
              <w:contextualSpacing/>
              <w:jc w:val="center"/>
            </w:pPr>
            <w:r>
              <w:rPr>
                <w:sz w:val="22"/>
              </w:rPr>
              <w:t>2023</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C745C85" w14:textId="77777777" w:rsidR="00012D0F" w:rsidRPr="00A053E7" w:rsidRDefault="00012D0F" w:rsidP="00012D0F">
            <w:pPr>
              <w:contextualSpacing/>
              <w:jc w:val="center"/>
            </w:pPr>
            <w:r>
              <w:rPr>
                <w:sz w:val="22"/>
              </w:rPr>
              <w:t>2 373,8</w:t>
            </w:r>
            <w:r w:rsidR="00763E19">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0E48D5" w14:textId="77777777" w:rsidR="00012D0F" w:rsidRPr="00A053E7" w:rsidRDefault="00012D0F" w:rsidP="00012D0F">
            <w:pPr>
              <w:contextualSpacing/>
              <w:jc w:val="center"/>
            </w:pPr>
            <w:r>
              <w:rPr>
                <w:sz w:val="22"/>
              </w:rPr>
              <w:t>2 373,8</w:t>
            </w:r>
            <w:r w:rsidR="00763E19">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0D108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3F324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D77B82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64E0E0D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221ECA8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4BC9B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11</w:t>
            </w:r>
          </w:p>
        </w:tc>
      </w:tr>
      <w:tr w:rsidR="00012D0F" w:rsidRPr="00F2010D" w14:paraId="20CD22E5" w14:textId="77777777" w:rsidTr="00012D0F">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469AD4F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EA196C" w14:textId="77777777" w:rsidR="00012D0F" w:rsidRPr="00F2010D" w:rsidRDefault="00012D0F" w:rsidP="00012D0F">
            <w:pPr>
              <w:contextualSpacing/>
              <w:jc w:val="center"/>
            </w:pPr>
            <w:r>
              <w:rPr>
                <w:sz w:val="22"/>
              </w:rPr>
              <w:t>2024</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DE20EB" w14:textId="0DC2C5BB" w:rsidR="00012D0F" w:rsidRPr="00A053E7" w:rsidRDefault="00763E19" w:rsidP="00012D0F">
            <w:pPr>
              <w:contextualSpacing/>
              <w:jc w:val="center"/>
            </w:pPr>
            <w:r>
              <w:rPr>
                <w:sz w:val="22"/>
              </w:rPr>
              <w:t>2</w:t>
            </w:r>
            <w:r w:rsidR="0034173A">
              <w:rPr>
                <w:sz w:val="22"/>
              </w:rPr>
              <w:t> 872,10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A1CBAA" w14:textId="3948A027" w:rsidR="00012D0F" w:rsidRPr="00A053E7" w:rsidRDefault="00763E19" w:rsidP="00012D0F">
            <w:pPr>
              <w:contextualSpacing/>
              <w:jc w:val="center"/>
            </w:pPr>
            <w:r>
              <w:rPr>
                <w:sz w:val="22"/>
              </w:rPr>
              <w:t>2</w:t>
            </w:r>
            <w:r w:rsidR="0034173A">
              <w:rPr>
                <w:sz w:val="22"/>
              </w:rPr>
              <w:t> 872,10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0EE8A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3FF91A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E84793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2B2BAF1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45E9CDD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58A96E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11</w:t>
            </w:r>
          </w:p>
        </w:tc>
      </w:tr>
      <w:tr w:rsidR="00012D0F" w:rsidRPr="00F2010D" w14:paraId="382AFC7E" w14:textId="77777777" w:rsidTr="00012D0F">
        <w:trPr>
          <w:trHeight w:val="2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78C07D6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9722C6" w14:textId="77777777" w:rsidR="00012D0F" w:rsidRPr="00F2010D" w:rsidRDefault="00012D0F" w:rsidP="00012D0F">
            <w:pPr>
              <w:contextualSpacing/>
              <w:jc w:val="center"/>
            </w:pPr>
            <w:r>
              <w:rPr>
                <w:sz w:val="22"/>
              </w:rPr>
              <w:t>2025</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1DB74F" w14:textId="08CF4479" w:rsidR="00012D0F" w:rsidRPr="00F2010D" w:rsidRDefault="00A67AF0" w:rsidP="00012D0F">
            <w:pPr>
              <w:contextualSpacing/>
              <w:jc w:val="center"/>
            </w:pPr>
            <w:r>
              <w:rPr>
                <w:sz w:val="22"/>
              </w:rPr>
              <w:t>3</w:t>
            </w:r>
            <w:r w:rsidR="0034173A">
              <w:rPr>
                <w:sz w:val="22"/>
              </w:rPr>
              <w:t> 364,90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0E2013" w14:textId="02E01C55" w:rsidR="00012D0F" w:rsidRPr="00F2010D" w:rsidRDefault="00A67AF0" w:rsidP="00012D0F">
            <w:pPr>
              <w:contextualSpacing/>
              <w:jc w:val="center"/>
            </w:pPr>
            <w:r>
              <w:rPr>
                <w:sz w:val="22"/>
              </w:rPr>
              <w:t>3</w:t>
            </w:r>
            <w:r w:rsidR="0034173A">
              <w:rPr>
                <w:sz w:val="22"/>
              </w:rPr>
              <w:t> 364,90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BF1529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FA54F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99F64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0E89A8E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52219F1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E0911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11</w:t>
            </w:r>
          </w:p>
        </w:tc>
      </w:tr>
      <w:tr w:rsidR="00012D0F" w:rsidRPr="00F2010D" w14:paraId="79EA6F47" w14:textId="77777777" w:rsidTr="00012D0F">
        <w:trPr>
          <w:trHeight w:val="196"/>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64253F3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F73232" w14:textId="77777777" w:rsidR="00012D0F" w:rsidRPr="00F2010D" w:rsidRDefault="00012D0F" w:rsidP="00012D0F">
            <w:pPr>
              <w:contextualSpacing/>
              <w:jc w:val="center"/>
            </w:pPr>
            <w:r>
              <w:rPr>
                <w:sz w:val="22"/>
              </w:rPr>
              <w:t>2026</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D4D5C64" w14:textId="41F3E897" w:rsidR="00012D0F" w:rsidRPr="00F2010D" w:rsidRDefault="00A67AF0" w:rsidP="00012D0F">
            <w:pPr>
              <w:contextualSpacing/>
              <w:jc w:val="center"/>
            </w:pPr>
            <w:r>
              <w:rPr>
                <w:sz w:val="22"/>
              </w:rPr>
              <w:t>3</w:t>
            </w:r>
            <w:r w:rsidR="0034173A">
              <w:rPr>
                <w:sz w:val="22"/>
              </w:rPr>
              <w:t> 692,70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DE32F5" w14:textId="0AD5D417" w:rsidR="00012D0F" w:rsidRPr="00F2010D" w:rsidRDefault="00A67AF0" w:rsidP="00012D0F">
            <w:pPr>
              <w:contextualSpacing/>
              <w:jc w:val="center"/>
            </w:pPr>
            <w:r>
              <w:rPr>
                <w:sz w:val="22"/>
              </w:rPr>
              <w:t>3</w:t>
            </w:r>
            <w:r w:rsidR="0034173A">
              <w:rPr>
                <w:sz w:val="22"/>
              </w:rPr>
              <w:t> 692,70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655B78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16F47D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523856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2EC298A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7A66909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BC5AF7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11</w:t>
            </w:r>
          </w:p>
        </w:tc>
      </w:tr>
      <w:tr w:rsidR="00012D0F" w:rsidRPr="00F2010D" w14:paraId="0C21F5B2" w14:textId="77777777" w:rsidTr="00012D0F">
        <w:trPr>
          <w:trHeight w:val="321"/>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1BBF65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E587A0" w14:textId="77777777" w:rsidR="00012D0F" w:rsidRPr="00F2010D" w:rsidRDefault="00012D0F" w:rsidP="00012D0F">
            <w:pPr>
              <w:contextualSpacing/>
              <w:jc w:val="center"/>
            </w:pPr>
            <w:r>
              <w:rPr>
                <w:sz w:val="22"/>
              </w:rPr>
              <w:t>2027</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90C4D1" w14:textId="1F71090A" w:rsidR="00012D0F" w:rsidRPr="00F2010D" w:rsidRDefault="0034173A" w:rsidP="00012D0F">
            <w:pPr>
              <w:contextualSpacing/>
              <w:jc w:val="center"/>
            </w:pPr>
            <w:r>
              <w:rPr>
                <w:sz w:val="22"/>
              </w:rPr>
              <w:t>3 830,20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DB4889" w14:textId="7DF9C0CC" w:rsidR="00012D0F" w:rsidRPr="00F2010D" w:rsidRDefault="0034173A" w:rsidP="00012D0F">
            <w:pPr>
              <w:contextualSpacing/>
              <w:jc w:val="center"/>
            </w:pPr>
            <w:r>
              <w:rPr>
                <w:sz w:val="22"/>
              </w:rPr>
              <w:t>3 830,20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7A9BF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BE37A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6A1BA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18B36D3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670F25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0E42B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11</w:t>
            </w:r>
          </w:p>
        </w:tc>
      </w:tr>
      <w:tr w:rsidR="00012D0F" w:rsidRPr="00F2010D" w14:paraId="336F9C28" w14:textId="77777777" w:rsidTr="00012D0F">
        <w:trPr>
          <w:trHeight w:val="498"/>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DDB5C4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Задача 3</w:t>
            </w:r>
            <w:r w:rsidRPr="00F2010D">
              <w:rPr>
                <w:rFonts w:ascii="Times New Roman" w:hAnsi="Times New Roman" w:cs="Times New Roman"/>
                <w:sz w:val="22"/>
                <w:szCs w:val="22"/>
              </w:rPr>
              <w:t xml:space="preserve"> подпрограммы</w:t>
            </w:r>
            <w:r>
              <w:rPr>
                <w:rFonts w:ascii="Times New Roman" w:hAnsi="Times New Roman" w:cs="Times New Roman"/>
                <w:sz w:val="22"/>
                <w:szCs w:val="22"/>
              </w:rPr>
              <w:t xml:space="preserve"> 2</w:t>
            </w:r>
            <w:r w:rsidRPr="00F2010D">
              <w:rPr>
                <w:rFonts w:ascii="Times New Roman" w:hAnsi="Times New Roman" w:cs="Times New Roman"/>
                <w:sz w:val="22"/>
                <w:szCs w:val="22"/>
              </w:rPr>
              <w:t>: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A67AF0" w:rsidRPr="00F2010D" w14:paraId="2CB42C1E" w14:textId="77777777" w:rsidTr="00012D0F">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BC6833F"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Основное мероприятие: Финансовое обеспечение компенсации расходов бюджетов </w:t>
            </w:r>
            <w:r w:rsidRPr="00F2010D">
              <w:rPr>
                <w:rFonts w:ascii="Times New Roman" w:hAnsi="Times New Roman" w:cs="Times New Roman"/>
                <w:sz w:val="22"/>
                <w:szCs w:val="22"/>
              </w:rPr>
              <w:lastRenderedPageBreak/>
              <w:t>сельских поселений Каргасокского района по организации электроснабжения от дизельных электростанций</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A5E41F"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2D6A1B" w14:textId="41FD0B76" w:rsidR="00A67AF0" w:rsidRPr="00F2010D" w:rsidRDefault="0034173A" w:rsidP="00012D0F">
            <w:pPr>
              <w:contextualSpacing/>
              <w:jc w:val="center"/>
            </w:pPr>
            <w:r>
              <w:rPr>
                <w:sz w:val="22"/>
              </w:rPr>
              <w:t>615 713,80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4C566B" w14:textId="77777777" w:rsidR="00A67AF0" w:rsidRPr="00F2010D" w:rsidRDefault="00A67AF0"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9BFAB9" w14:textId="24803530" w:rsidR="00A67AF0" w:rsidRPr="00F2010D" w:rsidRDefault="0034173A" w:rsidP="00E10213">
            <w:pPr>
              <w:contextualSpacing/>
              <w:jc w:val="center"/>
            </w:pPr>
            <w:r>
              <w:rPr>
                <w:sz w:val="22"/>
              </w:rPr>
              <w:t>615 713,80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6EE595B"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0E6E335"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4A73881"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Управление финансов АКР,</w:t>
            </w:r>
            <w:r w:rsidRPr="00F2010D">
              <w:rPr>
                <w:rFonts w:ascii="Times New Roman" w:hAnsi="Times New Roman" w:cs="Times New Roman"/>
                <w:sz w:val="22"/>
                <w:szCs w:val="22"/>
              </w:rPr>
              <w:t xml:space="preserve">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E2F74F2"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Количество межбюджетных трансфертов, предоставляемых на компенсацию расходов по </w:t>
            </w:r>
            <w:r w:rsidRPr="00F2010D">
              <w:rPr>
                <w:rFonts w:ascii="Times New Roman" w:hAnsi="Times New Roman" w:cs="Times New Roman"/>
                <w:sz w:val="22"/>
                <w:szCs w:val="22"/>
              </w:rPr>
              <w:lastRenderedPageBreak/>
              <w:t>организации электроснабжения от дизельных электростанций</w:t>
            </w:r>
            <w:r>
              <w:rPr>
                <w:rFonts w:ascii="Times New Roman" w:hAnsi="Times New Roman" w:cs="Times New Roman"/>
                <w:sz w:val="22"/>
                <w:szCs w:val="22"/>
              </w:rPr>
              <w:t>,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DA637B7"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Х</w:t>
            </w:r>
          </w:p>
        </w:tc>
      </w:tr>
      <w:tr w:rsidR="00A67AF0" w:rsidRPr="00F2010D" w14:paraId="39B6AC3B" w14:textId="77777777" w:rsidTr="00012D0F">
        <w:trPr>
          <w:trHeight w:val="228"/>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170D3D10"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EC5132" w14:textId="77777777" w:rsidR="00A67AF0" w:rsidRPr="00F2010D" w:rsidRDefault="00A67AF0" w:rsidP="00012D0F">
            <w:pPr>
              <w:contextualSpacing/>
              <w:jc w:val="center"/>
            </w:pPr>
            <w:r>
              <w:rPr>
                <w:sz w:val="22"/>
              </w:rPr>
              <w:t>2022</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F3E8D2" w14:textId="77777777" w:rsidR="00A67AF0" w:rsidRPr="00F2010D" w:rsidRDefault="00A67AF0" w:rsidP="00012D0F">
            <w:pPr>
              <w:contextualSpacing/>
              <w:jc w:val="center"/>
            </w:pPr>
            <w:r>
              <w:rPr>
                <w:sz w:val="22"/>
              </w:rPr>
              <w:t>106 632,9</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378B4B" w14:textId="77777777" w:rsidR="00A67AF0" w:rsidRPr="00F2010D" w:rsidRDefault="00A67AF0"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E78F44" w14:textId="77777777" w:rsidR="00A67AF0" w:rsidRPr="00F2010D" w:rsidRDefault="00A67AF0" w:rsidP="00E10213">
            <w:pPr>
              <w:contextualSpacing/>
              <w:jc w:val="center"/>
            </w:pPr>
            <w:r>
              <w:rPr>
                <w:sz w:val="22"/>
              </w:rPr>
              <w:t>106 632,9</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70076F"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D9FE18"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5DF5D794"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3B5C2228"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9726C1"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r>
      <w:tr w:rsidR="00A67AF0" w:rsidRPr="00F2010D" w14:paraId="19C3CBFD" w14:textId="77777777" w:rsidTr="00012D0F">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2FFA1F6A"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93E007" w14:textId="77777777" w:rsidR="00A67AF0" w:rsidRPr="00F2010D" w:rsidRDefault="00A67AF0" w:rsidP="00012D0F">
            <w:pPr>
              <w:contextualSpacing/>
              <w:jc w:val="center"/>
            </w:pPr>
            <w:r>
              <w:rPr>
                <w:sz w:val="22"/>
              </w:rPr>
              <w:t>2023</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064110" w14:textId="77777777" w:rsidR="00A67AF0" w:rsidRPr="00F2010D" w:rsidRDefault="00A67AF0" w:rsidP="00012D0F">
            <w:pPr>
              <w:contextualSpacing/>
              <w:jc w:val="center"/>
            </w:pPr>
            <w:r>
              <w:rPr>
                <w:sz w:val="22"/>
              </w:rPr>
              <w:t>110 300,0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FAD874" w14:textId="77777777" w:rsidR="00A67AF0" w:rsidRPr="00F2010D" w:rsidRDefault="00A67AF0"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4ECB96" w14:textId="77777777" w:rsidR="00A67AF0" w:rsidRPr="00F2010D" w:rsidRDefault="00A67AF0" w:rsidP="00E10213">
            <w:pPr>
              <w:contextualSpacing/>
              <w:jc w:val="center"/>
            </w:pPr>
            <w:r>
              <w:rPr>
                <w:sz w:val="22"/>
              </w:rPr>
              <w:t>110 300,0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E4ED45"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6F373F"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74A75B27"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5360DD54"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17CA97"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r>
      <w:tr w:rsidR="00A67AF0" w:rsidRPr="00F2010D" w14:paraId="7F251945" w14:textId="77777777" w:rsidTr="00012D0F">
        <w:trPr>
          <w:trHeight w:val="344"/>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0775672E"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040104" w14:textId="77777777" w:rsidR="00A67AF0" w:rsidRPr="00F2010D" w:rsidRDefault="00A67AF0" w:rsidP="00012D0F">
            <w:pPr>
              <w:contextualSpacing/>
              <w:jc w:val="center"/>
            </w:pPr>
            <w:r>
              <w:rPr>
                <w:sz w:val="22"/>
              </w:rPr>
              <w:t>2024</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A7BDDC" w14:textId="161E7EA5" w:rsidR="00A67AF0" w:rsidRPr="00F2010D" w:rsidRDefault="0034173A" w:rsidP="00012D0F">
            <w:pPr>
              <w:contextualSpacing/>
              <w:jc w:val="center"/>
            </w:pPr>
            <w:r>
              <w:rPr>
                <w:sz w:val="22"/>
              </w:rPr>
              <w:t>114 259,10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2B7EBB" w14:textId="77777777" w:rsidR="00A67AF0" w:rsidRPr="00F2010D" w:rsidRDefault="00A67AF0"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A9B5A9" w14:textId="5A936A62" w:rsidR="00A67AF0" w:rsidRPr="00F2010D" w:rsidRDefault="0034173A" w:rsidP="00E10213">
            <w:pPr>
              <w:contextualSpacing/>
              <w:jc w:val="center"/>
            </w:pPr>
            <w:r>
              <w:rPr>
                <w:sz w:val="22"/>
              </w:rPr>
              <w:t>114 259,10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AAD330"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0749427"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73649373"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7479A992"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6B3D8C" w14:textId="77777777" w:rsidR="00A67AF0" w:rsidRPr="00F2010D" w:rsidRDefault="00A67AF0"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r>
      <w:tr w:rsidR="003265EC" w:rsidRPr="00F2010D" w14:paraId="50D2A175" w14:textId="77777777" w:rsidTr="00012D0F">
        <w:trPr>
          <w:trHeight w:val="423"/>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4D475E2F"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F4FD20" w14:textId="77777777" w:rsidR="003265EC" w:rsidRPr="00F2010D" w:rsidRDefault="003265EC" w:rsidP="00012D0F">
            <w:pPr>
              <w:contextualSpacing/>
              <w:jc w:val="center"/>
            </w:pPr>
            <w:r>
              <w:rPr>
                <w:sz w:val="22"/>
              </w:rPr>
              <w:t>2025</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9F9C79" w14:textId="6708CEB8" w:rsidR="003265EC" w:rsidRPr="00F2010D" w:rsidRDefault="0034173A" w:rsidP="00012D0F">
            <w:pPr>
              <w:contextualSpacing/>
              <w:jc w:val="center"/>
            </w:pPr>
            <w:r>
              <w:rPr>
                <w:sz w:val="22"/>
              </w:rPr>
              <w:t>94 840,60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42C4B8" w14:textId="77777777" w:rsidR="003265EC" w:rsidRPr="00F2010D" w:rsidRDefault="003265EC"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819CDD" w14:textId="792A5D9E" w:rsidR="003265EC" w:rsidRPr="00F2010D" w:rsidRDefault="0034173A" w:rsidP="00E10213">
            <w:pPr>
              <w:contextualSpacing/>
              <w:jc w:val="center"/>
            </w:pPr>
            <w:r>
              <w:rPr>
                <w:sz w:val="22"/>
              </w:rPr>
              <w:t>94 840,60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36B91D7"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0C6D0DA"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46471CAD"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3123FEC0"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F0E6CA"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r>
      <w:tr w:rsidR="003265EC" w:rsidRPr="00F2010D" w14:paraId="18452BFF" w14:textId="77777777" w:rsidTr="00012D0F">
        <w:trPr>
          <w:trHeight w:val="397"/>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3B88E9AF"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E79B2CC" w14:textId="77777777" w:rsidR="003265EC" w:rsidRPr="00F2010D" w:rsidRDefault="003265EC" w:rsidP="00012D0F">
            <w:pPr>
              <w:contextualSpacing/>
              <w:jc w:val="center"/>
            </w:pPr>
            <w:r>
              <w:rPr>
                <w:sz w:val="22"/>
              </w:rPr>
              <w:t>2026</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CCF5E0" w14:textId="0A38A756" w:rsidR="003265EC" w:rsidRPr="00F2010D" w:rsidRDefault="0034173A" w:rsidP="00012D0F">
            <w:pPr>
              <w:contextualSpacing/>
              <w:jc w:val="center"/>
            </w:pPr>
            <w:r>
              <w:rPr>
                <w:sz w:val="22"/>
              </w:rPr>
              <w:t>94 840,60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B01944C" w14:textId="77777777" w:rsidR="003265EC" w:rsidRPr="00F2010D" w:rsidRDefault="003265EC"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A3269D" w14:textId="4025724E" w:rsidR="003265EC" w:rsidRPr="00F2010D" w:rsidRDefault="0034173A" w:rsidP="00E10213">
            <w:pPr>
              <w:contextualSpacing/>
              <w:jc w:val="center"/>
            </w:pPr>
            <w:r>
              <w:rPr>
                <w:sz w:val="22"/>
              </w:rPr>
              <w:t>94 840,60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0D2A61"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1FA0CF"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2868E950"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5BCB59CF"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41396F"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r>
      <w:tr w:rsidR="003265EC" w:rsidRPr="00F2010D" w14:paraId="2AB3C1D7" w14:textId="77777777" w:rsidTr="00012D0F">
        <w:trPr>
          <w:trHeight w:val="109"/>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0B592DB"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CF9E65" w14:textId="77777777" w:rsidR="003265EC" w:rsidRPr="00F2010D" w:rsidRDefault="003265EC" w:rsidP="00012D0F">
            <w:pPr>
              <w:contextualSpacing/>
              <w:jc w:val="center"/>
            </w:pPr>
            <w:r>
              <w:rPr>
                <w:sz w:val="22"/>
              </w:rPr>
              <w:t>2027</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FC636D" w14:textId="7A6CAAA9" w:rsidR="003265EC" w:rsidRPr="00F2010D" w:rsidRDefault="0034173A" w:rsidP="00012D0F">
            <w:pPr>
              <w:contextualSpacing/>
              <w:jc w:val="center"/>
            </w:pPr>
            <w:r>
              <w:rPr>
                <w:sz w:val="22"/>
              </w:rPr>
              <w:t>94 840,60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87F4B87" w14:textId="77777777" w:rsidR="003265EC" w:rsidRPr="00F2010D" w:rsidRDefault="003265EC"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81487E" w14:textId="6325E053" w:rsidR="003265EC" w:rsidRPr="00F2010D" w:rsidRDefault="0034173A" w:rsidP="00E10213">
            <w:pPr>
              <w:contextualSpacing/>
              <w:jc w:val="center"/>
            </w:pPr>
            <w:r>
              <w:rPr>
                <w:sz w:val="22"/>
              </w:rPr>
              <w:t>94 840,60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C6EA6F"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21C63F1"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632D032"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5669D81E"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594DB74"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r>
      <w:tr w:rsidR="003265EC" w:rsidRPr="00F2010D" w14:paraId="4CA306BB" w14:textId="77777777" w:rsidTr="00012D0F">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4D2020A2"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Мероприятие 1:</w:t>
            </w:r>
          </w:p>
          <w:p w14:paraId="6490C449"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Предоставление межбюджетных трансфертов бюджетам сельских </w:t>
            </w:r>
            <w:r>
              <w:rPr>
                <w:rFonts w:ascii="Times New Roman" w:hAnsi="Times New Roman" w:cs="Times New Roman"/>
                <w:sz w:val="22"/>
                <w:szCs w:val="22"/>
              </w:rPr>
              <w:t xml:space="preserve">поселений </w:t>
            </w:r>
            <w:r w:rsidRPr="00F2010D">
              <w:rPr>
                <w:rFonts w:ascii="Times New Roman" w:hAnsi="Times New Roman" w:cs="Times New Roman"/>
                <w:sz w:val="22"/>
                <w:szCs w:val="22"/>
              </w:rPr>
              <w:t>на компенсацию расходов по организации электроснабжения от дизельных электростанций</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C711C4"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015F9A" w14:textId="238B44AE" w:rsidR="003265EC" w:rsidRPr="00F2010D" w:rsidRDefault="0034173A" w:rsidP="00012D0F">
            <w:pPr>
              <w:contextualSpacing/>
              <w:jc w:val="center"/>
            </w:pPr>
            <w:r>
              <w:rPr>
                <w:sz w:val="22"/>
              </w:rPr>
              <w:t>615 713,80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BD50CB" w14:textId="77777777" w:rsidR="003265EC" w:rsidRPr="00F2010D" w:rsidRDefault="003265EC"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D137EA" w14:textId="5A233755" w:rsidR="003265EC" w:rsidRPr="00F2010D" w:rsidRDefault="0034173A" w:rsidP="00E10213">
            <w:pPr>
              <w:contextualSpacing/>
              <w:jc w:val="center"/>
            </w:pPr>
            <w:r>
              <w:rPr>
                <w:sz w:val="22"/>
              </w:rPr>
              <w:t>615 713,80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5AE061"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5EB0F2"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9B7073D"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 xml:space="preserve">Управление финансов АКР, </w:t>
            </w:r>
            <w:r w:rsidRPr="00F2010D">
              <w:rPr>
                <w:rFonts w:ascii="Times New Roman" w:hAnsi="Times New Roman" w:cs="Times New Roman"/>
                <w:sz w:val="22"/>
                <w:szCs w:val="22"/>
              </w:rPr>
              <w:t>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4D9D6209"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Количество сельских поселений – получателей иных межбюджетных трансфертов,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C6D9EC"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3265EC" w:rsidRPr="00F2010D" w14:paraId="7BFCB6DF" w14:textId="77777777" w:rsidTr="00012D0F">
        <w:trPr>
          <w:trHeight w:val="164"/>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2545FF2A"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5AAFD3" w14:textId="77777777" w:rsidR="003265EC" w:rsidRPr="00F2010D" w:rsidRDefault="003265EC" w:rsidP="00012D0F">
            <w:pPr>
              <w:contextualSpacing/>
              <w:jc w:val="center"/>
            </w:pPr>
            <w:r>
              <w:rPr>
                <w:sz w:val="22"/>
              </w:rPr>
              <w:t>2022</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17E2A7" w14:textId="77777777" w:rsidR="003265EC" w:rsidRPr="00F2010D" w:rsidRDefault="003265EC" w:rsidP="00012D0F">
            <w:pPr>
              <w:contextualSpacing/>
              <w:jc w:val="center"/>
            </w:pPr>
            <w:r>
              <w:rPr>
                <w:sz w:val="22"/>
              </w:rPr>
              <w:t>106 632,9</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5F18ED" w14:textId="77777777" w:rsidR="003265EC" w:rsidRPr="00F2010D" w:rsidRDefault="003265EC"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4C2A77" w14:textId="77777777" w:rsidR="003265EC" w:rsidRPr="00F2010D" w:rsidRDefault="003265EC" w:rsidP="00E10213">
            <w:pPr>
              <w:contextualSpacing/>
              <w:jc w:val="center"/>
            </w:pPr>
            <w:r>
              <w:rPr>
                <w:sz w:val="22"/>
              </w:rPr>
              <w:t>106 632,9</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06066C"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314C5A"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764B00D8"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366C4ABE"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37C20A1"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8</w:t>
            </w:r>
          </w:p>
        </w:tc>
      </w:tr>
      <w:tr w:rsidR="003265EC" w:rsidRPr="00F2010D" w14:paraId="00D12FED" w14:textId="77777777" w:rsidTr="00012D0F">
        <w:trPr>
          <w:trHeight w:val="1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290088EB"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91553F" w14:textId="77777777" w:rsidR="003265EC" w:rsidRPr="00F2010D" w:rsidRDefault="003265EC" w:rsidP="00012D0F">
            <w:pPr>
              <w:contextualSpacing/>
              <w:jc w:val="center"/>
            </w:pPr>
            <w:r>
              <w:rPr>
                <w:sz w:val="22"/>
              </w:rPr>
              <w:t>2023</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801C5E" w14:textId="77777777" w:rsidR="003265EC" w:rsidRPr="00F2010D" w:rsidRDefault="003265EC" w:rsidP="00012D0F">
            <w:pPr>
              <w:contextualSpacing/>
              <w:jc w:val="center"/>
            </w:pPr>
            <w:r>
              <w:rPr>
                <w:sz w:val="22"/>
              </w:rPr>
              <w:t>110 300,0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CD0AC2" w14:textId="77777777" w:rsidR="003265EC" w:rsidRPr="00F2010D" w:rsidRDefault="003265EC"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226854" w14:textId="77777777" w:rsidR="003265EC" w:rsidRPr="00F2010D" w:rsidRDefault="003265EC" w:rsidP="00E10213">
            <w:pPr>
              <w:contextualSpacing/>
              <w:jc w:val="center"/>
            </w:pPr>
            <w:r>
              <w:rPr>
                <w:sz w:val="22"/>
              </w:rPr>
              <w:t>110 300,0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092CAA"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0360E8"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1AA97462"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71E28DBE"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B64B06E"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8</w:t>
            </w:r>
          </w:p>
        </w:tc>
      </w:tr>
      <w:tr w:rsidR="003265EC" w:rsidRPr="00F2010D" w14:paraId="1B9AB301" w14:textId="77777777" w:rsidTr="00012D0F">
        <w:trPr>
          <w:trHeight w:val="289"/>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742840E8"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4EEBC2" w14:textId="77777777" w:rsidR="003265EC" w:rsidRPr="00F2010D" w:rsidRDefault="003265EC" w:rsidP="00012D0F">
            <w:pPr>
              <w:contextualSpacing/>
              <w:jc w:val="center"/>
            </w:pPr>
            <w:r>
              <w:rPr>
                <w:sz w:val="22"/>
              </w:rPr>
              <w:t>2024</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B75103" w14:textId="2D03910C" w:rsidR="003265EC" w:rsidRPr="00F2010D" w:rsidRDefault="0034173A" w:rsidP="00012D0F">
            <w:pPr>
              <w:contextualSpacing/>
              <w:jc w:val="center"/>
            </w:pPr>
            <w:r>
              <w:rPr>
                <w:sz w:val="22"/>
              </w:rPr>
              <w:t>114 259,10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ABAA45" w14:textId="77777777" w:rsidR="003265EC" w:rsidRPr="00F2010D" w:rsidRDefault="003265EC"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AFEC29" w14:textId="55072993" w:rsidR="003265EC" w:rsidRPr="00F2010D" w:rsidRDefault="0034173A" w:rsidP="00E10213">
            <w:pPr>
              <w:contextualSpacing/>
              <w:jc w:val="center"/>
            </w:pPr>
            <w:r>
              <w:rPr>
                <w:sz w:val="22"/>
              </w:rPr>
              <w:t>114 259,10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403CB99"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A652DF"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27C607E2"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73293EE4"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5EB036"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8</w:t>
            </w:r>
          </w:p>
        </w:tc>
      </w:tr>
      <w:tr w:rsidR="003265EC" w:rsidRPr="00F2010D" w14:paraId="463FD78E" w14:textId="77777777" w:rsidTr="00012D0F">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18D1E75C"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A57E87" w14:textId="77777777" w:rsidR="003265EC" w:rsidRPr="00F2010D" w:rsidRDefault="003265EC" w:rsidP="00012D0F">
            <w:pPr>
              <w:contextualSpacing/>
              <w:jc w:val="center"/>
            </w:pPr>
            <w:r>
              <w:rPr>
                <w:sz w:val="22"/>
              </w:rPr>
              <w:t>2025</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F3CD2C" w14:textId="2837E779" w:rsidR="003265EC" w:rsidRPr="00F2010D" w:rsidRDefault="0034173A" w:rsidP="00012D0F">
            <w:pPr>
              <w:contextualSpacing/>
              <w:jc w:val="center"/>
            </w:pPr>
            <w:r>
              <w:rPr>
                <w:sz w:val="22"/>
              </w:rPr>
              <w:t>94 840,60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12D971" w14:textId="77777777" w:rsidR="003265EC" w:rsidRPr="00F2010D" w:rsidRDefault="003265EC"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2C9054" w14:textId="0C37B19B" w:rsidR="003265EC" w:rsidRPr="00F2010D" w:rsidRDefault="0034173A" w:rsidP="00E10213">
            <w:pPr>
              <w:contextualSpacing/>
              <w:jc w:val="center"/>
            </w:pPr>
            <w:r>
              <w:rPr>
                <w:sz w:val="22"/>
              </w:rPr>
              <w:t>94 840,60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CA9BCE8"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C0FAAF"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045DBC5B"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1B0FAC0E"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3484304"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8</w:t>
            </w:r>
          </w:p>
        </w:tc>
      </w:tr>
      <w:tr w:rsidR="003265EC" w:rsidRPr="00F2010D" w14:paraId="25696A59" w14:textId="77777777" w:rsidTr="00012D0F">
        <w:trPr>
          <w:trHeight w:val="261"/>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1A3D3A08"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E7F769" w14:textId="77777777" w:rsidR="003265EC" w:rsidRPr="00F2010D" w:rsidRDefault="003265EC" w:rsidP="00012D0F">
            <w:pPr>
              <w:contextualSpacing/>
              <w:jc w:val="center"/>
            </w:pPr>
            <w:r>
              <w:rPr>
                <w:sz w:val="22"/>
              </w:rPr>
              <w:t>2026</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0B3AF5" w14:textId="6B0162EB" w:rsidR="003265EC" w:rsidRPr="00F2010D" w:rsidRDefault="0034173A" w:rsidP="00012D0F">
            <w:pPr>
              <w:contextualSpacing/>
              <w:jc w:val="center"/>
            </w:pPr>
            <w:r>
              <w:rPr>
                <w:sz w:val="22"/>
              </w:rPr>
              <w:t>94 840,60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0E18B3E" w14:textId="77777777" w:rsidR="003265EC" w:rsidRPr="00F2010D" w:rsidRDefault="003265EC"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A792E1" w14:textId="0F969E1B" w:rsidR="003265EC" w:rsidRPr="00F2010D" w:rsidRDefault="0034173A" w:rsidP="00E10213">
            <w:pPr>
              <w:contextualSpacing/>
              <w:jc w:val="center"/>
            </w:pPr>
            <w:r>
              <w:rPr>
                <w:sz w:val="22"/>
              </w:rPr>
              <w:t>94 840,60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2BA94E8"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AEF79F2"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302627CF"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42D20372"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DDAFEB0"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8</w:t>
            </w:r>
          </w:p>
        </w:tc>
      </w:tr>
      <w:tr w:rsidR="003265EC" w:rsidRPr="00F2010D" w14:paraId="36F37289" w14:textId="77777777" w:rsidTr="00012D0F">
        <w:trPr>
          <w:trHeight w:val="238"/>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5821ABF3"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CE7E65" w14:textId="77777777" w:rsidR="003265EC" w:rsidRPr="00F2010D" w:rsidRDefault="003265EC" w:rsidP="00012D0F">
            <w:pPr>
              <w:contextualSpacing/>
              <w:jc w:val="center"/>
            </w:pPr>
            <w:r>
              <w:rPr>
                <w:sz w:val="22"/>
              </w:rPr>
              <w:t>2027</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D3987E" w14:textId="54CA71C0" w:rsidR="003265EC" w:rsidRPr="00F2010D" w:rsidRDefault="0034173A" w:rsidP="00012D0F">
            <w:pPr>
              <w:contextualSpacing/>
              <w:jc w:val="center"/>
            </w:pPr>
            <w:r>
              <w:rPr>
                <w:sz w:val="22"/>
              </w:rPr>
              <w:t>94 840,60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8E15A1" w14:textId="77777777" w:rsidR="003265EC" w:rsidRPr="00F2010D" w:rsidRDefault="003265EC" w:rsidP="00012D0F">
            <w:pPr>
              <w:contextualSpacing/>
              <w:jc w:val="center"/>
            </w:pPr>
            <w:r w:rsidRPr="00F2010D">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E0A511" w14:textId="40E35AF6" w:rsidR="003265EC" w:rsidRPr="00F2010D" w:rsidRDefault="0034173A" w:rsidP="00E10213">
            <w:pPr>
              <w:contextualSpacing/>
              <w:jc w:val="center"/>
            </w:pPr>
            <w:r>
              <w:rPr>
                <w:sz w:val="22"/>
              </w:rPr>
              <w:t>94 840,60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0296661"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494B9D"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49E69E9A"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2F5F56A2"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8B52C6" w14:textId="77777777" w:rsidR="003265EC" w:rsidRPr="00F2010D" w:rsidRDefault="003265EC"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8</w:t>
            </w:r>
          </w:p>
        </w:tc>
      </w:tr>
      <w:tr w:rsidR="00012D0F" w:rsidRPr="00F2010D" w14:paraId="3859660B" w14:textId="77777777" w:rsidTr="00012D0F">
        <w:trPr>
          <w:trHeight w:val="232"/>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47DCE4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Итого по подпрограмме</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606CB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367A6C" w14:textId="423D5D41" w:rsidR="00012D0F" w:rsidRPr="00A053E7" w:rsidRDefault="0087277C" w:rsidP="0012126F">
            <w:pPr>
              <w:contextualSpacing/>
              <w:jc w:val="center"/>
            </w:pPr>
            <w:r>
              <w:rPr>
                <w:sz w:val="22"/>
              </w:rPr>
              <w:t>1 260 775,02</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035CF2" w14:textId="31650C26" w:rsidR="00012D0F" w:rsidRPr="00F07E26" w:rsidRDefault="0087277C" w:rsidP="00012D0F">
            <w:pPr>
              <w:contextualSpacing/>
              <w:jc w:val="center"/>
            </w:pPr>
            <w:r>
              <w:rPr>
                <w:sz w:val="22"/>
              </w:rPr>
              <w:t>18 197,30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119657" w14:textId="464C4A82" w:rsidR="00012D0F" w:rsidRPr="00F2010D" w:rsidRDefault="0087277C" w:rsidP="00012D0F">
            <w:pPr>
              <w:contextualSpacing/>
              <w:jc w:val="center"/>
            </w:pPr>
            <w:r>
              <w:rPr>
                <w:sz w:val="22"/>
              </w:rPr>
              <w:t>762 568,80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C16D10" w14:textId="61AC6A9A" w:rsidR="00012D0F" w:rsidRPr="00A053E7" w:rsidRDefault="0087277C" w:rsidP="00012D0F">
            <w:pPr>
              <w:contextualSpacing/>
              <w:jc w:val="center"/>
            </w:pPr>
            <w:r>
              <w:rPr>
                <w:sz w:val="22"/>
              </w:rPr>
              <w:t>480 008,92</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81B00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24B566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F3FC24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c>
          <w:tcPr>
            <w:tcW w:w="158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C0C20F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012D0F" w:rsidRPr="00F2010D" w14:paraId="5AC1CBC0" w14:textId="77777777" w:rsidTr="00012D0F">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58AC845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5D0CD6" w14:textId="77777777" w:rsidR="00012D0F" w:rsidRPr="00F2010D" w:rsidRDefault="00012D0F" w:rsidP="00012D0F">
            <w:pPr>
              <w:contextualSpacing/>
              <w:jc w:val="center"/>
            </w:pPr>
            <w:r>
              <w:rPr>
                <w:sz w:val="22"/>
              </w:rPr>
              <w:t>2022</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C25FC9" w14:textId="77777777" w:rsidR="00012D0F" w:rsidRPr="00A053E7" w:rsidRDefault="00012D0F" w:rsidP="00012D0F">
            <w:pPr>
              <w:contextualSpacing/>
              <w:jc w:val="center"/>
            </w:pPr>
            <w:r>
              <w:rPr>
                <w:sz w:val="22"/>
              </w:rPr>
              <w:t>252 977,02</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E1672E" w14:textId="77777777" w:rsidR="00012D0F" w:rsidRPr="00F07E26" w:rsidRDefault="00012D0F" w:rsidP="00012D0F">
            <w:pPr>
              <w:contextualSpacing/>
              <w:jc w:val="center"/>
            </w:pPr>
            <w:r w:rsidRPr="00F07E26">
              <w:rPr>
                <w:sz w:val="22"/>
              </w:rPr>
              <w:t>2 063,6</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401C49" w14:textId="77777777" w:rsidR="00012D0F" w:rsidRPr="00F2010D" w:rsidRDefault="00012D0F" w:rsidP="00012D0F">
            <w:pPr>
              <w:contextualSpacing/>
              <w:jc w:val="center"/>
            </w:pPr>
            <w:r>
              <w:rPr>
                <w:sz w:val="22"/>
              </w:rPr>
              <w:t>131 269,1</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8A0EC9" w14:textId="77777777" w:rsidR="00012D0F" w:rsidRPr="00A053E7" w:rsidRDefault="00012D0F" w:rsidP="00012D0F">
            <w:pPr>
              <w:contextualSpacing/>
              <w:jc w:val="center"/>
            </w:pPr>
            <w:r>
              <w:rPr>
                <w:sz w:val="22"/>
              </w:rPr>
              <w:t>119 644,32</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660EE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6157BF7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7E590D7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14:paraId="3967B61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09722F83" w14:textId="77777777" w:rsidTr="00012D0F">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57B2697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8465C6" w14:textId="77777777" w:rsidR="00012D0F" w:rsidRPr="00F2010D" w:rsidRDefault="00012D0F" w:rsidP="00012D0F">
            <w:pPr>
              <w:contextualSpacing/>
              <w:jc w:val="center"/>
            </w:pPr>
            <w:r>
              <w:rPr>
                <w:sz w:val="22"/>
              </w:rPr>
              <w:t>2023</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414694" w14:textId="77777777" w:rsidR="00012D0F" w:rsidRPr="00A053E7" w:rsidRDefault="0012126F" w:rsidP="00012D0F">
            <w:pPr>
              <w:contextualSpacing/>
              <w:jc w:val="center"/>
            </w:pPr>
            <w:r>
              <w:rPr>
                <w:sz w:val="22"/>
              </w:rPr>
              <w:t>241 405,04</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3D7A1A" w14:textId="77777777" w:rsidR="00012D0F" w:rsidRPr="00F07E26" w:rsidRDefault="00012D0F" w:rsidP="00012D0F">
            <w:pPr>
              <w:contextualSpacing/>
              <w:jc w:val="center"/>
            </w:pPr>
            <w:r w:rsidRPr="00F07E26">
              <w:rPr>
                <w:sz w:val="22"/>
              </w:rPr>
              <w:t>2 373,8</w:t>
            </w:r>
            <w:r w:rsidR="0012126F">
              <w:rPr>
                <w:sz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82053A" w14:textId="77777777" w:rsidR="00012D0F" w:rsidRPr="00F2010D" w:rsidRDefault="0012126F" w:rsidP="00012D0F">
            <w:pPr>
              <w:contextualSpacing/>
              <w:jc w:val="center"/>
            </w:pPr>
            <w:r>
              <w:rPr>
                <w:sz w:val="22"/>
              </w:rPr>
              <w:t>134 909,20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0F2404" w14:textId="77777777" w:rsidR="00012D0F" w:rsidRPr="00A053E7" w:rsidRDefault="0012126F" w:rsidP="00012D0F">
            <w:pPr>
              <w:contextualSpacing/>
              <w:jc w:val="center"/>
            </w:pPr>
            <w:r>
              <w:rPr>
                <w:sz w:val="22"/>
              </w:rPr>
              <w:t>104 122,04</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E56BC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2265296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1DF157E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14:paraId="4EC57DA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350C0E8D" w14:textId="77777777" w:rsidTr="00012D0F">
        <w:trPr>
          <w:trHeight w:val="106"/>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7C955EC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61B5E3" w14:textId="77777777" w:rsidR="00012D0F" w:rsidRPr="00F2010D" w:rsidRDefault="00012D0F" w:rsidP="00012D0F">
            <w:pPr>
              <w:contextualSpacing/>
              <w:jc w:val="center"/>
            </w:pPr>
            <w:r>
              <w:rPr>
                <w:sz w:val="22"/>
              </w:rPr>
              <w:t>2024</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8B84EF" w14:textId="6647FEB3" w:rsidR="00012D0F" w:rsidRPr="00A053E7" w:rsidRDefault="0087277C" w:rsidP="00012D0F">
            <w:pPr>
              <w:contextualSpacing/>
              <w:jc w:val="center"/>
            </w:pPr>
            <w:r>
              <w:rPr>
                <w:sz w:val="22"/>
              </w:rPr>
              <w:t>260 191,88</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777287" w14:textId="4957D4AC" w:rsidR="00012D0F" w:rsidRPr="00F07E26" w:rsidRDefault="0087277C" w:rsidP="0012126F">
            <w:pPr>
              <w:contextualSpacing/>
              <w:jc w:val="center"/>
            </w:pPr>
            <w:r>
              <w:rPr>
                <w:sz w:val="22"/>
              </w:rPr>
              <w:t>2 872,10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C719D9A" w14:textId="724FF662" w:rsidR="00012D0F" w:rsidRPr="00F2010D" w:rsidRDefault="0087277C" w:rsidP="00012D0F">
            <w:pPr>
              <w:contextualSpacing/>
              <w:jc w:val="center"/>
            </w:pPr>
            <w:r>
              <w:rPr>
                <w:sz w:val="22"/>
              </w:rPr>
              <w:t>138 804,70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B800D2" w14:textId="2270D890" w:rsidR="00012D0F" w:rsidRPr="00A053E7" w:rsidRDefault="0087277C" w:rsidP="00012D0F">
            <w:pPr>
              <w:contextualSpacing/>
              <w:jc w:val="center"/>
            </w:pPr>
            <w:r>
              <w:rPr>
                <w:sz w:val="22"/>
              </w:rPr>
              <w:t>118 515,08</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047D5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124A230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412F10B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14:paraId="45A0633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26467A77" w14:textId="77777777" w:rsidTr="00012D0F">
        <w:trPr>
          <w:trHeight w:val="132"/>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2A97069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E3F696" w14:textId="77777777" w:rsidR="00012D0F" w:rsidRPr="00F2010D" w:rsidRDefault="00012D0F" w:rsidP="00012D0F">
            <w:pPr>
              <w:contextualSpacing/>
              <w:jc w:val="center"/>
            </w:pPr>
            <w:r>
              <w:rPr>
                <w:sz w:val="22"/>
              </w:rPr>
              <w:t>2025</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77D9BF" w14:textId="258E6154" w:rsidR="00012D0F" w:rsidRPr="00F2010D" w:rsidRDefault="0087277C" w:rsidP="00012D0F">
            <w:pPr>
              <w:contextualSpacing/>
              <w:jc w:val="center"/>
            </w:pPr>
            <w:r>
              <w:rPr>
                <w:sz w:val="22"/>
              </w:rPr>
              <w:t>204 760,33</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E9349A" w14:textId="74BD64DD" w:rsidR="00012D0F" w:rsidRPr="00F2010D" w:rsidRDefault="0087277C" w:rsidP="00012D0F">
            <w:pPr>
              <w:contextualSpacing/>
              <w:jc w:val="center"/>
            </w:pPr>
            <w:r>
              <w:rPr>
                <w:sz w:val="22"/>
              </w:rPr>
              <w:t>3 364,90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93C4F9" w14:textId="17AAE8B4" w:rsidR="00012D0F" w:rsidRPr="00F2010D" w:rsidRDefault="0087277C" w:rsidP="00012D0F">
            <w:pPr>
              <w:contextualSpacing/>
              <w:jc w:val="center"/>
            </w:pPr>
            <w:r>
              <w:rPr>
                <w:sz w:val="22"/>
              </w:rPr>
              <w:t>119 505,80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F853CF" w14:textId="392231B2" w:rsidR="00012D0F" w:rsidRPr="00F2010D" w:rsidRDefault="0087277C" w:rsidP="00012D0F">
            <w:pPr>
              <w:contextualSpacing/>
              <w:jc w:val="center"/>
            </w:pPr>
            <w:r>
              <w:rPr>
                <w:sz w:val="22"/>
              </w:rPr>
              <w:t>81 889,63</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B3ED6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08A6C9D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019A96B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14:paraId="2294171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052F0283" w14:textId="77777777" w:rsidTr="00012D0F">
        <w:trPr>
          <w:trHeight w:val="246"/>
        </w:trPr>
        <w:tc>
          <w:tcPr>
            <w:tcW w:w="1814" w:type="dxa"/>
            <w:vMerge/>
            <w:tcBorders>
              <w:left w:val="single" w:sz="4" w:space="0" w:color="auto"/>
              <w:right w:val="single" w:sz="4" w:space="0" w:color="auto"/>
            </w:tcBorders>
            <w:tcMar>
              <w:top w:w="62" w:type="dxa"/>
              <w:left w:w="102" w:type="dxa"/>
              <w:bottom w:w="102" w:type="dxa"/>
              <w:right w:w="62" w:type="dxa"/>
            </w:tcMar>
            <w:vAlign w:val="center"/>
          </w:tcPr>
          <w:p w14:paraId="78D4F38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90088F" w14:textId="77777777" w:rsidR="00012D0F" w:rsidRPr="00F2010D" w:rsidRDefault="00012D0F" w:rsidP="00012D0F">
            <w:pPr>
              <w:contextualSpacing/>
              <w:jc w:val="center"/>
            </w:pPr>
            <w:r>
              <w:rPr>
                <w:sz w:val="22"/>
              </w:rPr>
              <w:t>2026</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CA504C7" w14:textId="1436A7EB" w:rsidR="00012D0F" w:rsidRPr="00F2010D" w:rsidRDefault="0087277C" w:rsidP="00012D0F">
            <w:pPr>
              <w:contextualSpacing/>
              <w:jc w:val="center"/>
            </w:pPr>
            <w:r>
              <w:rPr>
                <w:sz w:val="22"/>
              </w:rPr>
              <w:t>151 785,50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B5344A" w14:textId="730D563C" w:rsidR="00012D0F" w:rsidRPr="00F2010D" w:rsidRDefault="0012126F" w:rsidP="00012D0F">
            <w:pPr>
              <w:contextualSpacing/>
              <w:jc w:val="center"/>
            </w:pPr>
            <w:r>
              <w:rPr>
                <w:sz w:val="22"/>
              </w:rPr>
              <w:t>3</w:t>
            </w:r>
            <w:r w:rsidR="0087277C">
              <w:rPr>
                <w:sz w:val="22"/>
              </w:rPr>
              <w:t> 692,70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A3C73C" w14:textId="74AF0535" w:rsidR="00012D0F" w:rsidRPr="00F2010D" w:rsidRDefault="0087277C" w:rsidP="00012D0F">
            <w:pPr>
              <w:contextualSpacing/>
              <w:jc w:val="center"/>
            </w:pPr>
            <w:r>
              <w:rPr>
                <w:sz w:val="22"/>
              </w:rPr>
              <w:t>119 505,80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1F2629" w14:textId="61F5ECBC" w:rsidR="00012D0F" w:rsidRPr="00F2010D" w:rsidRDefault="0087277C" w:rsidP="00012D0F">
            <w:pPr>
              <w:contextualSpacing/>
              <w:jc w:val="center"/>
            </w:pPr>
            <w:r>
              <w:rPr>
                <w:sz w:val="22"/>
              </w:rPr>
              <w:t>28 587,00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B07B2C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14:paraId="616386B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14:paraId="4233FA5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14:paraId="5F16B51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240FB01D" w14:textId="77777777" w:rsidTr="00012D0F">
        <w:trPr>
          <w:trHeight w:val="71"/>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7780216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8F112B" w14:textId="77777777" w:rsidR="00012D0F" w:rsidRPr="00F2010D" w:rsidRDefault="00012D0F" w:rsidP="00012D0F">
            <w:pPr>
              <w:contextualSpacing/>
              <w:jc w:val="center"/>
            </w:pPr>
            <w:r>
              <w:rPr>
                <w:sz w:val="22"/>
              </w:rPr>
              <w:t>2027</w:t>
            </w:r>
            <w:r w:rsidRPr="00F2010D">
              <w:rPr>
                <w:sz w:val="22"/>
              </w:rPr>
              <w:t xml:space="preserve">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924582" w14:textId="267CC64B" w:rsidR="00012D0F" w:rsidRPr="00F2010D" w:rsidRDefault="0087277C" w:rsidP="00012D0F">
            <w:pPr>
              <w:contextualSpacing/>
              <w:jc w:val="center"/>
            </w:pPr>
            <w:r>
              <w:rPr>
                <w:sz w:val="22"/>
              </w:rPr>
              <w:t>149 655,25</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81707C" w14:textId="58B7E4A1" w:rsidR="00012D0F" w:rsidRPr="00F2010D" w:rsidRDefault="0087277C" w:rsidP="00012D0F">
            <w:pPr>
              <w:contextualSpacing/>
              <w:jc w:val="center"/>
            </w:pPr>
            <w:r>
              <w:rPr>
                <w:sz w:val="22"/>
              </w:rPr>
              <w:t>3 830,20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C4F9DE" w14:textId="4DE6C2F7" w:rsidR="00012D0F" w:rsidRPr="00F2010D" w:rsidRDefault="0087277C" w:rsidP="00012D0F">
            <w:pPr>
              <w:contextualSpacing/>
              <w:jc w:val="center"/>
            </w:pPr>
            <w:r>
              <w:rPr>
                <w:sz w:val="22"/>
              </w:rPr>
              <w:t>118 574,20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B2BC06" w14:textId="5A5D26FA" w:rsidR="00012D0F" w:rsidRPr="00F2010D" w:rsidRDefault="0087277C" w:rsidP="00012D0F">
            <w:pPr>
              <w:contextualSpacing/>
              <w:jc w:val="center"/>
            </w:pPr>
            <w:r>
              <w:rPr>
                <w:sz w:val="22"/>
              </w:rPr>
              <w:t>27 250,85</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E40E1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0BFE69D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A3042B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687D256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bl>
    <w:p w14:paraId="08E41304" w14:textId="77777777" w:rsidR="00012D0F" w:rsidRPr="00F2010D" w:rsidRDefault="00012D0F" w:rsidP="00012D0F">
      <w:pPr>
        <w:autoSpaceDE w:val="0"/>
        <w:autoSpaceDN w:val="0"/>
        <w:adjustRightInd w:val="0"/>
        <w:ind w:firstLine="709"/>
        <w:contextualSpacing/>
        <w:jc w:val="right"/>
        <w:outlineLvl w:val="1"/>
      </w:pPr>
    </w:p>
    <w:p w14:paraId="30BA490F" w14:textId="77777777" w:rsidR="00012D0F" w:rsidRPr="00F2010D" w:rsidRDefault="00012D0F" w:rsidP="00012D0F">
      <w:pPr>
        <w:pStyle w:val="a5"/>
        <w:ind w:firstLine="709"/>
        <w:contextualSpacing/>
        <w:jc w:val="right"/>
        <w:rPr>
          <w:rFonts w:ascii="Times New Roman" w:hAnsi="Times New Roman"/>
          <w:sz w:val="24"/>
          <w:szCs w:val="24"/>
        </w:rPr>
      </w:pPr>
    </w:p>
    <w:p w14:paraId="75919EA9" w14:textId="77777777" w:rsidR="00012D0F" w:rsidRPr="00F2010D" w:rsidRDefault="00012D0F" w:rsidP="00012D0F">
      <w:pPr>
        <w:pStyle w:val="ae"/>
        <w:spacing w:after="120"/>
        <w:ind w:left="0" w:firstLine="709"/>
        <w:jc w:val="both"/>
        <w:sectPr w:rsidR="00012D0F" w:rsidRPr="00F2010D" w:rsidSect="002237D5">
          <w:type w:val="continuous"/>
          <w:pgSz w:w="16838" w:h="11906" w:orient="landscape"/>
          <w:pgMar w:top="1134" w:right="567" w:bottom="1134" w:left="1701" w:header="709" w:footer="709" w:gutter="0"/>
          <w:cols w:space="708"/>
          <w:docGrid w:linePitch="360"/>
        </w:sectPr>
      </w:pPr>
    </w:p>
    <w:p w14:paraId="6E80ADE8" w14:textId="77777777" w:rsidR="00012D0F" w:rsidRPr="00F2010D" w:rsidRDefault="00012D0F" w:rsidP="00012D0F">
      <w:pPr>
        <w:autoSpaceDE w:val="0"/>
        <w:autoSpaceDN w:val="0"/>
        <w:adjustRightInd w:val="0"/>
        <w:ind w:left="5103"/>
        <w:contextualSpacing/>
      </w:pPr>
      <w:r>
        <w:lastRenderedPageBreak/>
        <w:t>Приложение 3</w:t>
      </w:r>
    </w:p>
    <w:p w14:paraId="599C8881" w14:textId="77777777" w:rsidR="00012D0F" w:rsidRPr="00F2010D" w:rsidRDefault="00012D0F" w:rsidP="00012D0F">
      <w:pPr>
        <w:autoSpaceDE w:val="0"/>
        <w:autoSpaceDN w:val="0"/>
        <w:adjustRightInd w:val="0"/>
        <w:ind w:left="5103"/>
        <w:contextualSpacing/>
      </w:pPr>
      <w:r w:rsidRPr="00F2010D">
        <w:t>к муниципальной программе Создание условий для устойчивого экономического развития муниципального образования «Каргасокский район»</w:t>
      </w:r>
    </w:p>
    <w:p w14:paraId="652D9401" w14:textId="77777777" w:rsidR="00012D0F" w:rsidRPr="00F2010D" w:rsidRDefault="00012D0F" w:rsidP="00012D0F">
      <w:pPr>
        <w:autoSpaceDE w:val="0"/>
        <w:autoSpaceDN w:val="0"/>
        <w:adjustRightInd w:val="0"/>
        <w:ind w:firstLine="709"/>
        <w:contextualSpacing/>
        <w:jc w:val="right"/>
      </w:pPr>
    </w:p>
    <w:p w14:paraId="2093CDB8"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bookmarkStart w:id="5" w:name="подпрограмма5"/>
      <w:r>
        <w:rPr>
          <w:rFonts w:ascii="Times New Roman" w:hAnsi="Times New Roman" w:cs="Times New Roman"/>
          <w:sz w:val="24"/>
          <w:szCs w:val="24"/>
        </w:rPr>
        <w:t>ПОДПРОГРАММА 3</w:t>
      </w:r>
      <w:r w:rsidRPr="00F2010D">
        <w:rPr>
          <w:rFonts w:ascii="Times New Roman" w:hAnsi="Times New Roman" w:cs="Times New Roman"/>
          <w:sz w:val="24"/>
          <w:szCs w:val="24"/>
        </w:rPr>
        <w:t>.</w:t>
      </w:r>
    </w:p>
    <w:p w14:paraId="6147E023"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«ЭФФЕКТИВНОЕ УПРАВЛЕНИЕ МУНИЦИПАЛЬНЫМ ИМУЩЕСТ</w:t>
      </w:r>
      <w:r>
        <w:rPr>
          <w:rFonts w:ascii="Times New Roman" w:hAnsi="Times New Roman" w:cs="Times New Roman"/>
          <w:sz w:val="24"/>
          <w:szCs w:val="24"/>
        </w:rPr>
        <w:t>ВОМ МУНИЦИПАЛЬНОГО ОБРАЗОВАНИЯ «</w:t>
      </w:r>
      <w:r w:rsidRPr="00F2010D">
        <w:rPr>
          <w:rFonts w:ascii="Times New Roman" w:hAnsi="Times New Roman" w:cs="Times New Roman"/>
          <w:sz w:val="24"/>
          <w:szCs w:val="24"/>
        </w:rPr>
        <w:t>КАРГАС</w:t>
      </w:r>
      <w:r>
        <w:rPr>
          <w:rFonts w:ascii="Times New Roman" w:hAnsi="Times New Roman" w:cs="Times New Roman"/>
          <w:sz w:val="24"/>
          <w:szCs w:val="24"/>
        </w:rPr>
        <w:t>ОКСКИЙ РАЙОН»</w:t>
      </w:r>
    </w:p>
    <w:bookmarkEnd w:id="5"/>
    <w:p w14:paraId="1D6E85D2" w14:textId="77777777" w:rsidR="00012D0F" w:rsidRPr="00F2010D" w:rsidRDefault="00012D0F" w:rsidP="00012D0F">
      <w:pPr>
        <w:pStyle w:val="ConsPlusNormal"/>
        <w:ind w:firstLine="0"/>
        <w:contextualSpacing/>
        <w:jc w:val="center"/>
        <w:outlineLvl w:val="0"/>
        <w:rPr>
          <w:rFonts w:ascii="Times New Roman" w:hAnsi="Times New Roman" w:cs="Times New Roman"/>
          <w:sz w:val="24"/>
          <w:szCs w:val="24"/>
        </w:rPr>
      </w:pPr>
    </w:p>
    <w:p w14:paraId="34107A5E" w14:textId="77777777" w:rsidR="00012D0F" w:rsidRPr="00803D4B" w:rsidRDefault="00012D0F" w:rsidP="00012D0F">
      <w:pPr>
        <w:pStyle w:val="ConsPlusNormal"/>
        <w:ind w:firstLine="0"/>
        <w:contextualSpacing/>
        <w:jc w:val="center"/>
        <w:outlineLvl w:val="0"/>
        <w:rPr>
          <w:rFonts w:ascii="Times New Roman" w:hAnsi="Times New Roman" w:cs="Times New Roman"/>
          <w:sz w:val="24"/>
          <w:szCs w:val="24"/>
        </w:rPr>
      </w:pPr>
      <w:r w:rsidRPr="00803D4B">
        <w:rPr>
          <w:rFonts w:ascii="Times New Roman" w:hAnsi="Times New Roman" w:cs="Times New Roman"/>
          <w:sz w:val="24"/>
          <w:szCs w:val="24"/>
        </w:rPr>
        <w:t>ПАСПОРТ ПОДПРОГРАММЫ 3</w:t>
      </w:r>
    </w:p>
    <w:p w14:paraId="77334103"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803D4B">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p w14:paraId="0451FA44" w14:textId="77777777" w:rsidR="00012D0F" w:rsidRPr="00F2010D" w:rsidRDefault="00012D0F" w:rsidP="00012D0F">
      <w:pPr>
        <w:pStyle w:val="ConsPlusNormal"/>
        <w:ind w:firstLine="709"/>
        <w:contextualSpacing/>
        <w:jc w:val="both"/>
        <w:rPr>
          <w:rFonts w:ascii="Times New Roman" w:hAnsi="Times New Roman" w:cs="Times New Roman"/>
          <w:sz w:val="24"/>
          <w:szCs w:val="24"/>
        </w:rPr>
      </w:pPr>
    </w:p>
    <w:tbl>
      <w:tblPr>
        <w:tblW w:w="5192" w:type="pct"/>
        <w:tblInd w:w="-147" w:type="dxa"/>
        <w:tblLayout w:type="fixed"/>
        <w:tblCellMar>
          <w:top w:w="75" w:type="dxa"/>
          <w:left w:w="0" w:type="dxa"/>
          <w:bottom w:w="75" w:type="dxa"/>
          <w:right w:w="0" w:type="dxa"/>
        </w:tblCellMar>
        <w:tblLook w:val="0000" w:firstRow="0" w:lastRow="0" w:firstColumn="0" w:lastColumn="0" w:noHBand="0" w:noVBand="0"/>
      </w:tblPr>
      <w:tblGrid>
        <w:gridCol w:w="1918"/>
        <w:gridCol w:w="1256"/>
        <w:gridCol w:w="1219"/>
        <w:gridCol w:w="35"/>
        <w:gridCol w:w="683"/>
        <w:gridCol w:w="8"/>
        <w:gridCol w:w="10"/>
        <w:gridCol w:w="6"/>
        <w:gridCol w:w="8"/>
        <w:gridCol w:w="678"/>
        <w:gridCol w:w="8"/>
        <w:gridCol w:w="10"/>
        <w:gridCol w:w="6"/>
        <w:gridCol w:w="354"/>
        <w:gridCol w:w="413"/>
        <w:gridCol w:w="8"/>
        <w:gridCol w:w="10"/>
        <w:gridCol w:w="6"/>
        <w:gridCol w:w="682"/>
        <w:gridCol w:w="54"/>
        <w:gridCol w:w="841"/>
        <w:gridCol w:w="11"/>
        <w:gridCol w:w="968"/>
        <w:gridCol w:w="11"/>
        <w:gridCol w:w="775"/>
        <w:gridCol w:w="20"/>
      </w:tblGrid>
      <w:tr w:rsidR="00012D0F" w:rsidRPr="00F2010D" w14:paraId="1EF57358" w14:textId="77777777" w:rsidTr="002A4147">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FAC503"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Наименование подпрограммы</w:t>
            </w:r>
          </w:p>
        </w:tc>
        <w:tc>
          <w:tcPr>
            <w:tcW w:w="807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64FAC7"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Эффективное управление муниципальным имуществом муниципального образования «Каргасокский район»</w:t>
            </w:r>
          </w:p>
        </w:tc>
      </w:tr>
      <w:tr w:rsidR="00012D0F" w:rsidRPr="00F2010D" w14:paraId="6E9C2510" w14:textId="77777777" w:rsidTr="002A4147">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56C2A5"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Сроки реализации подпрограммы</w:t>
            </w:r>
          </w:p>
        </w:tc>
        <w:tc>
          <w:tcPr>
            <w:tcW w:w="807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761F51" w14:textId="77777777" w:rsidR="00012D0F" w:rsidRPr="00F2010D"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2022</w:t>
            </w:r>
            <w:r w:rsidRPr="00F2010D">
              <w:rPr>
                <w:rFonts w:ascii="Times New Roman" w:hAnsi="Times New Roman" w:cs="Times New Roman"/>
                <w:sz w:val="22"/>
                <w:szCs w:val="22"/>
              </w:rPr>
              <w:t xml:space="preserve"> – </w:t>
            </w:r>
            <w:r>
              <w:rPr>
                <w:rFonts w:ascii="Times New Roman" w:hAnsi="Times New Roman" w:cs="Times New Roman"/>
                <w:sz w:val="22"/>
                <w:szCs w:val="22"/>
              </w:rPr>
              <w:t>2027гг.</w:t>
            </w:r>
          </w:p>
        </w:tc>
      </w:tr>
      <w:tr w:rsidR="00012D0F" w:rsidRPr="00F2010D" w14:paraId="0C48C346" w14:textId="77777777" w:rsidTr="002A4147">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46D151"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Куратор подпрограммы</w:t>
            </w:r>
          </w:p>
        </w:tc>
        <w:tc>
          <w:tcPr>
            <w:tcW w:w="807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D91007"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Заместитель Главы Каргасокского района по экономике</w:t>
            </w:r>
          </w:p>
        </w:tc>
      </w:tr>
      <w:tr w:rsidR="00012D0F" w:rsidRPr="00F2010D" w14:paraId="7267A847" w14:textId="77777777" w:rsidTr="002A4147">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78091A"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Ответственный исполнитель подпрограммы</w:t>
            </w:r>
          </w:p>
        </w:tc>
        <w:tc>
          <w:tcPr>
            <w:tcW w:w="807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021EE2"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Отдел по управлению муниципальным имуществом и земельными ресурсами Администрации Каргасокского района</w:t>
            </w:r>
          </w:p>
        </w:tc>
      </w:tr>
      <w:tr w:rsidR="00012D0F" w:rsidRPr="00F2010D" w14:paraId="465DD54A" w14:textId="77777777" w:rsidTr="002A4147">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AFA661"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Соисполнитель муниципальной программы</w:t>
            </w:r>
          </w:p>
        </w:tc>
        <w:tc>
          <w:tcPr>
            <w:tcW w:w="807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8E9103" w14:textId="77777777" w:rsidR="00012D0F" w:rsidRPr="00F2010D" w:rsidRDefault="00012D0F" w:rsidP="00012D0F">
            <w:pPr>
              <w:pStyle w:val="ConsPlusNormal"/>
              <w:ind w:firstLine="0"/>
              <w:contextualSpacing/>
              <w:rPr>
                <w:rFonts w:ascii="Times New Roman" w:hAnsi="Times New Roman" w:cs="Times New Roman"/>
                <w:sz w:val="22"/>
                <w:szCs w:val="22"/>
              </w:rPr>
            </w:pPr>
            <w:proofErr w:type="gramStart"/>
            <w:r>
              <w:rPr>
                <w:rFonts w:ascii="Times New Roman" w:hAnsi="Times New Roman" w:cs="Times New Roman"/>
                <w:sz w:val="22"/>
                <w:szCs w:val="22"/>
              </w:rPr>
              <w:t>МКУ  УЖКХ</w:t>
            </w:r>
            <w:proofErr w:type="gramEnd"/>
            <w:r>
              <w:rPr>
                <w:rFonts w:ascii="Times New Roman" w:hAnsi="Times New Roman" w:cs="Times New Roman"/>
                <w:sz w:val="22"/>
                <w:szCs w:val="22"/>
              </w:rPr>
              <w:t xml:space="preserve"> и КС</w:t>
            </w:r>
          </w:p>
        </w:tc>
      </w:tr>
      <w:tr w:rsidR="00012D0F" w:rsidRPr="00F2010D" w14:paraId="3E20B8A4" w14:textId="77777777" w:rsidTr="002A4147">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CC5060"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Участники подпрограммы</w:t>
            </w:r>
          </w:p>
        </w:tc>
        <w:tc>
          <w:tcPr>
            <w:tcW w:w="807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343A34" w14:textId="77777777" w:rsidR="00012D0F"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Отдел по управлению муниципальным имуществом и земельными ресурсами Администрации Каргасокского района</w:t>
            </w:r>
          </w:p>
          <w:p w14:paraId="7BA9DA18" w14:textId="77777777" w:rsidR="00012D0F" w:rsidRPr="00F2010D" w:rsidRDefault="00012D0F" w:rsidP="00012D0F">
            <w:pPr>
              <w:pStyle w:val="ConsPlusNormal"/>
              <w:ind w:firstLine="0"/>
              <w:contextualSpacing/>
              <w:rPr>
                <w:rFonts w:ascii="Times New Roman" w:hAnsi="Times New Roman" w:cs="Times New Roman"/>
                <w:sz w:val="22"/>
                <w:szCs w:val="22"/>
              </w:rPr>
            </w:pPr>
            <w:proofErr w:type="gramStart"/>
            <w:r>
              <w:rPr>
                <w:rFonts w:ascii="Times New Roman" w:hAnsi="Times New Roman" w:cs="Times New Roman"/>
                <w:sz w:val="22"/>
                <w:szCs w:val="22"/>
              </w:rPr>
              <w:t>МКУ  УЖКХ</w:t>
            </w:r>
            <w:proofErr w:type="gramEnd"/>
            <w:r>
              <w:rPr>
                <w:rFonts w:ascii="Times New Roman" w:hAnsi="Times New Roman" w:cs="Times New Roman"/>
                <w:sz w:val="22"/>
                <w:szCs w:val="22"/>
              </w:rPr>
              <w:t xml:space="preserve"> и КС</w:t>
            </w:r>
          </w:p>
        </w:tc>
      </w:tr>
      <w:tr w:rsidR="00012D0F" w:rsidRPr="00F2010D" w14:paraId="45678AA0" w14:textId="77777777" w:rsidTr="002A4147">
        <w:trPr>
          <w:trHeight w:val="46"/>
        </w:trPr>
        <w:tc>
          <w:tcPr>
            <w:tcW w:w="1918" w:type="dxa"/>
            <w:tcBorders>
              <w:top w:val="single" w:sz="4" w:space="0" w:color="auto"/>
              <w:left w:val="single" w:sz="4" w:space="0" w:color="auto"/>
              <w:right w:val="single" w:sz="4" w:space="0" w:color="auto"/>
            </w:tcBorders>
            <w:tcMar>
              <w:top w:w="102" w:type="dxa"/>
              <w:left w:w="62" w:type="dxa"/>
              <w:bottom w:w="102" w:type="dxa"/>
              <w:right w:w="62" w:type="dxa"/>
            </w:tcMar>
          </w:tcPr>
          <w:p w14:paraId="0858310A"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Цель подпрограммы</w:t>
            </w:r>
          </w:p>
        </w:tc>
        <w:tc>
          <w:tcPr>
            <w:tcW w:w="8079" w:type="dxa"/>
            <w:gridSpan w:val="25"/>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3A5E0EB8"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Эффективное управление муниципальным имуществом</w:t>
            </w:r>
          </w:p>
        </w:tc>
      </w:tr>
      <w:tr w:rsidR="00012D0F" w:rsidRPr="00F2010D" w14:paraId="37AB592A" w14:textId="77777777" w:rsidTr="002A4147">
        <w:trPr>
          <w:gridAfter w:val="1"/>
          <w:wAfter w:w="19" w:type="dxa"/>
        </w:trPr>
        <w:tc>
          <w:tcPr>
            <w:tcW w:w="19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3DF78A" w14:textId="77777777" w:rsidR="00012D0F" w:rsidRPr="000E5332" w:rsidRDefault="00012D0F" w:rsidP="00012D0F">
            <w:pPr>
              <w:pStyle w:val="ConsPlusNormal"/>
              <w:ind w:firstLine="0"/>
              <w:contextualSpacing/>
              <w:rPr>
                <w:rFonts w:ascii="Times New Roman" w:hAnsi="Times New Roman" w:cs="Times New Roman"/>
                <w:sz w:val="22"/>
                <w:szCs w:val="22"/>
              </w:rPr>
            </w:pPr>
            <w:r w:rsidRPr="000E5332">
              <w:rPr>
                <w:rFonts w:ascii="Times New Roman" w:hAnsi="Times New Roman" w:cs="Times New Roman"/>
                <w:sz w:val="22"/>
                <w:szCs w:val="22"/>
              </w:rPr>
              <w:t>Показатели цели подпрограммы и их значения (с детализацией по годам реализации)</w:t>
            </w: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4E33B0" w14:textId="77777777" w:rsidR="00012D0F" w:rsidRPr="000E5332" w:rsidRDefault="00012D0F" w:rsidP="00012D0F">
            <w:pPr>
              <w:pStyle w:val="ConsPlusNormal"/>
              <w:ind w:firstLine="0"/>
              <w:contextualSpacing/>
              <w:jc w:val="center"/>
              <w:rPr>
                <w:rFonts w:ascii="Times New Roman" w:hAnsi="Times New Roman" w:cs="Times New Roman"/>
                <w:sz w:val="22"/>
                <w:szCs w:val="22"/>
              </w:rPr>
            </w:pPr>
            <w:r w:rsidRPr="000E5332">
              <w:rPr>
                <w:rFonts w:ascii="Times New Roman" w:hAnsi="Times New Roman" w:cs="Times New Roman"/>
                <w:sz w:val="22"/>
                <w:szCs w:val="22"/>
              </w:rPr>
              <w:t>Показатель цели</w:t>
            </w:r>
          </w:p>
        </w:tc>
        <w:tc>
          <w:tcPr>
            <w:tcW w:w="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21B683" w14:textId="77777777" w:rsidR="00012D0F" w:rsidRPr="000E5332" w:rsidRDefault="00012D0F" w:rsidP="00012D0F">
            <w:pPr>
              <w:pStyle w:val="ConsPlusNormal"/>
              <w:ind w:firstLine="0"/>
              <w:contextualSpacing/>
              <w:jc w:val="center"/>
              <w:rPr>
                <w:rFonts w:ascii="Times New Roman" w:hAnsi="Times New Roman" w:cs="Times New Roman"/>
                <w:sz w:val="22"/>
                <w:szCs w:val="22"/>
              </w:rPr>
            </w:pPr>
            <w:r w:rsidRPr="000E5332">
              <w:rPr>
                <w:rFonts w:ascii="Times New Roman" w:hAnsi="Times New Roman" w:cs="Times New Roman"/>
                <w:sz w:val="22"/>
                <w:szCs w:val="22"/>
              </w:rPr>
              <w:t>2021 год</w:t>
            </w:r>
          </w:p>
        </w:tc>
        <w:tc>
          <w:tcPr>
            <w:tcW w:w="7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6395AF" w14:textId="77777777" w:rsidR="00012D0F" w:rsidRPr="000E5332" w:rsidRDefault="00012D0F" w:rsidP="00012D0F">
            <w:pPr>
              <w:pStyle w:val="ConsPlusNormal"/>
              <w:ind w:firstLine="0"/>
              <w:contextualSpacing/>
              <w:jc w:val="center"/>
              <w:rPr>
                <w:rFonts w:ascii="Times New Roman" w:hAnsi="Times New Roman" w:cs="Times New Roman"/>
                <w:sz w:val="22"/>
                <w:szCs w:val="22"/>
              </w:rPr>
            </w:pPr>
            <w:r w:rsidRPr="000E5332">
              <w:rPr>
                <w:rFonts w:ascii="Times New Roman" w:hAnsi="Times New Roman" w:cs="Times New Roman"/>
                <w:sz w:val="22"/>
                <w:szCs w:val="22"/>
              </w:rPr>
              <w:t>2022 год</w:t>
            </w:r>
          </w:p>
        </w:tc>
        <w:tc>
          <w:tcPr>
            <w:tcW w:w="7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722919" w14:textId="77777777" w:rsidR="00012D0F" w:rsidRPr="000E5332" w:rsidRDefault="00012D0F" w:rsidP="00012D0F">
            <w:pPr>
              <w:pStyle w:val="ConsPlusNormal"/>
              <w:ind w:firstLine="0"/>
              <w:contextualSpacing/>
              <w:jc w:val="center"/>
              <w:rPr>
                <w:rFonts w:ascii="Times New Roman" w:hAnsi="Times New Roman" w:cs="Times New Roman"/>
                <w:sz w:val="22"/>
                <w:szCs w:val="22"/>
              </w:rPr>
            </w:pPr>
            <w:r w:rsidRPr="000E5332">
              <w:rPr>
                <w:rFonts w:ascii="Times New Roman" w:hAnsi="Times New Roman" w:cs="Times New Roman"/>
                <w:sz w:val="22"/>
                <w:szCs w:val="22"/>
              </w:rPr>
              <w:t>2023 год</w:t>
            </w:r>
          </w:p>
        </w:tc>
        <w:tc>
          <w:tcPr>
            <w:tcW w:w="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9F8BB5" w14:textId="77777777" w:rsidR="00012D0F" w:rsidRPr="000E5332" w:rsidRDefault="00012D0F" w:rsidP="00012D0F">
            <w:pPr>
              <w:pStyle w:val="ConsPlusNormal"/>
              <w:ind w:firstLine="0"/>
              <w:contextualSpacing/>
              <w:jc w:val="center"/>
              <w:rPr>
                <w:rFonts w:ascii="Times New Roman" w:hAnsi="Times New Roman" w:cs="Times New Roman"/>
                <w:sz w:val="22"/>
                <w:szCs w:val="22"/>
              </w:rPr>
            </w:pPr>
            <w:r w:rsidRPr="000E5332">
              <w:rPr>
                <w:rFonts w:ascii="Times New Roman" w:hAnsi="Times New Roman" w:cs="Times New Roman"/>
                <w:sz w:val="22"/>
                <w:szCs w:val="22"/>
              </w:rPr>
              <w:t>2024 год</w:t>
            </w:r>
          </w:p>
        </w:tc>
        <w:tc>
          <w:tcPr>
            <w:tcW w:w="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BF809C" w14:textId="77777777" w:rsidR="00012D0F" w:rsidRPr="000E5332" w:rsidRDefault="00012D0F" w:rsidP="00012D0F">
            <w:pPr>
              <w:pStyle w:val="ConsPlusNormal"/>
              <w:ind w:firstLine="0"/>
              <w:contextualSpacing/>
              <w:jc w:val="center"/>
              <w:rPr>
                <w:rFonts w:ascii="Times New Roman" w:hAnsi="Times New Roman" w:cs="Times New Roman"/>
                <w:sz w:val="22"/>
                <w:szCs w:val="22"/>
              </w:rPr>
            </w:pPr>
            <w:r w:rsidRPr="000E5332">
              <w:rPr>
                <w:rFonts w:ascii="Times New Roman" w:hAnsi="Times New Roman" w:cs="Times New Roman"/>
                <w:sz w:val="22"/>
                <w:szCs w:val="22"/>
              </w:rPr>
              <w:t>2025 год</w:t>
            </w:r>
          </w:p>
        </w:tc>
        <w:tc>
          <w:tcPr>
            <w:tcW w:w="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B5C30E" w14:textId="77777777" w:rsidR="00012D0F" w:rsidRPr="000E5332" w:rsidRDefault="00012D0F" w:rsidP="00012D0F">
            <w:pPr>
              <w:pStyle w:val="ConsPlusNormal"/>
              <w:ind w:firstLine="0"/>
              <w:contextualSpacing/>
              <w:jc w:val="center"/>
              <w:rPr>
                <w:rFonts w:ascii="Times New Roman" w:hAnsi="Times New Roman" w:cs="Times New Roman"/>
                <w:sz w:val="22"/>
                <w:szCs w:val="22"/>
              </w:rPr>
            </w:pPr>
            <w:r w:rsidRPr="000E5332">
              <w:rPr>
                <w:rFonts w:ascii="Times New Roman" w:hAnsi="Times New Roman" w:cs="Times New Roman"/>
                <w:sz w:val="22"/>
                <w:szCs w:val="22"/>
              </w:rPr>
              <w:t>2026</w:t>
            </w:r>
          </w:p>
          <w:p w14:paraId="7808B697" w14:textId="77777777" w:rsidR="00012D0F" w:rsidRPr="000E5332" w:rsidRDefault="00012D0F" w:rsidP="00012D0F">
            <w:pPr>
              <w:pStyle w:val="ConsPlusNormal"/>
              <w:ind w:firstLine="0"/>
              <w:contextualSpacing/>
              <w:jc w:val="center"/>
              <w:rPr>
                <w:rFonts w:ascii="Times New Roman" w:hAnsi="Times New Roman" w:cs="Times New Roman"/>
                <w:sz w:val="22"/>
                <w:szCs w:val="22"/>
              </w:rPr>
            </w:pPr>
            <w:r w:rsidRPr="000E5332">
              <w:rPr>
                <w:rFonts w:ascii="Times New Roman" w:hAnsi="Times New Roman" w:cs="Times New Roman"/>
                <w:sz w:val="22"/>
                <w:szCs w:val="22"/>
              </w:rPr>
              <w:t>год</w:t>
            </w:r>
          </w:p>
        </w:tc>
        <w:tc>
          <w:tcPr>
            <w:tcW w:w="7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51BC24" w14:textId="77777777" w:rsidR="00012D0F" w:rsidRPr="000E5332" w:rsidRDefault="00012D0F" w:rsidP="00012D0F">
            <w:pPr>
              <w:pStyle w:val="ConsPlusNormal"/>
              <w:ind w:firstLine="0"/>
              <w:contextualSpacing/>
              <w:jc w:val="center"/>
              <w:rPr>
                <w:rFonts w:ascii="Times New Roman" w:hAnsi="Times New Roman" w:cs="Times New Roman"/>
                <w:sz w:val="22"/>
                <w:szCs w:val="22"/>
              </w:rPr>
            </w:pPr>
            <w:r w:rsidRPr="000E5332">
              <w:rPr>
                <w:rFonts w:ascii="Times New Roman" w:hAnsi="Times New Roman" w:cs="Times New Roman"/>
                <w:sz w:val="22"/>
                <w:szCs w:val="22"/>
              </w:rPr>
              <w:t>2027 год</w:t>
            </w:r>
          </w:p>
        </w:tc>
      </w:tr>
      <w:tr w:rsidR="00012D0F" w:rsidRPr="00F2010D" w14:paraId="61BAD136" w14:textId="77777777" w:rsidTr="002A4147">
        <w:trPr>
          <w:gridAfter w:val="1"/>
          <w:wAfter w:w="19" w:type="dxa"/>
        </w:trPr>
        <w:tc>
          <w:tcPr>
            <w:tcW w:w="19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8880EB" w14:textId="77777777" w:rsidR="00012D0F" w:rsidRPr="00A93634" w:rsidRDefault="00012D0F" w:rsidP="00012D0F">
            <w:pPr>
              <w:pStyle w:val="ConsPlusNormal"/>
              <w:ind w:firstLine="0"/>
              <w:contextualSpacing/>
              <w:jc w:val="both"/>
              <w:rPr>
                <w:rFonts w:ascii="Times New Roman" w:hAnsi="Times New Roman" w:cs="Times New Roman"/>
                <w:sz w:val="22"/>
                <w:szCs w:val="22"/>
                <w:highlight w:val="green"/>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C68272" w14:textId="77777777" w:rsidR="00012D0F" w:rsidRPr="00A93634" w:rsidRDefault="00012D0F" w:rsidP="00012D0F">
            <w:pPr>
              <w:pStyle w:val="ConsPlusNormal"/>
              <w:ind w:firstLine="0"/>
              <w:contextualSpacing/>
              <w:rPr>
                <w:rFonts w:ascii="Times New Roman" w:hAnsi="Times New Roman" w:cs="Times New Roman"/>
                <w:sz w:val="22"/>
                <w:szCs w:val="22"/>
                <w:highlight w:val="green"/>
              </w:rPr>
            </w:pPr>
            <w:r w:rsidRPr="00F2010D">
              <w:rPr>
                <w:rFonts w:ascii="Times New Roman" w:hAnsi="Times New Roman" w:cs="Times New Roman"/>
                <w:sz w:val="22"/>
                <w:szCs w:val="22"/>
              </w:rPr>
              <w:t xml:space="preserve">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w:t>
            </w:r>
            <w:r w:rsidRPr="00F2010D">
              <w:rPr>
                <w:rFonts w:ascii="Times New Roman" w:hAnsi="Times New Roman" w:cs="Times New Roman"/>
                <w:sz w:val="22"/>
                <w:szCs w:val="22"/>
              </w:rPr>
              <w:lastRenderedPageBreak/>
              <w:t>собственности муниципального образования «Каргасокский район», %</w:t>
            </w:r>
          </w:p>
        </w:tc>
        <w:tc>
          <w:tcPr>
            <w:tcW w:w="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874FC4" w14:textId="77777777" w:rsidR="00012D0F" w:rsidRPr="00F2010D" w:rsidRDefault="00012D0F" w:rsidP="00012D0F">
            <w:pPr>
              <w:contextualSpacing/>
              <w:jc w:val="center"/>
            </w:pPr>
            <w:r>
              <w:rPr>
                <w:sz w:val="22"/>
              </w:rPr>
              <w:lastRenderedPageBreak/>
              <w:t>90</w:t>
            </w:r>
          </w:p>
        </w:tc>
        <w:tc>
          <w:tcPr>
            <w:tcW w:w="7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0BF1D0" w14:textId="77777777" w:rsidR="00012D0F" w:rsidRPr="00F2010D" w:rsidRDefault="00012D0F" w:rsidP="00012D0F">
            <w:pPr>
              <w:contextualSpacing/>
              <w:jc w:val="center"/>
            </w:pPr>
            <w:r>
              <w:rPr>
                <w:sz w:val="22"/>
              </w:rPr>
              <w:t>95</w:t>
            </w:r>
          </w:p>
        </w:tc>
        <w:tc>
          <w:tcPr>
            <w:tcW w:w="7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4889B6" w14:textId="77777777" w:rsidR="00012D0F" w:rsidRPr="00F2010D" w:rsidRDefault="00012D0F" w:rsidP="00012D0F">
            <w:pPr>
              <w:contextualSpacing/>
              <w:jc w:val="center"/>
            </w:pPr>
            <w:r>
              <w:rPr>
                <w:sz w:val="22"/>
              </w:rPr>
              <w:t>90</w:t>
            </w:r>
          </w:p>
        </w:tc>
        <w:tc>
          <w:tcPr>
            <w:tcW w:w="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D7DA18" w14:textId="77777777" w:rsidR="00012D0F" w:rsidRPr="00F2010D" w:rsidRDefault="00012D0F" w:rsidP="00012D0F">
            <w:pPr>
              <w:contextualSpacing/>
              <w:jc w:val="center"/>
            </w:pPr>
            <w:r>
              <w:rPr>
                <w:sz w:val="22"/>
              </w:rPr>
              <w:t>90</w:t>
            </w:r>
          </w:p>
        </w:tc>
        <w:tc>
          <w:tcPr>
            <w:tcW w:w="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D68F6F" w14:textId="77777777" w:rsidR="00012D0F" w:rsidRPr="00F2010D" w:rsidRDefault="00012D0F" w:rsidP="00012D0F">
            <w:pPr>
              <w:contextualSpacing/>
              <w:jc w:val="center"/>
            </w:pPr>
            <w:r>
              <w:rPr>
                <w:sz w:val="22"/>
              </w:rPr>
              <w:t>90</w:t>
            </w:r>
          </w:p>
        </w:tc>
        <w:tc>
          <w:tcPr>
            <w:tcW w:w="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493817" w14:textId="77777777" w:rsidR="00012D0F" w:rsidRPr="00F2010D" w:rsidRDefault="00012D0F" w:rsidP="00012D0F">
            <w:pPr>
              <w:contextualSpacing/>
              <w:jc w:val="center"/>
            </w:pPr>
            <w:r>
              <w:rPr>
                <w:sz w:val="22"/>
              </w:rPr>
              <w:t>90</w:t>
            </w:r>
          </w:p>
        </w:tc>
        <w:tc>
          <w:tcPr>
            <w:tcW w:w="78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F9AEFD" w14:textId="77777777" w:rsidR="00012D0F" w:rsidRPr="00F2010D" w:rsidRDefault="00012D0F" w:rsidP="00012D0F">
            <w:pPr>
              <w:contextualSpacing/>
              <w:jc w:val="center"/>
            </w:pPr>
            <w:r w:rsidRPr="00F2010D">
              <w:rPr>
                <w:sz w:val="22"/>
              </w:rPr>
              <w:t>90</w:t>
            </w:r>
          </w:p>
        </w:tc>
      </w:tr>
      <w:tr w:rsidR="00012D0F" w:rsidRPr="00F2010D" w14:paraId="47E7586F" w14:textId="77777777" w:rsidTr="002A4147">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8F263"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Задачи подпрограммы</w:t>
            </w:r>
          </w:p>
        </w:tc>
        <w:tc>
          <w:tcPr>
            <w:tcW w:w="807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779DC7"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Задача 1. Рациональное использование муниципального имущества муниципального образования «Каргасокский район».</w:t>
            </w:r>
          </w:p>
          <w:p w14:paraId="32EC9EA8"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Задача 2. Приватизация муниципального имущества.</w:t>
            </w:r>
          </w:p>
          <w:p w14:paraId="3A8F51D2" w14:textId="77777777" w:rsidR="00012D0F"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З</w:t>
            </w:r>
            <w:r>
              <w:rPr>
                <w:rFonts w:ascii="Times New Roman" w:hAnsi="Times New Roman" w:cs="Times New Roman"/>
                <w:sz w:val="22"/>
                <w:szCs w:val="22"/>
              </w:rPr>
              <w:t>адача 3</w:t>
            </w:r>
            <w:r w:rsidRPr="00F2010D">
              <w:rPr>
                <w:rFonts w:ascii="Times New Roman" w:hAnsi="Times New Roman" w:cs="Times New Roman"/>
                <w:sz w:val="22"/>
                <w:szCs w:val="22"/>
              </w:rPr>
              <w:t xml:space="preserve">. Приобретение недвижимого </w:t>
            </w:r>
            <w:r>
              <w:rPr>
                <w:rFonts w:ascii="Times New Roman" w:hAnsi="Times New Roman" w:cs="Times New Roman"/>
                <w:sz w:val="22"/>
                <w:szCs w:val="22"/>
              </w:rPr>
              <w:t xml:space="preserve">и движимого </w:t>
            </w:r>
            <w:proofErr w:type="gramStart"/>
            <w:r>
              <w:rPr>
                <w:rFonts w:ascii="Times New Roman" w:hAnsi="Times New Roman" w:cs="Times New Roman"/>
                <w:sz w:val="22"/>
                <w:szCs w:val="22"/>
              </w:rPr>
              <w:t xml:space="preserve">имущества </w:t>
            </w:r>
            <w:r w:rsidRPr="00F2010D">
              <w:rPr>
                <w:rFonts w:ascii="Times New Roman" w:hAnsi="Times New Roman" w:cs="Times New Roman"/>
                <w:sz w:val="22"/>
                <w:szCs w:val="22"/>
              </w:rPr>
              <w:t xml:space="preserve"> в</w:t>
            </w:r>
            <w:proofErr w:type="gramEnd"/>
            <w:r w:rsidRPr="00F2010D">
              <w:rPr>
                <w:rFonts w:ascii="Times New Roman" w:hAnsi="Times New Roman" w:cs="Times New Roman"/>
                <w:sz w:val="22"/>
                <w:szCs w:val="22"/>
              </w:rPr>
              <w:t xml:space="preserve"> собственность муниципального образования «Каргасокский район»</w:t>
            </w:r>
            <w:r>
              <w:rPr>
                <w:rFonts w:ascii="Times New Roman" w:hAnsi="Times New Roman" w:cs="Times New Roman"/>
                <w:sz w:val="22"/>
                <w:szCs w:val="22"/>
              </w:rPr>
              <w:t>.</w:t>
            </w:r>
          </w:p>
          <w:p w14:paraId="2742C75F" w14:textId="77777777" w:rsidR="00012D0F" w:rsidRPr="00F2010D"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Задача 4. Актуализация сведений Единого государственного реестра недвижимости с целью вовлечения в хозяйственный оборот объектов недвижимости.</w:t>
            </w:r>
          </w:p>
        </w:tc>
      </w:tr>
      <w:tr w:rsidR="00012D0F" w:rsidRPr="00F2010D" w14:paraId="66844705" w14:textId="77777777" w:rsidTr="002A4147">
        <w:trPr>
          <w:gridAfter w:val="1"/>
          <w:wAfter w:w="19" w:type="dxa"/>
        </w:trPr>
        <w:tc>
          <w:tcPr>
            <w:tcW w:w="19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1387AC3"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Показатели задач подпрограммы и их значения (с детализацией по годам реализации)</w:t>
            </w: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CA358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Показатели задач</w:t>
            </w:r>
          </w:p>
        </w:tc>
        <w:tc>
          <w:tcPr>
            <w:tcW w:w="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752A3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2021</w:t>
            </w:r>
            <w:r w:rsidRPr="00F2010D">
              <w:rPr>
                <w:rFonts w:ascii="Times New Roman" w:hAnsi="Times New Roman" w:cs="Times New Roman"/>
                <w:sz w:val="22"/>
                <w:szCs w:val="22"/>
              </w:rPr>
              <w:t xml:space="preserve"> год</w:t>
            </w:r>
          </w:p>
        </w:tc>
        <w:tc>
          <w:tcPr>
            <w:tcW w:w="7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E1E24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w:t>
            </w:r>
            <w:r w:rsidRPr="00F2010D">
              <w:rPr>
                <w:rFonts w:ascii="Times New Roman" w:hAnsi="Times New Roman" w:cs="Times New Roman"/>
                <w:sz w:val="22"/>
                <w:szCs w:val="22"/>
              </w:rPr>
              <w:t xml:space="preserve"> год</w:t>
            </w:r>
          </w:p>
        </w:tc>
        <w:tc>
          <w:tcPr>
            <w:tcW w:w="7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B2137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w:t>
            </w:r>
            <w:r w:rsidRPr="00F2010D">
              <w:rPr>
                <w:rFonts w:ascii="Times New Roman" w:hAnsi="Times New Roman" w:cs="Times New Roman"/>
                <w:sz w:val="22"/>
                <w:szCs w:val="22"/>
              </w:rPr>
              <w:t xml:space="preserve"> год</w:t>
            </w:r>
          </w:p>
        </w:tc>
        <w:tc>
          <w:tcPr>
            <w:tcW w:w="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A157A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w:t>
            </w:r>
            <w:r w:rsidRPr="00F2010D">
              <w:rPr>
                <w:rFonts w:ascii="Times New Roman" w:hAnsi="Times New Roman" w:cs="Times New Roman"/>
                <w:sz w:val="22"/>
                <w:szCs w:val="22"/>
              </w:rPr>
              <w:t xml:space="preserve"> год</w:t>
            </w:r>
          </w:p>
        </w:tc>
        <w:tc>
          <w:tcPr>
            <w:tcW w:w="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AC8DF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w:t>
            </w:r>
            <w:r w:rsidRPr="00F2010D">
              <w:rPr>
                <w:rFonts w:ascii="Times New Roman" w:hAnsi="Times New Roman" w:cs="Times New Roman"/>
                <w:sz w:val="22"/>
                <w:szCs w:val="22"/>
              </w:rPr>
              <w:t xml:space="preserve"> год</w:t>
            </w:r>
          </w:p>
        </w:tc>
        <w:tc>
          <w:tcPr>
            <w:tcW w:w="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CE1C1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w:t>
            </w:r>
            <w:r w:rsidRPr="00F2010D">
              <w:rPr>
                <w:rFonts w:ascii="Times New Roman" w:hAnsi="Times New Roman" w:cs="Times New Roman"/>
                <w:sz w:val="22"/>
                <w:szCs w:val="22"/>
              </w:rPr>
              <w:t xml:space="preserve"> год</w:t>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3D18410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w:t>
            </w:r>
            <w:r w:rsidRPr="00F2010D">
              <w:rPr>
                <w:rFonts w:ascii="Times New Roman" w:hAnsi="Times New Roman" w:cs="Times New Roman"/>
                <w:sz w:val="22"/>
                <w:szCs w:val="22"/>
              </w:rPr>
              <w:t xml:space="preserve"> год</w:t>
            </w:r>
          </w:p>
        </w:tc>
      </w:tr>
      <w:tr w:rsidR="00012D0F" w:rsidRPr="00F2010D" w14:paraId="1A7F5DF1" w14:textId="77777777" w:rsidTr="002A4147">
        <w:tc>
          <w:tcPr>
            <w:tcW w:w="1918" w:type="dxa"/>
            <w:vMerge/>
            <w:tcBorders>
              <w:left w:val="single" w:sz="4" w:space="0" w:color="auto"/>
              <w:right w:val="single" w:sz="4" w:space="0" w:color="auto"/>
            </w:tcBorders>
            <w:tcMar>
              <w:top w:w="102" w:type="dxa"/>
              <w:left w:w="62" w:type="dxa"/>
              <w:bottom w:w="102" w:type="dxa"/>
              <w:right w:w="62" w:type="dxa"/>
            </w:tcMar>
          </w:tcPr>
          <w:p w14:paraId="7BA5669A"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807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5E0F58"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Задача 1. Рациональное использование муниципального имущества муниципального образования «Каргасокский район».</w:t>
            </w:r>
          </w:p>
        </w:tc>
      </w:tr>
      <w:tr w:rsidR="00012D0F" w:rsidRPr="00F2010D" w14:paraId="1FB66B8E" w14:textId="77777777" w:rsidTr="002A4147">
        <w:trPr>
          <w:gridAfter w:val="1"/>
          <w:wAfter w:w="19" w:type="dxa"/>
        </w:trPr>
        <w:tc>
          <w:tcPr>
            <w:tcW w:w="1918" w:type="dxa"/>
            <w:vMerge/>
            <w:tcBorders>
              <w:left w:val="single" w:sz="4" w:space="0" w:color="auto"/>
              <w:right w:val="single" w:sz="4" w:space="0" w:color="auto"/>
            </w:tcBorders>
            <w:tcMar>
              <w:top w:w="102" w:type="dxa"/>
              <w:left w:w="62" w:type="dxa"/>
              <w:bottom w:w="102" w:type="dxa"/>
              <w:right w:w="62" w:type="dxa"/>
            </w:tcMar>
          </w:tcPr>
          <w:p w14:paraId="23439828"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30F372"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 xml:space="preserve">Показатель 1. </w:t>
            </w:r>
          </w:p>
          <w:p w14:paraId="37F8501B" w14:textId="77777777" w:rsidR="00012D0F" w:rsidRPr="00F2010D"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Результативность исполнения районного бюджета в части прогнозируемых неналоговых доходов от использования муниципального имущества Каргасокского района, за исключением доходов от приватизации, %</w:t>
            </w:r>
          </w:p>
        </w:tc>
        <w:tc>
          <w:tcPr>
            <w:tcW w:w="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25E0AB" w14:textId="77777777" w:rsidR="00012D0F" w:rsidRPr="00F2010D" w:rsidRDefault="00012D0F" w:rsidP="00012D0F">
            <w:pPr>
              <w:contextualSpacing/>
              <w:jc w:val="center"/>
            </w:pPr>
            <w:r>
              <w:rPr>
                <w:sz w:val="22"/>
              </w:rPr>
              <w:t>100</w:t>
            </w:r>
          </w:p>
        </w:tc>
        <w:tc>
          <w:tcPr>
            <w:tcW w:w="7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28D730" w14:textId="77777777" w:rsidR="00012D0F" w:rsidRPr="00F2010D" w:rsidRDefault="00012D0F" w:rsidP="00012D0F">
            <w:pPr>
              <w:contextualSpacing/>
              <w:jc w:val="center"/>
            </w:pPr>
            <w:r>
              <w:rPr>
                <w:sz w:val="22"/>
              </w:rPr>
              <w:t>95</w:t>
            </w:r>
          </w:p>
        </w:tc>
        <w:tc>
          <w:tcPr>
            <w:tcW w:w="7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D428D4" w14:textId="77777777" w:rsidR="00012D0F" w:rsidRPr="00F2010D" w:rsidRDefault="00012D0F" w:rsidP="00012D0F">
            <w:pPr>
              <w:contextualSpacing/>
              <w:jc w:val="center"/>
            </w:pPr>
            <w:r>
              <w:rPr>
                <w:sz w:val="22"/>
              </w:rPr>
              <w:t>95</w:t>
            </w:r>
          </w:p>
        </w:tc>
        <w:tc>
          <w:tcPr>
            <w:tcW w:w="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2EFF12" w14:textId="32F41FF9" w:rsidR="00012D0F" w:rsidRPr="00F2010D" w:rsidRDefault="008327DC" w:rsidP="00012D0F">
            <w:pPr>
              <w:contextualSpacing/>
              <w:jc w:val="center"/>
            </w:pPr>
            <w:r>
              <w:rPr>
                <w:sz w:val="22"/>
              </w:rPr>
              <w:t>103</w:t>
            </w:r>
          </w:p>
        </w:tc>
        <w:tc>
          <w:tcPr>
            <w:tcW w:w="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FC15E6" w14:textId="77777777" w:rsidR="00012D0F" w:rsidRPr="00F2010D" w:rsidRDefault="00012D0F" w:rsidP="00012D0F">
            <w:pPr>
              <w:contextualSpacing/>
              <w:jc w:val="center"/>
            </w:pPr>
            <w:r>
              <w:rPr>
                <w:sz w:val="22"/>
              </w:rPr>
              <w:t>95</w:t>
            </w:r>
          </w:p>
        </w:tc>
        <w:tc>
          <w:tcPr>
            <w:tcW w:w="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E119E2" w14:textId="77777777" w:rsidR="00012D0F" w:rsidRPr="00F2010D" w:rsidRDefault="00012D0F" w:rsidP="00012D0F">
            <w:pPr>
              <w:contextualSpacing/>
              <w:jc w:val="center"/>
            </w:pPr>
            <w:r>
              <w:rPr>
                <w:sz w:val="22"/>
              </w:rPr>
              <w:t>95</w:t>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3BAABA36" w14:textId="77777777" w:rsidR="00012D0F" w:rsidRPr="00F2010D" w:rsidRDefault="00012D0F" w:rsidP="00012D0F">
            <w:pPr>
              <w:contextualSpacing/>
              <w:jc w:val="center"/>
            </w:pPr>
            <w:r>
              <w:rPr>
                <w:sz w:val="22"/>
              </w:rPr>
              <w:t>95</w:t>
            </w:r>
          </w:p>
        </w:tc>
      </w:tr>
      <w:tr w:rsidR="00012D0F" w:rsidRPr="00F2010D" w14:paraId="44C84434" w14:textId="77777777" w:rsidTr="002A4147">
        <w:tc>
          <w:tcPr>
            <w:tcW w:w="1918" w:type="dxa"/>
            <w:vMerge/>
            <w:tcBorders>
              <w:left w:val="single" w:sz="4" w:space="0" w:color="auto"/>
              <w:right w:val="single" w:sz="4" w:space="0" w:color="auto"/>
            </w:tcBorders>
            <w:tcMar>
              <w:top w:w="102" w:type="dxa"/>
              <w:left w:w="62" w:type="dxa"/>
              <w:bottom w:w="102" w:type="dxa"/>
              <w:right w:w="62" w:type="dxa"/>
            </w:tcMar>
          </w:tcPr>
          <w:p w14:paraId="3448FA6F"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807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BC319D"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Задача 2. Приватизация муниципального имущества.</w:t>
            </w:r>
          </w:p>
        </w:tc>
      </w:tr>
      <w:tr w:rsidR="00012D0F" w:rsidRPr="00F2010D" w14:paraId="21645060" w14:textId="77777777" w:rsidTr="002A4147">
        <w:trPr>
          <w:gridAfter w:val="1"/>
          <w:wAfter w:w="20" w:type="dxa"/>
        </w:trPr>
        <w:tc>
          <w:tcPr>
            <w:tcW w:w="1918" w:type="dxa"/>
            <w:vMerge/>
            <w:tcBorders>
              <w:left w:val="single" w:sz="4" w:space="0" w:color="auto"/>
              <w:right w:val="single" w:sz="4" w:space="0" w:color="auto"/>
            </w:tcBorders>
            <w:tcMar>
              <w:top w:w="102" w:type="dxa"/>
              <w:left w:w="62" w:type="dxa"/>
              <w:bottom w:w="102" w:type="dxa"/>
              <w:right w:w="62" w:type="dxa"/>
            </w:tcMar>
          </w:tcPr>
          <w:p w14:paraId="51ED5595"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F9150A" w14:textId="77777777" w:rsidR="00012D0F"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Показатель 1.</w:t>
            </w:r>
          </w:p>
          <w:p w14:paraId="26A8E74B"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73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BDE6BD" w14:textId="77777777" w:rsidR="00012D0F" w:rsidRPr="00F2010D" w:rsidRDefault="00012D0F" w:rsidP="00012D0F">
            <w:pPr>
              <w:contextualSpacing/>
              <w:jc w:val="center"/>
            </w:pPr>
            <w:r>
              <w:rPr>
                <w:sz w:val="22"/>
              </w:rPr>
              <w:t>50</w:t>
            </w:r>
          </w:p>
        </w:tc>
        <w:tc>
          <w:tcPr>
            <w:tcW w:w="7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49A6DE" w14:textId="77777777" w:rsidR="00012D0F" w:rsidRPr="00F2010D" w:rsidRDefault="00012D0F" w:rsidP="00012D0F">
            <w:pPr>
              <w:contextualSpacing/>
              <w:jc w:val="center"/>
            </w:pPr>
            <w:r>
              <w:rPr>
                <w:sz w:val="22"/>
              </w:rPr>
              <w:t>50</w:t>
            </w:r>
          </w:p>
        </w:tc>
        <w:tc>
          <w:tcPr>
            <w:tcW w:w="7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93740E" w14:textId="77777777" w:rsidR="00012D0F" w:rsidRPr="00F2010D" w:rsidRDefault="00012D0F" w:rsidP="00012D0F">
            <w:pPr>
              <w:contextualSpacing/>
              <w:jc w:val="center"/>
            </w:pPr>
            <w:r>
              <w:rPr>
                <w:sz w:val="22"/>
              </w:rPr>
              <w:t>60</w:t>
            </w:r>
          </w:p>
        </w:tc>
        <w:tc>
          <w:tcPr>
            <w:tcW w:w="7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D81C04" w14:textId="77777777" w:rsidR="00012D0F" w:rsidRPr="00F2010D" w:rsidRDefault="00012D0F" w:rsidP="00012D0F">
            <w:pPr>
              <w:contextualSpacing/>
              <w:jc w:val="center"/>
            </w:pPr>
            <w:r>
              <w:rPr>
                <w:sz w:val="22"/>
              </w:rPr>
              <w:t>50</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B7CB0D" w14:textId="77777777" w:rsidR="00012D0F" w:rsidRPr="00F2010D" w:rsidRDefault="00012D0F" w:rsidP="00012D0F">
            <w:pPr>
              <w:contextualSpacing/>
              <w:jc w:val="center"/>
            </w:pPr>
            <w:r>
              <w:rPr>
                <w:sz w:val="22"/>
              </w:rPr>
              <w:t>70</w:t>
            </w:r>
          </w:p>
        </w:tc>
        <w:tc>
          <w:tcPr>
            <w:tcW w:w="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F58678" w14:textId="77777777" w:rsidR="00012D0F" w:rsidRPr="00F2010D" w:rsidRDefault="00012D0F" w:rsidP="00012D0F">
            <w:pPr>
              <w:contextualSpacing/>
              <w:jc w:val="center"/>
            </w:pPr>
            <w:r>
              <w:rPr>
                <w:sz w:val="22"/>
              </w:rPr>
              <w:t>70</w:t>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27346DC8" w14:textId="77777777" w:rsidR="00012D0F" w:rsidRPr="00F2010D" w:rsidRDefault="00012D0F" w:rsidP="00012D0F">
            <w:pPr>
              <w:contextualSpacing/>
              <w:jc w:val="center"/>
            </w:pPr>
            <w:r>
              <w:rPr>
                <w:sz w:val="22"/>
              </w:rPr>
              <w:t>70</w:t>
            </w:r>
          </w:p>
        </w:tc>
      </w:tr>
      <w:tr w:rsidR="00012D0F" w:rsidRPr="00F2010D" w14:paraId="54E223AE" w14:textId="77777777" w:rsidTr="002A4147">
        <w:tc>
          <w:tcPr>
            <w:tcW w:w="1918" w:type="dxa"/>
            <w:vMerge/>
            <w:tcBorders>
              <w:left w:val="single" w:sz="4" w:space="0" w:color="auto"/>
              <w:right w:val="single" w:sz="4" w:space="0" w:color="auto"/>
            </w:tcBorders>
            <w:tcMar>
              <w:top w:w="102" w:type="dxa"/>
              <w:left w:w="62" w:type="dxa"/>
              <w:bottom w:w="102" w:type="dxa"/>
              <w:right w:w="62" w:type="dxa"/>
            </w:tcMar>
          </w:tcPr>
          <w:p w14:paraId="206C27A0"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807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38FA2A"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 xml:space="preserve">Задача 3. </w:t>
            </w:r>
            <w:r>
              <w:rPr>
                <w:rFonts w:ascii="Times New Roman" w:hAnsi="Times New Roman" w:cs="Times New Roman"/>
                <w:sz w:val="22"/>
                <w:szCs w:val="22"/>
              </w:rPr>
              <w:t>Приобретение недвижимого и движимого имущества в собственность муниципального образования «Каргасокский район».</w:t>
            </w:r>
          </w:p>
        </w:tc>
      </w:tr>
      <w:tr w:rsidR="00012D0F" w:rsidRPr="00F2010D" w14:paraId="46DD1009" w14:textId="77777777" w:rsidTr="002A4147">
        <w:trPr>
          <w:gridAfter w:val="1"/>
          <w:wAfter w:w="20" w:type="dxa"/>
        </w:trPr>
        <w:tc>
          <w:tcPr>
            <w:tcW w:w="1918" w:type="dxa"/>
            <w:vMerge/>
            <w:tcBorders>
              <w:left w:val="single" w:sz="4" w:space="0" w:color="auto"/>
              <w:right w:val="single" w:sz="4" w:space="0" w:color="auto"/>
            </w:tcBorders>
            <w:tcMar>
              <w:top w:w="102" w:type="dxa"/>
              <w:left w:w="62" w:type="dxa"/>
              <w:bottom w:w="102" w:type="dxa"/>
              <w:right w:w="62" w:type="dxa"/>
            </w:tcMar>
          </w:tcPr>
          <w:p w14:paraId="027F9EF5"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01E130"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Показатель 1.</w:t>
            </w:r>
          </w:p>
          <w:p w14:paraId="6428D384" w14:textId="77777777" w:rsidR="00012D0F" w:rsidRPr="00F2010D"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 xml:space="preserve">Количество движимого </w:t>
            </w:r>
            <w:r>
              <w:rPr>
                <w:rFonts w:ascii="Times New Roman" w:hAnsi="Times New Roman" w:cs="Times New Roman"/>
                <w:sz w:val="22"/>
                <w:szCs w:val="22"/>
              </w:rPr>
              <w:lastRenderedPageBreak/>
              <w:t xml:space="preserve">и недвижимого имущества, </w:t>
            </w:r>
            <w:proofErr w:type="gramStart"/>
            <w:r>
              <w:rPr>
                <w:rFonts w:ascii="Times New Roman" w:hAnsi="Times New Roman" w:cs="Times New Roman"/>
                <w:sz w:val="22"/>
                <w:szCs w:val="22"/>
              </w:rPr>
              <w:t>приобретенного  в</w:t>
            </w:r>
            <w:proofErr w:type="gramEnd"/>
            <w:r>
              <w:rPr>
                <w:rFonts w:ascii="Times New Roman" w:hAnsi="Times New Roman" w:cs="Times New Roman"/>
                <w:sz w:val="22"/>
                <w:szCs w:val="22"/>
              </w:rPr>
              <w:t xml:space="preserve"> собственность  муниципального образования «Каргасокский район»,</w:t>
            </w:r>
            <w:proofErr w:type="spellStart"/>
            <w:r>
              <w:rPr>
                <w:rFonts w:ascii="Times New Roman" w:hAnsi="Times New Roman" w:cs="Times New Roman"/>
                <w:sz w:val="22"/>
                <w:szCs w:val="22"/>
              </w:rPr>
              <w:t>ед</w:t>
            </w:r>
            <w:proofErr w:type="spellEnd"/>
            <w:r>
              <w:rPr>
                <w:rFonts w:ascii="Times New Roman" w:hAnsi="Times New Roman" w:cs="Times New Roman"/>
                <w:sz w:val="22"/>
                <w:szCs w:val="22"/>
              </w:rPr>
              <w:t>.</w:t>
            </w:r>
          </w:p>
        </w:tc>
        <w:tc>
          <w:tcPr>
            <w:tcW w:w="72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476113" w14:textId="77777777" w:rsidR="00012D0F" w:rsidRPr="00F2010D" w:rsidRDefault="00012D0F" w:rsidP="00012D0F">
            <w:pPr>
              <w:contextualSpacing/>
              <w:jc w:val="center"/>
            </w:pPr>
            <w:r>
              <w:rPr>
                <w:sz w:val="22"/>
              </w:rPr>
              <w:lastRenderedPageBreak/>
              <w:t>0</w:t>
            </w:r>
          </w:p>
        </w:tc>
        <w:tc>
          <w:tcPr>
            <w:tcW w:w="7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63BB85" w14:textId="77777777" w:rsidR="00012D0F" w:rsidRPr="00F2010D" w:rsidRDefault="00012D0F" w:rsidP="00012D0F">
            <w:pPr>
              <w:contextualSpacing/>
              <w:jc w:val="center"/>
            </w:pPr>
            <w:r>
              <w:rPr>
                <w:sz w:val="22"/>
              </w:rPr>
              <w:t>0</w:t>
            </w:r>
          </w:p>
        </w:tc>
        <w:tc>
          <w:tcPr>
            <w:tcW w:w="7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1D97D6" w14:textId="77777777" w:rsidR="00012D0F" w:rsidRPr="00F2010D" w:rsidRDefault="00324CEE" w:rsidP="00012D0F">
            <w:pPr>
              <w:contextualSpacing/>
            </w:pPr>
            <w:r>
              <w:rPr>
                <w:sz w:val="22"/>
              </w:rPr>
              <w:t>3</w:t>
            </w:r>
          </w:p>
        </w:tc>
        <w:tc>
          <w:tcPr>
            <w:tcW w:w="75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56C142" w14:textId="48D853EA" w:rsidR="00012D0F" w:rsidRPr="00F2010D" w:rsidRDefault="008327DC" w:rsidP="00012D0F">
            <w:pPr>
              <w:contextualSpacing/>
              <w:jc w:val="center"/>
            </w:pPr>
            <w:r>
              <w:rPr>
                <w:sz w:val="22"/>
              </w:rPr>
              <w:t>3</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40FCFC" w14:textId="77777777" w:rsidR="00012D0F" w:rsidRPr="00F2010D" w:rsidRDefault="00012D0F" w:rsidP="00012D0F">
            <w:pPr>
              <w:contextualSpacing/>
              <w:jc w:val="center"/>
            </w:pPr>
            <w:r>
              <w:rPr>
                <w:sz w:val="22"/>
              </w:rPr>
              <w:t>0</w:t>
            </w:r>
          </w:p>
        </w:tc>
        <w:tc>
          <w:tcPr>
            <w:tcW w:w="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361AB4" w14:textId="77777777" w:rsidR="00012D0F" w:rsidRPr="00F2010D" w:rsidRDefault="00012D0F" w:rsidP="00012D0F">
            <w:pPr>
              <w:contextualSpacing/>
              <w:jc w:val="center"/>
            </w:pPr>
            <w:r w:rsidRPr="00F2010D">
              <w:rPr>
                <w:sz w:val="22"/>
              </w:rPr>
              <w:t>0</w:t>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3EAB25FC" w14:textId="77777777" w:rsidR="00012D0F" w:rsidRPr="00F2010D" w:rsidRDefault="00012D0F" w:rsidP="00012D0F">
            <w:pPr>
              <w:contextualSpacing/>
              <w:jc w:val="center"/>
            </w:pPr>
            <w:r>
              <w:rPr>
                <w:sz w:val="22"/>
              </w:rPr>
              <w:t>1</w:t>
            </w:r>
          </w:p>
        </w:tc>
      </w:tr>
      <w:tr w:rsidR="00012D0F" w:rsidRPr="00F2010D" w14:paraId="33E3BFFF" w14:textId="77777777" w:rsidTr="002A4147">
        <w:tc>
          <w:tcPr>
            <w:tcW w:w="1918" w:type="dxa"/>
            <w:vMerge/>
            <w:tcBorders>
              <w:left w:val="single" w:sz="4" w:space="0" w:color="auto"/>
              <w:right w:val="single" w:sz="4" w:space="0" w:color="auto"/>
            </w:tcBorders>
            <w:tcMar>
              <w:top w:w="102" w:type="dxa"/>
              <w:left w:w="62" w:type="dxa"/>
              <w:bottom w:w="102" w:type="dxa"/>
              <w:right w:w="62" w:type="dxa"/>
            </w:tcMar>
          </w:tcPr>
          <w:p w14:paraId="29BCFACB"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807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EE0933"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 xml:space="preserve">Задача 4. </w:t>
            </w:r>
            <w:r>
              <w:rPr>
                <w:rFonts w:ascii="Times New Roman" w:hAnsi="Times New Roman" w:cs="Times New Roman"/>
                <w:sz w:val="22"/>
                <w:szCs w:val="22"/>
              </w:rPr>
              <w:t>Актуализация сведений Единого государственного реестра недвижимости с целью вовлечения в хозяйственный оборот объектов недвижимости</w:t>
            </w:r>
          </w:p>
        </w:tc>
      </w:tr>
      <w:tr w:rsidR="00012D0F" w:rsidRPr="00F2010D" w14:paraId="5C6FB579" w14:textId="77777777" w:rsidTr="002A4147">
        <w:trPr>
          <w:gridAfter w:val="1"/>
          <w:wAfter w:w="20" w:type="dxa"/>
        </w:trPr>
        <w:tc>
          <w:tcPr>
            <w:tcW w:w="1918" w:type="dxa"/>
            <w:vMerge/>
            <w:tcBorders>
              <w:left w:val="single" w:sz="4" w:space="0" w:color="auto"/>
              <w:right w:val="single" w:sz="4" w:space="0" w:color="auto"/>
            </w:tcBorders>
            <w:tcMar>
              <w:top w:w="102" w:type="dxa"/>
              <w:left w:w="62" w:type="dxa"/>
              <w:bottom w:w="102" w:type="dxa"/>
              <w:right w:w="62" w:type="dxa"/>
            </w:tcMar>
          </w:tcPr>
          <w:p w14:paraId="434964A4"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247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A6BA99" w14:textId="77777777" w:rsidR="00012D0F"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Показатель 1.</w:t>
            </w:r>
          </w:p>
          <w:p w14:paraId="24516350"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Количество</w:t>
            </w:r>
            <w:r>
              <w:rPr>
                <w:rFonts w:ascii="Times New Roman" w:hAnsi="Times New Roman" w:cs="Times New Roman"/>
                <w:sz w:val="22"/>
                <w:szCs w:val="22"/>
              </w:rPr>
              <w:t xml:space="preserve"> кадастровых кварталов, в отношении которых проведены кадастровые работы</w:t>
            </w:r>
            <w:r w:rsidRPr="00F2010D">
              <w:rPr>
                <w:rFonts w:ascii="Times New Roman" w:hAnsi="Times New Roman" w:cs="Times New Roman"/>
                <w:sz w:val="22"/>
                <w:szCs w:val="22"/>
              </w:rPr>
              <w:t xml:space="preserve">, ед. </w:t>
            </w:r>
          </w:p>
        </w:tc>
        <w:tc>
          <w:tcPr>
            <w:tcW w:w="7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5BC4E9" w14:textId="77777777" w:rsidR="00012D0F" w:rsidRPr="00F2010D" w:rsidRDefault="00012D0F" w:rsidP="00012D0F">
            <w:pPr>
              <w:contextualSpacing/>
              <w:jc w:val="center"/>
            </w:pPr>
            <w:r>
              <w:rPr>
                <w:sz w:val="22"/>
              </w:rPr>
              <w:t>0</w:t>
            </w:r>
          </w:p>
        </w:tc>
        <w:tc>
          <w:tcPr>
            <w:tcW w:w="71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9DF81D" w14:textId="77777777" w:rsidR="00012D0F" w:rsidRPr="00F2010D" w:rsidRDefault="00012D0F" w:rsidP="00012D0F">
            <w:pPr>
              <w:contextualSpacing/>
              <w:jc w:val="center"/>
            </w:pPr>
            <w:r>
              <w:rPr>
                <w:sz w:val="22"/>
              </w:rPr>
              <w:t>5</w:t>
            </w:r>
          </w:p>
        </w:tc>
        <w:tc>
          <w:tcPr>
            <w:tcW w:w="7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441F5D" w14:textId="77777777" w:rsidR="00012D0F" w:rsidRPr="00F2010D" w:rsidRDefault="00012D0F" w:rsidP="00012D0F">
            <w:pPr>
              <w:contextualSpacing/>
              <w:jc w:val="center"/>
            </w:pPr>
            <w:r>
              <w:rPr>
                <w:sz w:val="22"/>
              </w:rPr>
              <w:t>1</w:t>
            </w:r>
          </w:p>
        </w:tc>
        <w:tc>
          <w:tcPr>
            <w:tcW w:w="76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7420C7" w14:textId="77777777" w:rsidR="00012D0F" w:rsidRPr="00F2010D" w:rsidRDefault="00012D0F" w:rsidP="00012D0F">
            <w:pPr>
              <w:contextualSpacing/>
              <w:jc w:val="center"/>
            </w:pPr>
            <w:r>
              <w:rPr>
                <w:sz w:val="22"/>
              </w:rPr>
              <w:t>0</w:t>
            </w:r>
          </w:p>
        </w:tc>
        <w:tc>
          <w:tcPr>
            <w:tcW w:w="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1A6502" w14:textId="77777777" w:rsidR="00012D0F" w:rsidRPr="00F2010D" w:rsidRDefault="00012D0F" w:rsidP="00012D0F">
            <w:pPr>
              <w:contextualSpacing/>
              <w:jc w:val="center"/>
            </w:pPr>
            <w:r w:rsidRPr="00F2010D">
              <w:rPr>
                <w:sz w:val="22"/>
              </w:rPr>
              <w:t>0</w:t>
            </w:r>
          </w:p>
        </w:tc>
        <w:tc>
          <w:tcPr>
            <w:tcW w:w="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A1DB2A" w14:textId="77777777" w:rsidR="00012D0F" w:rsidRPr="00F2010D" w:rsidRDefault="00012D0F" w:rsidP="00012D0F">
            <w:pPr>
              <w:contextualSpacing/>
              <w:jc w:val="center"/>
            </w:pPr>
            <w:r w:rsidRPr="00F2010D">
              <w:rPr>
                <w:sz w:val="22"/>
              </w:rPr>
              <w:t>0</w:t>
            </w:r>
          </w:p>
        </w:tc>
        <w:tc>
          <w:tcPr>
            <w:tcW w:w="786" w:type="dxa"/>
            <w:gridSpan w:val="2"/>
            <w:tcBorders>
              <w:top w:val="single" w:sz="4" w:space="0" w:color="auto"/>
              <w:left w:val="single" w:sz="4" w:space="0" w:color="auto"/>
              <w:bottom w:val="single" w:sz="4" w:space="0" w:color="auto"/>
              <w:right w:val="single" w:sz="4" w:space="0" w:color="auto"/>
            </w:tcBorders>
            <w:vAlign w:val="center"/>
          </w:tcPr>
          <w:p w14:paraId="2061A124" w14:textId="77777777" w:rsidR="00012D0F" w:rsidRPr="00F2010D" w:rsidRDefault="00012D0F" w:rsidP="00012D0F">
            <w:pPr>
              <w:contextualSpacing/>
              <w:jc w:val="center"/>
            </w:pPr>
            <w:r w:rsidRPr="00F2010D">
              <w:rPr>
                <w:sz w:val="22"/>
              </w:rPr>
              <w:t>0</w:t>
            </w:r>
          </w:p>
        </w:tc>
      </w:tr>
      <w:tr w:rsidR="00012D0F" w:rsidRPr="00F2010D" w14:paraId="3A398DC1" w14:textId="77777777" w:rsidTr="002A4147">
        <w:tc>
          <w:tcPr>
            <w:tcW w:w="1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91C32A"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Ведомственные целевые программы, входящие в состав подпрограммы (далее - ВЦП)</w:t>
            </w:r>
          </w:p>
        </w:tc>
        <w:tc>
          <w:tcPr>
            <w:tcW w:w="807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F904CA"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Ведомственные целевые программы не предусмотрены</w:t>
            </w:r>
          </w:p>
        </w:tc>
      </w:tr>
      <w:tr w:rsidR="00012D0F" w:rsidRPr="00F2010D" w14:paraId="4E79D0A8" w14:textId="77777777" w:rsidTr="002A4147">
        <w:tc>
          <w:tcPr>
            <w:tcW w:w="19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FFECD2" w14:textId="77777777" w:rsidR="00012D0F" w:rsidRPr="009C22B6" w:rsidRDefault="00012D0F" w:rsidP="00012D0F">
            <w:pPr>
              <w:pStyle w:val="ConsPlusNormal"/>
              <w:ind w:firstLine="0"/>
              <w:contextualSpacing/>
              <w:rPr>
                <w:rFonts w:ascii="Times New Roman" w:hAnsi="Times New Roman" w:cs="Times New Roman"/>
                <w:sz w:val="22"/>
                <w:szCs w:val="22"/>
                <w:highlight w:val="yellow"/>
              </w:rPr>
            </w:pPr>
            <w:r w:rsidRPr="00803D4B">
              <w:rPr>
                <w:rFonts w:ascii="Times New Roman" w:hAnsi="Times New Roman" w:cs="Times New Roman"/>
                <w:sz w:val="22"/>
                <w:szCs w:val="22"/>
              </w:rPr>
              <w:t>Объем и источники финансирования подпрограммы (с детализацией по годам реализации, тыс. рублей)</w:t>
            </w: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2D079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Источники</w:t>
            </w:r>
          </w:p>
        </w:tc>
        <w:tc>
          <w:tcPr>
            <w:tcW w:w="12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89C4E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54054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w:t>
            </w:r>
            <w:r w:rsidRPr="00F2010D">
              <w:rPr>
                <w:rFonts w:ascii="Times New Roman" w:hAnsi="Times New Roman" w:cs="Times New Roman"/>
                <w:sz w:val="22"/>
                <w:szCs w:val="22"/>
              </w:rPr>
              <w:t xml:space="preserve"> год</w:t>
            </w:r>
          </w:p>
        </w:tc>
        <w:tc>
          <w:tcPr>
            <w:tcW w:w="105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15C089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w:t>
            </w:r>
            <w:r w:rsidRPr="00F2010D">
              <w:rPr>
                <w:rFonts w:ascii="Times New Roman" w:hAnsi="Times New Roman" w:cs="Times New Roman"/>
                <w:sz w:val="22"/>
                <w:szCs w:val="22"/>
              </w:rPr>
              <w:t xml:space="preserve"> год</w:t>
            </w:r>
          </w:p>
        </w:tc>
        <w:tc>
          <w:tcPr>
            <w:tcW w:w="11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C2ED89" w14:textId="4CE8EB23"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w:t>
            </w:r>
            <w:r w:rsidR="008327DC">
              <w:rPr>
                <w:rFonts w:ascii="Times New Roman" w:hAnsi="Times New Roman" w:cs="Times New Roman"/>
                <w:sz w:val="22"/>
                <w:szCs w:val="22"/>
              </w:rPr>
              <w:t xml:space="preserve"> </w:t>
            </w:r>
            <w:r w:rsidRPr="00F2010D">
              <w:rPr>
                <w:rFonts w:ascii="Times New Roman" w:hAnsi="Times New Roman" w:cs="Times New Roman"/>
                <w:sz w:val="22"/>
                <w:szCs w:val="22"/>
              </w:rPr>
              <w:t>год</w:t>
            </w:r>
          </w:p>
        </w:tc>
        <w:tc>
          <w:tcPr>
            <w:tcW w:w="9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1F88B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w:t>
            </w:r>
            <w:r w:rsidRPr="00F2010D">
              <w:rPr>
                <w:rFonts w:ascii="Times New Roman" w:hAnsi="Times New Roman" w:cs="Times New Roman"/>
                <w:sz w:val="22"/>
                <w:szCs w:val="22"/>
              </w:rPr>
              <w:t xml:space="preserve"> год</w:t>
            </w:r>
          </w:p>
        </w:tc>
        <w:tc>
          <w:tcPr>
            <w:tcW w:w="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CBEC1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w:t>
            </w:r>
            <w:r w:rsidRPr="00F2010D">
              <w:rPr>
                <w:rFonts w:ascii="Times New Roman" w:hAnsi="Times New Roman" w:cs="Times New Roman"/>
                <w:sz w:val="22"/>
                <w:szCs w:val="22"/>
              </w:rPr>
              <w:t xml:space="preserve"> год</w:t>
            </w:r>
          </w:p>
        </w:tc>
        <w:tc>
          <w:tcPr>
            <w:tcW w:w="7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2DA0A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w:t>
            </w:r>
            <w:r w:rsidRPr="00F2010D">
              <w:rPr>
                <w:rFonts w:ascii="Times New Roman" w:hAnsi="Times New Roman" w:cs="Times New Roman"/>
                <w:sz w:val="22"/>
                <w:szCs w:val="22"/>
              </w:rPr>
              <w:t xml:space="preserve"> год</w:t>
            </w:r>
          </w:p>
        </w:tc>
      </w:tr>
      <w:tr w:rsidR="00012D0F" w:rsidRPr="00F2010D" w14:paraId="15A923C1" w14:textId="77777777" w:rsidTr="002A4147">
        <w:tc>
          <w:tcPr>
            <w:tcW w:w="19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46A5A2"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4D0CAB"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 xml:space="preserve">федеральный бюджет </w:t>
            </w:r>
          </w:p>
        </w:tc>
        <w:tc>
          <w:tcPr>
            <w:tcW w:w="12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EBEDA3" w14:textId="77777777" w:rsidR="00012D0F" w:rsidRPr="00A053E7" w:rsidRDefault="00012D0F" w:rsidP="00012D0F">
            <w:pPr>
              <w:pStyle w:val="ConsPlusNormal"/>
              <w:ind w:firstLine="0"/>
              <w:contextualSpacing/>
              <w:jc w:val="center"/>
              <w:rPr>
                <w:rFonts w:ascii="Times New Roman" w:hAnsi="Times New Roman" w:cs="Times New Roman"/>
                <w:sz w:val="22"/>
                <w:szCs w:val="22"/>
              </w:rPr>
            </w:pPr>
            <w:r w:rsidRPr="00A053E7">
              <w:rPr>
                <w:rFonts w:ascii="Times New Roman" w:hAnsi="Times New Roman" w:cs="Times New Roman"/>
                <w:sz w:val="22"/>
                <w:szCs w:val="22"/>
              </w:rPr>
              <w:t>0</w:t>
            </w:r>
          </w:p>
        </w:tc>
        <w:tc>
          <w:tcPr>
            <w:tcW w:w="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08672C" w14:textId="77777777" w:rsidR="00012D0F" w:rsidRPr="00A053E7" w:rsidRDefault="00012D0F" w:rsidP="00012D0F">
            <w:pPr>
              <w:pStyle w:val="ConsPlusNormal"/>
              <w:ind w:firstLine="0"/>
              <w:contextualSpacing/>
              <w:jc w:val="center"/>
              <w:rPr>
                <w:rFonts w:ascii="Times New Roman" w:hAnsi="Times New Roman" w:cs="Times New Roman"/>
                <w:sz w:val="22"/>
                <w:szCs w:val="22"/>
              </w:rPr>
            </w:pPr>
            <w:r w:rsidRPr="00A053E7">
              <w:rPr>
                <w:rFonts w:ascii="Times New Roman" w:hAnsi="Times New Roman" w:cs="Times New Roman"/>
                <w:sz w:val="22"/>
                <w:szCs w:val="22"/>
              </w:rPr>
              <w:t>0</w:t>
            </w:r>
          </w:p>
        </w:tc>
        <w:tc>
          <w:tcPr>
            <w:tcW w:w="105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6ADE78" w14:textId="77777777" w:rsidR="00012D0F" w:rsidRPr="00A053E7" w:rsidRDefault="00012D0F" w:rsidP="00012D0F">
            <w:pPr>
              <w:pStyle w:val="ConsPlusNormal"/>
              <w:ind w:firstLine="0"/>
              <w:contextualSpacing/>
              <w:jc w:val="center"/>
              <w:rPr>
                <w:rFonts w:ascii="Times New Roman" w:hAnsi="Times New Roman" w:cs="Times New Roman"/>
                <w:sz w:val="22"/>
                <w:szCs w:val="22"/>
              </w:rPr>
            </w:pPr>
            <w:r w:rsidRPr="00A053E7">
              <w:rPr>
                <w:rFonts w:ascii="Times New Roman" w:hAnsi="Times New Roman" w:cs="Times New Roman"/>
                <w:sz w:val="22"/>
                <w:szCs w:val="22"/>
              </w:rPr>
              <w:t>0</w:t>
            </w:r>
          </w:p>
        </w:tc>
        <w:tc>
          <w:tcPr>
            <w:tcW w:w="11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E5997B" w14:textId="77777777" w:rsidR="00012D0F" w:rsidRPr="00A053E7" w:rsidRDefault="00012D0F" w:rsidP="00012D0F">
            <w:pPr>
              <w:pStyle w:val="ConsPlusNormal"/>
              <w:ind w:firstLine="0"/>
              <w:contextualSpacing/>
              <w:jc w:val="center"/>
              <w:rPr>
                <w:rFonts w:ascii="Times New Roman" w:hAnsi="Times New Roman" w:cs="Times New Roman"/>
                <w:sz w:val="22"/>
                <w:szCs w:val="22"/>
              </w:rPr>
            </w:pPr>
            <w:r w:rsidRPr="00A053E7">
              <w:rPr>
                <w:rFonts w:ascii="Times New Roman" w:hAnsi="Times New Roman" w:cs="Times New Roman"/>
                <w:sz w:val="22"/>
                <w:szCs w:val="22"/>
              </w:rPr>
              <w:t>0</w:t>
            </w:r>
          </w:p>
        </w:tc>
        <w:tc>
          <w:tcPr>
            <w:tcW w:w="9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3DCF2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40482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7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1DFE1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r>
      <w:tr w:rsidR="00012D0F" w:rsidRPr="00F2010D" w14:paraId="0AFF3C4C" w14:textId="77777777" w:rsidTr="002A4147">
        <w:tc>
          <w:tcPr>
            <w:tcW w:w="19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CD5877"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C78D4C"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областной бюджет</w:t>
            </w:r>
          </w:p>
        </w:tc>
        <w:tc>
          <w:tcPr>
            <w:tcW w:w="12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845BB4" w14:textId="538AC41A" w:rsidR="00012D0F" w:rsidRPr="00A053E7" w:rsidRDefault="008327DC" w:rsidP="00012D0F">
            <w:pPr>
              <w:contextualSpacing/>
              <w:jc w:val="center"/>
            </w:pPr>
            <w:r>
              <w:rPr>
                <w:sz w:val="22"/>
              </w:rPr>
              <w:t>31 155,76</w:t>
            </w:r>
          </w:p>
        </w:tc>
        <w:tc>
          <w:tcPr>
            <w:tcW w:w="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BEB99E" w14:textId="77777777" w:rsidR="00012D0F" w:rsidRPr="00A053E7" w:rsidRDefault="00012D0F" w:rsidP="00012D0F">
            <w:pPr>
              <w:pStyle w:val="ConsPlusNormal"/>
              <w:ind w:firstLine="0"/>
              <w:contextualSpacing/>
              <w:jc w:val="center"/>
              <w:rPr>
                <w:rFonts w:ascii="Times New Roman" w:hAnsi="Times New Roman" w:cs="Times New Roman"/>
                <w:sz w:val="22"/>
                <w:szCs w:val="22"/>
              </w:rPr>
            </w:pPr>
            <w:r w:rsidRPr="00A053E7">
              <w:rPr>
                <w:rFonts w:ascii="Times New Roman" w:hAnsi="Times New Roman" w:cs="Times New Roman"/>
                <w:sz w:val="22"/>
                <w:szCs w:val="22"/>
              </w:rPr>
              <w:t>0</w:t>
            </w:r>
          </w:p>
        </w:tc>
        <w:tc>
          <w:tcPr>
            <w:tcW w:w="105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E3C934" w14:textId="77777777" w:rsidR="00012D0F" w:rsidRPr="00A053E7" w:rsidRDefault="00834345"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19 564,76</w:t>
            </w:r>
          </w:p>
        </w:tc>
        <w:tc>
          <w:tcPr>
            <w:tcW w:w="11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AA8B76" w14:textId="6C6F96AA" w:rsidR="00012D0F" w:rsidRPr="00A053E7" w:rsidRDefault="008327DC"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11 591,00</w:t>
            </w:r>
          </w:p>
        </w:tc>
        <w:tc>
          <w:tcPr>
            <w:tcW w:w="9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FB4F0DA" w14:textId="77777777" w:rsidR="00012D0F" w:rsidRPr="00F2010D" w:rsidRDefault="00012D0F" w:rsidP="00012D0F">
            <w:pPr>
              <w:contextualSpacing/>
              <w:jc w:val="center"/>
            </w:pPr>
            <w:r>
              <w:rPr>
                <w:sz w:val="22"/>
              </w:rPr>
              <w:t>0</w:t>
            </w:r>
          </w:p>
        </w:tc>
        <w:tc>
          <w:tcPr>
            <w:tcW w:w="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88C3DF" w14:textId="77777777" w:rsidR="00012D0F" w:rsidRPr="00F2010D" w:rsidRDefault="00012D0F" w:rsidP="00012D0F">
            <w:pPr>
              <w:contextualSpacing/>
              <w:jc w:val="center"/>
            </w:pPr>
            <w:r w:rsidRPr="00F2010D">
              <w:rPr>
                <w:sz w:val="22"/>
              </w:rPr>
              <w:t>0</w:t>
            </w:r>
          </w:p>
        </w:tc>
        <w:tc>
          <w:tcPr>
            <w:tcW w:w="7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CF125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r>
      <w:tr w:rsidR="00012D0F" w:rsidRPr="00F2010D" w14:paraId="2C16D4DC" w14:textId="77777777" w:rsidTr="002A4147">
        <w:tc>
          <w:tcPr>
            <w:tcW w:w="19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B8D4EC"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CD4D1B" w14:textId="233564B5"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местны</w:t>
            </w:r>
            <w:r w:rsidR="008327DC">
              <w:rPr>
                <w:rFonts w:ascii="Times New Roman" w:hAnsi="Times New Roman" w:cs="Times New Roman"/>
                <w:sz w:val="22"/>
                <w:szCs w:val="22"/>
              </w:rPr>
              <w:t>й</w:t>
            </w:r>
            <w:r w:rsidRPr="00F2010D">
              <w:rPr>
                <w:rFonts w:ascii="Times New Roman" w:hAnsi="Times New Roman" w:cs="Times New Roman"/>
                <w:sz w:val="22"/>
                <w:szCs w:val="22"/>
              </w:rPr>
              <w:t xml:space="preserve"> бюджет </w:t>
            </w:r>
          </w:p>
        </w:tc>
        <w:tc>
          <w:tcPr>
            <w:tcW w:w="12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13E9E3" w14:textId="55D8D7EC" w:rsidR="00012D0F" w:rsidRPr="00A053E7" w:rsidRDefault="008327DC" w:rsidP="00012D0F">
            <w:pPr>
              <w:contextualSpacing/>
              <w:jc w:val="center"/>
            </w:pPr>
            <w:r>
              <w:rPr>
                <w:sz w:val="22"/>
              </w:rPr>
              <w:t>19 007,06</w:t>
            </w:r>
          </w:p>
        </w:tc>
        <w:tc>
          <w:tcPr>
            <w:tcW w:w="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008493" w14:textId="77777777" w:rsidR="00012D0F" w:rsidRPr="00A053E7" w:rsidRDefault="00012D0F" w:rsidP="00012D0F">
            <w:pPr>
              <w:contextualSpacing/>
              <w:jc w:val="center"/>
            </w:pPr>
            <w:r>
              <w:rPr>
                <w:sz w:val="22"/>
              </w:rPr>
              <w:t>2 146,9</w:t>
            </w:r>
          </w:p>
        </w:tc>
        <w:tc>
          <w:tcPr>
            <w:tcW w:w="105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EAF6CF" w14:textId="77777777" w:rsidR="00012D0F" w:rsidRPr="00A053E7" w:rsidRDefault="00834345"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2 817,02</w:t>
            </w:r>
          </w:p>
        </w:tc>
        <w:tc>
          <w:tcPr>
            <w:tcW w:w="11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0B4356" w14:textId="5C72A948" w:rsidR="00012D0F" w:rsidRPr="00A053E7" w:rsidRDefault="008327DC"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5 408,14</w:t>
            </w:r>
          </w:p>
        </w:tc>
        <w:tc>
          <w:tcPr>
            <w:tcW w:w="9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22EF71" w14:textId="091979E7" w:rsidR="00012D0F" w:rsidRPr="00F2010D" w:rsidRDefault="008327DC" w:rsidP="00012D0F">
            <w:pPr>
              <w:contextualSpacing/>
              <w:jc w:val="center"/>
            </w:pPr>
            <w:r>
              <w:rPr>
                <w:sz w:val="22"/>
              </w:rPr>
              <w:t>3 345,00</w:t>
            </w:r>
          </w:p>
        </w:tc>
        <w:tc>
          <w:tcPr>
            <w:tcW w:w="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489A8C" w14:textId="185258D3" w:rsidR="00012D0F" w:rsidRPr="00F2010D" w:rsidRDefault="008327DC" w:rsidP="00012D0F">
            <w:pPr>
              <w:contextualSpacing/>
              <w:jc w:val="center"/>
            </w:pPr>
            <w:r>
              <w:rPr>
                <w:sz w:val="22"/>
              </w:rPr>
              <w:t>2 645,00</w:t>
            </w:r>
          </w:p>
        </w:tc>
        <w:tc>
          <w:tcPr>
            <w:tcW w:w="7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5D8DD3" w14:textId="424011F6" w:rsidR="00012D0F" w:rsidRPr="00F2010D" w:rsidRDefault="008327DC" w:rsidP="00012D0F">
            <w:pPr>
              <w:contextualSpacing/>
              <w:jc w:val="center"/>
            </w:pPr>
            <w:r>
              <w:rPr>
                <w:sz w:val="22"/>
              </w:rPr>
              <w:t>2 645,00</w:t>
            </w:r>
          </w:p>
        </w:tc>
      </w:tr>
      <w:tr w:rsidR="00012D0F" w:rsidRPr="00F2010D" w14:paraId="5DCCB3CA" w14:textId="77777777" w:rsidTr="002A4147">
        <w:tc>
          <w:tcPr>
            <w:tcW w:w="19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0D1DE"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FF23C"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внебюджетные источники</w:t>
            </w:r>
          </w:p>
        </w:tc>
        <w:tc>
          <w:tcPr>
            <w:tcW w:w="12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ECD7AB" w14:textId="77777777" w:rsidR="00012D0F" w:rsidRPr="00A053E7" w:rsidRDefault="00012D0F" w:rsidP="00012D0F">
            <w:pPr>
              <w:pStyle w:val="ConsPlusNormal"/>
              <w:ind w:firstLine="0"/>
              <w:contextualSpacing/>
              <w:jc w:val="center"/>
              <w:rPr>
                <w:rFonts w:ascii="Times New Roman" w:hAnsi="Times New Roman" w:cs="Times New Roman"/>
                <w:sz w:val="22"/>
                <w:szCs w:val="22"/>
              </w:rPr>
            </w:pPr>
            <w:r w:rsidRPr="00A053E7">
              <w:rPr>
                <w:rFonts w:ascii="Times New Roman" w:hAnsi="Times New Roman" w:cs="Times New Roman"/>
                <w:sz w:val="22"/>
                <w:szCs w:val="22"/>
              </w:rPr>
              <w:t>0</w:t>
            </w:r>
          </w:p>
        </w:tc>
        <w:tc>
          <w:tcPr>
            <w:tcW w:w="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1A8CDE" w14:textId="77777777" w:rsidR="00012D0F" w:rsidRPr="00A053E7" w:rsidRDefault="00012D0F" w:rsidP="00012D0F">
            <w:pPr>
              <w:pStyle w:val="ConsPlusNormal"/>
              <w:ind w:firstLine="0"/>
              <w:contextualSpacing/>
              <w:jc w:val="center"/>
              <w:rPr>
                <w:rFonts w:ascii="Times New Roman" w:hAnsi="Times New Roman" w:cs="Times New Roman"/>
                <w:sz w:val="22"/>
                <w:szCs w:val="22"/>
              </w:rPr>
            </w:pPr>
            <w:r w:rsidRPr="00A053E7">
              <w:rPr>
                <w:rFonts w:ascii="Times New Roman" w:hAnsi="Times New Roman" w:cs="Times New Roman"/>
                <w:sz w:val="22"/>
                <w:szCs w:val="22"/>
              </w:rPr>
              <w:t>0</w:t>
            </w:r>
          </w:p>
        </w:tc>
        <w:tc>
          <w:tcPr>
            <w:tcW w:w="105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9B0101" w14:textId="77777777" w:rsidR="00012D0F" w:rsidRPr="00A053E7" w:rsidRDefault="00012D0F" w:rsidP="00012D0F">
            <w:pPr>
              <w:pStyle w:val="ConsPlusNormal"/>
              <w:ind w:firstLine="0"/>
              <w:contextualSpacing/>
              <w:jc w:val="center"/>
              <w:rPr>
                <w:rFonts w:ascii="Times New Roman" w:hAnsi="Times New Roman" w:cs="Times New Roman"/>
                <w:sz w:val="22"/>
                <w:szCs w:val="22"/>
              </w:rPr>
            </w:pPr>
            <w:r w:rsidRPr="00A053E7">
              <w:rPr>
                <w:rFonts w:ascii="Times New Roman" w:hAnsi="Times New Roman" w:cs="Times New Roman"/>
                <w:sz w:val="22"/>
                <w:szCs w:val="22"/>
              </w:rPr>
              <w:t>0</w:t>
            </w:r>
          </w:p>
        </w:tc>
        <w:tc>
          <w:tcPr>
            <w:tcW w:w="11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8273D5" w14:textId="77777777" w:rsidR="00012D0F" w:rsidRPr="00A053E7" w:rsidRDefault="00012D0F" w:rsidP="00012D0F">
            <w:pPr>
              <w:pStyle w:val="ConsPlusNormal"/>
              <w:ind w:firstLine="0"/>
              <w:contextualSpacing/>
              <w:jc w:val="center"/>
              <w:rPr>
                <w:rFonts w:ascii="Times New Roman" w:hAnsi="Times New Roman" w:cs="Times New Roman"/>
                <w:sz w:val="22"/>
                <w:szCs w:val="22"/>
              </w:rPr>
            </w:pPr>
            <w:r w:rsidRPr="00A053E7">
              <w:rPr>
                <w:rFonts w:ascii="Times New Roman" w:hAnsi="Times New Roman" w:cs="Times New Roman"/>
                <w:sz w:val="22"/>
                <w:szCs w:val="22"/>
              </w:rPr>
              <w:t>0</w:t>
            </w:r>
          </w:p>
        </w:tc>
        <w:tc>
          <w:tcPr>
            <w:tcW w:w="9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A27E9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DEE98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7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B2B4B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12D0F" w:rsidRPr="00F2010D" w14:paraId="6E2CD13A" w14:textId="77777777" w:rsidTr="002A4147">
        <w:trPr>
          <w:trHeight w:val="20"/>
        </w:trPr>
        <w:tc>
          <w:tcPr>
            <w:tcW w:w="19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A3343"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12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2D53E1"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всего по источникам</w:t>
            </w:r>
          </w:p>
        </w:tc>
        <w:tc>
          <w:tcPr>
            <w:tcW w:w="12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6F79D9B" w14:textId="03040964" w:rsidR="00012D0F" w:rsidRPr="00A053E7" w:rsidRDefault="008327DC" w:rsidP="00012D0F">
            <w:pPr>
              <w:contextualSpacing/>
              <w:jc w:val="center"/>
            </w:pPr>
            <w:r>
              <w:rPr>
                <w:sz w:val="22"/>
              </w:rPr>
              <w:t>50 162,82</w:t>
            </w:r>
          </w:p>
        </w:tc>
        <w:tc>
          <w:tcPr>
            <w:tcW w:w="7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660600" w14:textId="77777777" w:rsidR="00012D0F" w:rsidRPr="00A053E7" w:rsidRDefault="00012D0F" w:rsidP="00012D0F">
            <w:pPr>
              <w:contextualSpacing/>
              <w:jc w:val="center"/>
            </w:pPr>
            <w:r>
              <w:rPr>
                <w:sz w:val="22"/>
              </w:rPr>
              <w:t>2 146,9</w:t>
            </w:r>
          </w:p>
        </w:tc>
        <w:tc>
          <w:tcPr>
            <w:tcW w:w="105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00D470" w14:textId="77777777" w:rsidR="00012D0F" w:rsidRPr="00A053E7" w:rsidRDefault="00834345"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22 381,78</w:t>
            </w:r>
          </w:p>
        </w:tc>
        <w:tc>
          <w:tcPr>
            <w:tcW w:w="11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E2AD80" w14:textId="5F0921B4" w:rsidR="00012D0F" w:rsidRPr="00A053E7" w:rsidRDefault="008327DC"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16 999,14</w:t>
            </w:r>
          </w:p>
        </w:tc>
        <w:tc>
          <w:tcPr>
            <w:tcW w:w="9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26AEB1" w14:textId="4024454F" w:rsidR="00012D0F" w:rsidRPr="00F2010D" w:rsidRDefault="008327DC" w:rsidP="00012D0F">
            <w:pPr>
              <w:contextualSpacing/>
              <w:jc w:val="center"/>
            </w:pPr>
            <w:r>
              <w:rPr>
                <w:sz w:val="22"/>
              </w:rPr>
              <w:t>3 345,00</w:t>
            </w:r>
          </w:p>
        </w:tc>
        <w:tc>
          <w:tcPr>
            <w:tcW w:w="9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5086FB4" w14:textId="049EEB19" w:rsidR="00012D0F" w:rsidRPr="00F2010D" w:rsidRDefault="008327DC" w:rsidP="00012D0F">
            <w:pPr>
              <w:contextualSpacing/>
              <w:jc w:val="center"/>
            </w:pPr>
            <w:r>
              <w:rPr>
                <w:sz w:val="22"/>
              </w:rPr>
              <w:t>2 645,00</w:t>
            </w:r>
          </w:p>
        </w:tc>
        <w:tc>
          <w:tcPr>
            <w:tcW w:w="7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B21717" w14:textId="410DD580" w:rsidR="00012D0F" w:rsidRPr="00F2010D" w:rsidRDefault="008327DC" w:rsidP="00012D0F">
            <w:pPr>
              <w:contextualSpacing/>
              <w:jc w:val="center"/>
            </w:pPr>
            <w:r>
              <w:rPr>
                <w:sz w:val="22"/>
              </w:rPr>
              <w:t>2 645,00</w:t>
            </w:r>
          </w:p>
        </w:tc>
      </w:tr>
      <w:tr w:rsidR="00012D0F" w:rsidRPr="00F2010D" w14:paraId="733B4696" w14:textId="77777777" w:rsidTr="002A4147">
        <w:trPr>
          <w:trHeight w:val="20"/>
        </w:trPr>
        <w:tc>
          <w:tcPr>
            <w:tcW w:w="1918" w:type="dxa"/>
            <w:tcBorders>
              <w:top w:val="single" w:sz="4" w:space="0" w:color="auto"/>
            </w:tcBorders>
            <w:tcMar>
              <w:top w:w="102" w:type="dxa"/>
              <w:left w:w="62" w:type="dxa"/>
              <w:bottom w:w="102" w:type="dxa"/>
              <w:right w:w="62" w:type="dxa"/>
            </w:tcMar>
          </w:tcPr>
          <w:p w14:paraId="48639249" w14:textId="77777777" w:rsidR="00012D0F" w:rsidRPr="00F2010D" w:rsidRDefault="00012D0F" w:rsidP="00012D0F">
            <w:pPr>
              <w:pStyle w:val="ConsPlusNormal"/>
              <w:ind w:firstLine="709"/>
              <w:contextualSpacing/>
              <w:jc w:val="both"/>
              <w:rPr>
                <w:rFonts w:ascii="Times New Roman" w:hAnsi="Times New Roman" w:cs="Times New Roman"/>
                <w:sz w:val="24"/>
                <w:szCs w:val="24"/>
              </w:rPr>
            </w:pPr>
          </w:p>
        </w:tc>
        <w:tc>
          <w:tcPr>
            <w:tcW w:w="1256" w:type="dxa"/>
            <w:tcBorders>
              <w:top w:val="single" w:sz="4" w:space="0" w:color="auto"/>
            </w:tcBorders>
            <w:tcMar>
              <w:top w:w="102" w:type="dxa"/>
              <w:left w:w="62" w:type="dxa"/>
              <w:bottom w:w="102" w:type="dxa"/>
              <w:right w:w="62" w:type="dxa"/>
            </w:tcMar>
          </w:tcPr>
          <w:p w14:paraId="2EEFC9DF" w14:textId="77777777" w:rsidR="00012D0F" w:rsidRPr="00F2010D" w:rsidRDefault="00012D0F" w:rsidP="00012D0F">
            <w:pPr>
              <w:pStyle w:val="ConsPlusNormal"/>
              <w:ind w:firstLine="709"/>
              <w:contextualSpacing/>
              <w:rPr>
                <w:rFonts w:ascii="Times New Roman" w:hAnsi="Times New Roman" w:cs="Times New Roman"/>
                <w:sz w:val="24"/>
                <w:szCs w:val="24"/>
              </w:rPr>
            </w:pPr>
          </w:p>
        </w:tc>
        <w:tc>
          <w:tcPr>
            <w:tcW w:w="1254" w:type="dxa"/>
            <w:gridSpan w:val="2"/>
            <w:tcBorders>
              <w:top w:val="single" w:sz="4" w:space="0" w:color="auto"/>
            </w:tcBorders>
            <w:tcMar>
              <w:top w:w="102" w:type="dxa"/>
              <w:left w:w="62" w:type="dxa"/>
              <w:bottom w:w="102" w:type="dxa"/>
              <w:right w:w="62" w:type="dxa"/>
            </w:tcMar>
            <w:vAlign w:val="center"/>
          </w:tcPr>
          <w:p w14:paraId="40203133" w14:textId="77777777" w:rsidR="00012D0F" w:rsidRPr="00F2010D" w:rsidRDefault="00012D0F" w:rsidP="00012D0F">
            <w:pPr>
              <w:ind w:firstLine="709"/>
              <w:contextualSpacing/>
              <w:jc w:val="center"/>
            </w:pPr>
          </w:p>
        </w:tc>
        <w:tc>
          <w:tcPr>
            <w:tcW w:w="715" w:type="dxa"/>
            <w:gridSpan w:val="5"/>
            <w:tcBorders>
              <w:top w:val="single" w:sz="4" w:space="0" w:color="auto"/>
            </w:tcBorders>
            <w:tcMar>
              <w:top w:w="102" w:type="dxa"/>
              <w:left w:w="62" w:type="dxa"/>
              <w:bottom w:w="102" w:type="dxa"/>
              <w:right w:w="62" w:type="dxa"/>
            </w:tcMar>
            <w:vAlign w:val="center"/>
          </w:tcPr>
          <w:p w14:paraId="2E0C4C6B" w14:textId="77777777" w:rsidR="00012D0F" w:rsidRPr="00F2010D" w:rsidRDefault="00012D0F" w:rsidP="00012D0F">
            <w:pPr>
              <w:ind w:firstLine="709"/>
              <w:contextualSpacing/>
              <w:jc w:val="center"/>
            </w:pPr>
          </w:p>
        </w:tc>
        <w:tc>
          <w:tcPr>
            <w:tcW w:w="1056" w:type="dxa"/>
            <w:gridSpan w:val="5"/>
            <w:tcBorders>
              <w:top w:val="single" w:sz="4" w:space="0" w:color="auto"/>
            </w:tcBorders>
            <w:tcMar>
              <w:top w:w="102" w:type="dxa"/>
              <w:left w:w="62" w:type="dxa"/>
              <w:bottom w:w="102" w:type="dxa"/>
              <w:right w:w="62" w:type="dxa"/>
            </w:tcMar>
            <w:vAlign w:val="center"/>
          </w:tcPr>
          <w:p w14:paraId="28DC6503" w14:textId="77777777" w:rsidR="00012D0F" w:rsidRPr="00F2010D" w:rsidRDefault="00012D0F" w:rsidP="00012D0F">
            <w:pPr>
              <w:pStyle w:val="ConsPlusNormal"/>
              <w:ind w:firstLine="709"/>
              <w:contextualSpacing/>
              <w:jc w:val="center"/>
              <w:rPr>
                <w:rFonts w:ascii="Times New Roman" w:hAnsi="Times New Roman" w:cs="Times New Roman"/>
                <w:sz w:val="24"/>
                <w:szCs w:val="24"/>
              </w:rPr>
            </w:pPr>
          </w:p>
        </w:tc>
        <w:tc>
          <w:tcPr>
            <w:tcW w:w="1119" w:type="dxa"/>
            <w:gridSpan w:val="5"/>
            <w:tcBorders>
              <w:top w:val="single" w:sz="4" w:space="0" w:color="auto"/>
            </w:tcBorders>
            <w:tcMar>
              <w:top w:w="102" w:type="dxa"/>
              <w:left w:w="62" w:type="dxa"/>
              <w:bottom w:w="102" w:type="dxa"/>
              <w:right w:w="62" w:type="dxa"/>
            </w:tcMar>
            <w:vAlign w:val="center"/>
          </w:tcPr>
          <w:p w14:paraId="2A1BEA26" w14:textId="77777777" w:rsidR="00012D0F" w:rsidRPr="00F2010D" w:rsidRDefault="00012D0F" w:rsidP="00012D0F">
            <w:pPr>
              <w:pStyle w:val="ConsPlusNormal"/>
              <w:ind w:firstLine="709"/>
              <w:contextualSpacing/>
              <w:jc w:val="center"/>
              <w:rPr>
                <w:rFonts w:ascii="Times New Roman" w:hAnsi="Times New Roman" w:cs="Times New Roman"/>
                <w:sz w:val="24"/>
                <w:szCs w:val="24"/>
              </w:rPr>
            </w:pPr>
          </w:p>
        </w:tc>
        <w:tc>
          <w:tcPr>
            <w:tcW w:w="906" w:type="dxa"/>
            <w:gridSpan w:val="3"/>
            <w:tcBorders>
              <w:top w:val="single" w:sz="4" w:space="0" w:color="auto"/>
            </w:tcBorders>
            <w:tcMar>
              <w:top w:w="102" w:type="dxa"/>
              <w:left w:w="62" w:type="dxa"/>
              <w:bottom w:w="102" w:type="dxa"/>
              <w:right w:w="62" w:type="dxa"/>
            </w:tcMar>
            <w:vAlign w:val="center"/>
          </w:tcPr>
          <w:p w14:paraId="0BF28747" w14:textId="77777777" w:rsidR="00012D0F" w:rsidRPr="00F2010D" w:rsidRDefault="00012D0F" w:rsidP="00012D0F">
            <w:pPr>
              <w:pStyle w:val="ConsPlusNormal"/>
              <w:ind w:firstLine="709"/>
              <w:contextualSpacing/>
              <w:jc w:val="center"/>
              <w:rPr>
                <w:rFonts w:ascii="Times New Roman" w:hAnsi="Times New Roman" w:cs="Times New Roman"/>
                <w:sz w:val="24"/>
                <w:szCs w:val="24"/>
              </w:rPr>
            </w:pPr>
          </w:p>
        </w:tc>
        <w:tc>
          <w:tcPr>
            <w:tcW w:w="979" w:type="dxa"/>
            <w:gridSpan w:val="2"/>
            <w:tcBorders>
              <w:top w:val="single" w:sz="4" w:space="0" w:color="auto"/>
            </w:tcBorders>
            <w:tcMar>
              <w:top w:w="102" w:type="dxa"/>
              <w:left w:w="62" w:type="dxa"/>
              <w:bottom w:w="102" w:type="dxa"/>
              <w:right w:w="62" w:type="dxa"/>
            </w:tcMar>
            <w:vAlign w:val="center"/>
          </w:tcPr>
          <w:p w14:paraId="723C6F9A" w14:textId="77777777" w:rsidR="00012D0F" w:rsidRPr="00F2010D" w:rsidRDefault="00012D0F" w:rsidP="00012D0F">
            <w:pPr>
              <w:ind w:firstLine="709"/>
              <w:contextualSpacing/>
              <w:jc w:val="center"/>
            </w:pPr>
          </w:p>
        </w:tc>
        <w:tc>
          <w:tcPr>
            <w:tcW w:w="794" w:type="dxa"/>
            <w:gridSpan w:val="2"/>
            <w:tcBorders>
              <w:top w:val="single" w:sz="4" w:space="0" w:color="auto"/>
            </w:tcBorders>
            <w:tcMar>
              <w:top w:w="102" w:type="dxa"/>
              <w:left w:w="62" w:type="dxa"/>
              <w:bottom w:w="102" w:type="dxa"/>
              <w:right w:w="62" w:type="dxa"/>
            </w:tcMar>
            <w:vAlign w:val="center"/>
          </w:tcPr>
          <w:p w14:paraId="13926BB9" w14:textId="77777777" w:rsidR="00012D0F" w:rsidRPr="00F2010D" w:rsidRDefault="00012D0F" w:rsidP="00012D0F">
            <w:pPr>
              <w:ind w:firstLine="709"/>
              <w:contextualSpacing/>
              <w:jc w:val="center"/>
            </w:pPr>
          </w:p>
        </w:tc>
      </w:tr>
    </w:tbl>
    <w:p w14:paraId="440FD30A" w14:textId="77777777" w:rsidR="00012D0F" w:rsidRPr="00F2010D" w:rsidRDefault="00012D0F" w:rsidP="00012D0F">
      <w:pPr>
        <w:shd w:val="clear" w:color="auto" w:fill="FFFFFF"/>
        <w:ind w:firstLine="709"/>
        <w:contextualSpacing/>
        <w:rPr>
          <w:bCs/>
        </w:rPr>
        <w:sectPr w:rsidR="00012D0F" w:rsidRPr="00F2010D" w:rsidSect="002237D5">
          <w:type w:val="continuous"/>
          <w:pgSz w:w="11906" w:h="16838"/>
          <w:pgMar w:top="1134" w:right="567" w:bottom="1134" w:left="1701" w:header="708" w:footer="708" w:gutter="0"/>
          <w:cols w:space="708"/>
          <w:docGrid w:linePitch="360"/>
        </w:sectPr>
      </w:pPr>
    </w:p>
    <w:p w14:paraId="2E200BDD" w14:textId="77777777" w:rsidR="00012D0F" w:rsidRPr="00F2010D" w:rsidRDefault="00012D0F" w:rsidP="00012D0F">
      <w:pPr>
        <w:pStyle w:val="ConsPlusNormal"/>
        <w:widowControl/>
        <w:numPr>
          <w:ilvl w:val="0"/>
          <w:numId w:val="27"/>
        </w:numPr>
        <w:suppressAutoHyphens w:val="0"/>
        <w:autoSpaceDN w:val="0"/>
        <w:adjustRightInd w:val="0"/>
        <w:ind w:left="0" w:firstLine="0"/>
        <w:contextualSpacing/>
        <w:jc w:val="center"/>
        <w:outlineLvl w:val="0"/>
        <w:rPr>
          <w:rFonts w:ascii="Times New Roman" w:hAnsi="Times New Roman" w:cs="Times New Roman"/>
          <w:sz w:val="24"/>
          <w:szCs w:val="24"/>
        </w:rPr>
      </w:pPr>
      <w:r w:rsidRPr="00F2010D">
        <w:rPr>
          <w:rFonts w:ascii="Times New Roman" w:hAnsi="Times New Roman" w:cs="Times New Roman"/>
          <w:sz w:val="24"/>
          <w:szCs w:val="24"/>
        </w:rPr>
        <w:t>ХАРАКТЕРИСТИКА ТЕКУЩЕГО СОСТОЯНИЯ</w:t>
      </w:r>
      <w:r>
        <w:rPr>
          <w:rFonts w:ascii="Times New Roman" w:hAnsi="Times New Roman" w:cs="Times New Roman"/>
          <w:sz w:val="24"/>
          <w:szCs w:val="24"/>
        </w:rPr>
        <w:t xml:space="preserve"> СФЕРЫ РЕАЛИЗАЦИИ ПОДПРОГРАММЫ 3</w:t>
      </w:r>
      <w:r w:rsidRPr="00F2010D">
        <w:rPr>
          <w:rFonts w:ascii="Times New Roman" w:hAnsi="Times New Roman" w:cs="Times New Roman"/>
          <w:sz w:val="24"/>
          <w:szCs w:val="24"/>
        </w:rPr>
        <w:t>.</w:t>
      </w:r>
    </w:p>
    <w:p w14:paraId="1E73DFF9" w14:textId="77777777" w:rsidR="00012D0F" w:rsidRDefault="00012D0F" w:rsidP="00012D0F">
      <w:pPr>
        <w:ind w:firstLine="709"/>
      </w:pPr>
      <w:r>
        <w:t xml:space="preserve">В настоящее время на федеральном и местном уровне в основном создана необходимая нормативно-правовая база, определяющая главные понятия в сфере управления муниципальным имуществом и закрепившая модели управления имуществом, правовые основы оптимизации управления районными бюджетными учреждениями, а также условием вовлечения в хозяйственный оборот муниципального имущества Каргасокского района. Федеральный закон от 06.10.1999 №184-ФЗ «Об общих принципах организации законодательных (представительных) и исполнительных органов государственной власти </w:t>
      </w:r>
      <w:r>
        <w:lastRenderedPageBreak/>
        <w:t xml:space="preserve">субъектов Российской Федерации» закрепляет принцип целевого назначения имущества, находящегося в государственной собственности субъектов Российской Федерации. Соблюдение требований Федерального закона о сбалансированности состава муниципального имущества, исходя из полномочий муниципального образования «Каргасокский район», достигается путем осуществления мероприятий: </w:t>
      </w:r>
    </w:p>
    <w:p w14:paraId="5E642042" w14:textId="77777777" w:rsidR="00012D0F" w:rsidRDefault="00012D0F" w:rsidP="00012D0F">
      <w:pPr>
        <w:ind w:firstLine="709"/>
      </w:pPr>
      <w:r>
        <w:t xml:space="preserve">- по приобретению и отчуждению на возмездной и безвозмездной основе муниципального имущества Каргасокского района, за исключением муниципального имущества, отчужденного в порядке приватизации в соответствии </w:t>
      </w:r>
      <w:r w:rsidRPr="000B4B6C">
        <w:t xml:space="preserve">с </w:t>
      </w:r>
      <w:r>
        <w:t>Решением Думы Каргасокского района от 10.10.2012 № 165 «О принятии Положения управления и распоряжения имуществом муниципального образования «Каргасокский район»;</w:t>
      </w:r>
    </w:p>
    <w:p w14:paraId="423664C9" w14:textId="77777777" w:rsidR="00012D0F" w:rsidRDefault="00012D0F" w:rsidP="00012D0F">
      <w:pPr>
        <w:ind w:firstLine="709"/>
      </w:pPr>
      <w:r>
        <w:t xml:space="preserve">- по управлению и распоряжению муниципальным имуществом; включая мероприятия по предоставлению в аренду и безвозмездное пользование муниципальных объектов недвижимого и, движимого имущества и земельных участков в соответствии </w:t>
      </w:r>
      <w:r w:rsidRPr="000B4B6C">
        <w:t xml:space="preserve">с </w:t>
      </w:r>
      <w:r>
        <w:t>Решением Думы Каргасокского района от 10.10.2012 № 165 «О принятии Положения управления и распоряжения имуществом муниципального образования «Каргасокский район»;</w:t>
      </w:r>
    </w:p>
    <w:p w14:paraId="3BC54092" w14:textId="77777777" w:rsidR="00012D0F" w:rsidRDefault="00012D0F" w:rsidP="00012D0F">
      <w:pPr>
        <w:ind w:firstLine="709"/>
      </w:pPr>
      <w:r>
        <w:t xml:space="preserve">- по отчуждению в порядке приватизации муниципального имущества, не используемого при выполнении полномочий Каргасокского района в соответствии </w:t>
      </w:r>
      <w:r w:rsidRPr="000B4B6C">
        <w:t xml:space="preserve">с </w:t>
      </w:r>
      <w:r>
        <w:t>Решением Думы Каргасокского района от 10.10.2012 № 165 «О принятии Положения управления и распоряжения имуществом муниципального образования «Каргасокский район».</w:t>
      </w:r>
    </w:p>
    <w:p w14:paraId="194AFACE" w14:textId="77777777" w:rsidR="00012D0F" w:rsidRDefault="00012D0F" w:rsidP="00012D0F">
      <w:pPr>
        <w:ind w:firstLine="709"/>
      </w:pPr>
      <w:r>
        <w:t>Муниципальная подпрограмма 3 «</w:t>
      </w:r>
      <w:r w:rsidRPr="00650EDE">
        <w:t>Эффективное управл</w:t>
      </w:r>
      <w:r>
        <w:t>ение муниципальным имуществом  муниципального образования</w:t>
      </w:r>
      <w:r w:rsidRPr="00650EDE">
        <w:t xml:space="preserve"> «Каргасокский район»</w:t>
      </w:r>
      <w:r>
        <w:t xml:space="preserve"> разработана для реализации цели 3 «Развитие системы местного самоуправ</w:t>
      </w:r>
      <w:r w:rsidR="00025FBE">
        <w:t>ления» для выполнения задачи 3.1</w:t>
      </w:r>
      <w:r>
        <w:t>. «</w:t>
      </w:r>
      <w:r w:rsidR="00025FBE">
        <w:t>Обеспечить эффективное управление муниципальным имуществом</w:t>
      </w:r>
      <w:r>
        <w:t>» Стратегии</w:t>
      </w:r>
      <w:r w:rsidRPr="00650EDE">
        <w:t xml:space="preserve"> социально-экономического развития муниципального образования «Каргасокский райо</w:t>
      </w:r>
      <w:r w:rsidR="00EA1905">
        <w:t>н»  до 2030</w:t>
      </w:r>
      <w:r>
        <w:t xml:space="preserve"> года,</w:t>
      </w:r>
      <w:r w:rsidRPr="00650EDE">
        <w:t xml:space="preserve"> утвержденной решением Думы Каргасокского района от 25.02.2016 № 40</w:t>
      </w:r>
      <w:r>
        <w:t xml:space="preserve"> (далее - Стратегия).  </w:t>
      </w:r>
    </w:p>
    <w:p w14:paraId="6C847B89" w14:textId="77777777" w:rsidR="00012D0F" w:rsidRDefault="00012D0F" w:rsidP="00012D0F">
      <w:pPr>
        <w:ind w:firstLine="709"/>
      </w:pPr>
      <w:r>
        <w:t>Муниципальное имущество муниципального образования «Каргасокский район» является активом, обеспечивающим выполнение полномочий и функций органа власти по решению задач Стратегии.</w:t>
      </w:r>
    </w:p>
    <w:p w14:paraId="31843AA5" w14:textId="4DA98149" w:rsidR="00012D0F" w:rsidRDefault="00012D0F" w:rsidP="00012D0F">
      <w:pPr>
        <w:ind w:firstLine="709"/>
      </w:pPr>
      <w:r>
        <w:t xml:space="preserve">По состоянию на 01.01.2021 количество объектов недвижимого имущества муниципального образования «Каргасокский район», зарегистрированных в Реестре </w:t>
      </w:r>
      <w:r w:rsidRPr="00C01E5A">
        <w:t>муниципального имущества муниципального образования «Каргасокский район»</w:t>
      </w:r>
      <w:r>
        <w:t xml:space="preserve">, составило 454 единиц (на 01.01.2020 аналогичный показатель составил 468 единиц). Указанные объекты закреплены </w:t>
      </w:r>
      <w:r w:rsidRPr="00C01E5A">
        <w:t>на праве оперативно</w:t>
      </w:r>
      <w:r>
        <w:t xml:space="preserve">го управления за муниципальными учреждениями и на праве хозяйственного ведения за Муниципальным унитарным автотранспортным предприятием муниципального образования «Каргасокский район». </w:t>
      </w:r>
    </w:p>
    <w:p w14:paraId="38CA99CB" w14:textId="7AD1A5C8" w:rsidR="00012D0F" w:rsidRDefault="00012D0F" w:rsidP="00012D0F">
      <w:pPr>
        <w:ind w:firstLine="709"/>
      </w:pPr>
      <w:r>
        <w:t>Муниципальное имущество муниципального образования «Каргасокский</w:t>
      </w:r>
      <w:r w:rsidR="008327DC">
        <w:t xml:space="preserve"> </w:t>
      </w:r>
      <w:r>
        <w:t>район»</w:t>
      </w:r>
      <w:r w:rsidR="008327DC">
        <w:t xml:space="preserve"> </w:t>
      </w:r>
      <w:r>
        <w:t xml:space="preserve">по состоянию на 01.01.2021 имеет количество объектов 282 единицы недвижимого имущества, находящегося в казне муниципального образования «Каргасокский район», </w:t>
      </w:r>
      <w:r w:rsidRPr="000A6B2E">
        <w:t xml:space="preserve">на </w:t>
      </w:r>
      <w:r>
        <w:t>01.01.</w:t>
      </w:r>
      <w:r w:rsidRPr="000A6B2E">
        <w:t>2019-235</w:t>
      </w:r>
      <w:r>
        <w:t xml:space="preserve"> единиц</w:t>
      </w:r>
      <w:r w:rsidRPr="000A6B2E">
        <w:t xml:space="preserve">, на </w:t>
      </w:r>
      <w:r>
        <w:t>01.01.</w:t>
      </w:r>
      <w:r w:rsidRPr="000A6B2E">
        <w:t>2020 -229</w:t>
      </w:r>
      <w:r>
        <w:t xml:space="preserve"> единиц</w:t>
      </w:r>
      <w:r w:rsidRPr="000A6B2E">
        <w:t>.</w:t>
      </w:r>
    </w:p>
    <w:p w14:paraId="4F7AD005" w14:textId="64167C40" w:rsidR="00012D0F" w:rsidRDefault="00012D0F" w:rsidP="00012D0F">
      <w:pPr>
        <w:ind w:firstLine="709"/>
      </w:pPr>
      <w:r>
        <w:t>Имущество, не используемое Администрацией</w:t>
      </w:r>
      <w:r w:rsidR="008327DC">
        <w:t xml:space="preserve"> </w:t>
      </w:r>
      <w:r>
        <w:t xml:space="preserve">Каргасокского района, муниципальными учреждениями и Муниципальным унитарным автотранспортным предприятием муниципального образования «Каргасокский район», находится в казне муниципального образования «Каргасокский район» и передается в аренду и в безвозмездное пользование. </w:t>
      </w:r>
    </w:p>
    <w:p w14:paraId="358B3066" w14:textId="77777777" w:rsidR="00012D0F" w:rsidRDefault="00012D0F" w:rsidP="00012D0F">
      <w:pPr>
        <w:ind w:firstLine="709"/>
      </w:pPr>
    </w:p>
    <w:p w14:paraId="37CC9811" w14:textId="77777777" w:rsidR="00012D0F" w:rsidRDefault="00012D0F" w:rsidP="00012D0F">
      <w:pPr>
        <w:ind w:firstLine="709"/>
        <w:jc w:val="center"/>
      </w:pPr>
      <w:r>
        <w:t>Количество заключенных договоров аренды</w:t>
      </w:r>
    </w:p>
    <w:p w14:paraId="3EF283F1" w14:textId="77777777" w:rsidR="00012D0F" w:rsidRDefault="00012D0F" w:rsidP="00012D0F">
      <w:pPr>
        <w:ind w:firstLine="709"/>
        <w:jc w:val="center"/>
      </w:pPr>
      <w:r>
        <w:t>Муниципального имущества, шт.</w:t>
      </w:r>
    </w:p>
    <w:p w14:paraId="78BC7E21" w14:textId="77777777" w:rsidR="00012D0F" w:rsidRDefault="00012D0F" w:rsidP="00012D0F">
      <w:pPr>
        <w:ind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1257"/>
        <w:gridCol w:w="1276"/>
        <w:gridCol w:w="1418"/>
        <w:gridCol w:w="1701"/>
      </w:tblGrid>
      <w:tr w:rsidR="00012D0F" w14:paraId="09387612" w14:textId="77777777" w:rsidTr="00012D0F">
        <w:tc>
          <w:tcPr>
            <w:tcW w:w="1970" w:type="dxa"/>
            <w:shd w:val="clear" w:color="auto" w:fill="auto"/>
          </w:tcPr>
          <w:p w14:paraId="723FA010" w14:textId="77777777" w:rsidR="00012D0F" w:rsidRPr="00E16425" w:rsidRDefault="00012D0F" w:rsidP="00012D0F">
            <w:pPr>
              <w:jc w:val="center"/>
              <w:rPr>
                <w:szCs w:val="20"/>
              </w:rPr>
            </w:pPr>
            <w:r w:rsidRPr="00E16425">
              <w:rPr>
                <w:szCs w:val="20"/>
              </w:rPr>
              <w:t>Предмет договора</w:t>
            </w:r>
          </w:p>
        </w:tc>
        <w:tc>
          <w:tcPr>
            <w:tcW w:w="1257" w:type="dxa"/>
            <w:shd w:val="clear" w:color="auto" w:fill="auto"/>
          </w:tcPr>
          <w:p w14:paraId="0DEC6B32" w14:textId="77777777" w:rsidR="00012D0F" w:rsidRPr="00E16425" w:rsidRDefault="00012D0F" w:rsidP="00012D0F">
            <w:pPr>
              <w:jc w:val="center"/>
              <w:rPr>
                <w:szCs w:val="20"/>
              </w:rPr>
            </w:pPr>
            <w:r w:rsidRPr="00E16425">
              <w:rPr>
                <w:szCs w:val="20"/>
              </w:rPr>
              <w:t>2018 год</w:t>
            </w:r>
          </w:p>
        </w:tc>
        <w:tc>
          <w:tcPr>
            <w:tcW w:w="1276" w:type="dxa"/>
            <w:shd w:val="clear" w:color="auto" w:fill="auto"/>
          </w:tcPr>
          <w:p w14:paraId="41D90780" w14:textId="77777777" w:rsidR="00012D0F" w:rsidRPr="00E16425" w:rsidRDefault="00012D0F" w:rsidP="00012D0F">
            <w:pPr>
              <w:jc w:val="center"/>
              <w:rPr>
                <w:szCs w:val="20"/>
              </w:rPr>
            </w:pPr>
            <w:r w:rsidRPr="00E16425">
              <w:rPr>
                <w:szCs w:val="20"/>
              </w:rPr>
              <w:t>2019 год</w:t>
            </w:r>
          </w:p>
        </w:tc>
        <w:tc>
          <w:tcPr>
            <w:tcW w:w="1418" w:type="dxa"/>
            <w:shd w:val="clear" w:color="auto" w:fill="auto"/>
          </w:tcPr>
          <w:p w14:paraId="3E018507" w14:textId="77777777" w:rsidR="00012D0F" w:rsidRPr="00E16425" w:rsidRDefault="00012D0F" w:rsidP="00012D0F">
            <w:pPr>
              <w:jc w:val="center"/>
              <w:rPr>
                <w:szCs w:val="20"/>
              </w:rPr>
            </w:pPr>
            <w:r w:rsidRPr="00E16425">
              <w:rPr>
                <w:szCs w:val="20"/>
              </w:rPr>
              <w:t>2020 год</w:t>
            </w:r>
          </w:p>
        </w:tc>
        <w:tc>
          <w:tcPr>
            <w:tcW w:w="1701" w:type="dxa"/>
            <w:shd w:val="clear" w:color="auto" w:fill="auto"/>
          </w:tcPr>
          <w:p w14:paraId="5B593AFA" w14:textId="77777777" w:rsidR="00012D0F" w:rsidRPr="00E16425" w:rsidRDefault="00012D0F" w:rsidP="00012D0F">
            <w:pPr>
              <w:jc w:val="center"/>
              <w:rPr>
                <w:szCs w:val="20"/>
              </w:rPr>
            </w:pPr>
            <w:r w:rsidRPr="00E16425">
              <w:rPr>
                <w:szCs w:val="20"/>
              </w:rPr>
              <w:t>2021 год</w:t>
            </w:r>
          </w:p>
        </w:tc>
      </w:tr>
      <w:tr w:rsidR="00012D0F" w14:paraId="564962C1" w14:textId="77777777" w:rsidTr="00012D0F">
        <w:tc>
          <w:tcPr>
            <w:tcW w:w="1970" w:type="dxa"/>
            <w:shd w:val="clear" w:color="auto" w:fill="auto"/>
          </w:tcPr>
          <w:p w14:paraId="56163D92" w14:textId="77777777" w:rsidR="00012D0F" w:rsidRPr="00E16425" w:rsidRDefault="00012D0F" w:rsidP="00012D0F">
            <w:pPr>
              <w:rPr>
                <w:szCs w:val="20"/>
              </w:rPr>
            </w:pPr>
            <w:r w:rsidRPr="00E16425">
              <w:rPr>
                <w:szCs w:val="20"/>
              </w:rPr>
              <w:t>Договоры аренды зданий, помещений</w:t>
            </w:r>
          </w:p>
        </w:tc>
        <w:tc>
          <w:tcPr>
            <w:tcW w:w="1257" w:type="dxa"/>
            <w:shd w:val="clear" w:color="auto" w:fill="auto"/>
          </w:tcPr>
          <w:p w14:paraId="2E44EA40" w14:textId="77777777" w:rsidR="00012D0F" w:rsidRPr="00E16425" w:rsidRDefault="00012D0F" w:rsidP="00012D0F">
            <w:pPr>
              <w:rPr>
                <w:szCs w:val="20"/>
              </w:rPr>
            </w:pPr>
            <w:r w:rsidRPr="00E16425">
              <w:rPr>
                <w:szCs w:val="20"/>
              </w:rPr>
              <w:t>11</w:t>
            </w:r>
          </w:p>
        </w:tc>
        <w:tc>
          <w:tcPr>
            <w:tcW w:w="1276" w:type="dxa"/>
            <w:shd w:val="clear" w:color="auto" w:fill="auto"/>
          </w:tcPr>
          <w:p w14:paraId="24DB556B" w14:textId="77777777" w:rsidR="00012D0F" w:rsidRPr="00E16425" w:rsidRDefault="00012D0F" w:rsidP="00012D0F">
            <w:pPr>
              <w:rPr>
                <w:szCs w:val="20"/>
              </w:rPr>
            </w:pPr>
            <w:r w:rsidRPr="00E16425">
              <w:rPr>
                <w:szCs w:val="20"/>
              </w:rPr>
              <w:t>12</w:t>
            </w:r>
          </w:p>
        </w:tc>
        <w:tc>
          <w:tcPr>
            <w:tcW w:w="1418" w:type="dxa"/>
            <w:shd w:val="clear" w:color="auto" w:fill="auto"/>
          </w:tcPr>
          <w:p w14:paraId="0D68BE3E" w14:textId="77777777" w:rsidR="00012D0F" w:rsidRPr="00E16425" w:rsidRDefault="00012D0F" w:rsidP="00012D0F">
            <w:pPr>
              <w:rPr>
                <w:szCs w:val="20"/>
              </w:rPr>
            </w:pPr>
            <w:r w:rsidRPr="00E16425">
              <w:rPr>
                <w:szCs w:val="20"/>
              </w:rPr>
              <w:t>9</w:t>
            </w:r>
          </w:p>
        </w:tc>
        <w:tc>
          <w:tcPr>
            <w:tcW w:w="1701" w:type="dxa"/>
            <w:shd w:val="clear" w:color="auto" w:fill="auto"/>
          </w:tcPr>
          <w:p w14:paraId="0657183C" w14:textId="77777777" w:rsidR="00012D0F" w:rsidRPr="00E16425" w:rsidRDefault="00012D0F" w:rsidP="00012D0F">
            <w:pPr>
              <w:rPr>
                <w:szCs w:val="20"/>
              </w:rPr>
            </w:pPr>
            <w:r w:rsidRPr="00E16425">
              <w:rPr>
                <w:szCs w:val="20"/>
              </w:rPr>
              <w:t>9</w:t>
            </w:r>
          </w:p>
        </w:tc>
      </w:tr>
      <w:tr w:rsidR="00012D0F" w14:paraId="63D7E2A4" w14:textId="77777777" w:rsidTr="00012D0F">
        <w:tc>
          <w:tcPr>
            <w:tcW w:w="1970" w:type="dxa"/>
            <w:shd w:val="clear" w:color="auto" w:fill="auto"/>
          </w:tcPr>
          <w:p w14:paraId="585E5F5A" w14:textId="77777777" w:rsidR="00012D0F" w:rsidRPr="00E16425" w:rsidRDefault="00012D0F" w:rsidP="00012D0F">
            <w:pPr>
              <w:rPr>
                <w:szCs w:val="20"/>
              </w:rPr>
            </w:pPr>
            <w:r w:rsidRPr="00E16425">
              <w:rPr>
                <w:szCs w:val="20"/>
              </w:rPr>
              <w:t>Договоры аренды земельных участков</w:t>
            </w:r>
          </w:p>
        </w:tc>
        <w:tc>
          <w:tcPr>
            <w:tcW w:w="1257" w:type="dxa"/>
            <w:shd w:val="clear" w:color="auto" w:fill="auto"/>
          </w:tcPr>
          <w:p w14:paraId="377CE659" w14:textId="77777777" w:rsidR="00012D0F" w:rsidRPr="00E16425" w:rsidRDefault="00012D0F" w:rsidP="00012D0F">
            <w:pPr>
              <w:rPr>
                <w:szCs w:val="20"/>
              </w:rPr>
            </w:pPr>
            <w:r w:rsidRPr="00E16425">
              <w:rPr>
                <w:szCs w:val="20"/>
              </w:rPr>
              <w:t>541</w:t>
            </w:r>
          </w:p>
        </w:tc>
        <w:tc>
          <w:tcPr>
            <w:tcW w:w="1276" w:type="dxa"/>
            <w:shd w:val="clear" w:color="auto" w:fill="auto"/>
          </w:tcPr>
          <w:p w14:paraId="4D9DB853" w14:textId="77777777" w:rsidR="00012D0F" w:rsidRPr="00E16425" w:rsidRDefault="00012D0F" w:rsidP="00012D0F">
            <w:pPr>
              <w:rPr>
                <w:szCs w:val="20"/>
              </w:rPr>
            </w:pPr>
            <w:r w:rsidRPr="00E16425">
              <w:rPr>
                <w:szCs w:val="20"/>
              </w:rPr>
              <w:t>566</w:t>
            </w:r>
          </w:p>
        </w:tc>
        <w:tc>
          <w:tcPr>
            <w:tcW w:w="1418" w:type="dxa"/>
            <w:shd w:val="clear" w:color="auto" w:fill="auto"/>
          </w:tcPr>
          <w:p w14:paraId="36B539BF" w14:textId="77777777" w:rsidR="00012D0F" w:rsidRPr="00E16425" w:rsidRDefault="00012D0F" w:rsidP="00012D0F">
            <w:pPr>
              <w:rPr>
                <w:szCs w:val="20"/>
              </w:rPr>
            </w:pPr>
            <w:r w:rsidRPr="00E16425">
              <w:rPr>
                <w:szCs w:val="20"/>
              </w:rPr>
              <w:t>591</w:t>
            </w:r>
          </w:p>
        </w:tc>
        <w:tc>
          <w:tcPr>
            <w:tcW w:w="1701" w:type="dxa"/>
            <w:shd w:val="clear" w:color="auto" w:fill="auto"/>
          </w:tcPr>
          <w:p w14:paraId="617515F2" w14:textId="77777777" w:rsidR="00012D0F" w:rsidRPr="00E16425" w:rsidRDefault="00012D0F" w:rsidP="00012D0F">
            <w:pPr>
              <w:rPr>
                <w:szCs w:val="20"/>
              </w:rPr>
            </w:pPr>
            <w:r w:rsidRPr="00E16425">
              <w:rPr>
                <w:szCs w:val="20"/>
              </w:rPr>
              <w:t>598</w:t>
            </w:r>
          </w:p>
        </w:tc>
      </w:tr>
      <w:tr w:rsidR="00012D0F" w14:paraId="57406CF8" w14:textId="77777777" w:rsidTr="00012D0F">
        <w:trPr>
          <w:trHeight w:val="1014"/>
        </w:trPr>
        <w:tc>
          <w:tcPr>
            <w:tcW w:w="1970" w:type="dxa"/>
            <w:shd w:val="clear" w:color="auto" w:fill="auto"/>
          </w:tcPr>
          <w:p w14:paraId="6C1EA5D6" w14:textId="77777777" w:rsidR="00012D0F" w:rsidRPr="00E16425" w:rsidRDefault="00012D0F" w:rsidP="00012D0F">
            <w:pPr>
              <w:rPr>
                <w:szCs w:val="20"/>
              </w:rPr>
            </w:pPr>
            <w:r w:rsidRPr="00E16425">
              <w:rPr>
                <w:szCs w:val="20"/>
              </w:rPr>
              <w:t>Договоры по найму жилых помещений</w:t>
            </w:r>
          </w:p>
        </w:tc>
        <w:tc>
          <w:tcPr>
            <w:tcW w:w="1257" w:type="dxa"/>
            <w:shd w:val="clear" w:color="auto" w:fill="auto"/>
          </w:tcPr>
          <w:p w14:paraId="6ECCF109" w14:textId="77777777" w:rsidR="00012D0F" w:rsidRPr="00E16425" w:rsidRDefault="00012D0F" w:rsidP="00012D0F">
            <w:pPr>
              <w:rPr>
                <w:szCs w:val="20"/>
              </w:rPr>
            </w:pPr>
            <w:r w:rsidRPr="00E16425">
              <w:rPr>
                <w:szCs w:val="20"/>
              </w:rPr>
              <w:t>51</w:t>
            </w:r>
          </w:p>
        </w:tc>
        <w:tc>
          <w:tcPr>
            <w:tcW w:w="1276" w:type="dxa"/>
            <w:shd w:val="clear" w:color="auto" w:fill="auto"/>
          </w:tcPr>
          <w:p w14:paraId="4747CE7F" w14:textId="77777777" w:rsidR="00012D0F" w:rsidRPr="00E16425" w:rsidRDefault="00012D0F" w:rsidP="00012D0F">
            <w:pPr>
              <w:rPr>
                <w:szCs w:val="20"/>
              </w:rPr>
            </w:pPr>
            <w:r w:rsidRPr="00E16425">
              <w:rPr>
                <w:szCs w:val="20"/>
              </w:rPr>
              <w:t>48</w:t>
            </w:r>
          </w:p>
        </w:tc>
        <w:tc>
          <w:tcPr>
            <w:tcW w:w="1418" w:type="dxa"/>
            <w:shd w:val="clear" w:color="auto" w:fill="auto"/>
          </w:tcPr>
          <w:p w14:paraId="28C9AB17" w14:textId="77777777" w:rsidR="00012D0F" w:rsidRPr="00E16425" w:rsidRDefault="00012D0F" w:rsidP="00012D0F">
            <w:pPr>
              <w:rPr>
                <w:szCs w:val="20"/>
              </w:rPr>
            </w:pPr>
            <w:r w:rsidRPr="00E16425">
              <w:rPr>
                <w:szCs w:val="20"/>
              </w:rPr>
              <w:t>42</w:t>
            </w:r>
          </w:p>
        </w:tc>
        <w:tc>
          <w:tcPr>
            <w:tcW w:w="1701" w:type="dxa"/>
            <w:shd w:val="clear" w:color="auto" w:fill="auto"/>
          </w:tcPr>
          <w:p w14:paraId="5BB559BC" w14:textId="77777777" w:rsidR="00012D0F" w:rsidRPr="00E16425" w:rsidRDefault="00012D0F" w:rsidP="00012D0F">
            <w:pPr>
              <w:rPr>
                <w:szCs w:val="20"/>
              </w:rPr>
            </w:pPr>
            <w:r w:rsidRPr="00E16425">
              <w:rPr>
                <w:szCs w:val="20"/>
              </w:rPr>
              <w:t>45</w:t>
            </w:r>
          </w:p>
        </w:tc>
      </w:tr>
      <w:tr w:rsidR="00012D0F" w14:paraId="25A2036D" w14:textId="77777777" w:rsidTr="00012D0F">
        <w:tc>
          <w:tcPr>
            <w:tcW w:w="1970" w:type="dxa"/>
            <w:shd w:val="clear" w:color="auto" w:fill="auto"/>
          </w:tcPr>
          <w:p w14:paraId="5DA1409B" w14:textId="77777777" w:rsidR="00012D0F" w:rsidRPr="00E16425" w:rsidRDefault="00012D0F" w:rsidP="00012D0F">
            <w:pPr>
              <w:rPr>
                <w:szCs w:val="20"/>
              </w:rPr>
            </w:pPr>
            <w:r w:rsidRPr="00E16425">
              <w:rPr>
                <w:szCs w:val="20"/>
              </w:rPr>
              <w:t>Итого:</w:t>
            </w:r>
          </w:p>
        </w:tc>
        <w:tc>
          <w:tcPr>
            <w:tcW w:w="1257" w:type="dxa"/>
            <w:shd w:val="clear" w:color="auto" w:fill="auto"/>
          </w:tcPr>
          <w:p w14:paraId="0E386456" w14:textId="77777777" w:rsidR="00012D0F" w:rsidRPr="00E16425" w:rsidRDefault="00012D0F" w:rsidP="00012D0F">
            <w:pPr>
              <w:rPr>
                <w:szCs w:val="20"/>
              </w:rPr>
            </w:pPr>
            <w:r w:rsidRPr="00E16425">
              <w:rPr>
                <w:szCs w:val="20"/>
              </w:rPr>
              <w:t>603</w:t>
            </w:r>
          </w:p>
        </w:tc>
        <w:tc>
          <w:tcPr>
            <w:tcW w:w="1276" w:type="dxa"/>
            <w:shd w:val="clear" w:color="auto" w:fill="auto"/>
          </w:tcPr>
          <w:p w14:paraId="246DEB8B" w14:textId="77777777" w:rsidR="00012D0F" w:rsidRPr="00E16425" w:rsidRDefault="00012D0F" w:rsidP="00012D0F">
            <w:pPr>
              <w:rPr>
                <w:szCs w:val="20"/>
              </w:rPr>
            </w:pPr>
            <w:r w:rsidRPr="00E16425">
              <w:rPr>
                <w:szCs w:val="20"/>
              </w:rPr>
              <w:t>626</w:t>
            </w:r>
          </w:p>
        </w:tc>
        <w:tc>
          <w:tcPr>
            <w:tcW w:w="1418" w:type="dxa"/>
            <w:shd w:val="clear" w:color="auto" w:fill="auto"/>
          </w:tcPr>
          <w:p w14:paraId="27F20518" w14:textId="77777777" w:rsidR="00012D0F" w:rsidRPr="00E16425" w:rsidRDefault="00012D0F" w:rsidP="00012D0F">
            <w:pPr>
              <w:rPr>
                <w:szCs w:val="20"/>
              </w:rPr>
            </w:pPr>
            <w:r w:rsidRPr="00E16425">
              <w:rPr>
                <w:szCs w:val="20"/>
              </w:rPr>
              <w:t>642</w:t>
            </w:r>
          </w:p>
        </w:tc>
        <w:tc>
          <w:tcPr>
            <w:tcW w:w="1701" w:type="dxa"/>
            <w:shd w:val="clear" w:color="auto" w:fill="auto"/>
          </w:tcPr>
          <w:p w14:paraId="0ABA3C25" w14:textId="77777777" w:rsidR="00012D0F" w:rsidRPr="00E16425" w:rsidRDefault="00012D0F" w:rsidP="00012D0F">
            <w:pPr>
              <w:rPr>
                <w:szCs w:val="20"/>
              </w:rPr>
            </w:pPr>
            <w:r w:rsidRPr="00E16425">
              <w:rPr>
                <w:szCs w:val="20"/>
              </w:rPr>
              <w:t>652</w:t>
            </w:r>
          </w:p>
        </w:tc>
      </w:tr>
    </w:tbl>
    <w:p w14:paraId="536A37FA" w14:textId="77777777" w:rsidR="00012D0F" w:rsidRDefault="00012D0F" w:rsidP="00012D0F">
      <w:pPr>
        <w:ind w:firstLine="709"/>
      </w:pPr>
    </w:p>
    <w:p w14:paraId="2CF24152" w14:textId="77777777" w:rsidR="00012D0F" w:rsidRDefault="00012D0F" w:rsidP="00012D0F">
      <w:pPr>
        <w:ind w:firstLine="709"/>
      </w:pPr>
      <w:r>
        <w:t xml:space="preserve"> Сдача в аренду имущества казны, позволяет увеличить доходную часть бюджета.</w:t>
      </w:r>
    </w:p>
    <w:p w14:paraId="64C0B5E9" w14:textId="77777777" w:rsidR="00012D0F" w:rsidRDefault="00012D0F" w:rsidP="00012D0F"/>
    <w:p w14:paraId="500FA4A7" w14:textId="77777777" w:rsidR="00012D0F" w:rsidRDefault="00012D0F" w:rsidP="00012D0F">
      <w:pPr>
        <w:ind w:firstLine="709"/>
        <w:jc w:val="center"/>
      </w:pPr>
      <w:r>
        <w:t>Процент исполнения по договорам аренды от муниципального</w:t>
      </w:r>
    </w:p>
    <w:p w14:paraId="032C81EC" w14:textId="77777777" w:rsidR="00012D0F" w:rsidRDefault="00012D0F" w:rsidP="00012D0F">
      <w:pPr>
        <w:ind w:firstLine="709"/>
        <w:jc w:val="center"/>
      </w:pPr>
      <w:r>
        <w:t>имущества</w:t>
      </w:r>
    </w:p>
    <w:p w14:paraId="5D80F9BF" w14:textId="77777777" w:rsidR="00012D0F" w:rsidRDefault="00012D0F" w:rsidP="00012D0F">
      <w:pPr>
        <w:ind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701"/>
        <w:gridCol w:w="1701"/>
        <w:gridCol w:w="1701"/>
      </w:tblGrid>
      <w:tr w:rsidR="00012D0F" w14:paraId="3D6492D7" w14:textId="77777777" w:rsidTr="00012D0F">
        <w:tc>
          <w:tcPr>
            <w:tcW w:w="3085" w:type="dxa"/>
            <w:shd w:val="clear" w:color="auto" w:fill="auto"/>
          </w:tcPr>
          <w:p w14:paraId="37FA0B60" w14:textId="77777777" w:rsidR="00012D0F" w:rsidRPr="00E16425" w:rsidRDefault="00012D0F" w:rsidP="00012D0F">
            <w:pPr>
              <w:jc w:val="center"/>
              <w:rPr>
                <w:szCs w:val="20"/>
              </w:rPr>
            </w:pPr>
            <w:r w:rsidRPr="00E16425">
              <w:rPr>
                <w:szCs w:val="20"/>
              </w:rPr>
              <w:t>Предмет договора</w:t>
            </w:r>
          </w:p>
        </w:tc>
        <w:tc>
          <w:tcPr>
            <w:tcW w:w="1701" w:type="dxa"/>
            <w:shd w:val="clear" w:color="auto" w:fill="auto"/>
          </w:tcPr>
          <w:p w14:paraId="0E933D71" w14:textId="77777777" w:rsidR="00012D0F" w:rsidRPr="00E16425" w:rsidRDefault="00012D0F" w:rsidP="00012D0F">
            <w:pPr>
              <w:jc w:val="center"/>
              <w:rPr>
                <w:szCs w:val="20"/>
              </w:rPr>
            </w:pPr>
            <w:r w:rsidRPr="00E16425">
              <w:rPr>
                <w:szCs w:val="20"/>
              </w:rPr>
              <w:t xml:space="preserve">2018 </w:t>
            </w:r>
            <w:proofErr w:type="gramStart"/>
            <w:r w:rsidRPr="00E16425">
              <w:rPr>
                <w:szCs w:val="20"/>
              </w:rPr>
              <w:t>год,%</w:t>
            </w:r>
            <w:proofErr w:type="gramEnd"/>
          </w:p>
        </w:tc>
        <w:tc>
          <w:tcPr>
            <w:tcW w:w="1701" w:type="dxa"/>
            <w:shd w:val="clear" w:color="auto" w:fill="auto"/>
          </w:tcPr>
          <w:p w14:paraId="41A8CA2E" w14:textId="77777777" w:rsidR="00012D0F" w:rsidRPr="00E16425" w:rsidRDefault="00012D0F" w:rsidP="00012D0F">
            <w:pPr>
              <w:jc w:val="center"/>
              <w:rPr>
                <w:szCs w:val="20"/>
              </w:rPr>
            </w:pPr>
            <w:r w:rsidRPr="00E16425">
              <w:rPr>
                <w:szCs w:val="20"/>
              </w:rPr>
              <w:t xml:space="preserve">2019 </w:t>
            </w:r>
            <w:proofErr w:type="gramStart"/>
            <w:r w:rsidRPr="00E16425">
              <w:rPr>
                <w:szCs w:val="20"/>
              </w:rPr>
              <w:t>год,%</w:t>
            </w:r>
            <w:proofErr w:type="gramEnd"/>
          </w:p>
        </w:tc>
        <w:tc>
          <w:tcPr>
            <w:tcW w:w="1701" w:type="dxa"/>
            <w:shd w:val="clear" w:color="auto" w:fill="auto"/>
          </w:tcPr>
          <w:p w14:paraId="03610E0C" w14:textId="77777777" w:rsidR="00012D0F" w:rsidRPr="00E16425" w:rsidRDefault="00012D0F" w:rsidP="00012D0F">
            <w:pPr>
              <w:jc w:val="center"/>
              <w:rPr>
                <w:szCs w:val="20"/>
              </w:rPr>
            </w:pPr>
            <w:r w:rsidRPr="00E16425">
              <w:rPr>
                <w:szCs w:val="20"/>
              </w:rPr>
              <w:t xml:space="preserve">2020 </w:t>
            </w:r>
            <w:proofErr w:type="gramStart"/>
            <w:r w:rsidRPr="00E16425">
              <w:rPr>
                <w:szCs w:val="20"/>
              </w:rPr>
              <w:t>год,%</w:t>
            </w:r>
            <w:proofErr w:type="gramEnd"/>
          </w:p>
        </w:tc>
      </w:tr>
      <w:tr w:rsidR="00012D0F" w14:paraId="6EFD5FDD" w14:textId="77777777" w:rsidTr="00012D0F">
        <w:tc>
          <w:tcPr>
            <w:tcW w:w="3085" w:type="dxa"/>
            <w:shd w:val="clear" w:color="auto" w:fill="auto"/>
          </w:tcPr>
          <w:p w14:paraId="56620996" w14:textId="77777777" w:rsidR="00012D0F" w:rsidRPr="00E16425" w:rsidRDefault="00012D0F" w:rsidP="00012D0F">
            <w:pPr>
              <w:rPr>
                <w:szCs w:val="20"/>
              </w:rPr>
            </w:pPr>
            <w:r w:rsidRPr="00E16425">
              <w:rPr>
                <w:szCs w:val="20"/>
              </w:rPr>
              <w:t>Договоры аренды зданий, помещений</w:t>
            </w:r>
          </w:p>
        </w:tc>
        <w:tc>
          <w:tcPr>
            <w:tcW w:w="1701" w:type="dxa"/>
            <w:shd w:val="clear" w:color="auto" w:fill="auto"/>
          </w:tcPr>
          <w:p w14:paraId="0A16A446" w14:textId="77777777" w:rsidR="00012D0F" w:rsidRPr="00E16425" w:rsidRDefault="00012D0F" w:rsidP="00012D0F">
            <w:pPr>
              <w:jc w:val="center"/>
              <w:rPr>
                <w:szCs w:val="20"/>
              </w:rPr>
            </w:pPr>
            <w:r w:rsidRPr="00E16425">
              <w:rPr>
                <w:szCs w:val="20"/>
              </w:rPr>
              <w:t>105,4</w:t>
            </w:r>
          </w:p>
        </w:tc>
        <w:tc>
          <w:tcPr>
            <w:tcW w:w="1701" w:type="dxa"/>
            <w:shd w:val="clear" w:color="auto" w:fill="auto"/>
          </w:tcPr>
          <w:p w14:paraId="21A8D0AC" w14:textId="77777777" w:rsidR="00012D0F" w:rsidRPr="00E16425" w:rsidRDefault="00012D0F" w:rsidP="00012D0F">
            <w:pPr>
              <w:jc w:val="center"/>
              <w:rPr>
                <w:szCs w:val="20"/>
              </w:rPr>
            </w:pPr>
            <w:r w:rsidRPr="00E16425">
              <w:rPr>
                <w:szCs w:val="20"/>
              </w:rPr>
              <w:t>104,3</w:t>
            </w:r>
          </w:p>
        </w:tc>
        <w:tc>
          <w:tcPr>
            <w:tcW w:w="1701" w:type="dxa"/>
            <w:shd w:val="clear" w:color="auto" w:fill="auto"/>
          </w:tcPr>
          <w:p w14:paraId="645A15A6" w14:textId="77777777" w:rsidR="00012D0F" w:rsidRPr="00E16425" w:rsidRDefault="00012D0F" w:rsidP="00012D0F">
            <w:pPr>
              <w:jc w:val="center"/>
              <w:rPr>
                <w:szCs w:val="20"/>
              </w:rPr>
            </w:pPr>
            <w:r w:rsidRPr="00E16425">
              <w:rPr>
                <w:szCs w:val="20"/>
              </w:rPr>
              <w:t>131,8</w:t>
            </w:r>
          </w:p>
        </w:tc>
      </w:tr>
      <w:tr w:rsidR="00012D0F" w14:paraId="59754991" w14:textId="77777777" w:rsidTr="00012D0F">
        <w:tc>
          <w:tcPr>
            <w:tcW w:w="3085" w:type="dxa"/>
            <w:shd w:val="clear" w:color="auto" w:fill="auto"/>
          </w:tcPr>
          <w:p w14:paraId="095383F8" w14:textId="77777777" w:rsidR="00012D0F" w:rsidRPr="00E16425" w:rsidRDefault="00012D0F" w:rsidP="00012D0F">
            <w:pPr>
              <w:rPr>
                <w:szCs w:val="20"/>
              </w:rPr>
            </w:pPr>
            <w:r w:rsidRPr="00E16425">
              <w:rPr>
                <w:szCs w:val="20"/>
              </w:rPr>
              <w:t>Договоры аренды земельных участков</w:t>
            </w:r>
          </w:p>
        </w:tc>
        <w:tc>
          <w:tcPr>
            <w:tcW w:w="1701" w:type="dxa"/>
            <w:shd w:val="clear" w:color="auto" w:fill="auto"/>
          </w:tcPr>
          <w:p w14:paraId="63FA7D1C" w14:textId="77777777" w:rsidR="00012D0F" w:rsidRPr="00E16425" w:rsidRDefault="00012D0F" w:rsidP="00012D0F">
            <w:pPr>
              <w:jc w:val="center"/>
              <w:rPr>
                <w:szCs w:val="20"/>
              </w:rPr>
            </w:pPr>
            <w:r w:rsidRPr="00E16425">
              <w:rPr>
                <w:szCs w:val="20"/>
              </w:rPr>
              <w:t>100,4</w:t>
            </w:r>
          </w:p>
        </w:tc>
        <w:tc>
          <w:tcPr>
            <w:tcW w:w="1701" w:type="dxa"/>
            <w:shd w:val="clear" w:color="auto" w:fill="auto"/>
          </w:tcPr>
          <w:p w14:paraId="1B9E87F8" w14:textId="77777777" w:rsidR="00012D0F" w:rsidRPr="00E16425" w:rsidRDefault="00012D0F" w:rsidP="00012D0F">
            <w:pPr>
              <w:jc w:val="center"/>
              <w:rPr>
                <w:szCs w:val="20"/>
              </w:rPr>
            </w:pPr>
            <w:r w:rsidRPr="00E16425">
              <w:rPr>
                <w:szCs w:val="20"/>
              </w:rPr>
              <w:t>102,3</w:t>
            </w:r>
          </w:p>
        </w:tc>
        <w:tc>
          <w:tcPr>
            <w:tcW w:w="1701" w:type="dxa"/>
            <w:shd w:val="clear" w:color="auto" w:fill="auto"/>
          </w:tcPr>
          <w:p w14:paraId="2BD3050B" w14:textId="77777777" w:rsidR="00012D0F" w:rsidRPr="00E16425" w:rsidRDefault="00012D0F" w:rsidP="00012D0F">
            <w:pPr>
              <w:jc w:val="center"/>
              <w:rPr>
                <w:szCs w:val="20"/>
              </w:rPr>
            </w:pPr>
            <w:r w:rsidRPr="00E16425">
              <w:rPr>
                <w:szCs w:val="20"/>
              </w:rPr>
              <w:t>108,3</w:t>
            </w:r>
          </w:p>
        </w:tc>
      </w:tr>
      <w:tr w:rsidR="00012D0F" w14:paraId="1E46FE3D" w14:textId="77777777" w:rsidTr="00012D0F">
        <w:tc>
          <w:tcPr>
            <w:tcW w:w="3085" w:type="dxa"/>
            <w:shd w:val="clear" w:color="auto" w:fill="auto"/>
          </w:tcPr>
          <w:p w14:paraId="03941FF6" w14:textId="77777777" w:rsidR="00012D0F" w:rsidRPr="00E16425" w:rsidRDefault="00012D0F" w:rsidP="00012D0F">
            <w:pPr>
              <w:rPr>
                <w:szCs w:val="20"/>
              </w:rPr>
            </w:pPr>
            <w:r w:rsidRPr="00E16425">
              <w:rPr>
                <w:szCs w:val="20"/>
              </w:rPr>
              <w:t>Договоры по найму жилых помещений</w:t>
            </w:r>
          </w:p>
        </w:tc>
        <w:tc>
          <w:tcPr>
            <w:tcW w:w="1701" w:type="dxa"/>
            <w:shd w:val="clear" w:color="auto" w:fill="auto"/>
          </w:tcPr>
          <w:p w14:paraId="649AE380" w14:textId="77777777" w:rsidR="00012D0F" w:rsidRPr="00E16425" w:rsidRDefault="00012D0F" w:rsidP="00012D0F">
            <w:pPr>
              <w:jc w:val="center"/>
              <w:rPr>
                <w:szCs w:val="20"/>
              </w:rPr>
            </w:pPr>
            <w:r w:rsidRPr="00E16425">
              <w:rPr>
                <w:szCs w:val="20"/>
              </w:rPr>
              <w:t>100,4</w:t>
            </w:r>
          </w:p>
        </w:tc>
        <w:tc>
          <w:tcPr>
            <w:tcW w:w="1701" w:type="dxa"/>
            <w:shd w:val="clear" w:color="auto" w:fill="auto"/>
          </w:tcPr>
          <w:p w14:paraId="25169C1D" w14:textId="77777777" w:rsidR="00012D0F" w:rsidRPr="00E16425" w:rsidRDefault="00012D0F" w:rsidP="00012D0F">
            <w:pPr>
              <w:jc w:val="center"/>
              <w:rPr>
                <w:szCs w:val="20"/>
              </w:rPr>
            </w:pPr>
            <w:r w:rsidRPr="00E16425">
              <w:rPr>
                <w:szCs w:val="20"/>
              </w:rPr>
              <w:t>101,9</w:t>
            </w:r>
          </w:p>
        </w:tc>
        <w:tc>
          <w:tcPr>
            <w:tcW w:w="1701" w:type="dxa"/>
            <w:shd w:val="clear" w:color="auto" w:fill="auto"/>
          </w:tcPr>
          <w:p w14:paraId="6F6FCC9D" w14:textId="77777777" w:rsidR="00012D0F" w:rsidRPr="00E16425" w:rsidRDefault="00012D0F" w:rsidP="00012D0F">
            <w:pPr>
              <w:jc w:val="center"/>
              <w:rPr>
                <w:szCs w:val="20"/>
              </w:rPr>
            </w:pPr>
            <w:r w:rsidRPr="00E16425">
              <w:rPr>
                <w:szCs w:val="20"/>
              </w:rPr>
              <w:t>91</w:t>
            </w:r>
          </w:p>
          <w:p w14:paraId="2F099933" w14:textId="77777777" w:rsidR="00012D0F" w:rsidRPr="00E16425" w:rsidRDefault="00012D0F" w:rsidP="00012D0F">
            <w:pPr>
              <w:jc w:val="center"/>
              <w:rPr>
                <w:szCs w:val="20"/>
              </w:rPr>
            </w:pPr>
          </w:p>
        </w:tc>
      </w:tr>
    </w:tbl>
    <w:p w14:paraId="2494334B" w14:textId="77777777" w:rsidR="00012D0F" w:rsidRDefault="00012D0F" w:rsidP="00012D0F">
      <w:pPr>
        <w:ind w:firstLine="709"/>
      </w:pPr>
    </w:p>
    <w:p w14:paraId="64808282" w14:textId="77777777" w:rsidR="00012D0F" w:rsidRDefault="00012D0F" w:rsidP="00012D0F">
      <w:pPr>
        <w:ind w:firstLine="709"/>
      </w:pPr>
      <w:r w:rsidRPr="008543B2">
        <w:t xml:space="preserve">Имущество, находящееся в имуществе казны, которое используется для сдачи в аренду  или имущество переданное  по договорам социального найма необходимо поддерживать в удовлетворительном состоянии, каждый год на эти нужды выделяется из районного </w:t>
      </w:r>
      <w:r>
        <w:t>бюджета</w:t>
      </w:r>
      <w:r w:rsidRPr="008543B2">
        <w:t xml:space="preserve"> денежные средства на текущий ремонт, на уборку мест общего пользования, уплачиваются взносы на капитальный ремонт муниципальных жилых квартир в Региональный Фонд  капитального ремонта многоквартирных домов Томской области», проводится текущий или капитальный ремонт перед пр</w:t>
      </w:r>
      <w:r>
        <w:t>одажей, оформляются документы для  определения рыночной стоимости  объектов, производятся разные экспертизы по приемке товаров, работ услуг</w:t>
      </w:r>
      <w:r w:rsidRPr="008543B2">
        <w:t>.</w:t>
      </w:r>
    </w:p>
    <w:p w14:paraId="311BB342" w14:textId="77777777" w:rsidR="00012D0F" w:rsidRDefault="00012D0F" w:rsidP="00012D0F">
      <w:pPr>
        <w:ind w:firstLine="709"/>
        <w:contextualSpacing/>
      </w:pPr>
      <w:r>
        <w:t xml:space="preserve">В период с 2016 года по 2021 год в рамках подпрограммы 5 «Эффективное управление муниципальным имуществом муниципального образования «Каргасокский район»  муниципальной программы «Создание условий для устойчивого экономического развития муниципального образования «Каргасокский район», утвержденной постановлением Администрации Каргасокского района от 27.11.2015 №193, (далее – Подпрограмма) была осуществлена оценка и продано с торгов имущество казны,  продажа которого позволило уменьшить количество объектов и пополнить доходную часть бюджета, так в 2016 году продано 16 объектов на сумму 10 219,5 тыс. рублей, в 2017 году продано 4 объекта на сумму 1 618,7 тыс. рублей,  в 2018 году 12 объектов на сумму 2 864,4 тыс. рублей, в 2019 году 4 объекта на сумму 19 760,5 тыс. рублей, в 2020 году не было продано ни одного объекта </w:t>
      </w:r>
      <w:r>
        <w:lastRenderedPageBreak/>
        <w:t>имущества казны,  в 2021 году  запланировано продажа трех объектов на сумму 1 018,8 тыс. рублей.</w:t>
      </w:r>
    </w:p>
    <w:p w14:paraId="0EB8B263" w14:textId="0299AC03" w:rsidR="00012D0F" w:rsidRDefault="00012D0F" w:rsidP="00012D0F">
      <w:pPr>
        <w:ind w:firstLine="709"/>
      </w:pPr>
      <w:r w:rsidRPr="00A43DD5">
        <w:t xml:space="preserve"> В р</w:t>
      </w:r>
      <w:r>
        <w:t>амках реализации Под</w:t>
      </w:r>
      <w:r w:rsidRPr="00A43DD5">
        <w:t>программы было приобретено 6 квартир, для дальнейшего предоставления молодым специалистам, прибывшим на работу на территорию муниципального образования «Каргасокский район». В  2019 году был завершен выкуп по договору  государственно-частного партнерства  детского сада на 145 мес</w:t>
      </w:r>
      <w:r>
        <w:t xml:space="preserve">т в с. Каргасок, ул. </w:t>
      </w:r>
      <w:proofErr w:type="spellStart"/>
      <w:r>
        <w:t>Лугинецкая</w:t>
      </w:r>
      <w:proofErr w:type="spellEnd"/>
      <w:r w:rsidR="008327DC">
        <w:t xml:space="preserve">, </w:t>
      </w:r>
      <w:r>
        <w:t>д.</w:t>
      </w:r>
      <w:r w:rsidRPr="00A43DD5">
        <w:t>55. Бы</w:t>
      </w:r>
      <w:r>
        <w:t>ло приобретено 3 единицы техники для дальнейшей передачи, 2-х единиц  в сельские поселения Каргасокского района и 1 единицу в оперативное управление бюджетному учреждению.</w:t>
      </w:r>
    </w:p>
    <w:p w14:paraId="5EA03769" w14:textId="77777777" w:rsidR="00012D0F" w:rsidRDefault="00012D0F" w:rsidP="00012D0F">
      <w:pPr>
        <w:ind w:firstLine="709"/>
      </w:pPr>
      <w:r>
        <w:t xml:space="preserve">В период действия Подпрограммы было частично отремонтировано 8 объектов недвижимого имущества. </w:t>
      </w:r>
    </w:p>
    <w:p w14:paraId="437AA0DE" w14:textId="77777777" w:rsidR="00012D0F" w:rsidRDefault="00012D0F" w:rsidP="00012D0F">
      <w:pPr>
        <w:ind w:firstLine="709"/>
      </w:pPr>
      <w:r w:rsidRPr="006527FB">
        <w:t>К основным проблемам в сфере управления муниципальным имуществом в Каргасокском районе можно отнести наличие на балансе муниципального образования «Каргасокский район» достаточно большого количества движимого и недвижимого имущества, перешедшего в муниципальную собственность еще в 90-ых годах прошлого века. Зачастую, осуществление управления таким имуществом достаточно затруднительно из-за отсутствия на него технической и правоустанавливающей документации, а также большого физического и морального износа. Что, в свою очередь, влечет за собой увеличение нагрузки на бюджет района по его содержанию и обслуживанию.</w:t>
      </w:r>
    </w:p>
    <w:p w14:paraId="527A49CD" w14:textId="77777777" w:rsidR="00012D0F" w:rsidRDefault="00012D0F" w:rsidP="00012D0F">
      <w:pPr>
        <w:ind w:firstLine="709"/>
      </w:pPr>
      <w:r>
        <w:t xml:space="preserve">Для решения обозначенных проблем и необходима реализация данной подпрограммы, путем решения поставленных задач и мероприятий подпрограммы. </w:t>
      </w:r>
    </w:p>
    <w:p w14:paraId="386E1F8E" w14:textId="77777777" w:rsidR="00012D0F" w:rsidRDefault="00012D0F" w:rsidP="00012D0F">
      <w:pPr>
        <w:ind w:firstLine="709"/>
      </w:pPr>
    </w:p>
    <w:p w14:paraId="73BD5B81" w14:textId="77777777" w:rsidR="00012D0F" w:rsidRDefault="00012D0F" w:rsidP="00012D0F">
      <w:pPr>
        <w:pStyle w:val="ConsPlusNormal"/>
        <w:widowControl/>
        <w:suppressAutoHyphens w:val="0"/>
        <w:autoSpaceDN w:val="0"/>
        <w:adjustRightInd w:val="0"/>
        <w:ind w:left="709" w:firstLine="0"/>
        <w:contextualSpacing/>
        <w:outlineLvl w:val="0"/>
        <w:rPr>
          <w:rFonts w:ascii="Times New Roman" w:hAnsi="Times New Roman" w:cs="Times New Roman"/>
          <w:sz w:val="24"/>
          <w:szCs w:val="24"/>
        </w:rPr>
      </w:pPr>
      <w:r>
        <w:rPr>
          <w:rFonts w:ascii="Times New Roman" w:hAnsi="Times New Roman" w:cs="Times New Roman"/>
          <w:sz w:val="24"/>
          <w:szCs w:val="24"/>
        </w:rPr>
        <w:t>2.ЦЕЛИ И ЗАДАЧИ ПОДПРОГРАММЫ 3, СРОКИ И ЭТАПЫ ЕЕ РЕАЛИЗАЦИИ,</w:t>
      </w:r>
    </w:p>
    <w:p w14:paraId="426C6AA9" w14:textId="77777777" w:rsidR="00012D0F" w:rsidRDefault="00012D0F" w:rsidP="00012D0F">
      <w:pPr>
        <w:pStyle w:val="ConsPlusNormal"/>
        <w:ind w:firstLine="709"/>
        <w:jc w:val="center"/>
        <w:outlineLvl w:val="0"/>
        <w:rPr>
          <w:rFonts w:ascii="Times New Roman" w:hAnsi="Times New Roman" w:cs="Times New Roman"/>
          <w:sz w:val="24"/>
          <w:szCs w:val="24"/>
        </w:rPr>
      </w:pPr>
      <w:r>
        <w:rPr>
          <w:rFonts w:ascii="Times New Roman" w:hAnsi="Times New Roman" w:cs="Times New Roman"/>
          <w:sz w:val="24"/>
          <w:szCs w:val="24"/>
        </w:rPr>
        <w:t>ЦЕЛЕВЫЕ ПОКАЗАТЕЛИ РЕЗУЛЬТАТИВНОСТИ РЕАЛИЗАЦИИ ПОДПРОГРАММЫ 3</w:t>
      </w:r>
    </w:p>
    <w:p w14:paraId="5444A68A" w14:textId="77777777" w:rsidR="00012D0F" w:rsidRDefault="00012D0F" w:rsidP="00012D0F">
      <w:pPr>
        <w:ind w:firstLine="709"/>
      </w:pPr>
    </w:p>
    <w:p w14:paraId="68B5F178" w14:textId="77777777" w:rsidR="00012D0F" w:rsidRDefault="00012D0F" w:rsidP="00012D0F">
      <w:pPr>
        <w:ind w:firstLine="709"/>
      </w:pPr>
      <w:r>
        <w:t>Настоящая подпрограмма, направлена на реализацию цели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подпрограммы.</w:t>
      </w:r>
    </w:p>
    <w:p w14:paraId="26FD73AB" w14:textId="77777777" w:rsidR="00012D0F" w:rsidRPr="006210BF" w:rsidRDefault="00012D0F" w:rsidP="00012D0F">
      <w:pPr>
        <w:ind w:firstLine="709"/>
      </w:pPr>
      <w:r w:rsidRPr="006210BF">
        <w:t>Подпрограмма 3 определяет одну основную цель:</w:t>
      </w:r>
    </w:p>
    <w:p w14:paraId="644B3040" w14:textId="77777777" w:rsidR="00012D0F" w:rsidRPr="006210BF" w:rsidRDefault="00012D0F" w:rsidP="00012D0F">
      <w:pPr>
        <w:ind w:firstLine="709"/>
      </w:pPr>
      <w:r w:rsidRPr="006210BF">
        <w:t>- создание эффективной системы управления муниципальным имуществом муниципального образования «Каргасокский район».</w:t>
      </w:r>
    </w:p>
    <w:p w14:paraId="3386EBE1" w14:textId="77777777" w:rsidR="00012D0F" w:rsidRDefault="00012D0F" w:rsidP="00012D0F">
      <w:pPr>
        <w:ind w:firstLine="709"/>
      </w:pPr>
      <w:r w:rsidRPr="006210BF">
        <w:t>Выполнение поставленной цели обусловлено успешным решением следующих задач</w:t>
      </w:r>
      <w:r>
        <w:t>:</w:t>
      </w:r>
    </w:p>
    <w:p w14:paraId="5A13EE67" w14:textId="77777777" w:rsidR="00012D0F" w:rsidRDefault="00012D0F" w:rsidP="00012D0F">
      <w:pPr>
        <w:ind w:firstLine="709"/>
      </w:pPr>
      <w:r>
        <w:t>1. Рациональное использование муниципального имущества муниципального образования «Каргасокский район»;</w:t>
      </w:r>
    </w:p>
    <w:p w14:paraId="49ADD330" w14:textId="77777777" w:rsidR="00012D0F" w:rsidRDefault="00012D0F" w:rsidP="00012D0F">
      <w:pPr>
        <w:ind w:firstLine="709"/>
      </w:pPr>
      <w:r>
        <w:t>2. Приватизация муниципального имущества;</w:t>
      </w:r>
    </w:p>
    <w:p w14:paraId="2C8BB640" w14:textId="77777777" w:rsidR="00012D0F" w:rsidRDefault="00012D0F" w:rsidP="00012D0F">
      <w:pPr>
        <w:ind w:firstLine="709"/>
      </w:pPr>
      <w:r>
        <w:t>3. Приобретение недвижимого и движимого имущества в собственность муниципального образования «Каргасокский район»;</w:t>
      </w:r>
    </w:p>
    <w:p w14:paraId="06DB789D" w14:textId="77777777" w:rsidR="00012D0F" w:rsidRDefault="00012D0F" w:rsidP="00012D0F">
      <w:pPr>
        <w:ind w:firstLine="709"/>
      </w:pPr>
      <w:r>
        <w:t>4.</w:t>
      </w:r>
      <w:r w:rsidRPr="003B79EE">
        <w:t>Актуализация сведений Единого государственного реестра недвижимости с целью вовлечения в хозяйственный оборот объектов недвижимости</w:t>
      </w:r>
      <w:r>
        <w:t>.</w:t>
      </w:r>
    </w:p>
    <w:p w14:paraId="2CAEDDD4" w14:textId="5C68B3F3" w:rsidR="00012D0F" w:rsidRDefault="00012D0F" w:rsidP="00012D0F">
      <w:pPr>
        <w:ind w:firstLine="709"/>
      </w:pPr>
      <w:r>
        <w:t>Цель и задачи подпрограммы соответствуют 3 цели «Развитие системы местн</w:t>
      </w:r>
      <w:r w:rsidR="00762966">
        <w:t xml:space="preserve">ого самоуправления» и задачи 3.1 </w:t>
      </w:r>
      <w:r>
        <w:t>«</w:t>
      </w:r>
      <w:r w:rsidR="00762966">
        <w:t>Обеспечить эффективное управление муниципальным имуществом</w:t>
      </w:r>
      <w:r>
        <w:t>» Стратегии.</w:t>
      </w:r>
    </w:p>
    <w:p w14:paraId="4B80C9BC" w14:textId="77777777" w:rsidR="00012D0F" w:rsidRDefault="00012D0F" w:rsidP="00012D0F">
      <w:pPr>
        <w:ind w:firstLine="709"/>
      </w:pPr>
      <w:r>
        <w:t xml:space="preserve">Наименования показателей Подпрограммы 3, значения показателей, периодичность сбора данных, а также методы сбора информации отражены в Таблице 1. «Сведения о составе и значениях целевых показателей результативности подпрограммы 3 «Эффективное </w:t>
      </w:r>
      <w:r>
        <w:lastRenderedPageBreak/>
        <w:t xml:space="preserve">управление муниципальным имуществом муниципального образования «Каргасокский район». </w:t>
      </w:r>
    </w:p>
    <w:p w14:paraId="26C80239" w14:textId="77777777" w:rsidR="00012D0F" w:rsidRDefault="00012D0F" w:rsidP="00012D0F">
      <w:pPr>
        <w:ind w:firstLine="709"/>
      </w:pPr>
      <w:r>
        <w:t>Срок реализации подпрограммы 2022 – 2027 годы, этапы не предусмотрены.</w:t>
      </w:r>
    </w:p>
    <w:p w14:paraId="6209FEC6" w14:textId="77777777" w:rsidR="00012D0F" w:rsidRPr="00495D92" w:rsidRDefault="00012D0F" w:rsidP="00012D0F">
      <w:pPr>
        <w:pStyle w:val="a5"/>
        <w:ind w:firstLine="709"/>
        <w:jc w:val="both"/>
        <w:rPr>
          <w:rFonts w:ascii="Times New Roman" w:hAnsi="Times New Roman"/>
          <w:sz w:val="24"/>
          <w:szCs w:val="24"/>
        </w:rPr>
      </w:pPr>
      <w:r w:rsidRPr="00495D92">
        <w:rPr>
          <w:rFonts w:ascii="Times New Roman" w:hAnsi="Times New Roman"/>
          <w:sz w:val="24"/>
          <w:szCs w:val="24"/>
        </w:rPr>
        <w:t>В качестве целевых показателей задач, определяющих эффективность реализации подпрограммы, приняты следующие ожидаемые значения показателей:</w:t>
      </w:r>
    </w:p>
    <w:p w14:paraId="347FE95E" w14:textId="77777777" w:rsidR="00012D0F" w:rsidRPr="00495D92" w:rsidRDefault="00012D0F" w:rsidP="00012D0F">
      <w:pPr>
        <w:pStyle w:val="a5"/>
        <w:ind w:firstLine="709"/>
        <w:jc w:val="both"/>
        <w:rPr>
          <w:rFonts w:ascii="Times New Roman" w:hAnsi="Times New Roman"/>
          <w:sz w:val="24"/>
          <w:szCs w:val="24"/>
        </w:rPr>
      </w:pPr>
      <w:r w:rsidRPr="00495D92">
        <w:rPr>
          <w:rFonts w:ascii="Times New Roman" w:hAnsi="Times New Roman"/>
          <w:sz w:val="24"/>
          <w:szCs w:val="24"/>
        </w:rPr>
        <w:t xml:space="preserve">- Результативность исполнения районного бюджета в части прогнозируемых неналоговых доходов </w:t>
      </w:r>
      <w:proofErr w:type="gramStart"/>
      <w:r w:rsidRPr="00495D92">
        <w:rPr>
          <w:rFonts w:ascii="Times New Roman" w:hAnsi="Times New Roman"/>
          <w:sz w:val="24"/>
          <w:szCs w:val="24"/>
        </w:rPr>
        <w:t>от  использования</w:t>
      </w:r>
      <w:proofErr w:type="gramEnd"/>
      <w:r w:rsidRPr="00495D92">
        <w:rPr>
          <w:rFonts w:ascii="Times New Roman" w:hAnsi="Times New Roman"/>
          <w:sz w:val="24"/>
          <w:szCs w:val="24"/>
        </w:rPr>
        <w:t xml:space="preserve"> муниципального имущества Каргасокского района, за искл</w:t>
      </w:r>
      <w:r>
        <w:rPr>
          <w:rFonts w:ascii="Times New Roman" w:hAnsi="Times New Roman"/>
          <w:sz w:val="24"/>
          <w:szCs w:val="24"/>
        </w:rPr>
        <w:t>ючением доходов от приватизации;</w:t>
      </w:r>
    </w:p>
    <w:p w14:paraId="2A288328" w14:textId="77777777" w:rsidR="00012D0F" w:rsidRDefault="00012D0F" w:rsidP="00012D0F">
      <w:pPr>
        <w:pStyle w:val="a5"/>
        <w:ind w:firstLine="709"/>
        <w:jc w:val="both"/>
        <w:rPr>
          <w:rFonts w:ascii="Times New Roman" w:hAnsi="Times New Roman"/>
          <w:sz w:val="24"/>
          <w:szCs w:val="24"/>
        </w:rPr>
      </w:pPr>
      <w:r w:rsidRPr="00495D92">
        <w:rPr>
          <w:rFonts w:ascii="Times New Roman" w:hAnsi="Times New Roman"/>
          <w:sz w:val="24"/>
          <w:szCs w:val="24"/>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p w14:paraId="6F3C5E5C" w14:textId="77777777" w:rsidR="00012D0F" w:rsidRDefault="00012D0F" w:rsidP="00012D0F">
      <w:pPr>
        <w:pStyle w:val="a5"/>
        <w:ind w:firstLine="709"/>
        <w:jc w:val="both"/>
        <w:rPr>
          <w:rFonts w:ascii="Times New Roman" w:hAnsi="Times New Roman"/>
          <w:sz w:val="24"/>
          <w:szCs w:val="24"/>
        </w:rPr>
      </w:pPr>
      <w:r>
        <w:rPr>
          <w:rFonts w:ascii="Times New Roman" w:hAnsi="Times New Roman"/>
          <w:sz w:val="24"/>
          <w:szCs w:val="24"/>
        </w:rPr>
        <w:t xml:space="preserve">- Количество движимого и </w:t>
      </w:r>
      <w:proofErr w:type="gramStart"/>
      <w:r>
        <w:rPr>
          <w:rFonts w:ascii="Times New Roman" w:hAnsi="Times New Roman"/>
          <w:sz w:val="24"/>
          <w:szCs w:val="24"/>
        </w:rPr>
        <w:t>недвижимого  имущества</w:t>
      </w:r>
      <w:proofErr w:type="gramEnd"/>
      <w:r>
        <w:rPr>
          <w:rFonts w:ascii="Times New Roman" w:hAnsi="Times New Roman"/>
          <w:sz w:val="24"/>
          <w:szCs w:val="24"/>
        </w:rPr>
        <w:t>, приобретенного в собственность муниципального образования «Каргасокский район»;</w:t>
      </w:r>
    </w:p>
    <w:p w14:paraId="79FCDE8A" w14:textId="77777777" w:rsidR="00012D0F" w:rsidRDefault="00012D0F" w:rsidP="00012D0F">
      <w:pPr>
        <w:pStyle w:val="a5"/>
        <w:ind w:firstLine="709"/>
        <w:jc w:val="both"/>
        <w:rPr>
          <w:rFonts w:ascii="Times New Roman" w:hAnsi="Times New Roman"/>
          <w:sz w:val="24"/>
          <w:szCs w:val="24"/>
        </w:rPr>
      </w:pPr>
      <w:r>
        <w:rPr>
          <w:rFonts w:ascii="Times New Roman" w:hAnsi="Times New Roman"/>
          <w:sz w:val="24"/>
          <w:szCs w:val="24"/>
        </w:rPr>
        <w:t xml:space="preserve">- </w:t>
      </w:r>
      <w:r w:rsidRPr="00396DA3">
        <w:rPr>
          <w:rFonts w:ascii="Times New Roman" w:hAnsi="Times New Roman"/>
          <w:sz w:val="24"/>
          <w:szCs w:val="24"/>
        </w:rPr>
        <w:t xml:space="preserve">Количество кадастровых кварталов, в отношении которых </w:t>
      </w:r>
      <w:r>
        <w:rPr>
          <w:rFonts w:ascii="Times New Roman" w:hAnsi="Times New Roman"/>
          <w:sz w:val="24"/>
          <w:szCs w:val="24"/>
        </w:rPr>
        <w:t>проведены кадастровые работы</w:t>
      </w:r>
      <w:r w:rsidRPr="00396DA3">
        <w:rPr>
          <w:rFonts w:ascii="Times New Roman" w:hAnsi="Times New Roman"/>
          <w:sz w:val="24"/>
          <w:szCs w:val="24"/>
        </w:rPr>
        <w:t>.</w:t>
      </w:r>
    </w:p>
    <w:p w14:paraId="74F23C5B" w14:textId="77777777" w:rsidR="00012D0F" w:rsidRDefault="00012D0F" w:rsidP="00012D0F">
      <w:pPr>
        <w:ind w:firstLine="709"/>
      </w:pPr>
    </w:p>
    <w:p w14:paraId="0C026260" w14:textId="77777777" w:rsidR="00012D0F" w:rsidRDefault="00012D0F" w:rsidP="00012D0F">
      <w:pPr>
        <w:pStyle w:val="ConsPlusNormal"/>
        <w:widowControl/>
        <w:suppressAutoHyphens w:val="0"/>
        <w:autoSpaceDN w:val="0"/>
        <w:adjustRightInd w:val="0"/>
        <w:ind w:left="360" w:firstLine="0"/>
        <w:contextualSpacing/>
        <w:jc w:val="center"/>
        <w:outlineLvl w:val="0"/>
        <w:rPr>
          <w:rFonts w:ascii="Times New Roman" w:hAnsi="Times New Roman" w:cs="Times New Roman"/>
          <w:sz w:val="24"/>
          <w:szCs w:val="24"/>
        </w:rPr>
      </w:pPr>
      <w:r w:rsidRPr="00803D4B">
        <w:rPr>
          <w:rFonts w:ascii="Times New Roman" w:hAnsi="Times New Roman" w:cs="Times New Roman"/>
          <w:sz w:val="24"/>
          <w:szCs w:val="24"/>
        </w:rPr>
        <w:t>3.СИСТЕМА МЕРОПРИЯТИЙ ПОДПРОГРАММЫ 3 И ЕЕ РЕСУРСНОЕ ОБЕСПЕЧЕНИЕ</w:t>
      </w:r>
    </w:p>
    <w:p w14:paraId="5284C554" w14:textId="77777777" w:rsidR="00012D0F" w:rsidRDefault="00012D0F" w:rsidP="00012D0F">
      <w:pPr>
        <w:ind w:firstLine="709"/>
        <w:jc w:val="center"/>
      </w:pPr>
    </w:p>
    <w:p w14:paraId="4A931A28" w14:textId="77777777" w:rsidR="00012D0F" w:rsidRDefault="00012D0F" w:rsidP="00012D0F">
      <w:pPr>
        <w:ind w:firstLine="709"/>
      </w:pPr>
      <w:r>
        <w:t>В рамках реализации подпрограммы запланировано выполнение 4-ех основных мероприятий:</w:t>
      </w:r>
    </w:p>
    <w:p w14:paraId="085F46ED" w14:textId="77777777" w:rsidR="00012D0F" w:rsidRDefault="00012D0F" w:rsidP="00012D0F">
      <w:pPr>
        <w:numPr>
          <w:ilvl w:val="0"/>
          <w:numId w:val="34"/>
        </w:numPr>
        <w:spacing w:after="0"/>
        <w:ind w:left="0" w:firstLine="709"/>
        <w:contextualSpacing/>
      </w:pPr>
      <w:r>
        <w:t>Обслуживание муниципальной собственности;</w:t>
      </w:r>
    </w:p>
    <w:p w14:paraId="4A30B622" w14:textId="77777777" w:rsidR="00012D0F" w:rsidRDefault="00012D0F" w:rsidP="00012D0F">
      <w:pPr>
        <w:numPr>
          <w:ilvl w:val="0"/>
          <w:numId w:val="34"/>
        </w:numPr>
        <w:spacing w:after="0"/>
        <w:ind w:left="0" w:firstLine="709"/>
        <w:contextualSpacing/>
      </w:pPr>
      <w:r>
        <w:t>Приватизация муниципального имущества;</w:t>
      </w:r>
    </w:p>
    <w:p w14:paraId="49C80D7E" w14:textId="77777777" w:rsidR="00012D0F" w:rsidRDefault="00012D0F" w:rsidP="00012D0F">
      <w:pPr>
        <w:numPr>
          <w:ilvl w:val="0"/>
          <w:numId w:val="34"/>
        </w:numPr>
        <w:spacing w:after="0"/>
        <w:ind w:left="0" w:firstLine="709"/>
        <w:contextualSpacing/>
      </w:pPr>
      <w:r>
        <w:t>Приобретение недвижимого и движимого имущества в собственность муниципального образования «Каргасокский район»;</w:t>
      </w:r>
    </w:p>
    <w:p w14:paraId="1ABA7E22" w14:textId="77777777" w:rsidR="00012D0F" w:rsidRDefault="00012D0F" w:rsidP="00012D0F">
      <w:pPr>
        <w:numPr>
          <w:ilvl w:val="0"/>
          <w:numId w:val="34"/>
        </w:numPr>
        <w:spacing w:after="0"/>
        <w:ind w:left="0" w:firstLine="709"/>
        <w:contextualSpacing/>
      </w:pPr>
      <w:r w:rsidRPr="00350B51">
        <w:t>Актуализация сведений Единого государственного реестра недвижимости с целью вовлечения в хозяйственный оборот объектов недвижимости</w:t>
      </w:r>
      <w:r>
        <w:t>.</w:t>
      </w:r>
    </w:p>
    <w:p w14:paraId="7F858C47" w14:textId="77777777" w:rsidR="00012D0F" w:rsidRDefault="00012D0F" w:rsidP="00012D0F">
      <w:pPr>
        <w:ind w:firstLine="709"/>
      </w:pPr>
      <w:r>
        <w:t>Сроки реализации мероприятий, источники финансирования, участники запланированных мероприятий, а также показатели конечного результата представлены в Таблице 2. «Перечень основных мероприятий и ресурсное обеспечение подпрограммы 3: «Эффективное управление муниципальным имуществом муниципального образования «Каргасокский район».</w:t>
      </w:r>
    </w:p>
    <w:p w14:paraId="41638D42" w14:textId="3A4CC4D6" w:rsidR="00012D0F" w:rsidRPr="00803D4B" w:rsidRDefault="00012D0F" w:rsidP="00012D0F">
      <w:pPr>
        <w:ind w:firstLine="709"/>
      </w:pPr>
      <w:r w:rsidRPr="00803D4B">
        <w:rPr>
          <w:szCs w:val="24"/>
        </w:rPr>
        <w:t xml:space="preserve">Всего на реализацию подпрограммы необходимо </w:t>
      </w:r>
      <w:r w:rsidR="008327DC">
        <w:rPr>
          <w:szCs w:val="24"/>
        </w:rPr>
        <w:t>50 162,82</w:t>
      </w:r>
      <w:r w:rsidRPr="00803D4B">
        <w:rPr>
          <w:szCs w:val="24"/>
        </w:rPr>
        <w:t xml:space="preserve"> тыс. рублей, в том числе из средств:</w:t>
      </w:r>
    </w:p>
    <w:p w14:paraId="232EF46C" w14:textId="77777777" w:rsidR="00012D0F" w:rsidRPr="00803D4B" w:rsidRDefault="00012D0F" w:rsidP="00012D0F">
      <w:pPr>
        <w:ind w:firstLine="709"/>
      </w:pPr>
      <w:r w:rsidRPr="00803D4B">
        <w:rPr>
          <w:szCs w:val="24"/>
        </w:rPr>
        <w:t xml:space="preserve">- федерального бюджета </w:t>
      </w:r>
      <w:r w:rsidRPr="00F11B8D">
        <w:rPr>
          <w:szCs w:val="24"/>
        </w:rPr>
        <w:t>– 0,00</w:t>
      </w:r>
      <w:r w:rsidRPr="00803D4B">
        <w:rPr>
          <w:szCs w:val="24"/>
        </w:rPr>
        <w:t xml:space="preserve"> тыс. руб.;</w:t>
      </w:r>
    </w:p>
    <w:p w14:paraId="5B6385BC" w14:textId="2864F4BD" w:rsidR="00012D0F" w:rsidRPr="00803D4B" w:rsidRDefault="00012D0F" w:rsidP="00012D0F">
      <w:pPr>
        <w:ind w:firstLine="709"/>
      </w:pPr>
      <w:r w:rsidRPr="00803D4B">
        <w:rPr>
          <w:szCs w:val="24"/>
        </w:rPr>
        <w:t xml:space="preserve">- областного бюджета </w:t>
      </w:r>
      <w:r w:rsidRPr="00F11B8D">
        <w:rPr>
          <w:szCs w:val="24"/>
        </w:rPr>
        <w:t xml:space="preserve">– </w:t>
      </w:r>
      <w:r w:rsidR="008327DC">
        <w:rPr>
          <w:szCs w:val="24"/>
        </w:rPr>
        <w:t>31 155,76</w:t>
      </w:r>
      <w:r w:rsidR="00DA4859">
        <w:rPr>
          <w:szCs w:val="24"/>
        </w:rPr>
        <w:t xml:space="preserve"> </w:t>
      </w:r>
      <w:r w:rsidRPr="00803D4B">
        <w:rPr>
          <w:szCs w:val="24"/>
        </w:rPr>
        <w:t>тыс. руб.;</w:t>
      </w:r>
    </w:p>
    <w:p w14:paraId="140E6779" w14:textId="78F7AB7D" w:rsidR="00012D0F" w:rsidRPr="00803D4B" w:rsidRDefault="00012D0F" w:rsidP="00012D0F">
      <w:pPr>
        <w:ind w:firstLine="709"/>
      </w:pPr>
      <w:r w:rsidRPr="00803D4B">
        <w:rPr>
          <w:szCs w:val="24"/>
        </w:rPr>
        <w:t xml:space="preserve">- </w:t>
      </w:r>
      <w:r w:rsidR="008327DC">
        <w:rPr>
          <w:szCs w:val="24"/>
        </w:rPr>
        <w:t>местного</w:t>
      </w:r>
      <w:r w:rsidRPr="00803D4B">
        <w:rPr>
          <w:szCs w:val="24"/>
        </w:rPr>
        <w:t xml:space="preserve"> бюджета – </w:t>
      </w:r>
      <w:r w:rsidR="008327DC">
        <w:rPr>
          <w:szCs w:val="24"/>
        </w:rPr>
        <w:t>19 007,06</w:t>
      </w:r>
      <w:r w:rsidRPr="00803D4B">
        <w:rPr>
          <w:szCs w:val="24"/>
        </w:rPr>
        <w:t xml:space="preserve"> тыс. руб.;</w:t>
      </w:r>
    </w:p>
    <w:p w14:paraId="07A44F33" w14:textId="77777777" w:rsidR="00012D0F" w:rsidRDefault="00012D0F" w:rsidP="00012D0F">
      <w:pPr>
        <w:ind w:firstLine="709"/>
      </w:pPr>
      <w:r w:rsidRPr="00803D4B">
        <w:rPr>
          <w:szCs w:val="24"/>
        </w:rPr>
        <w:t>- внебюджетные источники финансирования не предусмотрены.</w:t>
      </w:r>
    </w:p>
    <w:p w14:paraId="457EFA85" w14:textId="77777777" w:rsidR="00012D0F" w:rsidRDefault="00012D0F" w:rsidP="00012D0F">
      <w:pPr>
        <w:ind w:firstLine="709"/>
      </w:pPr>
      <w:r>
        <w:t xml:space="preserve"> Финансовое обеспечение мероприятий по обслуживанию и приватизации муниципальной </w:t>
      </w:r>
      <w:proofErr w:type="gramStart"/>
      <w:r>
        <w:t>собственности  осуществляются</w:t>
      </w:r>
      <w:proofErr w:type="gramEnd"/>
      <w:r>
        <w:t xml:space="preserve"> за счет средств местного бюджета.</w:t>
      </w:r>
    </w:p>
    <w:p w14:paraId="335D937D" w14:textId="77777777" w:rsidR="00012D0F" w:rsidRDefault="00012D0F" w:rsidP="00012D0F">
      <w:pPr>
        <w:ind w:firstLine="709"/>
      </w:pPr>
      <w:r>
        <w:t xml:space="preserve"> Финансовое обеспечение мероприятий по приобретению объектов недвижимого и движимого имущества могут осуществляться как за счет средств местного бюджета, так и за счет средств областного и федерального бюджета </w:t>
      </w:r>
      <w:proofErr w:type="gramStart"/>
      <w:r>
        <w:t>в  соответствии</w:t>
      </w:r>
      <w:proofErr w:type="gramEnd"/>
      <w:r>
        <w:t xml:space="preserve"> с Законом Томской области об областном бюджете на очередной финансовый год и плановый период.</w:t>
      </w:r>
    </w:p>
    <w:p w14:paraId="27EFEDB7" w14:textId="77777777" w:rsidR="00012D0F" w:rsidRDefault="00012D0F" w:rsidP="00012D0F">
      <w:pPr>
        <w:ind w:firstLine="709"/>
      </w:pPr>
      <w:r>
        <w:t xml:space="preserve">  Финансовое обеспечение мероприятий по актуализации сведений Единого государственного реестра могут осуществляться как за счет средств местного бюджета, так и за счет средств областного и федерального бюджета </w:t>
      </w:r>
      <w:proofErr w:type="gramStart"/>
      <w:r>
        <w:t>в  соответствии</w:t>
      </w:r>
      <w:proofErr w:type="gramEnd"/>
      <w:r>
        <w:t xml:space="preserve"> с Законом Томской области об областном бюджете на очередной финансовый год и плановый период.</w:t>
      </w:r>
    </w:p>
    <w:p w14:paraId="3A7F4E03" w14:textId="77777777" w:rsidR="00012D0F" w:rsidRDefault="00012D0F" w:rsidP="00012D0F">
      <w:pPr>
        <w:ind w:firstLine="709"/>
      </w:pPr>
      <w:r>
        <w:lastRenderedPageBreak/>
        <w:t>Софинансирование из других источников не предусмотрено.</w:t>
      </w:r>
    </w:p>
    <w:p w14:paraId="40E09C56" w14:textId="77777777" w:rsidR="00012D0F" w:rsidRPr="00F2010D" w:rsidRDefault="00012D0F" w:rsidP="00012D0F">
      <w:pPr>
        <w:autoSpaceDE w:val="0"/>
        <w:autoSpaceDN w:val="0"/>
        <w:adjustRightInd w:val="0"/>
        <w:ind w:firstLine="709"/>
      </w:pPr>
      <w:r>
        <w:t>Объем и структура бюджетного финансирования подпрограммы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14:paraId="03DA6184" w14:textId="77777777" w:rsidR="00012D0F" w:rsidRPr="00F2010D" w:rsidRDefault="00012D0F" w:rsidP="00012D0F">
      <w:pPr>
        <w:ind w:firstLine="709"/>
        <w:contextualSpacing/>
        <w:sectPr w:rsidR="00012D0F" w:rsidRPr="00F2010D" w:rsidSect="002237D5">
          <w:type w:val="continuous"/>
          <w:pgSz w:w="11906" w:h="16838"/>
          <w:pgMar w:top="1134" w:right="567" w:bottom="1134" w:left="1701" w:header="709" w:footer="709" w:gutter="0"/>
          <w:cols w:space="708"/>
          <w:docGrid w:linePitch="360"/>
        </w:sectPr>
      </w:pPr>
    </w:p>
    <w:p w14:paraId="6BDBC95C" w14:textId="77777777" w:rsidR="00012D0F" w:rsidRPr="00F2010D" w:rsidRDefault="00012D0F" w:rsidP="00012D0F">
      <w:pPr>
        <w:ind w:firstLine="709"/>
        <w:contextualSpacing/>
        <w:jc w:val="right"/>
      </w:pPr>
      <w:r>
        <w:lastRenderedPageBreak/>
        <w:t>Таблица 1</w:t>
      </w:r>
      <w:r w:rsidRPr="00F2010D">
        <w:t>.</w:t>
      </w:r>
    </w:p>
    <w:p w14:paraId="69C8C867" w14:textId="77777777" w:rsidR="00012D0F" w:rsidRPr="00F2010D" w:rsidRDefault="00012D0F" w:rsidP="00012D0F">
      <w:pPr>
        <w:pStyle w:val="ConsPlusNormal"/>
        <w:ind w:firstLine="0"/>
        <w:contextualSpacing/>
        <w:jc w:val="center"/>
        <w:outlineLvl w:val="0"/>
        <w:rPr>
          <w:rFonts w:ascii="Times New Roman" w:hAnsi="Times New Roman" w:cs="Times New Roman"/>
          <w:sz w:val="24"/>
          <w:szCs w:val="24"/>
        </w:rPr>
      </w:pPr>
      <w:r w:rsidRPr="00F2010D">
        <w:rPr>
          <w:rFonts w:ascii="Times New Roman" w:hAnsi="Times New Roman" w:cs="Times New Roman"/>
          <w:sz w:val="24"/>
          <w:szCs w:val="24"/>
        </w:rPr>
        <w:t>СВЕДЕНИЯ</w:t>
      </w:r>
    </w:p>
    <w:p w14:paraId="56BD0C88" w14:textId="77777777" w:rsidR="00012D0F" w:rsidRPr="00F2010D" w:rsidRDefault="00012D0F" w:rsidP="00012D0F">
      <w:pPr>
        <w:pStyle w:val="ConsPlusNormal"/>
        <w:ind w:firstLine="0"/>
        <w:contextualSpacing/>
        <w:jc w:val="center"/>
        <w:outlineLvl w:val="0"/>
        <w:rPr>
          <w:rFonts w:ascii="Times New Roman" w:hAnsi="Times New Roman" w:cs="Times New Roman"/>
          <w:sz w:val="24"/>
          <w:szCs w:val="24"/>
        </w:rPr>
      </w:pPr>
      <w:r w:rsidRPr="00F2010D">
        <w:rPr>
          <w:rFonts w:ascii="Times New Roman" w:hAnsi="Times New Roman" w:cs="Times New Roman"/>
          <w:sz w:val="24"/>
          <w:szCs w:val="24"/>
        </w:rPr>
        <w:t>О СОСТАВЕ И ЗНАЧЕНИЯХ ЦЕЛЕВЫХ ПОКАЗАТЕЛЕЙ</w:t>
      </w:r>
      <w:r>
        <w:rPr>
          <w:rFonts w:ascii="Times New Roman" w:hAnsi="Times New Roman" w:cs="Times New Roman"/>
          <w:sz w:val="24"/>
          <w:szCs w:val="24"/>
        </w:rPr>
        <w:t xml:space="preserve"> РЕЗУЛЬТАТИВНОСТИ ПОДПРОГРАММЫ 3</w:t>
      </w:r>
    </w:p>
    <w:p w14:paraId="2D969393" w14:textId="77777777" w:rsidR="00012D0F" w:rsidRPr="00F2010D" w:rsidRDefault="00012D0F" w:rsidP="00012D0F">
      <w:pPr>
        <w:pStyle w:val="ConsPlusNormal"/>
        <w:ind w:firstLine="0"/>
        <w:contextualSpacing/>
        <w:jc w:val="center"/>
        <w:outlineLvl w:val="0"/>
        <w:rPr>
          <w:rFonts w:ascii="Times New Roman" w:hAnsi="Times New Roman" w:cs="Times New Roman"/>
          <w:sz w:val="24"/>
          <w:szCs w:val="24"/>
        </w:rPr>
      </w:pPr>
      <w:r w:rsidRPr="00F2010D">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14:paraId="04A843E6" w14:textId="77777777" w:rsidR="00012D0F" w:rsidRPr="00F2010D" w:rsidRDefault="00012D0F" w:rsidP="00012D0F">
      <w:pPr>
        <w:pStyle w:val="ConsPlusNormal"/>
        <w:ind w:firstLine="0"/>
        <w:contextualSpacing/>
        <w:jc w:val="center"/>
        <w:outlineLvl w:val="0"/>
        <w:rPr>
          <w:rFonts w:ascii="Times New Roman" w:hAnsi="Times New Roman" w:cs="Times New Roman"/>
          <w:sz w:val="24"/>
          <w:szCs w:val="24"/>
        </w:rPr>
      </w:pPr>
      <w:r w:rsidRPr="00F2010D">
        <w:rPr>
          <w:rFonts w:ascii="Times New Roman" w:hAnsi="Times New Roman" w:cs="Times New Roman"/>
          <w:sz w:val="24"/>
          <w:szCs w:val="24"/>
        </w:rPr>
        <w:t>«КАРГАСОКСКИЙ РАЙОН»</w:t>
      </w:r>
    </w:p>
    <w:tbl>
      <w:tblPr>
        <w:tblW w:w="5001" w:type="pct"/>
        <w:tblInd w:w="-72" w:type="dxa"/>
        <w:tblLayout w:type="fixed"/>
        <w:tblCellMar>
          <w:left w:w="70" w:type="dxa"/>
          <w:right w:w="70" w:type="dxa"/>
        </w:tblCellMar>
        <w:tblLook w:val="0000" w:firstRow="0" w:lastRow="0" w:firstColumn="0" w:lastColumn="0" w:noHBand="0" w:noVBand="0"/>
      </w:tblPr>
      <w:tblGrid>
        <w:gridCol w:w="365"/>
        <w:gridCol w:w="2278"/>
        <w:gridCol w:w="820"/>
        <w:gridCol w:w="545"/>
        <w:gridCol w:w="635"/>
        <w:gridCol w:w="545"/>
        <w:gridCol w:w="10"/>
        <w:gridCol w:w="627"/>
        <w:gridCol w:w="8"/>
        <w:gridCol w:w="633"/>
        <w:gridCol w:w="6"/>
        <w:gridCol w:w="547"/>
        <w:gridCol w:w="643"/>
        <w:gridCol w:w="643"/>
        <w:gridCol w:w="17"/>
        <w:gridCol w:w="716"/>
        <w:gridCol w:w="17"/>
        <w:gridCol w:w="568"/>
      </w:tblGrid>
      <w:tr w:rsidR="00012D0F" w:rsidRPr="00F2010D" w14:paraId="357C0EF4" w14:textId="77777777" w:rsidTr="00012D0F">
        <w:trPr>
          <w:cantSplit/>
          <w:trHeight w:val="315"/>
          <w:tblHeader/>
        </w:trPr>
        <w:tc>
          <w:tcPr>
            <w:tcW w:w="190" w:type="pct"/>
            <w:vMerge w:val="restart"/>
            <w:tcBorders>
              <w:top w:val="single" w:sz="6" w:space="0" w:color="auto"/>
              <w:left w:val="single" w:sz="6" w:space="0" w:color="auto"/>
              <w:bottom w:val="nil"/>
              <w:right w:val="single" w:sz="6" w:space="0" w:color="auto"/>
            </w:tcBorders>
            <w:vAlign w:val="center"/>
          </w:tcPr>
          <w:p w14:paraId="46418BB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п/п</w:t>
            </w:r>
          </w:p>
        </w:tc>
        <w:tc>
          <w:tcPr>
            <w:tcW w:w="1184" w:type="pct"/>
            <w:vMerge w:val="restart"/>
            <w:tcBorders>
              <w:top w:val="single" w:sz="6" w:space="0" w:color="auto"/>
              <w:left w:val="single" w:sz="6" w:space="0" w:color="auto"/>
              <w:right w:val="single" w:sz="6" w:space="0" w:color="auto"/>
            </w:tcBorders>
            <w:vAlign w:val="center"/>
          </w:tcPr>
          <w:p w14:paraId="5B990DE5"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Наименование показателя</w:t>
            </w:r>
          </w:p>
        </w:tc>
        <w:tc>
          <w:tcPr>
            <w:tcW w:w="426" w:type="pct"/>
            <w:vMerge w:val="restart"/>
            <w:tcBorders>
              <w:top w:val="single" w:sz="6" w:space="0" w:color="auto"/>
              <w:left w:val="single" w:sz="6" w:space="0" w:color="auto"/>
              <w:bottom w:val="nil"/>
              <w:right w:val="single" w:sz="6" w:space="0" w:color="auto"/>
            </w:tcBorders>
            <w:vAlign w:val="center"/>
          </w:tcPr>
          <w:p w14:paraId="19B6E90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Ед. изм</w:t>
            </w:r>
            <w:r w:rsidRPr="00F2010D">
              <w:rPr>
                <w:rFonts w:ascii="Times New Roman" w:hAnsi="Times New Roman" w:cs="Times New Roman"/>
                <w:sz w:val="22"/>
                <w:szCs w:val="22"/>
                <w:lang w:val="en-US"/>
              </w:rPr>
              <w:t>.</w:t>
            </w:r>
          </w:p>
        </w:tc>
        <w:tc>
          <w:tcPr>
            <w:tcW w:w="2524" w:type="pct"/>
            <w:gridSpan w:val="12"/>
            <w:tcBorders>
              <w:top w:val="single" w:sz="6" w:space="0" w:color="auto"/>
              <w:left w:val="single" w:sz="6" w:space="0" w:color="auto"/>
              <w:bottom w:val="single" w:sz="4" w:space="0" w:color="auto"/>
              <w:right w:val="single" w:sz="6" w:space="0" w:color="auto"/>
            </w:tcBorders>
            <w:vAlign w:val="center"/>
          </w:tcPr>
          <w:p w14:paraId="19176FEA" w14:textId="77777777" w:rsidR="00012D0F" w:rsidRPr="00F2010D" w:rsidRDefault="00012D0F" w:rsidP="00012D0F">
            <w:pPr>
              <w:contextualSpacing/>
              <w:jc w:val="center"/>
            </w:pPr>
            <w:r w:rsidRPr="00F2010D">
              <w:rPr>
                <w:sz w:val="22"/>
              </w:rPr>
              <w:t>Значения показателей</w:t>
            </w:r>
          </w:p>
        </w:tc>
        <w:tc>
          <w:tcPr>
            <w:tcW w:w="381" w:type="pct"/>
            <w:gridSpan w:val="2"/>
            <w:vMerge w:val="restart"/>
            <w:tcBorders>
              <w:top w:val="single" w:sz="6" w:space="0" w:color="auto"/>
              <w:left w:val="single" w:sz="6" w:space="0" w:color="auto"/>
              <w:right w:val="single" w:sz="6" w:space="0" w:color="auto"/>
            </w:tcBorders>
            <w:vAlign w:val="center"/>
          </w:tcPr>
          <w:p w14:paraId="332D35D5" w14:textId="77777777" w:rsidR="00012D0F" w:rsidRPr="00F2010D" w:rsidRDefault="00012D0F" w:rsidP="00012D0F">
            <w:pPr>
              <w:contextualSpacing/>
              <w:jc w:val="center"/>
            </w:pPr>
            <w:r w:rsidRPr="00F2010D">
              <w:rPr>
                <w:sz w:val="22"/>
              </w:rPr>
              <w:t>Периодичность сбора данных</w:t>
            </w:r>
          </w:p>
        </w:tc>
        <w:tc>
          <w:tcPr>
            <w:tcW w:w="295" w:type="pct"/>
            <w:vMerge w:val="restart"/>
            <w:tcBorders>
              <w:top w:val="single" w:sz="6" w:space="0" w:color="auto"/>
              <w:left w:val="single" w:sz="6" w:space="0" w:color="auto"/>
              <w:right w:val="single" w:sz="6" w:space="0" w:color="auto"/>
            </w:tcBorders>
            <w:vAlign w:val="center"/>
          </w:tcPr>
          <w:p w14:paraId="6876ED57" w14:textId="77777777" w:rsidR="00012D0F" w:rsidRPr="00F2010D" w:rsidRDefault="00012D0F" w:rsidP="00012D0F">
            <w:pPr>
              <w:contextualSpacing/>
              <w:jc w:val="center"/>
            </w:pPr>
            <w:r w:rsidRPr="00F2010D">
              <w:rPr>
                <w:sz w:val="22"/>
              </w:rPr>
              <w:t>Метод сбора информации</w:t>
            </w:r>
          </w:p>
        </w:tc>
      </w:tr>
      <w:tr w:rsidR="00012D0F" w:rsidRPr="00F2010D" w14:paraId="1AB842E9" w14:textId="77777777" w:rsidTr="00012D0F">
        <w:trPr>
          <w:cantSplit/>
          <w:trHeight w:val="990"/>
          <w:tblHeader/>
        </w:trPr>
        <w:tc>
          <w:tcPr>
            <w:tcW w:w="190" w:type="pct"/>
            <w:vMerge/>
            <w:tcBorders>
              <w:top w:val="nil"/>
              <w:left w:val="single" w:sz="6" w:space="0" w:color="auto"/>
              <w:bottom w:val="single" w:sz="6" w:space="0" w:color="auto"/>
              <w:right w:val="single" w:sz="6" w:space="0" w:color="auto"/>
            </w:tcBorders>
            <w:vAlign w:val="center"/>
          </w:tcPr>
          <w:p w14:paraId="7356732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184" w:type="pct"/>
            <w:vMerge/>
            <w:tcBorders>
              <w:left w:val="single" w:sz="6" w:space="0" w:color="auto"/>
              <w:bottom w:val="single" w:sz="6" w:space="0" w:color="auto"/>
              <w:right w:val="single" w:sz="6" w:space="0" w:color="auto"/>
            </w:tcBorders>
            <w:vAlign w:val="center"/>
          </w:tcPr>
          <w:p w14:paraId="568C176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26" w:type="pct"/>
            <w:vMerge/>
            <w:tcBorders>
              <w:top w:val="nil"/>
              <w:left w:val="single" w:sz="6" w:space="0" w:color="auto"/>
              <w:bottom w:val="single" w:sz="6" w:space="0" w:color="auto"/>
              <w:right w:val="single" w:sz="6" w:space="0" w:color="auto"/>
            </w:tcBorders>
            <w:vAlign w:val="center"/>
          </w:tcPr>
          <w:p w14:paraId="57699BE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83" w:type="pct"/>
            <w:tcBorders>
              <w:top w:val="single" w:sz="4" w:space="0" w:color="auto"/>
              <w:left w:val="single" w:sz="6" w:space="0" w:color="auto"/>
              <w:bottom w:val="single" w:sz="6" w:space="0" w:color="auto"/>
              <w:right w:val="single" w:sz="6" w:space="0" w:color="auto"/>
            </w:tcBorders>
            <w:vAlign w:val="center"/>
          </w:tcPr>
          <w:p w14:paraId="098F11EA" w14:textId="77777777" w:rsidR="00012D0F" w:rsidRPr="00F2010D" w:rsidRDefault="00012D0F" w:rsidP="00012D0F">
            <w:pPr>
              <w:contextualSpacing/>
              <w:jc w:val="center"/>
            </w:pPr>
            <w:r>
              <w:rPr>
                <w:sz w:val="22"/>
              </w:rPr>
              <w:t>2020</w:t>
            </w:r>
            <w:r w:rsidRPr="00F2010D">
              <w:rPr>
                <w:sz w:val="22"/>
              </w:rPr>
              <w:t xml:space="preserve"> год</w:t>
            </w:r>
          </w:p>
        </w:tc>
        <w:tc>
          <w:tcPr>
            <w:tcW w:w="330" w:type="pct"/>
            <w:tcBorders>
              <w:top w:val="single" w:sz="4" w:space="0" w:color="auto"/>
              <w:left w:val="single" w:sz="6" w:space="0" w:color="auto"/>
              <w:bottom w:val="single" w:sz="6" w:space="0" w:color="auto"/>
              <w:right w:val="single" w:sz="6" w:space="0" w:color="auto"/>
            </w:tcBorders>
            <w:vAlign w:val="center"/>
          </w:tcPr>
          <w:p w14:paraId="50AEF06F" w14:textId="77777777" w:rsidR="00012D0F" w:rsidRPr="00F2010D" w:rsidRDefault="00012D0F" w:rsidP="00012D0F">
            <w:pPr>
              <w:contextualSpacing/>
              <w:jc w:val="center"/>
            </w:pPr>
            <w:r>
              <w:rPr>
                <w:sz w:val="22"/>
              </w:rPr>
              <w:t>2021</w:t>
            </w:r>
          </w:p>
          <w:p w14:paraId="624AB587" w14:textId="77777777" w:rsidR="00012D0F" w:rsidRPr="00F2010D" w:rsidRDefault="00012D0F" w:rsidP="00012D0F">
            <w:pPr>
              <w:contextualSpacing/>
              <w:jc w:val="center"/>
            </w:pPr>
            <w:r w:rsidRPr="00F2010D">
              <w:rPr>
                <w:sz w:val="22"/>
              </w:rPr>
              <w:t>год</w:t>
            </w:r>
          </w:p>
        </w:tc>
        <w:tc>
          <w:tcPr>
            <w:tcW w:w="288" w:type="pct"/>
            <w:gridSpan w:val="2"/>
            <w:tcBorders>
              <w:top w:val="single" w:sz="4" w:space="0" w:color="auto"/>
              <w:left w:val="single" w:sz="6" w:space="0" w:color="auto"/>
              <w:bottom w:val="single" w:sz="6" w:space="0" w:color="auto"/>
              <w:right w:val="single" w:sz="6" w:space="0" w:color="auto"/>
            </w:tcBorders>
            <w:vAlign w:val="center"/>
          </w:tcPr>
          <w:p w14:paraId="6722E8C3" w14:textId="77777777" w:rsidR="00012D0F" w:rsidRPr="00F2010D" w:rsidRDefault="00012D0F" w:rsidP="00012D0F">
            <w:pPr>
              <w:contextualSpacing/>
              <w:jc w:val="center"/>
            </w:pPr>
            <w:r>
              <w:rPr>
                <w:sz w:val="22"/>
              </w:rPr>
              <w:t>2022</w:t>
            </w:r>
            <w:r w:rsidRPr="00F2010D">
              <w:rPr>
                <w:sz w:val="22"/>
              </w:rPr>
              <w:t xml:space="preserve"> год</w:t>
            </w:r>
          </w:p>
        </w:tc>
        <w:tc>
          <w:tcPr>
            <w:tcW w:w="330" w:type="pct"/>
            <w:gridSpan w:val="2"/>
            <w:tcBorders>
              <w:top w:val="single" w:sz="4" w:space="0" w:color="auto"/>
              <w:left w:val="single" w:sz="6" w:space="0" w:color="auto"/>
              <w:bottom w:val="single" w:sz="6" w:space="0" w:color="auto"/>
              <w:right w:val="single" w:sz="6" w:space="0" w:color="auto"/>
            </w:tcBorders>
            <w:vAlign w:val="center"/>
          </w:tcPr>
          <w:p w14:paraId="4148702F" w14:textId="77777777" w:rsidR="00012D0F" w:rsidRPr="00F2010D" w:rsidRDefault="00012D0F" w:rsidP="00012D0F">
            <w:pPr>
              <w:contextualSpacing/>
              <w:jc w:val="center"/>
            </w:pPr>
            <w:r>
              <w:rPr>
                <w:sz w:val="22"/>
              </w:rPr>
              <w:t>2023</w:t>
            </w:r>
          </w:p>
          <w:p w14:paraId="130491C5" w14:textId="77777777" w:rsidR="00012D0F" w:rsidRPr="00F2010D" w:rsidRDefault="00012D0F" w:rsidP="00012D0F">
            <w:pPr>
              <w:contextualSpacing/>
              <w:jc w:val="center"/>
            </w:pPr>
            <w:r w:rsidRPr="00F2010D">
              <w:rPr>
                <w:sz w:val="22"/>
              </w:rPr>
              <w:t>год</w:t>
            </w:r>
          </w:p>
        </w:tc>
        <w:tc>
          <w:tcPr>
            <w:tcW w:w="332" w:type="pct"/>
            <w:gridSpan w:val="2"/>
            <w:tcBorders>
              <w:top w:val="single" w:sz="4" w:space="0" w:color="auto"/>
              <w:left w:val="single" w:sz="6" w:space="0" w:color="auto"/>
              <w:bottom w:val="single" w:sz="6" w:space="0" w:color="auto"/>
              <w:right w:val="single" w:sz="6" w:space="0" w:color="auto"/>
            </w:tcBorders>
            <w:vAlign w:val="center"/>
          </w:tcPr>
          <w:p w14:paraId="3158EC1D" w14:textId="77777777" w:rsidR="00012D0F" w:rsidRPr="00F2010D" w:rsidRDefault="00012D0F" w:rsidP="00012D0F">
            <w:pPr>
              <w:contextualSpacing/>
              <w:jc w:val="center"/>
            </w:pPr>
            <w:r>
              <w:rPr>
                <w:sz w:val="22"/>
              </w:rPr>
              <w:t>2024</w:t>
            </w:r>
          </w:p>
          <w:p w14:paraId="3B66DB31" w14:textId="77777777" w:rsidR="00012D0F" w:rsidRPr="00F2010D" w:rsidRDefault="00012D0F" w:rsidP="00012D0F">
            <w:pPr>
              <w:contextualSpacing/>
              <w:jc w:val="center"/>
            </w:pPr>
            <w:r w:rsidRPr="00F2010D">
              <w:rPr>
                <w:sz w:val="22"/>
              </w:rPr>
              <w:t>год</w:t>
            </w:r>
          </w:p>
        </w:tc>
        <w:tc>
          <w:tcPr>
            <w:tcW w:w="284" w:type="pct"/>
            <w:tcBorders>
              <w:top w:val="single" w:sz="4" w:space="0" w:color="auto"/>
              <w:left w:val="single" w:sz="6" w:space="0" w:color="auto"/>
              <w:bottom w:val="single" w:sz="6" w:space="0" w:color="auto"/>
              <w:right w:val="single" w:sz="6" w:space="0" w:color="auto"/>
            </w:tcBorders>
            <w:vAlign w:val="center"/>
          </w:tcPr>
          <w:p w14:paraId="73F3CBA7" w14:textId="77777777" w:rsidR="00012D0F" w:rsidRPr="00F2010D" w:rsidRDefault="00012D0F" w:rsidP="00012D0F">
            <w:pPr>
              <w:contextualSpacing/>
              <w:jc w:val="center"/>
            </w:pPr>
            <w:r>
              <w:rPr>
                <w:sz w:val="22"/>
              </w:rPr>
              <w:t>2025</w:t>
            </w:r>
          </w:p>
          <w:p w14:paraId="6AD8B23D" w14:textId="77777777" w:rsidR="00012D0F" w:rsidRPr="00F2010D" w:rsidRDefault="00012D0F" w:rsidP="00012D0F">
            <w:pPr>
              <w:contextualSpacing/>
              <w:jc w:val="center"/>
            </w:pPr>
            <w:r w:rsidRPr="00F2010D">
              <w:rPr>
                <w:sz w:val="22"/>
              </w:rPr>
              <w:t>год</w:t>
            </w:r>
          </w:p>
        </w:tc>
        <w:tc>
          <w:tcPr>
            <w:tcW w:w="334" w:type="pct"/>
            <w:tcBorders>
              <w:top w:val="single" w:sz="4" w:space="0" w:color="auto"/>
              <w:left w:val="single" w:sz="6" w:space="0" w:color="auto"/>
              <w:bottom w:val="single" w:sz="6" w:space="0" w:color="auto"/>
              <w:right w:val="single" w:sz="6" w:space="0" w:color="auto"/>
            </w:tcBorders>
            <w:vAlign w:val="center"/>
          </w:tcPr>
          <w:p w14:paraId="163AAFA5" w14:textId="77777777" w:rsidR="00012D0F" w:rsidRPr="00F2010D" w:rsidRDefault="00012D0F" w:rsidP="00012D0F">
            <w:pPr>
              <w:contextualSpacing/>
              <w:jc w:val="center"/>
            </w:pPr>
            <w:r>
              <w:rPr>
                <w:sz w:val="22"/>
              </w:rPr>
              <w:t>2026</w:t>
            </w:r>
          </w:p>
          <w:p w14:paraId="64710C8E" w14:textId="77777777" w:rsidR="00012D0F" w:rsidRPr="00F2010D" w:rsidRDefault="00012D0F" w:rsidP="00012D0F">
            <w:pPr>
              <w:contextualSpacing/>
              <w:jc w:val="center"/>
            </w:pPr>
            <w:r w:rsidRPr="00F2010D">
              <w:rPr>
                <w:sz w:val="22"/>
              </w:rPr>
              <w:t>год</w:t>
            </w:r>
          </w:p>
        </w:tc>
        <w:tc>
          <w:tcPr>
            <w:tcW w:w="343" w:type="pct"/>
            <w:gridSpan w:val="2"/>
            <w:tcBorders>
              <w:top w:val="single" w:sz="4" w:space="0" w:color="auto"/>
              <w:left w:val="single" w:sz="6" w:space="0" w:color="auto"/>
              <w:bottom w:val="single" w:sz="6" w:space="0" w:color="auto"/>
              <w:right w:val="single" w:sz="6" w:space="0" w:color="auto"/>
            </w:tcBorders>
            <w:vAlign w:val="center"/>
          </w:tcPr>
          <w:p w14:paraId="5FFB8597" w14:textId="77777777" w:rsidR="00012D0F" w:rsidRPr="00F2010D" w:rsidRDefault="00012D0F" w:rsidP="00012D0F">
            <w:pPr>
              <w:contextualSpacing/>
              <w:jc w:val="center"/>
            </w:pPr>
            <w:r>
              <w:rPr>
                <w:sz w:val="22"/>
              </w:rPr>
              <w:t>2027</w:t>
            </w:r>
          </w:p>
          <w:p w14:paraId="4F40E22C" w14:textId="77777777" w:rsidR="00012D0F" w:rsidRPr="00F2010D" w:rsidRDefault="00012D0F" w:rsidP="00012D0F">
            <w:pPr>
              <w:contextualSpacing/>
              <w:jc w:val="center"/>
            </w:pPr>
            <w:r w:rsidRPr="00F2010D">
              <w:rPr>
                <w:sz w:val="22"/>
              </w:rPr>
              <w:t>год</w:t>
            </w:r>
          </w:p>
        </w:tc>
        <w:tc>
          <w:tcPr>
            <w:tcW w:w="381" w:type="pct"/>
            <w:gridSpan w:val="2"/>
            <w:vMerge/>
            <w:tcBorders>
              <w:left w:val="single" w:sz="6" w:space="0" w:color="auto"/>
              <w:bottom w:val="single" w:sz="6" w:space="0" w:color="auto"/>
              <w:right w:val="single" w:sz="6" w:space="0" w:color="auto"/>
            </w:tcBorders>
            <w:vAlign w:val="center"/>
          </w:tcPr>
          <w:p w14:paraId="0731968B" w14:textId="77777777" w:rsidR="00012D0F" w:rsidRPr="00F2010D" w:rsidRDefault="00012D0F" w:rsidP="00012D0F">
            <w:pPr>
              <w:contextualSpacing/>
              <w:jc w:val="center"/>
            </w:pPr>
          </w:p>
        </w:tc>
        <w:tc>
          <w:tcPr>
            <w:tcW w:w="295" w:type="pct"/>
            <w:vMerge/>
            <w:tcBorders>
              <w:left w:val="single" w:sz="6" w:space="0" w:color="auto"/>
              <w:bottom w:val="single" w:sz="6" w:space="0" w:color="auto"/>
              <w:right w:val="single" w:sz="6" w:space="0" w:color="auto"/>
            </w:tcBorders>
            <w:vAlign w:val="center"/>
          </w:tcPr>
          <w:p w14:paraId="1468FCD5" w14:textId="77777777" w:rsidR="00012D0F" w:rsidRPr="00F2010D" w:rsidRDefault="00012D0F" w:rsidP="00012D0F">
            <w:pPr>
              <w:contextualSpacing/>
              <w:jc w:val="center"/>
            </w:pPr>
          </w:p>
        </w:tc>
      </w:tr>
      <w:tr w:rsidR="00012D0F" w:rsidRPr="00F2010D" w14:paraId="14E8313F" w14:textId="77777777" w:rsidTr="00012D0F">
        <w:trPr>
          <w:cantSplit/>
          <w:trHeight w:val="340"/>
          <w:tblHeader/>
        </w:trPr>
        <w:tc>
          <w:tcPr>
            <w:tcW w:w="190" w:type="pct"/>
            <w:tcBorders>
              <w:top w:val="single" w:sz="6" w:space="0" w:color="auto"/>
              <w:left w:val="single" w:sz="6" w:space="0" w:color="auto"/>
              <w:bottom w:val="single" w:sz="6" w:space="0" w:color="auto"/>
              <w:right w:val="single" w:sz="6" w:space="0" w:color="auto"/>
            </w:tcBorders>
            <w:vAlign w:val="center"/>
          </w:tcPr>
          <w:p w14:paraId="29EB9BB8"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1</w:t>
            </w:r>
          </w:p>
        </w:tc>
        <w:tc>
          <w:tcPr>
            <w:tcW w:w="1184" w:type="pct"/>
            <w:tcBorders>
              <w:top w:val="single" w:sz="6" w:space="0" w:color="auto"/>
              <w:left w:val="single" w:sz="6" w:space="0" w:color="auto"/>
              <w:bottom w:val="single" w:sz="6" w:space="0" w:color="auto"/>
              <w:right w:val="single" w:sz="6" w:space="0" w:color="auto"/>
            </w:tcBorders>
            <w:vAlign w:val="center"/>
          </w:tcPr>
          <w:p w14:paraId="4EC1A8BA"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2</w:t>
            </w:r>
          </w:p>
        </w:tc>
        <w:tc>
          <w:tcPr>
            <w:tcW w:w="426" w:type="pct"/>
            <w:tcBorders>
              <w:top w:val="single" w:sz="6" w:space="0" w:color="auto"/>
              <w:left w:val="single" w:sz="6" w:space="0" w:color="auto"/>
              <w:bottom w:val="single" w:sz="6" w:space="0" w:color="auto"/>
              <w:right w:val="single" w:sz="6" w:space="0" w:color="auto"/>
            </w:tcBorders>
            <w:vAlign w:val="center"/>
          </w:tcPr>
          <w:p w14:paraId="7672BAF6"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3</w:t>
            </w:r>
          </w:p>
        </w:tc>
        <w:tc>
          <w:tcPr>
            <w:tcW w:w="283" w:type="pct"/>
            <w:tcBorders>
              <w:top w:val="single" w:sz="6" w:space="0" w:color="auto"/>
              <w:left w:val="single" w:sz="6" w:space="0" w:color="auto"/>
              <w:bottom w:val="single" w:sz="6" w:space="0" w:color="auto"/>
              <w:right w:val="single" w:sz="6" w:space="0" w:color="auto"/>
            </w:tcBorders>
            <w:vAlign w:val="center"/>
          </w:tcPr>
          <w:p w14:paraId="2A7B75F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lang w:val="en-US"/>
              </w:rPr>
              <w:t>4</w:t>
            </w:r>
          </w:p>
        </w:tc>
        <w:tc>
          <w:tcPr>
            <w:tcW w:w="330" w:type="pct"/>
            <w:tcBorders>
              <w:top w:val="single" w:sz="6" w:space="0" w:color="auto"/>
              <w:left w:val="single" w:sz="6" w:space="0" w:color="auto"/>
              <w:bottom w:val="single" w:sz="6" w:space="0" w:color="auto"/>
              <w:right w:val="single" w:sz="6" w:space="0" w:color="auto"/>
            </w:tcBorders>
            <w:vAlign w:val="center"/>
          </w:tcPr>
          <w:p w14:paraId="5D685AB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5</w:t>
            </w:r>
          </w:p>
        </w:tc>
        <w:tc>
          <w:tcPr>
            <w:tcW w:w="288" w:type="pct"/>
            <w:gridSpan w:val="2"/>
            <w:tcBorders>
              <w:top w:val="single" w:sz="6" w:space="0" w:color="auto"/>
              <w:left w:val="single" w:sz="6" w:space="0" w:color="auto"/>
              <w:bottom w:val="single" w:sz="6" w:space="0" w:color="auto"/>
              <w:right w:val="single" w:sz="6" w:space="0" w:color="auto"/>
            </w:tcBorders>
            <w:vAlign w:val="center"/>
          </w:tcPr>
          <w:p w14:paraId="076D193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6</w:t>
            </w:r>
          </w:p>
        </w:tc>
        <w:tc>
          <w:tcPr>
            <w:tcW w:w="330" w:type="pct"/>
            <w:gridSpan w:val="2"/>
            <w:tcBorders>
              <w:top w:val="single" w:sz="6" w:space="0" w:color="auto"/>
              <w:left w:val="single" w:sz="6" w:space="0" w:color="auto"/>
              <w:bottom w:val="single" w:sz="6" w:space="0" w:color="auto"/>
              <w:right w:val="single" w:sz="6" w:space="0" w:color="auto"/>
            </w:tcBorders>
            <w:vAlign w:val="center"/>
          </w:tcPr>
          <w:p w14:paraId="7F6D1AA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7</w:t>
            </w:r>
          </w:p>
        </w:tc>
        <w:tc>
          <w:tcPr>
            <w:tcW w:w="332" w:type="pct"/>
            <w:gridSpan w:val="2"/>
            <w:tcBorders>
              <w:top w:val="single" w:sz="6" w:space="0" w:color="auto"/>
              <w:left w:val="single" w:sz="6" w:space="0" w:color="auto"/>
              <w:bottom w:val="single" w:sz="6" w:space="0" w:color="auto"/>
              <w:right w:val="single" w:sz="6" w:space="0" w:color="auto"/>
            </w:tcBorders>
            <w:vAlign w:val="center"/>
          </w:tcPr>
          <w:p w14:paraId="17A5A54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8</w:t>
            </w:r>
          </w:p>
        </w:tc>
        <w:tc>
          <w:tcPr>
            <w:tcW w:w="284" w:type="pct"/>
            <w:tcBorders>
              <w:top w:val="single" w:sz="6" w:space="0" w:color="auto"/>
              <w:left w:val="single" w:sz="6" w:space="0" w:color="auto"/>
              <w:bottom w:val="single" w:sz="6" w:space="0" w:color="auto"/>
              <w:right w:val="single" w:sz="6" w:space="0" w:color="auto"/>
            </w:tcBorders>
            <w:vAlign w:val="center"/>
          </w:tcPr>
          <w:p w14:paraId="48C1AE3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9</w:t>
            </w:r>
          </w:p>
        </w:tc>
        <w:tc>
          <w:tcPr>
            <w:tcW w:w="334" w:type="pct"/>
            <w:tcBorders>
              <w:top w:val="single" w:sz="6" w:space="0" w:color="auto"/>
              <w:left w:val="single" w:sz="6" w:space="0" w:color="auto"/>
              <w:bottom w:val="single" w:sz="6" w:space="0" w:color="auto"/>
              <w:right w:val="single" w:sz="6" w:space="0" w:color="auto"/>
            </w:tcBorders>
            <w:vAlign w:val="center"/>
          </w:tcPr>
          <w:p w14:paraId="49455AA2"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1</w:t>
            </w:r>
            <w:r w:rsidRPr="00F2010D">
              <w:rPr>
                <w:rFonts w:ascii="Times New Roman" w:hAnsi="Times New Roman" w:cs="Times New Roman"/>
                <w:sz w:val="22"/>
                <w:szCs w:val="22"/>
                <w:lang w:val="en-US"/>
              </w:rPr>
              <w:t>0</w:t>
            </w:r>
          </w:p>
        </w:tc>
        <w:tc>
          <w:tcPr>
            <w:tcW w:w="343" w:type="pct"/>
            <w:gridSpan w:val="2"/>
            <w:tcBorders>
              <w:top w:val="single" w:sz="6" w:space="0" w:color="auto"/>
              <w:left w:val="single" w:sz="6" w:space="0" w:color="auto"/>
              <w:bottom w:val="single" w:sz="6" w:space="0" w:color="auto"/>
              <w:right w:val="single" w:sz="6" w:space="0" w:color="auto"/>
            </w:tcBorders>
            <w:vAlign w:val="center"/>
          </w:tcPr>
          <w:p w14:paraId="04B2CCDA"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11</w:t>
            </w:r>
          </w:p>
        </w:tc>
        <w:tc>
          <w:tcPr>
            <w:tcW w:w="381" w:type="pct"/>
            <w:gridSpan w:val="2"/>
            <w:tcBorders>
              <w:top w:val="single" w:sz="6" w:space="0" w:color="auto"/>
              <w:left w:val="single" w:sz="6" w:space="0" w:color="auto"/>
              <w:bottom w:val="single" w:sz="6" w:space="0" w:color="auto"/>
              <w:right w:val="single" w:sz="6" w:space="0" w:color="auto"/>
            </w:tcBorders>
            <w:vAlign w:val="center"/>
          </w:tcPr>
          <w:p w14:paraId="5A696C0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12</w:t>
            </w:r>
          </w:p>
        </w:tc>
        <w:tc>
          <w:tcPr>
            <w:tcW w:w="295" w:type="pct"/>
            <w:tcBorders>
              <w:top w:val="single" w:sz="6" w:space="0" w:color="auto"/>
              <w:left w:val="single" w:sz="6" w:space="0" w:color="auto"/>
              <w:bottom w:val="single" w:sz="6" w:space="0" w:color="auto"/>
              <w:right w:val="single" w:sz="6" w:space="0" w:color="auto"/>
            </w:tcBorders>
            <w:vAlign w:val="center"/>
          </w:tcPr>
          <w:p w14:paraId="1963636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13</w:t>
            </w:r>
          </w:p>
        </w:tc>
      </w:tr>
      <w:tr w:rsidR="00012D0F" w:rsidRPr="00F2010D" w14:paraId="1FC89C2B" w14:textId="77777777" w:rsidTr="00012D0F">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14:paraId="2AB5E96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Показатели цели подпрограммы 3</w:t>
            </w:r>
            <w:r w:rsidRPr="00F2010D">
              <w:rPr>
                <w:rFonts w:ascii="Times New Roman" w:hAnsi="Times New Roman" w:cs="Times New Roman"/>
                <w:sz w:val="22"/>
                <w:szCs w:val="22"/>
              </w:rPr>
              <w:t>: Эффективное управление муниципальным имуществом.</w:t>
            </w:r>
          </w:p>
        </w:tc>
      </w:tr>
      <w:tr w:rsidR="00012D0F" w:rsidRPr="00F2010D" w14:paraId="568FF60E" w14:textId="77777777" w:rsidTr="00012D0F">
        <w:trPr>
          <w:cantSplit/>
          <w:trHeight w:val="282"/>
        </w:trPr>
        <w:tc>
          <w:tcPr>
            <w:tcW w:w="190" w:type="pct"/>
            <w:tcBorders>
              <w:top w:val="single" w:sz="6" w:space="0" w:color="auto"/>
              <w:left w:val="single" w:sz="6" w:space="0" w:color="auto"/>
              <w:bottom w:val="single" w:sz="6" w:space="0" w:color="auto"/>
              <w:right w:val="single" w:sz="6" w:space="0" w:color="auto"/>
            </w:tcBorders>
            <w:vAlign w:val="center"/>
          </w:tcPr>
          <w:p w14:paraId="6E1BDF7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1184" w:type="pct"/>
            <w:tcBorders>
              <w:top w:val="single" w:sz="6" w:space="0" w:color="auto"/>
              <w:left w:val="single" w:sz="6" w:space="0" w:color="auto"/>
              <w:bottom w:val="single" w:sz="6" w:space="0" w:color="auto"/>
              <w:right w:val="single" w:sz="6" w:space="0" w:color="auto"/>
            </w:tcBorders>
            <w:vAlign w:val="center"/>
          </w:tcPr>
          <w:p w14:paraId="3E5964EC"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tc>
        <w:tc>
          <w:tcPr>
            <w:tcW w:w="426" w:type="pct"/>
            <w:tcBorders>
              <w:top w:val="single" w:sz="6" w:space="0" w:color="auto"/>
              <w:left w:val="single" w:sz="6" w:space="0" w:color="auto"/>
              <w:bottom w:val="single" w:sz="6" w:space="0" w:color="auto"/>
              <w:right w:val="single" w:sz="6" w:space="0" w:color="auto"/>
            </w:tcBorders>
            <w:vAlign w:val="center"/>
          </w:tcPr>
          <w:p w14:paraId="068199A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w:t>
            </w:r>
          </w:p>
        </w:tc>
        <w:tc>
          <w:tcPr>
            <w:tcW w:w="283" w:type="pct"/>
            <w:tcBorders>
              <w:top w:val="single" w:sz="6" w:space="0" w:color="auto"/>
              <w:left w:val="single" w:sz="6" w:space="0" w:color="auto"/>
              <w:bottom w:val="single" w:sz="6" w:space="0" w:color="auto"/>
              <w:right w:val="single" w:sz="6" w:space="0" w:color="auto"/>
            </w:tcBorders>
            <w:vAlign w:val="center"/>
          </w:tcPr>
          <w:p w14:paraId="34F0BFC3" w14:textId="77777777" w:rsidR="00012D0F" w:rsidRPr="00F2010D" w:rsidRDefault="00012D0F" w:rsidP="00012D0F">
            <w:pPr>
              <w:contextualSpacing/>
              <w:jc w:val="center"/>
            </w:pPr>
            <w:r>
              <w:rPr>
                <w:sz w:val="22"/>
              </w:rPr>
              <w:t>87</w:t>
            </w:r>
          </w:p>
        </w:tc>
        <w:tc>
          <w:tcPr>
            <w:tcW w:w="330" w:type="pct"/>
            <w:tcBorders>
              <w:top w:val="single" w:sz="6" w:space="0" w:color="auto"/>
              <w:left w:val="single" w:sz="6" w:space="0" w:color="auto"/>
              <w:bottom w:val="single" w:sz="6" w:space="0" w:color="auto"/>
              <w:right w:val="single" w:sz="6" w:space="0" w:color="auto"/>
            </w:tcBorders>
            <w:vAlign w:val="center"/>
          </w:tcPr>
          <w:p w14:paraId="12F96DBD" w14:textId="77777777" w:rsidR="00012D0F" w:rsidRPr="00F2010D" w:rsidRDefault="00012D0F" w:rsidP="00012D0F">
            <w:pPr>
              <w:contextualSpacing/>
              <w:jc w:val="center"/>
            </w:pPr>
            <w:r>
              <w:rPr>
                <w:sz w:val="22"/>
              </w:rPr>
              <w:t>90</w:t>
            </w:r>
          </w:p>
        </w:tc>
        <w:tc>
          <w:tcPr>
            <w:tcW w:w="288" w:type="pct"/>
            <w:gridSpan w:val="2"/>
            <w:tcBorders>
              <w:top w:val="single" w:sz="6" w:space="0" w:color="auto"/>
              <w:left w:val="single" w:sz="6" w:space="0" w:color="auto"/>
              <w:bottom w:val="single" w:sz="6" w:space="0" w:color="auto"/>
              <w:right w:val="single" w:sz="6" w:space="0" w:color="auto"/>
            </w:tcBorders>
            <w:vAlign w:val="center"/>
          </w:tcPr>
          <w:p w14:paraId="05F3B398" w14:textId="77777777" w:rsidR="00012D0F" w:rsidRPr="00F2010D" w:rsidRDefault="00012D0F" w:rsidP="00012D0F">
            <w:pPr>
              <w:contextualSpacing/>
              <w:jc w:val="center"/>
            </w:pPr>
            <w:r>
              <w:rPr>
                <w:sz w:val="22"/>
              </w:rPr>
              <w:t>95</w:t>
            </w:r>
          </w:p>
        </w:tc>
        <w:tc>
          <w:tcPr>
            <w:tcW w:w="330" w:type="pct"/>
            <w:gridSpan w:val="2"/>
            <w:tcBorders>
              <w:top w:val="single" w:sz="6" w:space="0" w:color="auto"/>
              <w:left w:val="single" w:sz="6" w:space="0" w:color="auto"/>
              <w:bottom w:val="single" w:sz="6" w:space="0" w:color="auto"/>
              <w:right w:val="single" w:sz="6" w:space="0" w:color="auto"/>
            </w:tcBorders>
            <w:vAlign w:val="center"/>
          </w:tcPr>
          <w:p w14:paraId="713D9014" w14:textId="77777777" w:rsidR="00012D0F" w:rsidRPr="00F2010D" w:rsidRDefault="00012D0F" w:rsidP="00012D0F">
            <w:pPr>
              <w:contextualSpacing/>
              <w:jc w:val="center"/>
            </w:pPr>
            <w:r>
              <w:rPr>
                <w:sz w:val="22"/>
              </w:rPr>
              <w:t>90</w:t>
            </w:r>
          </w:p>
        </w:tc>
        <w:tc>
          <w:tcPr>
            <w:tcW w:w="332" w:type="pct"/>
            <w:gridSpan w:val="2"/>
            <w:tcBorders>
              <w:top w:val="single" w:sz="6" w:space="0" w:color="auto"/>
              <w:left w:val="single" w:sz="6" w:space="0" w:color="auto"/>
              <w:bottom w:val="single" w:sz="6" w:space="0" w:color="auto"/>
              <w:right w:val="single" w:sz="6" w:space="0" w:color="auto"/>
            </w:tcBorders>
            <w:vAlign w:val="center"/>
          </w:tcPr>
          <w:p w14:paraId="61CD4281" w14:textId="77777777" w:rsidR="00012D0F" w:rsidRPr="00F2010D" w:rsidRDefault="00012D0F" w:rsidP="00012D0F">
            <w:pPr>
              <w:contextualSpacing/>
              <w:jc w:val="center"/>
            </w:pPr>
            <w:r>
              <w:rPr>
                <w:sz w:val="22"/>
              </w:rPr>
              <w:t>90</w:t>
            </w:r>
          </w:p>
        </w:tc>
        <w:tc>
          <w:tcPr>
            <w:tcW w:w="284" w:type="pct"/>
            <w:tcBorders>
              <w:top w:val="single" w:sz="6" w:space="0" w:color="auto"/>
              <w:left w:val="single" w:sz="6" w:space="0" w:color="auto"/>
              <w:bottom w:val="single" w:sz="6" w:space="0" w:color="auto"/>
              <w:right w:val="single" w:sz="6" w:space="0" w:color="auto"/>
            </w:tcBorders>
            <w:vAlign w:val="center"/>
          </w:tcPr>
          <w:p w14:paraId="1A7D36CB" w14:textId="77777777" w:rsidR="00012D0F" w:rsidRPr="00F2010D" w:rsidRDefault="00012D0F" w:rsidP="00012D0F">
            <w:pPr>
              <w:contextualSpacing/>
              <w:jc w:val="center"/>
            </w:pPr>
            <w:r>
              <w:rPr>
                <w:sz w:val="22"/>
              </w:rPr>
              <w:t>90</w:t>
            </w:r>
          </w:p>
        </w:tc>
        <w:tc>
          <w:tcPr>
            <w:tcW w:w="334" w:type="pct"/>
            <w:tcBorders>
              <w:top w:val="single" w:sz="4" w:space="0" w:color="auto"/>
              <w:left w:val="single" w:sz="4" w:space="0" w:color="auto"/>
              <w:bottom w:val="single" w:sz="4" w:space="0" w:color="auto"/>
              <w:right w:val="single" w:sz="4" w:space="0" w:color="auto"/>
            </w:tcBorders>
            <w:vAlign w:val="center"/>
          </w:tcPr>
          <w:p w14:paraId="50ABBAC0" w14:textId="77777777" w:rsidR="00012D0F" w:rsidRPr="00F2010D" w:rsidRDefault="00012D0F" w:rsidP="00012D0F">
            <w:pPr>
              <w:contextualSpacing/>
              <w:jc w:val="center"/>
            </w:pPr>
            <w:r>
              <w:rPr>
                <w:sz w:val="22"/>
              </w:rPr>
              <w:t>90</w:t>
            </w:r>
          </w:p>
        </w:tc>
        <w:tc>
          <w:tcPr>
            <w:tcW w:w="334" w:type="pct"/>
            <w:tcBorders>
              <w:top w:val="single" w:sz="4" w:space="0" w:color="auto"/>
              <w:left w:val="single" w:sz="4" w:space="0" w:color="auto"/>
              <w:bottom w:val="single" w:sz="4" w:space="0" w:color="auto"/>
              <w:right w:val="single" w:sz="4" w:space="0" w:color="auto"/>
            </w:tcBorders>
            <w:vAlign w:val="center"/>
          </w:tcPr>
          <w:p w14:paraId="672829A5" w14:textId="77777777" w:rsidR="00012D0F" w:rsidRPr="00F2010D" w:rsidRDefault="00012D0F" w:rsidP="00012D0F">
            <w:pPr>
              <w:contextualSpacing/>
              <w:jc w:val="center"/>
            </w:pPr>
            <w:r w:rsidRPr="00F2010D">
              <w:rPr>
                <w:sz w:val="22"/>
              </w:rPr>
              <w:t>90</w:t>
            </w:r>
          </w:p>
        </w:tc>
        <w:tc>
          <w:tcPr>
            <w:tcW w:w="381" w:type="pct"/>
            <w:gridSpan w:val="2"/>
            <w:tcBorders>
              <w:top w:val="single" w:sz="6" w:space="0" w:color="auto"/>
              <w:left w:val="single" w:sz="6" w:space="0" w:color="auto"/>
              <w:bottom w:val="single" w:sz="6" w:space="0" w:color="auto"/>
              <w:right w:val="single" w:sz="6" w:space="0" w:color="auto"/>
            </w:tcBorders>
            <w:vAlign w:val="center"/>
          </w:tcPr>
          <w:p w14:paraId="0AD28D3D" w14:textId="77777777" w:rsidR="00012D0F" w:rsidRPr="00F2010D" w:rsidRDefault="00012D0F" w:rsidP="00012D0F">
            <w:pPr>
              <w:contextualSpacing/>
              <w:jc w:val="center"/>
            </w:pPr>
            <w:r w:rsidRPr="00F2010D">
              <w:rPr>
                <w:sz w:val="22"/>
              </w:rPr>
              <w:t>ежеквартально</w:t>
            </w:r>
          </w:p>
        </w:tc>
        <w:tc>
          <w:tcPr>
            <w:tcW w:w="304" w:type="pct"/>
            <w:gridSpan w:val="2"/>
            <w:tcBorders>
              <w:top w:val="single" w:sz="6" w:space="0" w:color="auto"/>
              <w:left w:val="single" w:sz="6" w:space="0" w:color="auto"/>
              <w:bottom w:val="single" w:sz="6" w:space="0" w:color="auto"/>
              <w:right w:val="single" w:sz="6" w:space="0" w:color="auto"/>
            </w:tcBorders>
            <w:vAlign w:val="center"/>
          </w:tcPr>
          <w:p w14:paraId="4A811F06" w14:textId="77777777" w:rsidR="00012D0F" w:rsidRPr="00F2010D" w:rsidRDefault="00012D0F" w:rsidP="00012D0F">
            <w:pPr>
              <w:contextualSpacing/>
              <w:jc w:val="center"/>
            </w:pPr>
            <w:r w:rsidRPr="00F2010D">
              <w:rPr>
                <w:sz w:val="22"/>
              </w:rPr>
              <w:t>бухгалтерская отчетность</w:t>
            </w:r>
          </w:p>
        </w:tc>
      </w:tr>
      <w:tr w:rsidR="00012D0F" w:rsidRPr="00F2010D" w14:paraId="07E5FF9F" w14:textId="77777777" w:rsidTr="00012D0F">
        <w:trPr>
          <w:cantSplit/>
          <w:trHeight w:val="240"/>
        </w:trPr>
        <w:tc>
          <w:tcPr>
            <w:tcW w:w="5000" w:type="pct"/>
            <w:gridSpan w:val="18"/>
            <w:tcBorders>
              <w:top w:val="single" w:sz="6" w:space="0" w:color="auto"/>
              <w:left w:val="single" w:sz="6" w:space="0" w:color="auto"/>
              <w:bottom w:val="single" w:sz="4" w:space="0" w:color="auto"/>
              <w:right w:val="single" w:sz="6" w:space="0" w:color="auto"/>
            </w:tcBorders>
          </w:tcPr>
          <w:p w14:paraId="6BDF5ED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По</w:t>
            </w:r>
            <w:r>
              <w:rPr>
                <w:rFonts w:ascii="Times New Roman" w:hAnsi="Times New Roman" w:cs="Times New Roman"/>
                <w:sz w:val="22"/>
                <w:szCs w:val="22"/>
              </w:rPr>
              <w:t>казатели задачи 1 подпрограммы 3</w:t>
            </w:r>
            <w:r w:rsidRPr="00F2010D">
              <w:rPr>
                <w:rFonts w:ascii="Times New Roman" w:hAnsi="Times New Roman" w:cs="Times New Roman"/>
                <w:sz w:val="22"/>
                <w:szCs w:val="22"/>
              </w:rPr>
              <w:t xml:space="preserve">: Рациональное использование муниципального имущества муниципального образования </w:t>
            </w:r>
          </w:p>
          <w:p w14:paraId="73470DB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«Каргасокский район».</w:t>
            </w:r>
          </w:p>
        </w:tc>
      </w:tr>
      <w:tr w:rsidR="00012D0F" w:rsidRPr="00F2010D" w14:paraId="14B67EF6" w14:textId="77777777" w:rsidTr="00012D0F">
        <w:trPr>
          <w:cantSplit/>
          <w:trHeight w:val="240"/>
        </w:trPr>
        <w:tc>
          <w:tcPr>
            <w:tcW w:w="190" w:type="pct"/>
            <w:tcBorders>
              <w:top w:val="single" w:sz="4" w:space="0" w:color="auto"/>
              <w:left w:val="single" w:sz="6" w:space="0" w:color="auto"/>
              <w:bottom w:val="single" w:sz="6" w:space="0" w:color="auto"/>
              <w:right w:val="single" w:sz="6" w:space="0" w:color="auto"/>
            </w:tcBorders>
            <w:vAlign w:val="center"/>
          </w:tcPr>
          <w:p w14:paraId="1D8C3E0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c>
          <w:tcPr>
            <w:tcW w:w="1184" w:type="pct"/>
            <w:tcBorders>
              <w:top w:val="single" w:sz="4" w:space="0" w:color="auto"/>
              <w:left w:val="single" w:sz="6" w:space="0" w:color="auto"/>
              <w:bottom w:val="single" w:sz="6" w:space="0" w:color="auto"/>
              <w:right w:val="single" w:sz="6" w:space="0" w:color="auto"/>
            </w:tcBorders>
            <w:vAlign w:val="center"/>
          </w:tcPr>
          <w:p w14:paraId="283415B1" w14:textId="77777777" w:rsidR="00012D0F"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 xml:space="preserve"> Показатель 1.</w:t>
            </w:r>
          </w:p>
          <w:p w14:paraId="7130F2E7" w14:textId="77777777" w:rsidR="00012D0F" w:rsidRPr="00F2010D"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Результативность исполнения районного бюджета в части прогнозируемых неналоговых доходов от использования муниципального имущества Каргасокского района, за исключением доходов от приватизации, %</w:t>
            </w:r>
          </w:p>
        </w:tc>
        <w:tc>
          <w:tcPr>
            <w:tcW w:w="426" w:type="pct"/>
            <w:tcBorders>
              <w:top w:val="single" w:sz="4" w:space="0" w:color="auto"/>
              <w:left w:val="single" w:sz="6" w:space="0" w:color="auto"/>
              <w:bottom w:val="single" w:sz="6" w:space="0" w:color="auto"/>
              <w:right w:val="single" w:sz="6" w:space="0" w:color="auto"/>
            </w:tcBorders>
            <w:vAlign w:val="center"/>
          </w:tcPr>
          <w:p w14:paraId="7DE36C5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w:t>
            </w:r>
          </w:p>
        </w:tc>
        <w:tc>
          <w:tcPr>
            <w:tcW w:w="283" w:type="pct"/>
            <w:tcBorders>
              <w:top w:val="single" w:sz="4" w:space="0" w:color="auto"/>
              <w:left w:val="single" w:sz="6" w:space="0" w:color="auto"/>
              <w:bottom w:val="single" w:sz="6" w:space="0" w:color="auto"/>
              <w:right w:val="single" w:sz="6" w:space="0" w:color="auto"/>
            </w:tcBorders>
            <w:vAlign w:val="center"/>
          </w:tcPr>
          <w:p w14:paraId="18BF6EEB" w14:textId="77777777" w:rsidR="00012D0F" w:rsidRPr="00F2010D" w:rsidRDefault="00012D0F" w:rsidP="00012D0F">
            <w:pPr>
              <w:contextualSpacing/>
              <w:jc w:val="center"/>
            </w:pPr>
            <w:r>
              <w:rPr>
                <w:sz w:val="22"/>
              </w:rPr>
              <w:t>109,2</w:t>
            </w:r>
          </w:p>
        </w:tc>
        <w:tc>
          <w:tcPr>
            <w:tcW w:w="330" w:type="pct"/>
            <w:tcBorders>
              <w:top w:val="single" w:sz="4" w:space="0" w:color="auto"/>
              <w:left w:val="single" w:sz="6" w:space="0" w:color="auto"/>
              <w:bottom w:val="single" w:sz="6" w:space="0" w:color="auto"/>
              <w:right w:val="single" w:sz="6" w:space="0" w:color="auto"/>
            </w:tcBorders>
            <w:vAlign w:val="center"/>
          </w:tcPr>
          <w:p w14:paraId="030EDADB" w14:textId="77777777" w:rsidR="00012D0F" w:rsidRPr="00F2010D" w:rsidRDefault="00012D0F" w:rsidP="00012D0F">
            <w:pPr>
              <w:contextualSpacing/>
              <w:jc w:val="center"/>
            </w:pPr>
            <w:r>
              <w:rPr>
                <w:sz w:val="22"/>
              </w:rPr>
              <w:t>100</w:t>
            </w:r>
          </w:p>
        </w:tc>
        <w:tc>
          <w:tcPr>
            <w:tcW w:w="288" w:type="pct"/>
            <w:gridSpan w:val="2"/>
            <w:tcBorders>
              <w:top w:val="single" w:sz="4" w:space="0" w:color="auto"/>
              <w:left w:val="single" w:sz="6" w:space="0" w:color="auto"/>
              <w:bottom w:val="single" w:sz="6" w:space="0" w:color="auto"/>
              <w:right w:val="single" w:sz="6" w:space="0" w:color="auto"/>
            </w:tcBorders>
            <w:vAlign w:val="center"/>
          </w:tcPr>
          <w:p w14:paraId="6BEEC0D9" w14:textId="77777777" w:rsidR="00012D0F" w:rsidRPr="00F2010D" w:rsidRDefault="00012D0F" w:rsidP="00012D0F">
            <w:pPr>
              <w:contextualSpacing/>
              <w:jc w:val="center"/>
            </w:pPr>
            <w:r>
              <w:rPr>
                <w:sz w:val="22"/>
              </w:rPr>
              <w:t>95</w:t>
            </w:r>
          </w:p>
        </w:tc>
        <w:tc>
          <w:tcPr>
            <w:tcW w:w="330" w:type="pct"/>
            <w:gridSpan w:val="2"/>
            <w:tcBorders>
              <w:top w:val="single" w:sz="4" w:space="0" w:color="auto"/>
              <w:left w:val="single" w:sz="6" w:space="0" w:color="auto"/>
              <w:bottom w:val="single" w:sz="6" w:space="0" w:color="auto"/>
              <w:right w:val="single" w:sz="6" w:space="0" w:color="auto"/>
            </w:tcBorders>
            <w:vAlign w:val="center"/>
          </w:tcPr>
          <w:p w14:paraId="41693501" w14:textId="77777777" w:rsidR="00012D0F" w:rsidRPr="00F2010D" w:rsidRDefault="00012D0F" w:rsidP="00012D0F">
            <w:pPr>
              <w:contextualSpacing/>
              <w:jc w:val="center"/>
            </w:pPr>
            <w:r>
              <w:rPr>
                <w:sz w:val="22"/>
              </w:rPr>
              <w:t>95</w:t>
            </w:r>
          </w:p>
        </w:tc>
        <w:tc>
          <w:tcPr>
            <w:tcW w:w="332" w:type="pct"/>
            <w:gridSpan w:val="2"/>
            <w:tcBorders>
              <w:top w:val="single" w:sz="4" w:space="0" w:color="auto"/>
              <w:left w:val="single" w:sz="6" w:space="0" w:color="auto"/>
              <w:bottom w:val="single" w:sz="6" w:space="0" w:color="auto"/>
              <w:right w:val="single" w:sz="6" w:space="0" w:color="auto"/>
            </w:tcBorders>
            <w:vAlign w:val="center"/>
          </w:tcPr>
          <w:p w14:paraId="7C232E9E" w14:textId="63A432F6" w:rsidR="00012D0F" w:rsidRPr="00F2010D" w:rsidRDefault="008327DC" w:rsidP="00012D0F">
            <w:pPr>
              <w:contextualSpacing/>
              <w:jc w:val="center"/>
            </w:pPr>
            <w:r>
              <w:rPr>
                <w:sz w:val="22"/>
              </w:rPr>
              <w:t>103</w:t>
            </w:r>
          </w:p>
        </w:tc>
        <w:tc>
          <w:tcPr>
            <w:tcW w:w="284" w:type="pct"/>
            <w:tcBorders>
              <w:top w:val="single" w:sz="4" w:space="0" w:color="auto"/>
              <w:left w:val="single" w:sz="6" w:space="0" w:color="auto"/>
              <w:bottom w:val="single" w:sz="6" w:space="0" w:color="auto"/>
              <w:right w:val="single" w:sz="6" w:space="0" w:color="auto"/>
            </w:tcBorders>
            <w:vAlign w:val="center"/>
          </w:tcPr>
          <w:p w14:paraId="6CC059A2" w14:textId="77777777" w:rsidR="00012D0F" w:rsidRPr="00F2010D" w:rsidRDefault="00012D0F" w:rsidP="00012D0F">
            <w:pPr>
              <w:contextualSpacing/>
              <w:jc w:val="center"/>
            </w:pPr>
            <w:r>
              <w:rPr>
                <w:sz w:val="22"/>
              </w:rPr>
              <w:t>95</w:t>
            </w:r>
          </w:p>
        </w:tc>
        <w:tc>
          <w:tcPr>
            <w:tcW w:w="334" w:type="pct"/>
            <w:tcBorders>
              <w:top w:val="single" w:sz="4" w:space="0" w:color="auto"/>
              <w:left w:val="single" w:sz="6" w:space="0" w:color="auto"/>
              <w:bottom w:val="single" w:sz="6" w:space="0" w:color="auto"/>
              <w:right w:val="single" w:sz="6" w:space="0" w:color="auto"/>
            </w:tcBorders>
            <w:vAlign w:val="center"/>
          </w:tcPr>
          <w:p w14:paraId="2A3B8DF8" w14:textId="77777777" w:rsidR="00012D0F" w:rsidRPr="00F2010D" w:rsidRDefault="00012D0F" w:rsidP="00012D0F">
            <w:pPr>
              <w:contextualSpacing/>
              <w:jc w:val="center"/>
            </w:pPr>
            <w:r>
              <w:rPr>
                <w:sz w:val="22"/>
              </w:rPr>
              <w:t>95</w:t>
            </w:r>
          </w:p>
        </w:tc>
        <w:tc>
          <w:tcPr>
            <w:tcW w:w="334" w:type="pct"/>
            <w:tcBorders>
              <w:top w:val="single" w:sz="4" w:space="0" w:color="auto"/>
              <w:left w:val="single" w:sz="6" w:space="0" w:color="auto"/>
              <w:bottom w:val="single" w:sz="6" w:space="0" w:color="auto"/>
              <w:right w:val="single" w:sz="6" w:space="0" w:color="auto"/>
            </w:tcBorders>
            <w:vAlign w:val="center"/>
          </w:tcPr>
          <w:p w14:paraId="49C22F25" w14:textId="77777777" w:rsidR="00012D0F" w:rsidRPr="00F2010D" w:rsidRDefault="00012D0F" w:rsidP="00012D0F">
            <w:pPr>
              <w:contextualSpacing/>
              <w:jc w:val="center"/>
            </w:pPr>
            <w:r>
              <w:rPr>
                <w:sz w:val="22"/>
              </w:rPr>
              <w:t>95</w:t>
            </w:r>
          </w:p>
        </w:tc>
        <w:tc>
          <w:tcPr>
            <w:tcW w:w="381" w:type="pct"/>
            <w:gridSpan w:val="2"/>
            <w:tcBorders>
              <w:top w:val="single" w:sz="4" w:space="0" w:color="auto"/>
              <w:left w:val="single" w:sz="6" w:space="0" w:color="auto"/>
              <w:bottom w:val="single" w:sz="6" w:space="0" w:color="auto"/>
              <w:right w:val="single" w:sz="6" w:space="0" w:color="auto"/>
            </w:tcBorders>
            <w:vAlign w:val="center"/>
          </w:tcPr>
          <w:p w14:paraId="3997864B" w14:textId="77777777" w:rsidR="00012D0F" w:rsidRPr="00F2010D" w:rsidRDefault="00012D0F" w:rsidP="00012D0F">
            <w:pPr>
              <w:contextualSpacing/>
              <w:jc w:val="center"/>
            </w:pPr>
            <w:r w:rsidRPr="00F2010D">
              <w:rPr>
                <w:sz w:val="22"/>
              </w:rPr>
              <w:t>ежеквартально</w:t>
            </w:r>
          </w:p>
        </w:tc>
        <w:tc>
          <w:tcPr>
            <w:tcW w:w="304" w:type="pct"/>
            <w:gridSpan w:val="2"/>
            <w:tcBorders>
              <w:top w:val="single" w:sz="4" w:space="0" w:color="auto"/>
              <w:left w:val="single" w:sz="6" w:space="0" w:color="auto"/>
              <w:bottom w:val="single" w:sz="6" w:space="0" w:color="auto"/>
              <w:right w:val="single" w:sz="6" w:space="0" w:color="auto"/>
            </w:tcBorders>
            <w:vAlign w:val="center"/>
          </w:tcPr>
          <w:p w14:paraId="0507BBA6" w14:textId="77777777" w:rsidR="00012D0F" w:rsidRPr="00F2010D" w:rsidRDefault="00012D0F" w:rsidP="00012D0F">
            <w:pPr>
              <w:contextualSpacing/>
              <w:jc w:val="center"/>
            </w:pPr>
            <w:r w:rsidRPr="00F2010D">
              <w:rPr>
                <w:sz w:val="22"/>
              </w:rPr>
              <w:t>периодическая отчетность</w:t>
            </w:r>
          </w:p>
        </w:tc>
      </w:tr>
      <w:tr w:rsidR="00012D0F" w:rsidRPr="00F2010D" w14:paraId="5ADFCB7B" w14:textId="77777777" w:rsidTr="00012D0F">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14:paraId="38316AE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По</w:t>
            </w:r>
            <w:r>
              <w:rPr>
                <w:rFonts w:ascii="Times New Roman" w:hAnsi="Times New Roman" w:cs="Times New Roman"/>
                <w:sz w:val="22"/>
                <w:szCs w:val="22"/>
              </w:rPr>
              <w:t>казатели задачи 2 подпрограммы 3</w:t>
            </w:r>
            <w:r w:rsidRPr="00F2010D">
              <w:rPr>
                <w:rFonts w:ascii="Times New Roman" w:hAnsi="Times New Roman" w:cs="Times New Roman"/>
                <w:sz w:val="22"/>
                <w:szCs w:val="22"/>
              </w:rPr>
              <w:t>: Приватизация муниципального имущества.</w:t>
            </w:r>
          </w:p>
        </w:tc>
      </w:tr>
      <w:tr w:rsidR="00012D0F" w:rsidRPr="00F2010D" w14:paraId="3EEA50BB" w14:textId="77777777" w:rsidTr="00012D0F">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14:paraId="568E0F2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lastRenderedPageBreak/>
              <w:t>1</w:t>
            </w:r>
          </w:p>
          <w:p w14:paraId="22E8A42A" w14:textId="77777777" w:rsidR="00012D0F" w:rsidRPr="00F2010D" w:rsidRDefault="00012D0F" w:rsidP="00012D0F">
            <w:pPr>
              <w:contextualSpacing/>
              <w:jc w:val="center"/>
              <w:rPr>
                <w:lang w:eastAsia="ar-SA"/>
              </w:rPr>
            </w:pPr>
          </w:p>
        </w:tc>
        <w:tc>
          <w:tcPr>
            <w:tcW w:w="1184" w:type="pct"/>
            <w:tcBorders>
              <w:top w:val="single" w:sz="6" w:space="0" w:color="auto"/>
              <w:left w:val="single" w:sz="6" w:space="0" w:color="auto"/>
              <w:bottom w:val="single" w:sz="6" w:space="0" w:color="auto"/>
              <w:right w:val="single" w:sz="6" w:space="0" w:color="auto"/>
            </w:tcBorders>
          </w:tcPr>
          <w:p w14:paraId="51EE93EE" w14:textId="77777777" w:rsidR="00012D0F"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Показатель 1.</w:t>
            </w:r>
          </w:p>
          <w:p w14:paraId="48AE05E6"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tc>
        <w:tc>
          <w:tcPr>
            <w:tcW w:w="426" w:type="pct"/>
            <w:tcBorders>
              <w:top w:val="single" w:sz="6" w:space="0" w:color="auto"/>
              <w:left w:val="single" w:sz="6" w:space="0" w:color="auto"/>
              <w:bottom w:val="single" w:sz="6" w:space="0" w:color="auto"/>
              <w:right w:val="single" w:sz="4" w:space="0" w:color="auto"/>
            </w:tcBorders>
            <w:vAlign w:val="center"/>
          </w:tcPr>
          <w:p w14:paraId="57252CB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w:t>
            </w:r>
          </w:p>
        </w:tc>
        <w:tc>
          <w:tcPr>
            <w:tcW w:w="283" w:type="pct"/>
            <w:tcBorders>
              <w:top w:val="single" w:sz="4" w:space="0" w:color="auto"/>
              <w:left w:val="single" w:sz="4" w:space="0" w:color="auto"/>
              <w:bottom w:val="single" w:sz="4" w:space="0" w:color="auto"/>
              <w:right w:val="single" w:sz="4" w:space="0" w:color="auto"/>
            </w:tcBorders>
            <w:vAlign w:val="center"/>
          </w:tcPr>
          <w:p w14:paraId="4831FC84" w14:textId="77777777" w:rsidR="00012D0F" w:rsidRPr="00F2010D" w:rsidRDefault="00012D0F" w:rsidP="00012D0F">
            <w:pPr>
              <w:contextualSpacing/>
              <w:jc w:val="center"/>
            </w:pPr>
            <w:r>
              <w:rPr>
                <w:sz w:val="22"/>
              </w:rPr>
              <w:t>0</w:t>
            </w:r>
          </w:p>
        </w:tc>
        <w:tc>
          <w:tcPr>
            <w:tcW w:w="330" w:type="pct"/>
            <w:tcBorders>
              <w:top w:val="single" w:sz="4" w:space="0" w:color="auto"/>
              <w:left w:val="single" w:sz="4" w:space="0" w:color="auto"/>
              <w:bottom w:val="single" w:sz="4" w:space="0" w:color="auto"/>
              <w:right w:val="single" w:sz="4" w:space="0" w:color="auto"/>
            </w:tcBorders>
            <w:vAlign w:val="center"/>
          </w:tcPr>
          <w:p w14:paraId="40B13416" w14:textId="77777777" w:rsidR="00012D0F" w:rsidRPr="00F2010D" w:rsidRDefault="00012D0F" w:rsidP="00012D0F">
            <w:pPr>
              <w:contextualSpacing/>
              <w:jc w:val="center"/>
            </w:pPr>
            <w:r>
              <w:rPr>
                <w:sz w:val="22"/>
              </w:rPr>
              <w:t>50</w:t>
            </w:r>
          </w:p>
        </w:tc>
        <w:tc>
          <w:tcPr>
            <w:tcW w:w="283" w:type="pct"/>
            <w:tcBorders>
              <w:top w:val="single" w:sz="4" w:space="0" w:color="auto"/>
              <w:left w:val="single" w:sz="4" w:space="0" w:color="auto"/>
              <w:bottom w:val="single" w:sz="4" w:space="0" w:color="auto"/>
              <w:right w:val="single" w:sz="4" w:space="0" w:color="auto"/>
            </w:tcBorders>
            <w:vAlign w:val="center"/>
          </w:tcPr>
          <w:p w14:paraId="69280B8D" w14:textId="77777777" w:rsidR="00012D0F" w:rsidRPr="00F2010D" w:rsidRDefault="00012D0F" w:rsidP="00012D0F">
            <w:pPr>
              <w:contextualSpacing/>
              <w:jc w:val="center"/>
            </w:pPr>
            <w:r>
              <w:rPr>
                <w:sz w:val="22"/>
              </w:rPr>
              <w:t>50</w:t>
            </w:r>
          </w:p>
        </w:tc>
        <w:tc>
          <w:tcPr>
            <w:tcW w:w="331" w:type="pct"/>
            <w:gridSpan w:val="2"/>
            <w:tcBorders>
              <w:top w:val="single" w:sz="4" w:space="0" w:color="auto"/>
              <w:left w:val="single" w:sz="4" w:space="0" w:color="auto"/>
              <w:bottom w:val="single" w:sz="4" w:space="0" w:color="auto"/>
              <w:right w:val="single" w:sz="4" w:space="0" w:color="auto"/>
            </w:tcBorders>
            <w:vAlign w:val="center"/>
          </w:tcPr>
          <w:p w14:paraId="40501F14" w14:textId="77777777" w:rsidR="00012D0F" w:rsidRPr="00F2010D" w:rsidRDefault="00012D0F" w:rsidP="00012D0F">
            <w:pPr>
              <w:contextualSpacing/>
              <w:jc w:val="center"/>
            </w:pPr>
            <w:r>
              <w:rPr>
                <w:sz w:val="22"/>
              </w:rPr>
              <w:t>60</w:t>
            </w:r>
          </w:p>
        </w:tc>
        <w:tc>
          <w:tcPr>
            <w:tcW w:w="333" w:type="pct"/>
            <w:gridSpan w:val="2"/>
            <w:tcBorders>
              <w:top w:val="single" w:sz="4" w:space="0" w:color="auto"/>
              <w:left w:val="single" w:sz="4" w:space="0" w:color="auto"/>
              <w:bottom w:val="single" w:sz="4" w:space="0" w:color="auto"/>
              <w:right w:val="single" w:sz="4" w:space="0" w:color="auto"/>
            </w:tcBorders>
            <w:vAlign w:val="center"/>
          </w:tcPr>
          <w:p w14:paraId="5CC50999" w14:textId="77777777" w:rsidR="00012D0F" w:rsidRPr="00F2010D" w:rsidRDefault="00012D0F" w:rsidP="00012D0F">
            <w:pPr>
              <w:contextualSpacing/>
              <w:jc w:val="center"/>
            </w:pPr>
            <w:r>
              <w:rPr>
                <w:sz w:val="22"/>
              </w:rPr>
              <w:t>50</w:t>
            </w:r>
          </w:p>
        </w:tc>
        <w:tc>
          <w:tcPr>
            <w:tcW w:w="287" w:type="pct"/>
            <w:gridSpan w:val="2"/>
            <w:tcBorders>
              <w:top w:val="single" w:sz="4" w:space="0" w:color="auto"/>
              <w:left w:val="single" w:sz="4" w:space="0" w:color="auto"/>
              <w:bottom w:val="single" w:sz="4" w:space="0" w:color="auto"/>
              <w:right w:val="single" w:sz="4" w:space="0" w:color="auto"/>
            </w:tcBorders>
            <w:vAlign w:val="center"/>
          </w:tcPr>
          <w:p w14:paraId="0E0E096D" w14:textId="77777777" w:rsidR="00012D0F" w:rsidRPr="00F2010D" w:rsidRDefault="00012D0F" w:rsidP="00012D0F">
            <w:pPr>
              <w:contextualSpacing/>
              <w:jc w:val="center"/>
            </w:pPr>
            <w:r>
              <w:rPr>
                <w:sz w:val="22"/>
              </w:rPr>
              <w:t>70</w:t>
            </w:r>
          </w:p>
        </w:tc>
        <w:tc>
          <w:tcPr>
            <w:tcW w:w="334" w:type="pct"/>
            <w:tcBorders>
              <w:top w:val="single" w:sz="4" w:space="0" w:color="auto"/>
              <w:left w:val="single" w:sz="4" w:space="0" w:color="auto"/>
              <w:bottom w:val="single" w:sz="4" w:space="0" w:color="auto"/>
              <w:right w:val="single" w:sz="4" w:space="0" w:color="auto"/>
            </w:tcBorders>
            <w:vAlign w:val="center"/>
          </w:tcPr>
          <w:p w14:paraId="4B8C6214" w14:textId="77777777" w:rsidR="00012D0F" w:rsidRPr="00F2010D" w:rsidRDefault="00012D0F" w:rsidP="00012D0F">
            <w:pPr>
              <w:contextualSpacing/>
              <w:jc w:val="center"/>
            </w:pPr>
            <w:r>
              <w:rPr>
                <w:sz w:val="22"/>
              </w:rPr>
              <w:t>70</w:t>
            </w:r>
          </w:p>
        </w:tc>
        <w:tc>
          <w:tcPr>
            <w:tcW w:w="334" w:type="pct"/>
            <w:tcBorders>
              <w:top w:val="single" w:sz="4" w:space="0" w:color="auto"/>
              <w:left w:val="single" w:sz="4" w:space="0" w:color="auto"/>
              <w:bottom w:val="single" w:sz="4" w:space="0" w:color="auto"/>
              <w:right w:val="single" w:sz="4" w:space="0" w:color="auto"/>
            </w:tcBorders>
            <w:vAlign w:val="center"/>
          </w:tcPr>
          <w:p w14:paraId="639B7E0B" w14:textId="77777777" w:rsidR="00012D0F" w:rsidRPr="00F2010D" w:rsidRDefault="00012D0F" w:rsidP="00012D0F">
            <w:pPr>
              <w:contextualSpacing/>
              <w:jc w:val="center"/>
            </w:pPr>
            <w:r>
              <w:rPr>
                <w:sz w:val="22"/>
              </w:rPr>
              <w:t>70</w:t>
            </w:r>
          </w:p>
        </w:tc>
        <w:tc>
          <w:tcPr>
            <w:tcW w:w="381" w:type="pct"/>
            <w:gridSpan w:val="2"/>
            <w:tcBorders>
              <w:top w:val="single" w:sz="4" w:space="0" w:color="auto"/>
              <w:left w:val="single" w:sz="4" w:space="0" w:color="auto"/>
              <w:bottom w:val="single" w:sz="4" w:space="0" w:color="auto"/>
              <w:right w:val="single" w:sz="4" w:space="0" w:color="auto"/>
            </w:tcBorders>
            <w:vAlign w:val="center"/>
          </w:tcPr>
          <w:p w14:paraId="5F3F5199" w14:textId="77777777" w:rsidR="00012D0F" w:rsidRPr="00F2010D" w:rsidRDefault="00012D0F" w:rsidP="00012D0F">
            <w:pPr>
              <w:contextualSpacing/>
              <w:jc w:val="center"/>
            </w:pPr>
            <w:r w:rsidRPr="00F2010D">
              <w:rPr>
                <w:sz w:val="22"/>
              </w:rPr>
              <w:t>ежеквартально</w:t>
            </w:r>
          </w:p>
        </w:tc>
        <w:tc>
          <w:tcPr>
            <w:tcW w:w="304" w:type="pct"/>
            <w:gridSpan w:val="2"/>
            <w:tcBorders>
              <w:top w:val="single" w:sz="4" w:space="0" w:color="auto"/>
              <w:left w:val="single" w:sz="4" w:space="0" w:color="auto"/>
              <w:bottom w:val="single" w:sz="4" w:space="0" w:color="auto"/>
              <w:right w:val="single" w:sz="4" w:space="0" w:color="auto"/>
            </w:tcBorders>
            <w:vAlign w:val="center"/>
          </w:tcPr>
          <w:p w14:paraId="1B2A401D" w14:textId="77777777" w:rsidR="00012D0F" w:rsidRPr="00F2010D" w:rsidRDefault="00012D0F" w:rsidP="00012D0F">
            <w:pPr>
              <w:contextualSpacing/>
              <w:jc w:val="center"/>
            </w:pPr>
            <w:r w:rsidRPr="00F2010D">
              <w:rPr>
                <w:sz w:val="22"/>
              </w:rPr>
              <w:t>периодическая отчетность</w:t>
            </w:r>
          </w:p>
        </w:tc>
      </w:tr>
      <w:tr w:rsidR="00012D0F" w:rsidRPr="00F2010D" w14:paraId="1E798158" w14:textId="77777777" w:rsidTr="00012D0F">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14:paraId="3E27F89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По</w:t>
            </w:r>
            <w:r>
              <w:rPr>
                <w:rFonts w:ascii="Times New Roman" w:hAnsi="Times New Roman" w:cs="Times New Roman"/>
                <w:sz w:val="22"/>
                <w:szCs w:val="22"/>
              </w:rPr>
              <w:t xml:space="preserve">казатели задачи </w:t>
            </w:r>
            <w:proofErr w:type="gramStart"/>
            <w:r>
              <w:rPr>
                <w:rFonts w:ascii="Times New Roman" w:hAnsi="Times New Roman" w:cs="Times New Roman"/>
                <w:sz w:val="22"/>
                <w:szCs w:val="22"/>
              </w:rPr>
              <w:t>3  подпрограммы</w:t>
            </w:r>
            <w:proofErr w:type="gramEnd"/>
            <w:r>
              <w:rPr>
                <w:rFonts w:ascii="Times New Roman" w:hAnsi="Times New Roman" w:cs="Times New Roman"/>
                <w:sz w:val="22"/>
                <w:szCs w:val="22"/>
              </w:rPr>
              <w:t xml:space="preserve"> 3</w:t>
            </w:r>
            <w:r w:rsidRPr="00F2010D">
              <w:rPr>
                <w:rFonts w:ascii="Times New Roman" w:hAnsi="Times New Roman" w:cs="Times New Roman"/>
                <w:sz w:val="22"/>
                <w:szCs w:val="22"/>
              </w:rPr>
              <w:t xml:space="preserve">: </w:t>
            </w:r>
            <w:r>
              <w:rPr>
                <w:rFonts w:ascii="Times New Roman" w:hAnsi="Times New Roman" w:cs="Times New Roman"/>
                <w:sz w:val="22"/>
                <w:szCs w:val="22"/>
              </w:rPr>
              <w:t xml:space="preserve">Приобретение недвижимого и движимого имущества в собственность </w:t>
            </w:r>
            <w:r w:rsidRPr="00F2010D">
              <w:rPr>
                <w:rFonts w:ascii="Times New Roman" w:hAnsi="Times New Roman" w:cs="Times New Roman"/>
                <w:sz w:val="22"/>
                <w:szCs w:val="22"/>
              </w:rPr>
              <w:t>муниципального образования «Каргасокский район».</w:t>
            </w:r>
          </w:p>
        </w:tc>
      </w:tr>
      <w:tr w:rsidR="00012D0F" w:rsidRPr="00F2010D" w14:paraId="461A28D2" w14:textId="77777777" w:rsidTr="00012D0F">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14:paraId="3663CC6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c>
          <w:tcPr>
            <w:tcW w:w="1184" w:type="pct"/>
            <w:tcBorders>
              <w:top w:val="single" w:sz="6" w:space="0" w:color="auto"/>
              <w:left w:val="single" w:sz="6" w:space="0" w:color="auto"/>
              <w:bottom w:val="single" w:sz="6" w:space="0" w:color="auto"/>
              <w:right w:val="single" w:sz="6" w:space="0" w:color="auto"/>
            </w:tcBorders>
            <w:vAlign w:val="center"/>
          </w:tcPr>
          <w:p w14:paraId="2DA69265" w14:textId="77777777" w:rsidR="00012D0F"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Показатель1.</w:t>
            </w:r>
          </w:p>
          <w:p w14:paraId="6A4AFEE3" w14:textId="77777777" w:rsidR="00012D0F" w:rsidRPr="00F2010D"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Количество движимого и недвижимого имущества, приобретенного в собственность муниципального образования «Каргасокский район»</w:t>
            </w:r>
          </w:p>
        </w:tc>
        <w:tc>
          <w:tcPr>
            <w:tcW w:w="426" w:type="pct"/>
            <w:tcBorders>
              <w:top w:val="single" w:sz="6" w:space="0" w:color="auto"/>
              <w:left w:val="single" w:sz="6" w:space="0" w:color="auto"/>
              <w:bottom w:val="single" w:sz="6" w:space="0" w:color="auto"/>
              <w:right w:val="single" w:sz="6" w:space="0" w:color="auto"/>
            </w:tcBorders>
            <w:vAlign w:val="center"/>
          </w:tcPr>
          <w:p w14:paraId="5A212E45" w14:textId="77777777" w:rsidR="00012D0F" w:rsidRPr="00F2010D" w:rsidRDefault="00012D0F" w:rsidP="00012D0F">
            <w:pPr>
              <w:contextualSpacing/>
              <w:jc w:val="center"/>
              <w:rPr>
                <w:lang w:eastAsia="ar-SA"/>
              </w:rPr>
            </w:pPr>
            <w:r>
              <w:rPr>
                <w:sz w:val="22"/>
                <w:lang w:eastAsia="ar-SA"/>
              </w:rPr>
              <w:t>ед.</w:t>
            </w:r>
          </w:p>
        </w:tc>
        <w:tc>
          <w:tcPr>
            <w:tcW w:w="283" w:type="pct"/>
            <w:tcBorders>
              <w:top w:val="single" w:sz="6" w:space="0" w:color="auto"/>
              <w:left w:val="single" w:sz="6" w:space="0" w:color="auto"/>
              <w:bottom w:val="single" w:sz="6" w:space="0" w:color="auto"/>
              <w:right w:val="single" w:sz="6" w:space="0" w:color="auto"/>
            </w:tcBorders>
            <w:vAlign w:val="center"/>
          </w:tcPr>
          <w:p w14:paraId="45F8E4CF" w14:textId="77777777" w:rsidR="00012D0F" w:rsidRPr="00F2010D" w:rsidRDefault="00012D0F" w:rsidP="00012D0F">
            <w:pPr>
              <w:contextualSpacing/>
              <w:jc w:val="center"/>
            </w:pPr>
            <w:r w:rsidRPr="00F2010D">
              <w:rPr>
                <w:sz w:val="22"/>
              </w:rPr>
              <w:t>0</w:t>
            </w:r>
          </w:p>
        </w:tc>
        <w:tc>
          <w:tcPr>
            <w:tcW w:w="330" w:type="pct"/>
            <w:tcBorders>
              <w:top w:val="single" w:sz="6" w:space="0" w:color="auto"/>
              <w:left w:val="single" w:sz="6" w:space="0" w:color="auto"/>
              <w:bottom w:val="single" w:sz="6" w:space="0" w:color="auto"/>
              <w:right w:val="single" w:sz="6" w:space="0" w:color="auto"/>
            </w:tcBorders>
            <w:vAlign w:val="center"/>
          </w:tcPr>
          <w:p w14:paraId="786EA792" w14:textId="77777777" w:rsidR="00012D0F" w:rsidRPr="00F2010D" w:rsidRDefault="00012D0F" w:rsidP="00012D0F">
            <w:pPr>
              <w:contextualSpacing/>
              <w:jc w:val="center"/>
            </w:pPr>
            <w:r w:rsidRPr="00F2010D">
              <w:rPr>
                <w:sz w:val="22"/>
              </w:rPr>
              <w:t>0</w:t>
            </w:r>
          </w:p>
        </w:tc>
        <w:tc>
          <w:tcPr>
            <w:tcW w:w="283" w:type="pct"/>
            <w:tcBorders>
              <w:top w:val="single" w:sz="6" w:space="0" w:color="auto"/>
              <w:left w:val="single" w:sz="6" w:space="0" w:color="auto"/>
              <w:bottom w:val="single" w:sz="6" w:space="0" w:color="auto"/>
              <w:right w:val="single" w:sz="6" w:space="0" w:color="auto"/>
            </w:tcBorders>
            <w:vAlign w:val="center"/>
          </w:tcPr>
          <w:p w14:paraId="481F8C17" w14:textId="77777777" w:rsidR="00012D0F" w:rsidRPr="00F2010D" w:rsidRDefault="00012D0F" w:rsidP="00012D0F">
            <w:pPr>
              <w:contextualSpacing/>
              <w:jc w:val="center"/>
            </w:pPr>
            <w:r w:rsidRPr="00F2010D">
              <w:rPr>
                <w:sz w:val="22"/>
              </w:rPr>
              <w:t>0</w:t>
            </w:r>
          </w:p>
        </w:tc>
        <w:tc>
          <w:tcPr>
            <w:tcW w:w="331" w:type="pct"/>
            <w:gridSpan w:val="2"/>
            <w:tcBorders>
              <w:top w:val="single" w:sz="6" w:space="0" w:color="auto"/>
              <w:left w:val="single" w:sz="6" w:space="0" w:color="auto"/>
              <w:bottom w:val="single" w:sz="6" w:space="0" w:color="auto"/>
              <w:right w:val="single" w:sz="6" w:space="0" w:color="auto"/>
            </w:tcBorders>
            <w:vAlign w:val="center"/>
          </w:tcPr>
          <w:p w14:paraId="7D4E3887" w14:textId="685991B3" w:rsidR="00012D0F" w:rsidRPr="00F2010D" w:rsidRDefault="009216C3" w:rsidP="00012D0F">
            <w:pPr>
              <w:contextualSpacing/>
              <w:jc w:val="center"/>
            </w:pPr>
            <w:r>
              <w:rPr>
                <w:sz w:val="22"/>
              </w:rPr>
              <w:t>3</w:t>
            </w:r>
          </w:p>
        </w:tc>
        <w:tc>
          <w:tcPr>
            <w:tcW w:w="333" w:type="pct"/>
            <w:gridSpan w:val="2"/>
            <w:tcBorders>
              <w:top w:val="single" w:sz="6" w:space="0" w:color="auto"/>
              <w:left w:val="single" w:sz="6" w:space="0" w:color="auto"/>
              <w:bottom w:val="single" w:sz="6" w:space="0" w:color="auto"/>
              <w:right w:val="single" w:sz="6" w:space="0" w:color="auto"/>
            </w:tcBorders>
            <w:vAlign w:val="center"/>
          </w:tcPr>
          <w:p w14:paraId="3CDB7BA5" w14:textId="22C70189" w:rsidR="00012D0F" w:rsidRPr="00F2010D" w:rsidRDefault="008327DC" w:rsidP="00012D0F">
            <w:pPr>
              <w:contextualSpacing/>
              <w:jc w:val="center"/>
            </w:pPr>
            <w:r>
              <w:rPr>
                <w:sz w:val="22"/>
              </w:rPr>
              <w:t>3</w:t>
            </w:r>
          </w:p>
        </w:tc>
        <w:tc>
          <w:tcPr>
            <w:tcW w:w="287" w:type="pct"/>
            <w:gridSpan w:val="2"/>
            <w:tcBorders>
              <w:top w:val="single" w:sz="6" w:space="0" w:color="auto"/>
              <w:left w:val="single" w:sz="6" w:space="0" w:color="auto"/>
              <w:bottom w:val="single" w:sz="6" w:space="0" w:color="auto"/>
              <w:right w:val="single" w:sz="6" w:space="0" w:color="auto"/>
            </w:tcBorders>
            <w:vAlign w:val="center"/>
          </w:tcPr>
          <w:p w14:paraId="4B23324C" w14:textId="77777777" w:rsidR="00012D0F" w:rsidRPr="00F2010D" w:rsidRDefault="00012D0F" w:rsidP="00012D0F">
            <w:pPr>
              <w:contextualSpacing/>
              <w:jc w:val="center"/>
            </w:pPr>
            <w:r w:rsidRPr="00F2010D">
              <w:rPr>
                <w:sz w:val="22"/>
              </w:rPr>
              <w:t>0</w:t>
            </w:r>
          </w:p>
        </w:tc>
        <w:tc>
          <w:tcPr>
            <w:tcW w:w="334" w:type="pct"/>
            <w:tcBorders>
              <w:top w:val="single" w:sz="6" w:space="0" w:color="auto"/>
              <w:left w:val="single" w:sz="6" w:space="0" w:color="auto"/>
              <w:bottom w:val="single" w:sz="6" w:space="0" w:color="auto"/>
              <w:right w:val="single" w:sz="6" w:space="0" w:color="auto"/>
            </w:tcBorders>
            <w:vAlign w:val="center"/>
          </w:tcPr>
          <w:p w14:paraId="204D60C8" w14:textId="77777777" w:rsidR="00012D0F" w:rsidRPr="00F2010D" w:rsidRDefault="00012D0F" w:rsidP="00012D0F">
            <w:pPr>
              <w:contextualSpacing/>
              <w:jc w:val="center"/>
            </w:pPr>
            <w:r w:rsidRPr="00F2010D">
              <w:rPr>
                <w:sz w:val="22"/>
              </w:rPr>
              <w:t>0</w:t>
            </w:r>
          </w:p>
        </w:tc>
        <w:tc>
          <w:tcPr>
            <w:tcW w:w="332" w:type="pct"/>
            <w:tcBorders>
              <w:top w:val="single" w:sz="6" w:space="0" w:color="auto"/>
              <w:left w:val="single" w:sz="6" w:space="0" w:color="auto"/>
              <w:bottom w:val="single" w:sz="6" w:space="0" w:color="auto"/>
              <w:right w:val="single" w:sz="6" w:space="0" w:color="auto"/>
            </w:tcBorders>
            <w:vAlign w:val="center"/>
          </w:tcPr>
          <w:p w14:paraId="5386A3F5" w14:textId="77777777" w:rsidR="00012D0F" w:rsidRPr="00F2010D" w:rsidRDefault="00012D0F" w:rsidP="00012D0F">
            <w:pPr>
              <w:contextualSpacing/>
              <w:jc w:val="center"/>
            </w:pPr>
            <w:r>
              <w:rPr>
                <w:sz w:val="22"/>
              </w:rPr>
              <w:t>1</w:t>
            </w:r>
          </w:p>
        </w:tc>
        <w:tc>
          <w:tcPr>
            <w:tcW w:w="379" w:type="pct"/>
            <w:gridSpan w:val="2"/>
            <w:tcBorders>
              <w:top w:val="single" w:sz="6" w:space="0" w:color="auto"/>
              <w:left w:val="single" w:sz="6" w:space="0" w:color="auto"/>
              <w:bottom w:val="single" w:sz="6" w:space="0" w:color="auto"/>
              <w:right w:val="single" w:sz="6" w:space="0" w:color="auto"/>
            </w:tcBorders>
            <w:vAlign w:val="center"/>
          </w:tcPr>
          <w:p w14:paraId="6F4CDCE5" w14:textId="77777777" w:rsidR="00012D0F" w:rsidRPr="00F2010D" w:rsidRDefault="00012D0F" w:rsidP="00012D0F">
            <w:pPr>
              <w:contextualSpacing/>
              <w:jc w:val="center"/>
            </w:pPr>
            <w:r w:rsidRPr="00F2010D">
              <w:rPr>
                <w:sz w:val="22"/>
              </w:rPr>
              <w:t>ежеквартально</w:t>
            </w:r>
          </w:p>
        </w:tc>
        <w:tc>
          <w:tcPr>
            <w:tcW w:w="308" w:type="pct"/>
            <w:gridSpan w:val="2"/>
            <w:tcBorders>
              <w:top w:val="single" w:sz="6" w:space="0" w:color="auto"/>
              <w:left w:val="single" w:sz="6" w:space="0" w:color="auto"/>
              <w:bottom w:val="single" w:sz="6" w:space="0" w:color="auto"/>
              <w:right w:val="single" w:sz="6" w:space="0" w:color="auto"/>
            </w:tcBorders>
            <w:vAlign w:val="center"/>
          </w:tcPr>
          <w:p w14:paraId="72C336CC" w14:textId="77777777" w:rsidR="00012D0F" w:rsidRPr="00F2010D" w:rsidRDefault="00012D0F" w:rsidP="00012D0F">
            <w:pPr>
              <w:contextualSpacing/>
              <w:jc w:val="center"/>
            </w:pPr>
            <w:r w:rsidRPr="00F2010D">
              <w:rPr>
                <w:sz w:val="22"/>
              </w:rPr>
              <w:t>периодическая отчетность</w:t>
            </w:r>
          </w:p>
        </w:tc>
      </w:tr>
      <w:tr w:rsidR="00012D0F" w:rsidRPr="00F2010D" w14:paraId="60D5C2ED" w14:textId="77777777" w:rsidTr="00012D0F">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14:paraId="749CCBB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По</w:t>
            </w:r>
            <w:r>
              <w:rPr>
                <w:rFonts w:ascii="Times New Roman" w:hAnsi="Times New Roman" w:cs="Times New Roman"/>
                <w:sz w:val="22"/>
                <w:szCs w:val="22"/>
              </w:rPr>
              <w:t>казатели задачи 4 подпрограммы 3</w:t>
            </w:r>
            <w:r w:rsidRPr="00F2010D">
              <w:rPr>
                <w:rFonts w:ascii="Times New Roman" w:hAnsi="Times New Roman" w:cs="Times New Roman"/>
                <w:sz w:val="22"/>
                <w:szCs w:val="22"/>
              </w:rPr>
              <w:t xml:space="preserve">: </w:t>
            </w:r>
            <w:r>
              <w:rPr>
                <w:rFonts w:ascii="Times New Roman" w:hAnsi="Times New Roman" w:cs="Times New Roman"/>
                <w:sz w:val="22"/>
                <w:szCs w:val="22"/>
              </w:rPr>
              <w:t>«Актуализация сведений Единого государственного реестра недвижимости с целью вовлечения в хозяйственный оборот объектов недвижимости»</w:t>
            </w:r>
          </w:p>
          <w:p w14:paraId="3E410E7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0B4EA464" w14:textId="77777777" w:rsidTr="00012D0F">
        <w:trPr>
          <w:cantSplit/>
          <w:trHeight w:val="1444"/>
        </w:trPr>
        <w:tc>
          <w:tcPr>
            <w:tcW w:w="190" w:type="pct"/>
            <w:tcBorders>
              <w:top w:val="single" w:sz="6" w:space="0" w:color="auto"/>
              <w:left w:val="single" w:sz="6" w:space="0" w:color="auto"/>
              <w:bottom w:val="single" w:sz="6" w:space="0" w:color="auto"/>
              <w:right w:val="single" w:sz="6" w:space="0" w:color="auto"/>
            </w:tcBorders>
            <w:vAlign w:val="center"/>
          </w:tcPr>
          <w:p w14:paraId="03A3DF0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c>
          <w:tcPr>
            <w:tcW w:w="1184" w:type="pct"/>
            <w:tcBorders>
              <w:top w:val="single" w:sz="6" w:space="0" w:color="auto"/>
              <w:left w:val="single" w:sz="6" w:space="0" w:color="auto"/>
              <w:bottom w:val="single" w:sz="6" w:space="0" w:color="auto"/>
              <w:right w:val="single" w:sz="6" w:space="0" w:color="auto"/>
            </w:tcBorders>
            <w:vAlign w:val="center"/>
          </w:tcPr>
          <w:p w14:paraId="40B0F793" w14:textId="77777777" w:rsidR="00012D0F" w:rsidRPr="00F2010D"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Количество кадастровых кварталов, в отношении которых проведены кадастровые работы, ед.</w:t>
            </w:r>
          </w:p>
        </w:tc>
        <w:tc>
          <w:tcPr>
            <w:tcW w:w="426" w:type="pct"/>
            <w:tcBorders>
              <w:top w:val="single" w:sz="6" w:space="0" w:color="auto"/>
              <w:left w:val="single" w:sz="6" w:space="0" w:color="auto"/>
              <w:bottom w:val="single" w:sz="6" w:space="0" w:color="auto"/>
              <w:right w:val="single" w:sz="6" w:space="0" w:color="auto"/>
            </w:tcBorders>
            <w:vAlign w:val="center"/>
          </w:tcPr>
          <w:p w14:paraId="601693E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ед.</w:t>
            </w:r>
          </w:p>
        </w:tc>
        <w:tc>
          <w:tcPr>
            <w:tcW w:w="283" w:type="pct"/>
            <w:tcBorders>
              <w:top w:val="single" w:sz="6" w:space="0" w:color="auto"/>
              <w:left w:val="single" w:sz="6" w:space="0" w:color="auto"/>
              <w:bottom w:val="single" w:sz="6" w:space="0" w:color="auto"/>
              <w:right w:val="single" w:sz="6" w:space="0" w:color="auto"/>
            </w:tcBorders>
            <w:vAlign w:val="center"/>
          </w:tcPr>
          <w:p w14:paraId="5D35B68D" w14:textId="77777777" w:rsidR="00012D0F" w:rsidRPr="00F2010D" w:rsidRDefault="00012D0F" w:rsidP="00012D0F">
            <w:pPr>
              <w:contextualSpacing/>
              <w:jc w:val="center"/>
            </w:pPr>
            <w:r>
              <w:rPr>
                <w:sz w:val="22"/>
              </w:rPr>
              <w:t>0</w:t>
            </w:r>
          </w:p>
        </w:tc>
        <w:tc>
          <w:tcPr>
            <w:tcW w:w="330" w:type="pct"/>
            <w:tcBorders>
              <w:top w:val="single" w:sz="6" w:space="0" w:color="auto"/>
              <w:left w:val="single" w:sz="6" w:space="0" w:color="auto"/>
              <w:bottom w:val="single" w:sz="6" w:space="0" w:color="auto"/>
              <w:right w:val="single" w:sz="6" w:space="0" w:color="auto"/>
            </w:tcBorders>
            <w:vAlign w:val="center"/>
          </w:tcPr>
          <w:p w14:paraId="70A915B0" w14:textId="77777777" w:rsidR="00012D0F" w:rsidRPr="00F2010D" w:rsidRDefault="00012D0F" w:rsidP="00012D0F">
            <w:pPr>
              <w:contextualSpacing/>
              <w:jc w:val="center"/>
            </w:pPr>
            <w:r>
              <w:rPr>
                <w:sz w:val="22"/>
              </w:rPr>
              <w:t>0</w:t>
            </w:r>
          </w:p>
        </w:tc>
        <w:tc>
          <w:tcPr>
            <w:tcW w:w="283" w:type="pct"/>
            <w:tcBorders>
              <w:top w:val="single" w:sz="6" w:space="0" w:color="auto"/>
              <w:left w:val="single" w:sz="6" w:space="0" w:color="auto"/>
              <w:bottom w:val="single" w:sz="6" w:space="0" w:color="auto"/>
              <w:right w:val="single" w:sz="6" w:space="0" w:color="auto"/>
            </w:tcBorders>
            <w:vAlign w:val="center"/>
          </w:tcPr>
          <w:p w14:paraId="21B1F24E" w14:textId="77777777" w:rsidR="00012D0F" w:rsidRPr="00F2010D" w:rsidRDefault="00012D0F" w:rsidP="00012D0F">
            <w:pPr>
              <w:contextualSpacing/>
              <w:jc w:val="center"/>
            </w:pPr>
            <w:r>
              <w:rPr>
                <w:sz w:val="22"/>
              </w:rPr>
              <w:t>5</w:t>
            </w:r>
          </w:p>
        </w:tc>
        <w:tc>
          <w:tcPr>
            <w:tcW w:w="331" w:type="pct"/>
            <w:gridSpan w:val="2"/>
            <w:tcBorders>
              <w:top w:val="single" w:sz="6" w:space="0" w:color="auto"/>
              <w:left w:val="single" w:sz="6" w:space="0" w:color="auto"/>
              <w:bottom w:val="single" w:sz="6" w:space="0" w:color="auto"/>
              <w:right w:val="single" w:sz="6" w:space="0" w:color="auto"/>
            </w:tcBorders>
            <w:vAlign w:val="center"/>
          </w:tcPr>
          <w:p w14:paraId="42A96D6E" w14:textId="77777777" w:rsidR="00012D0F" w:rsidRPr="00F2010D" w:rsidRDefault="00012D0F" w:rsidP="00012D0F">
            <w:pPr>
              <w:contextualSpacing/>
              <w:jc w:val="center"/>
            </w:pPr>
            <w:r>
              <w:rPr>
                <w:sz w:val="22"/>
              </w:rPr>
              <w:t>1</w:t>
            </w:r>
          </w:p>
        </w:tc>
        <w:tc>
          <w:tcPr>
            <w:tcW w:w="333" w:type="pct"/>
            <w:gridSpan w:val="2"/>
            <w:tcBorders>
              <w:top w:val="single" w:sz="6" w:space="0" w:color="auto"/>
              <w:left w:val="single" w:sz="6" w:space="0" w:color="auto"/>
              <w:bottom w:val="single" w:sz="6" w:space="0" w:color="auto"/>
              <w:right w:val="single" w:sz="6" w:space="0" w:color="auto"/>
            </w:tcBorders>
            <w:vAlign w:val="center"/>
          </w:tcPr>
          <w:p w14:paraId="78D7FFA8" w14:textId="77777777" w:rsidR="00012D0F" w:rsidRPr="00F2010D" w:rsidRDefault="00012D0F" w:rsidP="00012D0F">
            <w:pPr>
              <w:contextualSpacing/>
              <w:jc w:val="center"/>
            </w:pPr>
            <w:r>
              <w:rPr>
                <w:sz w:val="22"/>
              </w:rPr>
              <w:t>0</w:t>
            </w:r>
          </w:p>
        </w:tc>
        <w:tc>
          <w:tcPr>
            <w:tcW w:w="287" w:type="pct"/>
            <w:gridSpan w:val="2"/>
            <w:tcBorders>
              <w:top w:val="single" w:sz="6" w:space="0" w:color="auto"/>
              <w:left w:val="single" w:sz="6" w:space="0" w:color="auto"/>
              <w:bottom w:val="single" w:sz="6" w:space="0" w:color="auto"/>
              <w:right w:val="single" w:sz="6" w:space="0" w:color="auto"/>
            </w:tcBorders>
            <w:vAlign w:val="center"/>
          </w:tcPr>
          <w:p w14:paraId="1177C30D" w14:textId="77777777" w:rsidR="00012D0F" w:rsidRPr="00F2010D" w:rsidRDefault="00012D0F" w:rsidP="00012D0F">
            <w:pPr>
              <w:contextualSpacing/>
              <w:jc w:val="center"/>
            </w:pPr>
            <w:r w:rsidRPr="00F2010D">
              <w:rPr>
                <w:sz w:val="22"/>
              </w:rPr>
              <w:t>0</w:t>
            </w:r>
          </w:p>
        </w:tc>
        <w:tc>
          <w:tcPr>
            <w:tcW w:w="334" w:type="pct"/>
            <w:tcBorders>
              <w:top w:val="single" w:sz="6" w:space="0" w:color="auto"/>
              <w:left w:val="single" w:sz="6" w:space="0" w:color="auto"/>
              <w:bottom w:val="single" w:sz="6" w:space="0" w:color="auto"/>
              <w:right w:val="single" w:sz="6" w:space="0" w:color="auto"/>
            </w:tcBorders>
            <w:vAlign w:val="center"/>
          </w:tcPr>
          <w:p w14:paraId="3A82764E" w14:textId="77777777" w:rsidR="00012D0F" w:rsidRPr="00F2010D" w:rsidRDefault="00012D0F" w:rsidP="00012D0F">
            <w:pPr>
              <w:contextualSpacing/>
              <w:jc w:val="center"/>
            </w:pPr>
            <w:r w:rsidRPr="00F2010D">
              <w:rPr>
                <w:sz w:val="22"/>
              </w:rPr>
              <w:t>0</w:t>
            </w:r>
          </w:p>
        </w:tc>
        <w:tc>
          <w:tcPr>
            <w:tcW w:w="332" w:type="pct"/>
            <w:tcBorders>
              <w:top w:val="single" w:sz="6" w:space="0" w:color="auto"/>
              <w:left w:val="single" w:sz="6" w:space="0" w:color="auto"/>
              <w:bottom w:val="single" w:sz="6" w:space="0" w:color="auto"/>
              <w:right w:val="single" w:sz="6" w:space="0" w:color="auto"/>
            </w:tcBorders>
            <w:vAlign w:val="center"/>
          </w:tcPr>
          <w:p w14:paraId="3A016B19" w14:textId="77777777" w:rsidR="00012D0F" w:rsidRPr="00F2010D" w:rsidRDefault="00012D0F" w:rsidP="00012D0F">
            <w:pPr>
              <w:contextualSpacing/>
              <w:jc w:val="center"/>
            </w:pPr>
            <w:r w:rsidRPr="00F2010D">
              <w:rPr>
                <w:sz w:val="22"/>
              </w:rPr>
              <w:t>0</w:t>
            </w:r>
          </w:p>
        </w:tc>
        <w:tc>
          <w:tcPr>
            <w:tcW w:w="379" w:type="pct"/>
            <w:gridSpan w:val="2"/>
            <w:tcBorders>
              <w:top w:val="single" w:sz="6" w:space="0" w:color="auto"/>
              <w:left w:val="single" w:sz="6" w:space="0" w:color="auto"/>
              <w:bottom w:val="single" w:sz="6" w:space="0" w:color="auto"/>
              <w:right w:val="single" w:sz="6" w:space="0" w:color="auto"/>
            </w:tcBorders>
            <w:vAlign w:val="center"/>
          </w:tcPr>
          <w:p w14:paraId="637672F9" w14:textId="77777777" w:rsidR="00012D0F" w:rsidRPr="00F2010D" w:rsidRDefault="00012D0F" w:rsidP="00012D0F">
            <w:pPr>
              <w:contextualSpacing/>
              <w:jc w:val="center"/>
            </w:pPr>
            <w:r>
              <w:rPr>
                <w:sz w:val="22"/>
              </w:rPr>
              <w:t>ежеквартально</w:t>
            </w:r>
          </w:p>
        </w:tc>
        <w:tc>
          <w:tcPr>
            <w:tcW w:w="308" w:type="pct"/>
            <w:gridSpan w:val="2"/>
            <w:tcBorders>
              <w:top w:val="single" w:sz="6" w:space="0" w:color="auto"/>
              <w:left w:val="single" w:sz="6" w:space="0" w:color="auto"/>
              <w:bottom w:val="single" w:sz="6" w:space="0" w:color="auto"/>
              <w:right w:val="single" w:sz="6" w:space="0" w:color="auto"/>
            </w:tcBorders>
            <w:vAlign w:val="center"/>
          </w:tcPr>
          <w:p w14:paraId="5225B2F1" w14:textId="77777777" w:rsidR="00012D0F" w:rsidRPr="00F2010D" w:rsidRDefault="00012D0F" w:rsidP="00012D0F">
            <w:pPr>
              <w:contextualSpacing/>
              <w:jc w:val="center"/>
            </w:pPr>
            <w:r w:rsidRPr="00F2010D">
              <w:rPr>
                <w:sz w:val="22"/>
              </w:rPr>
              <w:t>периодическая отчетность</w:t>
            </w:r>
          </w:p>
        </w:tc>
      </w:tr>
    </w:tbl>
    <w:p w14:paraId="630545D3" w14:textId="77777777" w:rsidR="00012D0F" w:rsidRPr="00F2010D" w:rsidRDefault="00012D0F" w:rsidP="00012D0F">
      <w:pPr>
        <w:ind w:firstLine="709"/>
        <w:contextualSpacing/>
        <w:jc w:val="right"/>
      </w:pPr>
      <w:r w:rsidRPr="00F2010D">
        <w:br w:type="page"/>
      </w:r>
      <w:r>
        <w:lastRenderedPageBreak/>
        <w:t>Таблица 2</w:t>
      </w:r>
      <w:r w:rsidRPr="00F2010D">
        <w:t>.</w:t>
      </w:r>
    </w:p>
    <w:p w14:paraId="5C54A404" w14:textId="77777777" w:rsidR="00012D0F" w:rsidRPr="00803D4B" w:rsidRDefault="00012D0F" w:rsidP="00012D0F">
      <w:pPr>
        <w:pStyle w:val="ConsPlusNormal"/>
        <w:ind w:firstLine="0"/>
        <w:contextualSpacing/>
        <w:jc w:val="center"/>
        <w:outlineLvl w:val="0"/>
        <w:rPr>
          <w:rFonts w:ascii="Times New Roman" w:hAnsi="Times New Roman" w:cs="Times New Roman"/>
          <w:sz w:val="24"/>
          <w:szCs w:val="24"/>
        </w:rPr>
      </w:pPr>
      <w:r w:rsidRPr="00803D4B">
        <w:rPr>
          <w:rFonts w:ascii="Times New Roman" w:hAnsi="Times New Roman" w:cs="Times New Roman"/>
          <w:sz w:val="24"/>
          <w:szCs w:val="24"/>
        </w:rPr>
        <w:t>ПЕРЕЧЕНЬ</w:t>
      </w:r>
    </w:p>
    <w:p w14:paraId="36250AAA" w14:textId="77777777" w:rsidR="00012D0F" w:rsidRPr="00803D4B" w:rsidRDefault="00012D0F" w:rsidP="00012D0F">
      <w:pPr>
        <w:pStyle w:val="ConsPlusNormal"/>
        <w:ind w:firstLine="0"/>
        <w:contextualSpacing/>
        <w:jc w:val="center"/>
        <w:outlineLvl w:val="0"/>
        <w:rPr>
          <w:rFonts w:ascii="Times New Roman" w:hAnsi="Times New Roman" w:cs="Times New Roman"/>
          <w:sz w:val="24"/>
          <w:szCs w:val="24"/>
        </w:rPr>
      </w:pPr>
      <w:r w:rsidRPr="00803D4B">
        <w:rPr>
          <w:rFonts w:ascii="Times New Roman" w:hAnsi="Times New Roman" w:cs="Times New Roman"/>
          <w:sz w:val="24"/>
          <w:szCs w:val="24"/>
        </w:rPr>
        <w:t>ОСНОВНЫХ МЕРОПРИЯТИЙ И РЕСУРСНОЕ ОБЕСПЕЧЕНИЕ ПОДПРОГРАММЫ 3.</w:t>
      </w:r>
    </w:p>
    <w:p w14:paraId="4616F419" w14:textId="77777777" w:rsidR="00012D0F" w:rsidRPr="00803D4B" w:rsidRDefault="00012D0F" w:rsidP="00012D0F">
      <w:pPr>
        <w:pStyle w:val="ConsPlusNormal"/>
        <w:ind w:firstLine="0"/>
        <w:contextualSpacing/>
        <w:jc w:val="center"/>
        <w:rPr>
          <w:rFonts w:ascii="Times New Roman" w:hAnsi="Times New Roman" w:cs="Times New Roman"/>
          <w:sz w:val="24"/>
          <w:szCs w:val="24"/>
        </w:rPr>
      </w:pPr>
      <w:r w:rsidRPr="00803D4B">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14:paraId="799F42D6"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803D4B">
        <w:rPr>
          <w:rFonts w:ascii="Times New Roman" w:hAnsi="Times New Roman" w:cs="Times New Roman"/>
          <w:sz w:val="24"/>
          <w:szCs w:val="24"/>
        </w:rPr>
        <w:t>«КАРГАСОКСКИЙ РАЙОН»</w:t>
      </w:r>
    </w:p>
    <w:tbl>
      <w:tblPr>
        <w:tblW w:w="4981" w:type="pct"/>
        <w:tblLayout w:type="fixed"/>
        <w:tblCellMar>
          <w:top w:w="75" w:type="dxa"/>
          <w:left w:w="0" w:type="dxa"/>
          <w:bottom w:w="75" w:type="dxa"/>
          <w:right w:w="0" w:type="dxa"/>
        </w:tblCellMar>
        <w:tblLook w:val="0000" w:firstRow="0" w:lastRow="0" w:firstColumn="0" w:lastColumn="0" w:noHBand="0" w:noVBand="0"/>
      </w:tblPr>
      <w:tblGrid>
        <w:gridCol w:w="1610"/>
        <w:gridCol w:w="907"/>
        <w:gridCol w:w="725"/>
        <w:gridCol w:w="6"/>
        <w:gridCol w:w="817"/>
        <w:gridCol w:w="919"/>
        <w:gridCol w:w="727"/>
        <w:gridCol w:w="8"/>
        <w:gridCol w:w="811"/>
        <w:gridCol w:w="6"/>
        <w:gridCol w:w="1086"/>
        <w:gridCol w:w="8"/>
        <w:gridCol w:w="1446"/>
        <w:gridCol w:w="10"/>
        <w:gridCol w:w="504"/>
      </w:tblGrid>
      <w:tr w:rsidR="00012D0F" w:rsidRPr="00F2010D" w14:paraId="178DFD74" w14:textId="77777777" w:rsidTr="00012D0F">
        <w:trPr>
          <w:trHeight w:val="238"/>
        </w:trPr>
        <w:tc>
          <w:tcPr>
            <w:tcW w:w="8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D4113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47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A44B9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Срок реализации</w:t>
            </w:r>
          </w:p>
        </w:tc>
        <w:tc>
          <w:tcPr>
            <w:tcW w:w="381"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F56C2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Объем финансирования</w:t>
            </w:r>
          </w:p>
          <w:p w14:paraId="2A43BF5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(тыс. рублей)</w:t>
            </w:r>
          </w:p>
        </w:tc>
        <w:tc>
          <w:tcPr>
            <w:tcW w:w="1714" w:type="pct"/>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410EB1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 том числе за счет средств</w:t>
            </w:r>
          </w:p>
        </w:tc>
        <w:tc>
          <w:tcPr>
            <w:tcW w:w="570"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1698F6"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Участник/</w:t>
            </w:r>
          </w:p>
          <w:p w14:paraId="35F6C82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участник мероприятия</w:t>
            </w:r>
          </w:p>
        </w:tc>
        <w:tc>
          <w:tcPr>
            <w:tcW w:w="1022" w:type="pct"/>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69F94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12D0F" w:rsidRPr="00F2010D" w14:paraId="7733AC26" w14:textId="77777777" w:rsidTr="00012D0F">
        <w:trPr>
          <w:trHeight w:val="679"/>
        </w:trPr>
        <w:tc>
          <w:tcPr>
            <w:tcW w:w="8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D4115F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4F59CB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38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8A2AD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9963F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федерального бюджета (по согласованию)</w:t>
            </w:r>
          </w:p>
        </w:tc>
        <w:tc>
          <w:tcPr>
            <w:tcW w:w="47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9C3AD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областного бюджета (по согласованию)</w:t>
            </w:r>
          </w:p>
        </w:tc>
        <w:tc>
          <w:tcPr>
            <w:tcW w:w="38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89401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местного бюджета</w:t>
            </w:r>
          </w:p>
        </w:tc>
        <w:tc>
          <w:tcPr>
            <w:tcW w:w="42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6C75D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внебюджетных источников (по согласованию)</w:t>
            </w:r>
          </w:p>
        </w:tc>
        <w:tc>
          <w:tcPr>
            <w:tcW w:w="57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F2926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022" w:type="pct"/>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2E646B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7B99C618" w14:textId="77777777" w:rsidTr="00012D0F">
        <w:trPr>
          <w:trHeight w:val="482"/>
        </w:trPr>
        <w:tc>
          <w:tcPr>
            <w:tcW w:w="8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602D8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C0954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38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2A8AF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223A5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23F05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38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C74AC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2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8CE86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57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FBD443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AEDADD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наименование и единица измерения</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B32169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значения по годам реализации</w:t>
            </w:r>
          </w:p>
        </w:tc>
      </w:tr>
      <w:tr w:rsidR="00012D0F" w:rsidRPr="00F2010D" w14:paraId="5EC2885D" w14:textId="77777777" w:rsidTr="00012D0F">
        <w:trPr>
          <w:trHeight w:val="194"/>
        </w:trPr>
        <w:tc>
          <w:tcPr>
            <w:tcW w:w="8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5170BE"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1</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05F03C3"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2</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202868"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3</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BAEC16"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4</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1FFB459"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5</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B6A88E"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6D0A7A"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7</w:t>
            </w:r>
          </w:p>
        </w:tc>
        <w:tc>
          <w:tcPr>
            <w:tcW w:w="57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37E1AE"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8</w:t>
            </w:r>
          </w:p>
        </w:tc>
        <w:tc>
          <w:tcPr>
            <w:tcW w:w="7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D9B79C"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9</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65CEFC"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1</w:t>
            </w:r>
            <w:r w:rsidRPr="00F2010D">
              <w:rPr>
                <w:rFonts w:ascii="Times New Roman" w:hAnsi="Times New Roman" w:cs="Times New Roman"/>
                <w:sz w:val="22"/>
                <w:szCs w:val="22"/>
                <w:lang w:val="en-US"/>
              </w:rPr>
              <w:t>0</w:t>
            </w:r>
          </w:p>
        </w:tc>
      </w:tr>
      <w:tr w:rsidR="00012D0F" w:rsidRPr="00F2010D" w14:paraId="6E920DFD" w14:textId="77777777" w:rsidTr="00012D0F">
        <w:trPr>
          <w:trHeight w:val="213"/>
        </w:trPr>
        <w:tc>
          <w:tcPr>
            <w:tcW w:w="5000" w:type="pct"/>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F64A6C" w14:textId="77777777" w:rsidR="00012D0F" w:rsidRPr="00F2010D" w:rsidRDefault="00012D0F" w:rsidP="00012D0F">
            <w:pPr>
              <w:pStyle w:val="ConsPlusNormal"/>
              <w:ind w:firstLine="0"/>
              <w:contextualSpacing/>
              <w:rPr>
                <w:rFonts w:ascii="Times New Roman" w:hAnsi="Times New Roman" w:cs="Times New Roman"/>
                <w:sz w:val="22"/>
                <w:szCs w:val="22"/>
              </w:rPr>
            </w:pPr>
            <w:r w:rsidRPr="00F2010D">
              <w:rPr>
                <w:rFonts w:ascii="Times New Roman" w:hAnsi="Times New Roman" w:cs="Times New Roman"/>
                <w:sz w:val="22"/>
                <w:szCs w:val="22"/>
              </w:rPr>
              <w:t>Подпрогр</w:t>
            </w:r>
            <w:r>
              <w:rPr>
                <w:rFonts w:ascii="Times New Roman" w:hAnsi="Times New Roman" w:cs="Times New Roman"/>
                <w:sz w:val="22"/>
                <w:szCs w:val="22"/>
              </w:rPr>
              <w:t>амма 3</w:t>
            </w:r>
            <w:r w:rsidRPr="00F2010D">
              <w:rPr>
                <w:rFonts w:ascii="Times New Roman" w:hAnsi="Times New Roman" w:cs="Times New Roman"/>
                <w:sz w:val="22"/>
                <w:szCs w:val="22"/>
              </w:rPr>
              <w:t xml:space="preserve"> «Эффективное управление муниципальным имуществом муниципального образования «Каргасокский район».</w:t>
            </w:r>
          </w:p>
        </w:tc>
      </w:tr>
      <w:tr w:rsidR="00012D0F" w:rsidRPr="00F2010D" w14:paraId="5F4CE6D7" w14:textId="77777777" w:rsidTr="00012D0F">
        <w:tc>
          <w:tcPr>
            <w:tcW w:w="5000" w:type="pct"/>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2F8D4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Задача 1 подпрограммы</w:t>
            </w:r>
            <w:r>
              <w:rPr>
                <w:rFonts w:ascii="Times New Roman" w:hAnsi="Times New Roman" w:cs="Times New Roman"/>
                <w:sz w:val="22"/>
                <w:szCs w:val="22"/>
              </w:rPr>
              <w:t xml:space="preserve"> 3</w:t>
            </w:r>
            <w:r w:rsidRPr="00F2010D">
              <w:rPr>
                <w:rFonts w:ascii="Times New Roman" w:hAnsi="Times New Roman" w:cs="Times New Roman"/>
                <w:sz w:val="22"/>
                <w:szCs w:val="22"/>
              </w:rPr>
              <w:t>: Рациональное использование муниципального имущества муниципального образования «Каргасокский район».</w:t>
            </w:r>
          </w:p>
        </w:tc>
      </w:tr>
      <w:tr w:rsidR="00265993" w:rsidRPr="00F2010D" w14:paraId="22541BE2" w14:textId="77777777" w:rsidTr="00012D0F">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440A98A"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Основное мероприятие: Обслуживание муниципальной собственности</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B4C808"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56ABDE3" w14:textId="61212DE9" w:rsidR="00265993" w:rsidRPr="00BD398F" w:rsidRDefault="008327DC" w:rsidP="00012D0F">
            <w:pPr>
              <w:contextualSpacing/>
              <w:jc w:val="center"/>
            </w:pPr>
            <w:r>
              <w:rPr>
                <w:sz w:val="22"/>
              </w:rPr>
              <w:t>16848,58</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038548" w14:textId="77777777" w:rsidR="00265993" w:rsidRPr="00F2010D" w:rsidRDefault="00265993"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1CF080" w14:textId="77777777" w:rsidR="00265993" w:rsidRPr="00F2010D" w:rsidRDefault="00265993"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433412" w14:textId="425FA55B" w:rsidR="00265993" w:rsidRPr="00BD398F" w:rsidRDefault="008327DC" w:rsidP="00E10213">
            <w:pPr>
              <w:contextualSpacing/>
              <w:jc w:val="center"/>
            </w:pPr>
            <w:r>
              <w:rPr>
                <w:sz w:val="22"/>
              </w:rPr>
              <w:t>16848,58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315AA6" w14:textId="77777777" w:rsidR="00265993" w:rsidRPr="00F2010D" w:rsidRDefault="00265993" w:rsidP="00012D0F">
            <w:pPr>
              <w:contextualSpacing/>
              <w:jc w:val="center"/>
            </w:pPr>
            <w:r w:rsidRPr="00F2010D">
              <w:rPr>
                <w:sz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76F706B"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Отдел по управлению муниципальным имуществом и земельными ресурсами Администрации Каргасокского района </w:t>
            </w:r>
            <w:r w:rsidRPr="00F2010D">
              <w:rPr>
                <w:rFonts w:ascii="Times New Roman" w:hAnsi="Times New Roman" w:cs="Times New Roman"/>
                <w:sz w:val="22"/>
                <w:szCs w:val="22"/>
              </w:rPr>
              <w:lastRenderedPageBreak/>
              <w:t xml:space="preserve">(далее – </w:t>
            </w:r>
            <w:proofErr w:type="spellStart"/>
            <w:r w:rsidRPr="00F2010D">
              <w:rPr>
                <w:rFonts w:ascii="Times New Roman" w:hAnsi="Times New Roman" w:cs="Times New Roman"/>
                <w:sz w:val="22"/>
                <w:szCs w:val="22"/>
              </w:rPr>
              <w:t>ОУМИиЗР</w:t>
            </w:r>
            <w:proofErr w:type="spellEnd"/>
            <w:r w:rsidRPr="00F2010D">
              <w:rPr>
                <w:rFonts w:ascii="Times New Roman" w:hAnsi="Times New Roman" w:cs="Times New Roman"/>
                <w:sz w:val="22"/>
                <w:szCs w:val="22"/>
              </w:rPr>
              <w:t>)</w:t>
            </w:r>
            <w:r>
              <w:rPr>
                <w:rFonts w:ascii="Times New Roman" w:hAnsi="Times New Roman" w:cs="Times New Roman"/>
                <w:sz w:val="22"/>
                <w:szCs w:val="22"/>
              </w:rPr>
              <w:t>, МКУ УЖКХ и КС</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93871BE" w14:textId="77777777" w:rsidR="00265993" w:rsidRPr="00AF5C7D" w:rsidRDefault="00265993" w:rsidP="00012D0F">
            <w:pPr>
              <w:pStyle w:val="ConsPlusNormal"/>
              <w:ind w:firstLine="0"/>
              <w:contextualSpacing/>
              <w:jc w:val="center"/>
              <w:rPr>
                <w:rFonts w:ascii="Times New Roman" w:hAnsi="Times New Roman" w:cs="Times New Roman"/>
                <w:sz w:val="22"/>
                <w:szCs w:val="22"/>
                <w:highlight w:val="yellow"/>
              </w:rPr>
            </w:pPr>
            <w:r>
              <w:rPr>
                <w:rFonts w:ascii="Times New Roman" w:hAnsi="Times New Roman" w:cs="Times New Roman"/>
                <w:sz w:val="22"/>
                <w:szCs w:val="22"/>
              </w:rPr>
              <w:lastRenderedPageBreak/>
              <w:t>Результативность исполнения районного бюджета в части прогнозируемых неналоговых доходов от использования муниципального имущества Каргасокског</w:t>
            </w:r>
            <w:r>
              <w:rPr>
                <w:rFonts w:ascii="Times New Roman" w:hAnsi="Times New Roman" w:cs="Times New Roman"/>
                <w:sz w:val="22"/>
                <w:szCs w:val="22"/>
              </w:rPr>
              <w:lastRenderedPageBreak/>
              <w:t>о района, за исключением доходов от приватизации,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5705AB1"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Х</w:t>
            </w:r>
          </w:p>
        </w:tc>
      </w:tr>
      <w:tr w:rsidR="00265993" w:rsidRPr="002E6084" w14:paraId="3A5AF00A" w14:textId="77777777" w:rsidTr="00012D0F">
        <w:trPr>
          <w:trHeight w:val="478"/>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0FBE6FF1"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D924EE"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06A70AB" w14:textId="77777777" w:rsidR="00265993" w:rsidRPr="00BD398F" w:rsidRDefault="00265993" w:rsidP="00012D0F">
            <w:pPr>
              <w:contextualSpacing/>
              <w:jc w:val="center"/>
            </w:pPr>
            <w:r>
              <w:rPr>
                <w:sz w:val="22"/>
              </w:rPr>
              <w:t>2029,92</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70F810" w14:textId="77777777" w:rsidR="00265993" w:rsidRPr="00F2010D" w:rsidRDefault="00265993"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E92A2C" w14:textId="77777777" w:rsidR="00265993" w:rsidRPr="00F2010D" w:rsidRDefault="00265993"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03AD57" w14:textId="77777777" w:rsidR="00265993" w:rsidRPr="00BD398F" w:rsidRDefault="00265993" w:rsidP="00E10213">
            <w:pPr>
              <w:contextualSpacing/>
              <w:jc w:val="center"/>
            </w:pPr>
            <w:r>
              <w:rPr>
                <w:sz w:val="22"/>
              </w:rPr>
              <w:t>2029,92</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1DD284" w14:textId="77777777" w:rsidR="00265993" w:rsidRPr="00F2010D" w:rsidRDefault="00265993"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1D21BD0A"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325DED1E"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5E727C" w14:textId="77777777" w:rsidR="00265993" w:rsidRPr="002E6084" w:rsidRDefault="00265993"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95</w:t>
            </w:r>
          </w:p>
        </w:tc>
      </w:tr>
      <w:tr w:rsidR="00265993" w:rsidRPr="002E6084" w14:paraId="566D3C58" w14:textId="77777777" w:rsidTr="00012D0F">
        <w:trPr>
          <w:trHeight w:val="483"/>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4DB7862D"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A33E52"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9A9EB0" w14:textId="77777777" w:rsidR="00265993" w:rsidRPr="00BD398F" w:rsidRDefault="00265993" w:rsidP="00012D0F">
            <w:pPr>
              <w:contextualSpacing/>
              <w:jc w:val="center"/>
            </w:pPr>
            <w:r>
              <w:rPr>
                <w:sz w:val="22"/>
              </w:rPr>
              <w:t>2379,85</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C6AA0B" w14:textId="77777777" w:rsidR="00265993" w:rsidRPr="00F2010D" w:rsidRDefault="00265993"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763540" w14:textId="77777777" w:rsidR="00265993" w:rsidRPr="00F2010D" w:rsidRDefault="00265993"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E59624" w14:textId="77777777" w:rsidR="00265993" w:rsidRPr="00BD398F" w:rsidRDefault="00265993" w:rsidP="00E10213">
            <w:pPr>
              <w:contextualSpacing/>
              <w:jc w:val="center"/>
            </w:pPr>
            <w:r>
              <w:rPr>
                <w:sz w:val="22"/>
              </w:rPr>
              <w:t>2379,85</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BDBE45" w14:textId="77777777" w:rsidR="00265993" w:rsidRPr="00F2010D" w:rsidRDefault="00265993"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143912B8"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6C8FD26A"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8827D6" w14:textId="77777777" w:rsidR="00265993" w:rsidRPr="002E6084" w:rsidRDefault="00265993"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95</w:t>
            </w:r>
          </w:p>
        </w:tc>
      </w:tr>
      <w:tr w:rsidR="00265993" w:rsidRPr="002E6084" w14:paraId="2A52EDCA" w14:textId="77777777" w:rsidTr="00012D0F">
        <w:trPr>
          <w:trHeight w:val="582"/>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37B0E29F"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F2C1C2"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FFFAB4" w14:textId="5C744AA9" w:rsidR="00265993" w:rsidRPr="00BD398F" w:rsidRDefault="008327DC" w:rsidP="00012D0F">
            <w:pPr>
              <w:contextualSpacing/>
              <w:jc w:val="center"/>
            </w:pPr>
            <w:r>
              <w:rPr>
                <w:sz w:val="22"/>
              </w:rPr>
              <w:t>4178,81</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41B351" w14:textId="77777777" w:rsidR="00265993" w:rsidRPr="00F2010D" w:rsidRDefault="00265993"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8901CB" w14:textId="77777777" w:rsidR="00265993" w:rsidRPr="00F2010D" w:rsidRDefault="00265993"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169AA6" w14:textId="23B7CEB5" w:rsidR="00265993" w:rsidRPr="00BD398F" w:rsidRDefault="008327DC" w:rsidP="00E10213">
            <w:pPr>
              <w:contextualSpacing/>
              <w:jc w:val="center"/>
            </w:pPr>
            <w:r>
              <w:rPr>
                <w:sz w:val="22"/>
              </w:rPr>
              <w:t>4178,81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3773E0" w14:textId="77777777" w:rsidR="00265993" w:rsidRPr="00F2010D" w:rsidRDefault="00265993"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2F651A3D"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54AC6309"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60380B" w14:textId="2D5D2035" w:rsidR="00265993" w:rsidRPr="002E6084" w:rsidRDefault="008327DC"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103</w:t>
            </w:r>
          </w:p>
        </w:tc>
      </w:tr>
      <w:tr w:rsidR="00265993" w:rsidRPr="002E6084" w14:paraId="365ED93E" w14:textId="77777777" w:rsidTr="00012D0F">
        <w:trPr>
          <w:trHeight w:val="592"/>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4A793885"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7A33DD"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246E31" w14:textId="6FD28F56" w:rsidR="00265993" w:rsidRPr="00F2010D" w:rsidRDefault="008327DC" w:rsidP="00012D0F">
            <w:pPr>
              <w:contextualSpacing/>
              <w:jc w:val="center"/>
            </w:pPr>
            <w:r>
              <w:rPr>
                <w:sz w:val="22"/>
              </w:rPr>
              <w:t>3220,00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EA41D87" w14:textId="77777777" w:rsidR="00265993" w:rsidRPr="00F2010D" w:rsidRDefault="00265993"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0D81B5" w14:textId="77777777" w:rsidR="00265993" w:rsidRPr="00F2010D" w:rsidRDefault="00265993"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35E967" w14:textId="393C321F" w:rsidR="00265993" w:rsidRPr="00F2010D" w:rsidRDefault="008327DC" w:rsidP="00E10213">
            <w:pPr>
              <w:contextualSpacing/>
              <w:jc w:val="center"/>
            </w:pPr>
            <w:r>
              <w:rPr>
                <w:sz w:val="22"/>
              </w:rPr>
              <w:t>3220,00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D47D66D" w14:textId="77777777" w:rsidR="00265993" w:rsidRPr="00F2010D" w:rsidRDefault="00265993"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47FA14C6"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5FFBCF76"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A52D268" w14:textId="77777777" w:rsidR="00265993" w:rsidRPr="002E6084" w:rsidRDefault="00265993"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95</w:t>
            </w:r>
          </w:p>
        </w:tc>
      </w:tr>
      <w:tr w:rsidR="00265993" w:rsidRPr="002E6084" w14:paraId="57E738EC" w14:textId="77777777" w:rsidTr="00012D0F">
        <w:trPr>
          <w:trHeight w:val="590"/>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6FC0E3DB"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F23B93"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E44959" w14:textId="04DBC728" w:rsidR="00265993" w:rsidRPr="00F2010D" w:rsidRDefault="009216C3" w:rsidP="00012D0F">
            <w:pPr>
              <w:contextualSpacing/>
              <w:jc w:val="center"/>
            </w:pPr>
            <w:r>
              <w:rPr>
                <w:sz w:val="22"/>
              </w:rPr>
              <w:t>2520,00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DEB817" w14:textId="77777777" w:rsidR="00265993" w:rsidRPr="00F2010D" w:rsidRDefault="00265993"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49459E" w14:textId="77777777" w:rsidR="00265993" w:rsidRPr="00F2010D" w:rsidRDefault="00265993"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D006A3A" w14:textId="3677617D" w:rsidR="00265993" w:rsidRPr="00F2010D" w:rsidRDefault="009216C3" w:rsidP="00E10213">
            <w:pPr>
              <w:contextualSpacing/>
              <w:jc w:val="center"/>
            </w:pPr>
            <w:r>
              <w:rPr>
                <w:sz w:val="22"/>
              </w:rPr>
              <w:t>2520,00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F83D3E" w14:textId="77777777" w:rsidR="00265993" w:rsidRPr="00F2010D" w:rsidRDefault="00265993"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355224E7"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2B5E804B" w14:textId="77777777" w:rsidR="00265993" w:rsidRPr="00F2010D" w:rsidRDefault="00265993" w:rsidP="00012D0F">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6C96EF" w14:textId="77777777" w:rsidR="00265993" w:rsidRPr="002E6084" w:rsidRDefault="00265993"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95</w:t>
            </w:r>
          </w:p>
        </w:tc>
      </w:tr>
      <w:tr w:rsidR="00012D0F" w:rsidRPr="002E6084" w14:paraId="26AE2FF9" w14:textId="77777777" w:rsidTr="00012D0F">
        <w:tc>
          <w:tcPr>
            <w:tcW w:w="840" w:type="pct"/>
            <w:vMerge/>
            <w:tcBorders>
              <w:left w:val="single" w:sz="4" w:space="0" w:color="auto"/>
              <w:right w:val="single" w:sz="4" w:space="0" w:color="auto"/>
            </w:tcBorders>
            <w:tcMar>
              <w:top w:w="62" w:type="dxa"/>
              <w:left w:w="102" w:type="dxa"/>
              <w:bottom w:w="102" w:type="dxa"/>
              <w:right w:w="62" w:type="dxa"/>
            </w:tcMar>
          </w:tcPr>
          <w:p w14:paraId="5C7F975D"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5DEBEA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w:t>
            </w:r>
            <w:r w:rsidRPr="00F2010D">
              <w:rPr>
                <w:rFonts w:ascii="Times New Roman" w:hAnsi="Times New Roman" w:cs="Times New Roman"/>
                <w:sz w:val="22"/>
                <w:szCs w:val="22"/>
              </w:rPr>
              <w:t>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43D2EB" w14:textId="75DD9CBD" w:rsidR="00012D0F" w:rsidRPr="00F2010D" w:rsidRDefault="009216C3" w:rsidP="00012D0F">
            <w:pPr>
              <w:contextualSpacing/>
              <w:jc w:val="center"/>
            </w:pPr>
            <w:r>
              <w:rPr>
                <w:sz w:val="22"/>
              </w:rPr>
              <w:t>2520,00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FF768F"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742916" w14:textId="77777777" w:rsidR="00012D0F" w:rsidRPr="00F2010D" w:rsidRDefault="00012D0F"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59025C" w14:textId="259CED0D" w:rsidR="00012D0F" w:rsidRPr="00F2010D" w:rsidRDefault="009216C3" w:rsidP="00012D0F">
            <w:pPr>
              <w:contextualSpacing/>
              <w:jc w:val="center"/>
            </w:pPr>
            <w:r>
              <w:rPr>
                <w:sz w:val="22"/>
              </w:rPr>
              <w:t>2520,00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BC8DAB" w14:textId="77777777" w:rsidR="00012D0F" w:rsidRPr="00F2010D" w:rsidRDefault="00012D0F"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14:paraId="2093918B"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84352B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C932CA" w14:textId="77777777" w:rsidR="00012D0F" w:rsidRPr="002E6084"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95</w:t>
            </w:r>
          </w:p>
        </w:tc>
      </w:tr>
      <w:tr w:rsidR="006208B2" w:rsidRPr="00F2010D" w14:paraId="15123E6A" w14:textId="77777777" w:rsidTr="00012D0F">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3732CF7"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Мероприятие 1:</w:t>
            </w:r>
          </w:p>
          <w:p w14:paraId="7490BA79"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 xml:space="preserve">Поддержание муниципального имущества муниципального образования «Каргасокский район» в надлежащем состоянии (проведение капитального ремонта недвижимого имущества муниципального образования «Каргасокский район», уборка мест общего пользования, по адресам: с. Каргасок, ул. Голещихина,45,47,79, проведение </w:t>
            </w:r>
            <w:proofErr w:type="gramStart"/>
            <w:r>
              <w:rPr>
                <w:rFonts w:ascii="Times New Roman" w:hAnsi="Times New Roman" w:cs="Times New Roman"/>
                <w:sz w:val="22"/>
                <w:szCs w:val="22"/>
              </w:rPr>
              <w:t>работ</w:t>
            </w:r>
            <w:proofErr w:type="gramEnd"/>
            <w:r>
              <w:rPr>
                <w:rFonts w:ascii="Times New Roman" w:hAnsi="Times New Roman" w:cs="Times New Roman"/>
                <w:sz w:val="22"/>
                <w:szCs w:val="22"/>
              </w:rPr>
              <w:t xml:space="preserve"> связанных со списанием движимого и недвижимого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4E9D61"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5F881F5" w14:textId="6A428513" w:rsidR="006208B2" w:rsidRPr="00BD398F" w:rsidRDefault="009216C3" w:rsidP="00E10213">
            <w:pPr>
              <w:contextualSpacing/>
              <w:jc w:val="center"/>
            </w:pPr>
            <w:r>
              <w:rPr>
                <w:sz w:val="22"/>
              </w:rPr>
              <w:t>16848,58</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9E6740"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EBD485"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E44DD17" w14:textId="1C284CE7" w:rsidR="006208B2" w:rsidRPr="00BD398F" w:rsidRDefault="009216C3" w:rsidP="00E10213">
            <w:pPr>
              <w:contextualSpacing/>
              <w:jc w:val="center"/>
            </w:pPr>
            <w:r>
              <w:rPr>
                <w:sz w:val="22"/>
              </w:rPr>
              <w:t>16848,58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E28F0D" w14:textId="77777777" w:rsidR="006208B2" w:rsidRPr="00F2010D" w:rsidRDefault="006208B2" w:rsidP="00012D0F">
            <w:pPr>
              <w:contextualSpacing/>
              <w:jc w:val="center"/>
            </w:pPr>
            <w:r w:rsidRPr="00F2010D">
              <w:rPr>
                <w:sz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6896BB70"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roofErr w:type="spellStart"/>
            <w:r w:rsidRPr="00F2010D">
              <w:rPr>
                <w:rFonts w:ascii="Times New Roman" w:hAnsi="Times New Roman" w:cs="Times New Roman"/>
                <w:sz w:val="22"/>
                <w:szCs w:val="22"/>
              </w:rPr>
              <w:t>ОУМИиЗР</w:t>
            </w:r>
            <w:proofErr w:type="spellEnd"/>
            <w:r>
              <w:rPr>
                <w:rFonts w:ascii="Times New Roman" w:hAnsi="Times New Roman" w:cs="Times New Roman"/>
                <w:sz w:val="22"/>
                <w:szCs w:val="22"/>
              </w:rPr>
              <w:t>, МКУ УЖКХ и КС</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9A1B018" w14:textId="77777777" w:rsidR="006208B2" w:rsidRPr="00E16425" w:rsidRDefault="006208B2" w:rsidP="00012D0F">
            <w:pPr>
              <w:pStyle w:val="ConsPlusNormal"/>
              <w:ind w:firstLine="0"/>
              <w:contextualSpacing/>
              <w:jc w:val="center"/>
              <w:rPr>
                <w:rFonts w:ascii="Times New Roman" w:hAnsi="Times New Roman" w:cs="Times New Roman"/>
                <w:color w:val="000000"/>
                <w:sz w:val="22"/>
                <w:szCs w:val="22"/>
              </w:rPr>
            </w:pPr>
            <w:r w:rsidRPr="00E16425">
              <w:rPr>
                <w:rFonts w:ascii="Times New Roman" w:hAnsi="Times New Roman" w:cs="Times New Roman"/>
                <w:color w:val="000000"/>
                <w:sz w:val="22"/>
                <w:szCs w:val="22"/>
              </w:rPr>
              <w:t xml:space="preserve">Процент сокращения муниципального имущества муниципального образования </w:t>
            </w:r>
            <w:proofErr w:type="gramStart"/>
            <w:r w:rsidRPr="00E16425">
              <w:rPr>
                <w:rFonts w:ascii="Times New Roman" w:hAnsi="Times New Roman" w:cs="Times New Roman"/>
                <w:color w:val="000000"/>
                <w:sz w:val="22"/>
                <w:szCs w:val="22"/>
              </w:rPr>
              <w:t>«Каргасокский район»</w:t>
            </w:r>
            <w:proofErr w:type="gramEnd"/>
            <w:r w:rsidRPr="00E16425">
              <w:rPr>
                <w:rFonts w:ascii="Times New Roman" w:hAnsi="Times New Roman" w:cs="Times New Roman"/>
                <w:color w:val="000000"/>
                <w:sz w:val="22"/>
                <w:szCs w:val="22"/>
              </w:rPr>
              <w:t xml:space="preserve"> находящегося в не надлежащем состоянии,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AED84F3"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6208B2" w:rsidRPr="00F2010D" w14:paraId="1D5FEB48" w14:textId="77777777" w:rsidTr="00012D0F">
        <w:trPr>
          <w:trHeight w:val="348"/>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77F11DB4"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0D813E"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24154B" w14:textId="77777777" w:rsidR="006208B2" w:rsidRPr="00BD398F" w:rsidRDefault="006208B2" w:rsidP="00E10213">
            <w:pPr>
              <w:contextualSpacing/>
              <w:jc w:val="center"/>
            </w:pPr>
            <w:r>
              <w:rPr>
                <w:sz w:val="22"/>
              </w:rPr>
              <w:t>2029,92</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51BC22"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AB2EAE"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C2AAA3E" w14:textId="77777777" w:rsidR="006208B2" w:rsidRPr="00BD398F" w:rsidRDefault="006208B2" w:rsidP="00E10213">
            <w:pPr>
              <w:contextualSpacing/>
              <w:jc w:val="center"/>
            </w:pPr>
            <w:r>
              <w:rPr>
                <w:sz w:val="22"/>
              </w:rPr>
              <w:t>2029,92</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D1EEFB" w14:textId="77777777" w:rsidR="006208B2" w:rsidRPr="00F2010D" w:rsidRDefault="006208B2"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7FC9E0BB"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7EBF660F"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BB3EAB"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r>
      <w:tr w:rsidR="006208B2" w:rsidRPr="00F2010D" w14:paraId="4326DFB5"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03D1F5BD"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8CCF933"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A80F371" w14:textId="77777777" w:rsidR="006208B2" w:rsidRPr="00BD398F" w:rsidRDefault="006208B2" w:rsidP="00E10213">
            <w:pPr>
              <w:contextualSpacing/>
              <w:jc w:val="center"/>
            </w:pPr>
            <w:r>
              <w:rPr>
                <w:sz w:val="22"/>
              </w:rPr>
              <w:t>2379,85</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080EB1"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287191"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A99BCA3" w14:textId="77777777" w:rsidR="006208B2" w:rsidRPr="00BD398F" w:rsidRDefault="006208B2" w:rsidP="00E10213">
            <w:pPr>
              <w:contextualSpacing/>
              <w:jc w:val="center"/>
            </w:pPr>
            <w:r>
              <w:rPr>
                <w:sz w:val="22"/>
              </w:rPr>
              <w:t>2379,85</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E6A7E2" w14:textId="77777777" w:rsidR="006208B2" w:rsidRPr="00F2010D" w:rsidRDefault="006208B2"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69C36DCE"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09585679" w14:textId="77777777" w:rsidR="006208B2" w:rsidRPr="00F2010D" w:rsidRDefault="006208B2" w:rsidP="00012D0F">
            <w:pPr>
              <w:contextualSpacing/>
              <w:jc w:val="cente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FA233F"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r>
      <w:tr w:rsidR="006208B2" w:rsidRPr="00F2010D" w14:paraId="35D0D4F5"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456108F5"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A16F8D"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41582D" w14:textId="24AA7671" w:rsidR="006208B2" w:rsidRPr="00BD398F" w:rsidRDefault="009216C3" w:rsidP="00E10213">
            <w:pPr>
              <w:contextualSpacing/>
              <w:jc w:val="center"/>
            </w:pPr>
            <w:r>
              <w:rPr>
                <w:sz w:val="22"/>
              </w:rPr>
              <w:t>4178,81</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E09C06"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CE7EAD"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DE8D49" w14:textId="757240F6" w:rsidR="006208B2" w:rsidRPr="00BD398F" w:rsidRDefault="009216C3" w:rsidP="00E10213">
            <w:pPr>
              <w:contextualSpacing/>
              <w:jc w:val="center"/>
            </w:pPr>
            <w:r>
              <w:rPr>
                <w:sz w:val="22"/>
              </w:rPr>
              <w:t>4178,81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DF0C92" w14:textId="77777777" w:rsidR="006208B2" w:rsidRPr="00F2010D" w:rsidRDefault="006208B2"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7DF2422F"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51E1FCBC" w14:textId="77777777" w:rsidR="006208B2" w:rsidRPr="00F2010D" w:rsidRDefault="006208B2" w:rsidP="00012D0F">
            <w:pPr>
              <w:contextualSpacing/>
              <w:jc w:val="cente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5A99548" w14:textId="77777777" w:rsidR="006208B2" w:rsidRPr="00F2010D" w:rsidRDefault="006208B2" w:rsidP="00012D0F">
            <w:pPr>
              <w:contextualSpacing/>
              <w:jc w:val="center"/>
            </w:pPr>
            <w:r>
              <w:rPr>
                <w:sz w:val="22"/>
              </w:rPr>
              <w:t>1</w:t>
            </w:r>
          </w:p>
        </w:tc>
      </w:tr>
      <w:tr w:rsidR="006208B2" w:rsidRPr="00F2010D" w14:paraId="508CE901"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278680C4"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0696CC"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DD407C6" w14:textId="4CEBF7A4" w:rsidR="006208B2" w:rsidRPr="00F2010D" w:rsidRDefault="009216C3" w:rsidP="00E10213">
            <w:pPr>
              <w:contextualSpacing/>
              <w:jc w:val="center"/>
            </w:pPr>
            <w:r>
              <w:rPr>
                <w:sz w:val="22"/>
              </w:rPr>
              <w:t>3220,00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3AED8E"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B82405"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4ABFEF" w14:textId="51580DF1" w:rsidR="006208B2" w:rsidRPr="00F2010D" w:rsidRDefault="009216C3" w:rsidP="00E10213">
            <w:pPr>
              <w:contextualSpacing/>
              <w:jc w:val="center"/>
            </w:pPr>
            <w:r>
              <w:rPr>
                <w:sz w:val="22"/>
              </w:rPr>
              <w:t>3220,00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B23825" w14:textId="77777777" w:rsidR="006208B2" w:rsidRPr="00F2010D" w:rsidRDefault="006208B2"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1620DB41"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0588112D" w14:textId="77777777" w:rsidR="006208B2" w:rsidRPr="00F2010D" w:rsidRDefault="006208B2" w:rsidP="00012D0F">
            <w:pPr>
              <w:contextualSpacing/>
              <w:jc w:val="cente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07A68A" w14:textId="77777777" w:rsidR="006208B2" w:rsidRPr="00F2010D" w:rsidRDefault="006208B2" w:rsidP="00012D0F">
            <w:pPr>
              <w:contextualSpacing/>
              <w:jc w:val="center"/>
            </w:pPr>
            <w:r>
              <w:rPr>
                <w:sz w:val="22"/>
              </w:rPr>
              <w:t>1</w:t>
            </w:r>
          </w:p>
        </w:tc>
      </w:tr>
      <w:tr w:rsidR="006208B2" w:rsidRPr="00F2010D" w14:paraId="016F33C7" w14:textId="77777777" w:rsidTr="00E10213">
        <w:tc>
          <w:tcPr>
            <w:tcW w:w="840" w:type="pct"/>
            <w:vMerge/>
            <w:tcBorders>
              <w:left w:val="single" w:sz="4" w:space="0" w:color="auto"/>
              <w:right w:val="single" w:sz="4" w:space="0" w:color="auto"/>
            </w:tcBorders>
            <w:tcMar>
              <w:top w:w="62" w:type="dxa"/>
              <w:left w:w="102" w:type="dxa"/>
              <w:bottom w:w="102" w:type="dxa"/>
              <w:right w:w="62" w:type="dxa"/>
            </w:tcMar>
            <w:vAlign w:val="center"/>
          </w:tcPr>
          <w:p w14:paraId="48D3A248"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05729A"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0A84F7" w14:textId="2316525F" w:rsidR="006208B2" w:rsidRPr="00F2010D" w:rsidRDefault="009216C3" w:rsidP="00E10213">
            <w:pPr>
              <w:contextualSpacing/>
              <w:jc w:val="center"/>
            </w:pPr>
            <w:r>
              <w:rPr>
                <w:sz w:val="22"/>
              </w:rPr>
              <w:t>2520,00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9BDDDC"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9B0A80"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EEB894" w14:textId="1F6F382B" w:rsidR="006208B2" w:rsidRPr="00F2010D" w:rsidRDefault="009216C3" w:rsidP="00E10213">
            <w:pPr>
              <w:contextualSpacing/>
              <w:jc w:val="center"/>
            </w:pPr>
            <w:r>
              <w:rPr>
                <w:sz w:val="22"/>
              </w:rPr>
              <w:t>2520,00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2BC4B5" w14:textId="77777777" w:rsidR="006208B2" w:rsidRPr="00F2010D" w:rsidRDefault="006208B2"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2F261D69"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64430DD3" w14:textId="77777777" w:rsidR="006208B2" w:rsidRPr="00F2010D" w:rsidRDefault="006208B2" w:rsidP="00012D0F">
            <w:pPr>
              <w:contextualSpacing/>
              <w:jc w:val="cente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7638D5" w14:textId="77777777" w:rsidR="006208B2" w:rsidRPr="00F2010D" w:rsidRDefault="006208B2" w:rsidP="00012D0F">
            <w:pPr>
              <w:contextualSpacing/>
              <w:jc w:val="center"/>
            </w:pPr>
            <w:r>
              <w:rPr>
                <w:sz w:val="22"/>
              </w:rPr>
              <w:t>1</w:t>
            </w:r>
          </w:p>
        </w:tc>
      </w:tr>
      <w:tr w:rsidR="00012D0F" w:rsidRPr="00F2010D" w14:paraId="317EFAE8" w14:textId="77777777" w:rsidTr="00012D0F">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tcPr>
          <w:p w14:paraId="2221F817" w14:textId="77777777" w:rsidR="00012D0F" w:rsidRPr="00F2010D" w:rsidRDefault="00012D0F" w:rsidP="00012D0F">
            <w:pPr>
              <w:pStyle w:val="ConsPlusNormal"/>
              <w:ind w:firstLine="0"/>
              <w:contextualSpacing/>
              <w:jc w:val="both"/>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C3756F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0EE63A" w14:textId="3099E4C8" w:rsidR="00012D0F" w:rsidRPr="00F2010D" w:rsidRDefault="009216C3" w:rsidP="00012D0F">
            <w:pPr>
              <w:contextualSpacing/>
              <w:jc w:val="center"/>
            </w:pPr>
            <w:r>
              <w:rPr>
                <w:sz w:val="22"/>
              </w:rPr>
              <w:t>2520,00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A327A2"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344ADE" w14:textId="77777777" w:rsidR="00012D0F" w:rsidRPr="00F2010D" w:rsidRDefault="00012D0F"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28F865" w14:textId="41D6BA95" w:rsidR="00012D0F" w:rsidRPr="00F2010D" w:rsidRDefault="009216C3" w:rsidP="00012D0F">
            <w:pPr>
              <w:contextualSpacing/>
              <w:jc w:val="center"/>
            </w:pPr>
            <w:r>
              <w:rPr>
                <w:sz w:val="22"/>
              </w:rPr>
              <w:t>2520,00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CE1B0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52F08BD3"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71311024" w14:textId="77777777" w:rsidR="00012D0F" w:rsidRPr="00F2010D" w:rsidRDefault="00012D0F" w:rsidP="00012D0F">
            <w:pPr>
              <w:contextualSpacing/>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24523E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r>
      <w:tr w:rsidR="00012D0F" w:rsidRPr="00F2010D" w14:paraId="2E9D57DC" w14:textId="77777777" w:rsidTr="00012D0F">
        <w:tc>
          <w:tcPr>
            <w:tcW w:w="5000" w:type="pct"/>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6C73A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Задача 2 подпрограммы: Приватизация муниципального имущества.</w:t>
            </w:r>
          </w:p>
        </w:tc>
      </w:tr>
      <w:tr w:rsidR="006208B2" w:rsidRPr="00F2010D" w14:paraId="08A7D3CF" w14:textId="77777777" w:rsidTr="00012D0F">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6540615F"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Основное мероприятие: Приватизация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E45A2B"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0640999" w14:textId="2FA382D7" w:rsidR="006208B2" w:rsidRPr="00BD398F" w:rsidRDefault="009216C3" w:rsidP="00012D0F">
            <w:pPr>
              <w:contextualSpacing/>
              <w:jc w:val="center"/>
            </w:pPr>
            <w:r>
              <w:t>529,48</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D114A9"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128EAF"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AF889A5" w14:textId="33E864DA" w:rsidR="006208B2" w:rsidRPr="00BD398F" w:rsidRDefault="009216C3" w:rsidP="00E10213">
            <w:pPr>
              <w:contextualSpacing/>
              <w:jc w:val="center"/>
            </w:pPr>
            <w:r>
              <w:rPr>
                <w:sz w:val="22"/>
              </w:rPr>
              <w:t>529,48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C55004" w14:textId="77777777" w:rsidR="006208B2" w:rsidRPr="00F2010D" w:rsidRDefault="006208B2" w:rsidP="00012D0F">
            <w:pPr>
              <w:contextualSpacing/>
              <w:jc w:val="center"/>
            </w:pPr>
            <w:r w:rsidRPr="00F2010D">
              <w:rPr>
                <w:sz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1B9B7176"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roofErr w:type="spellStart"/>
            <w:r w:rsidRPr="00F2010D">
              <w:rPr>
                <w:rFonts w:ascii="Times New Roman" w:hAnsi="Times New Roman" w:cs="Times New Roman"/>
                <w:sz w:val="22"/>
                <w:szCs w:val="22"/>
              </w:rPr>
              <w:t>ОУМИиЗР</w:t>
            </w:r>
            <w:proofErr w:type="spellEnd"/>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55C84B3"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Доля имущества муниципального образования «Каргасокский район», реализованного в порядке приватизации, от общего объема </w:t>
            </w:r>
            <w:r w:rsidRPr="00F2010D">
              <w:rPr>
                <w:rFonts w:ascii="Times New Roman" w:hAnsi="Times New Roman" w:cs="Times New Roman"/>
                <w:sz w:val="22"/>
                <w:szCs w:val="22"/>
              </w:rPr>
              <w:lastRenderedPageBreak/>
              <w:t>имущества, включенного в прогнозный план (программу) приватизации муниципального имущества на соответствующий год,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5B8FC9"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Х</w:t>
            </w:r>
          </w:p>
        </w:tc>
      </w:tr>
      <w:tr w:rsidR="006208B2" w:rsidRPr="00F2010D" w14:paraId="2354F41B"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2975721C"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A761B5"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5C25CF" w14:textId="77777777" w:rsidR="006208B2" w:rsidRPr="00F2010D" w:rsidRDefault="006208B2" w:rsidP="00012D0F">
            <w:pPr>
              <w:contextualSpacing/>
              <w:jc w:val="center"/>
            </w:pPr>
            <w:r>
              <w:rPr>
                <w:sz w:val="22"/>
              </w:rPr>
              <w:t>116,98</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2353DB"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54FAB6"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22DF39" w14:textId="77777777" w:rsidR="006208B2" w:rsidRPr="00F2010D" w:rsidRDefault="006208B2" w:rsidP="00E10213">
            <w:pPr>
              <w:contextualSpacing/>
              <w:jc w:val="center"/>
            </w:pPr>
            <w:r>
              <w:rPr>
                <w:sz w:val="22"/>
              </w:rPr>
              <w:t>116,98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CDA7601" w14:textId="77777777" w:rsidR="006208B2" w:rsidRPr="00F2010D" w:rsidRDefault="006208B2"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13EDFE93"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2C4C0AC5"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C45F856"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50</w:t>
            </w:r>
          </w:p>
        </w:tc>
      </w:tr>
      <w:tr w:rsidR="006208B2" w:rsidRPr="00F2010D" w14:paraId="51376B7A" w14:textId="77777777" w:rsidTr="00012D0F">
        <w:tc>
          <w:tcPr>
            <w:tcW w:w="840" w:type="pct"/>
            <w:vMerge/>
            <w:tcBorders>
              <w:left w:val="single" w:sz="4" w:space="0" w:color="auto"/>
              <w:right w:val="single" w:sz="4" w:space="0" w:color="auto"/>
            </w:tcBorders>
            <w:tcMar>
              <w:top w:w="62" w:type="dxa"/>
              <w:left w:w="102" w:type="dxa"/>
              <w:bottom w:w="102" w:type="dxa"/>
              <w:right w:w="62" w:type="dxa"/>
            </w:tcMar>
          </w:tcPr>
          <w:p w14:paraId="0D2562D7" w14:textId="77777777" w:rsidR="006208B2" w:rsidRPr="00F2010D" w:rsidRDefault="006208B2" w:rsidP="00012D0F">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4D79F7"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D4CEAD9" w14:textId="77777777" w:rsidR="006208B2" w:rsidRPr="00BD398F" w:rsidRDefault="006208B2" w:rsidP="00012D0F">
            <w:pPr>
              <w:contextualSpacing/>
              <w:jc w:val="center"/>
            </w:pPr>
            <w:r>
              <w:rPr>
                <w:sz w:val="22"/>
              </w:rPr>
              <w:t>17,50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DA52E2"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AA8FF4"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615430" w14:textId="77777777" w:rsidR="006208B2" w:rsidRPr="00BD398F" w:rsidRDefault="006208B2" w:rsidP="00E10213">
            <w:pPr>
              <w:contextualSpacing/>
              <w:jc w:val="center"/>
            </w:pPr>
            <w:r>
              <w:rPr>
                <w:sz w:val="22"/>
              </w:rPr>
              <w:t>17,50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E79965" w14:textId="77777777" w:rsidR="006208B2" w:rsidRPr="00F2010D" w:rsidRDefault="006208B2"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14:paraId="6DF47701" w14:textId="77777777" w:rsidR="006208B2" w:rsidRPr="00F2010D" w:rsidRDefault="006208B2" w:rsidP="00012D0F">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14:paraId="56864DDC"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65CB5B"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60</w:t>
            </w:r>
          </w:p>
        </w:tc>
      </w:tr>
      <w:tr w:rsidR="006208B2" w:rsidRPr="00F2010D" w14:paraId="54145438" w14:textId="77777777" w:rsidTr="00012D0F">
        <w:tc>
          <w:tcPr>
            <w:tcW w:w="840" w:type="pct"/>
            <w:vMerge/>
            <w:tcBorders>
              <w:left w:val="single" w:sz="4" w:space="0" w:color="auto"/>
              <w:right w:val="single" w:sz="4" w:space="0" w:color="auto"/>
            </w:tcBorders>
            <w:tcMar>
              <w:top w:w="62" w:type="dxa"/>
              <w:left w:w="102" w:type="dxa"/>
              <w:bottom w:w="102" w:type="dxa"/>
              <w:right w:w="62" w:type="dxa"/>
            </w:tcMar>
          </w:tcPr>
          <w:p w14:paraId="56230641" w14:textId="77777777" w:rsidR="006208B2" w:rsidRPr="00F2010D" w:rsidRDefault="006208B2" w:rsidP="00012D0F">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B3CAC6"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76DBA1" w14:textId="31A88BDA" w:rsidR="006208B2" w:rsidRPr="00F2010D" w:rsidRDefault="009216C3" w:rsidP="00012D0F">
            <w:pPr>
              <w:contextualSpacing/>
              <w:jc w:val="center"/>
            </w:pPr>
            <w:r>
              <w:rPr>
                <w:sz w:val="22"/>
              </w:rPr>
              <w:t>20,00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D49731"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CB8F543"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A5E99A" w14:textId="36C2C7C2" w:rsidR="006208B2" w:rsidRPr="00F2010D" w:rsidRDefault="009216C3" w:rsidP="00E10213">
            <w:pPr>
              <w:contextualSpacing/>
              <w:jc w:val="center"/>
            </w:pPr>
            <w:r>
              <w:rPr>
                <w:sz w:val="22"/>
              </w:rPr>
              <w:t>20,00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DFF7FC0" w14:textId="77777777" w:rsidR="006208B2" w:rsidRPr="00F2010D" w:rsidRDefault="006208B2"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14:paraId="4DD4DB8A" w14:textId="77777777" w:rsidR="006208B2" w:rsidRPr="00F2010D" w:rsidRDefault="006208B2" w:rsidP="00012D0F">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14:paraId="79F72175"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CB8E07"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50</w:t>
            </w:r>
          </w:p>
        </w:tc>
      </w:tr>
      <w:tr w:rsidR="006208B2" w:rsidRPr="00F2010D" w14:paraId="7C21B175" w14:textId="77777777" w:rsidTr="00012D0F">
        <w:tc>
          <w:tcPr>
            <w:tcW w:w="840" w:type="pct"/>
            <w:vMerge/>
            <w:tcBorders>
              <w:left w:val="single" w:sz="4" w:space="0" w:color="auto"/>
              <w:right w:val="single" w:sz="4" w:space="0" w:color="auto"/>
            </w:tcBorders>
            <w:tcMar>
              <w:top w:w="62" w:type="dxa"/>
              <w:left w:w="102" w:type="dxa"/>
              <w:bottom w:w="102" w:type="dxa"/>
              <w:right w:w="62" w:type="dxa"/>
            </w:tcMar>
          </w:tcPr>
          <w:p w14:paraId="2AEFD298" w14:textId="77777777" w:rsidR="006208B2" w:rsidRPr="00F2010D" w:rsidRDefault="006208B2" w:rsidP="00012D0F">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D6EDA6C"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0BE4CD5" w14:textId="77777777" w:rsidR="006208B2" w:rsidRPr="00F2010D" w:rsidRDefault="006208B2" w:rsidP="00012D0F">
            <w:pPr>
              <w:contextualSpacing/>
              <w:jc w:val="center"/>
            </w:pPr>
            <w:r>
              <w:rPr>
                <w:sz w:val="22"/>
              </w:rPr>
              <w:t>125,0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965AED"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2AFDE2"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5A7B08" w14:textId="77777777" w:rsidR="006208B2" w:rsidRPr="00F2010D" w:rsidRDefault="006208B2" w:rsidP="00E10213">
            <w:pPr>
              <w:contextualSpacing/>
              <w:jc w:val="center"/>
            </w:pPr>
            <w:r>
              <w:rPr>
                <w:sz w:val="22"/>
              </w:rPr>
              <w:t>125,0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2E90A9" w14:textId="77777777" w:rsidR="006208B2" w:rsidRPr="00F2010D" w:rsidRDefault="006208B2"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14:paraId="31708A6C" w14:textId="77777777" w:rsidR="006208B2" w:rsidRPr="00F2010D" w:rsidRDefault="006208B2" w:rsidP="00012D0F">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14:paraId="457B21B5"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C8F9BE"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70</w:t>
            </w:r>
          </w:p>
        </w:tc>
      </w:tr>
      <w:tr w:rsidR="006208B2" w:rsidRPr="00F2010D" w14:paraId="04599F36" w14:textId="77777777" w:rsidTr="00012D0F">
        <w:tc>
          <w:tcPr>
            <w:tcW w:w="840" w:type="pct"/>
            <w:vMerge/>
            <w:tcBorders>
              <w:left w:val="single" w:sz="4" w:space="0" w:color="auto"/>
              <w:right w:val="single" w:sz="4" w:space="0" w:color="auto"/>
            </w:tcBorders>
            <w:tcMar>
              <w:top w:w="62" w:type="dxa"/>
              <w:left w:w="102" w:type="dxa"/>
              <w:bottom w:w="102" w:type="dxa"/>
              <w:right w:w="62" w:type="dxa"/>
            </w:tcMar>
          </w:tcPr>
          <w:p w14:paraId="33A1C1A0" w14:textId="77777777" w:rsidR="006208B2" w:rsidRPr="00F2010D" w:rsidRDefault="006208B2" w:rsidP="00012D0F">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8DF529" w14:textId="69762F39"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w:t>
            </w:r>
            <w:r w:rsidR="009216C3">
              <w:rPr>
                <w:rFonts w:ascii="Times New Roman" w:hAnsi="Times New Roman" w:cs="Times New Roman"/>
                <w:sz w:val="22"/>
                <w:szCs w:val="22"/>
              </w:rPr>
              <w:t xml:space="preserve"> </w:t>
            </w:r>
            <w:r w:rsidRPr="00F2010D">
              <w:rPr>
                <w:rFonts w:ascii="Times New Roman" w:hAnsi="Times New Roman" w:cs="Times New Roman"/>
                <w:sz w:val="22"/>
                <w:szCs w:val="22"/>
              </w:rPr>
              <w:t>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02FE28" w14:textId="77777777" w:rsidR="006208B2" w:rsidRPr="00F2010D" w:rsidRDefault="006208B2" w:rsidP="00012D0F">
            <w:pPr>
              <w:contextualSpacing/>
              <w:jc w:val="center"/>
            </w:pPr>
            <w:r>
              <w:rPr>
                <w:sz w:val="22"/>
              </w:rPr>
              <w:t>125,00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1DD43AF"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07A73C9"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B88603" w14:textId="77777777" w:rsidR="006208B2" w:rsidRPr="00F2010D" w:rsidRDefault="006208B2" w:rsidP="00E10213">
            <w:pPr>
              <w:contextualSpacing/>
              <w:jc w:val="center"/>
            </w:pPr>
            <w:r>
              <w:rPr>
                <w:sz w:val="22"/>
              </w:rPr>
              <w:t>125,00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5FA106F" w14:textId="77777777" w:rsidR="006208B2" w:rsidRPr="00F2010D" w:rsidRDefault="006208B2"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14:paraId="4555548E" w14:textId="77777777" w:rsidR="006208B2" w:rsidRPr="00F2010D" w:rsidRDefault="006208B2" w:rsidP="00012D0F">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14:paraId="7599AA71"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2CAF9B"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70</w:t>
            </w:r>
          </w:p>
        </w:tc>
      </w:tr>
      <w:tr w:rsidR="00012D0F" w:rsidRPr="00F2010D" w14:paraId="0AFCFBCC" w14:textId="77777777" w:rsidTr="00012D0F">
        <w:tc>
          <w:tcPr>
            <w:tcW w:w="840" w:type="pct"/>
            <w:vMerge/>
            <w:tcBorders>
              <w:left w:val="single" w:sz="4" w:space="0" w:color="auto"/>
              <w:right w:val="single" w:sz="4" w:space="0" w:color="auto"/>
            </w:tcBorders>
            <w:tcMar>
              <w:top w:w="62" w:type="dxa"/>
              <w:left w:w="102" w:type="dxa"/>
              <w:bottom w:w="102" w:type="dxa"/>
              <w:right w:w="62" w:type="dxa"/>
            </w:tcMar>
          </w:tcPr>
          <w:p w14:paraId="7D3D7C2F"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D1FF4D" w14:textId="75FE9511"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w:t>
            </w:r>
            <w:r w:rsidR="009216C3">
              <w:rPr>
                <w:rFonts w:ascii="Times New Roman" w:hAnsi="Times New Roman" w:cs="Times New Roman"/>
                <w:sz w:val="22"/>
                <w:szCs w:val="22"/>
              </w:rPr>
              <w:t xml:space="preserve"> </w:t>
            </w:r>
            <w:r w:rsidRPr="00F2010D">
              <w:rPr>
                <w:rFonts w:ascii="Times New Roman" w:hAnsi="Times New Roman" w:cs="Times New Roman"/>
                <w:sz w:val="22"/>
                <w:szCs w:val="22"/>
              </w:rPr>
              <w:t>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53BF9ED" w14:textId="6238B387" w:rsidR="00012D0F" w:rsidRPr="00F2010D" w:rsidRDefault="009216C3" w:rsidP="00012D0F">
            <w:pPr>
              <w:contextualSpacing/>
              <w:jc w:val="center"/>
            </w:pPr>
            <w:r>
              <w:rPr>
                <w:sz w:val="22"/>
              </w:rPr>
              <w:t>125</w:t>
            </w:r>
            <w:r w:rsidR="00012D0F">
              <w:rPr>
                <w:sz w:val="22"/>
              </w:rPr>
              <w:t>,00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EFC17B"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DE50FD" w14:textId="77777777" w:rsidR="00012D0F" w:rsidRPr="00F2010D" w:rsidRDefault="00012D0F"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BD5FACA" w14:textId="67D96E8D" w:rsidR="00012D0F" w:rsidRPr="00F2010D" w:rsidRDefault="009216C3" w:rsidP="00012D0F">
            <w:pPr>
              <w:contextualSpacing/>
              <w:jc w:val="center"/>
            </w:pPr>
            <w:r>
              <w:rPr>
                <w:sz w:val="22"/>
              </w:rPr>
              <w:t>125</w:t>
            </w:r>
            <w:r w:rsidR="00012D0F">
              <w:rPr>
                <w:sz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02DB0A" w14:textId="77777777" w:rsidR="00012D0F" w:rsidRPr="00F2010D" w:rsidRDefault="00012D0F"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14:paraId="379A0FA9"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14:paraId="2C57982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747D7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70</w:t>
            </w:r>
          </w:p>
        </w:tc>
      </w:tr>
      <w:tr w:rsidR="006208B2" w:rsidRPr="00F2010D" w14:paraId="06383CB6" w14:textId="77777777" w:rsidTr="00012D0F">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65466E0"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Мероприятие 1</w:t>
            </w:r>
            <w:r w:rsidRPr="00F2010D">
              <w:rPr>
                <w:rFonts w:ascii="Times New Roman" w:hAnsi="Times New Roman" w:cs="Times New Roman"/>
                <w:sz w:val="22"/>
                <w:szCs w:val="22"/>
              </w:rPr>
              <w:t>:</w:t>
            </w:r>
          </w:p>
          <w:p w14:paraId="0EFB67D5"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Подготовка к организации и проведению торгов (аукционов) по продаже муниципального имущества, продаже права на заключение договора аренды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CB22A8"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FD5D6C" w14:textId="74E8567D" w:rsidR="006208B2" w:rsidRPr="00BD398F" w:rsidRDefault="009216C3" w:rsidP="00E10213">
            <w:pPr>
              <w:contextualSpacing/>
              <w:jc w:val="center"/>
            </w:pPr>
            <w:r>
              <w:rPr>
                <w:sz w:val="22"/>
              </w:rPr>
              <w:t>529,48</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F5E2A3"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0437FE"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E4EEA1" w14:textId="336785E2" w:rsidR="006208B2" w:rsidRPr="00BD398F" w:rsidRDefault="009216C3" w:rsidP="00E10213">
            <w:pPr>
              <w:contextualSpacing/>
              <w:jc w:val="center"/>
            </w:pPr>
            <w:r>
              <w:rPr>
                <w:sz w:val="22"/>
              </w:rPr>
              <w:t>529,48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A36AEF" w14:textId="77777777" w:rsidR="006208B2" w:rsidRPr="00F2010D" w:rsidRDefault="006208B2" w:rsidP="00012D0F">
            <w:pPr>
              <w:contextualSpacing/>
              <w:jc w:val="center"/>
            </w:pPr>
            <w:r w:rsidRPr="00F2010D">
              <w:rPr>
                <w:sz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134A2181"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roofErr w:type="spellStart"/>
            <w:r w:rsidRPr="00F2010D">
              <w:rPr>
                <w:rFonts w:ascii="Times New Roman" w:hAnsi="Times New Roman" w:cs="Times New Roman"/>
                <w:sz w:val="22"/>
                <w:szCs w:val="22"/>
              </w:rPr>
              <w:t>ОУМИиЗР</w:t>
            </w:r>
            <w:proofErr w:type="spellEnd"/>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1DF3FAB4"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Количество проданного (переданных в аренду) с торгов (аукционов муниципального имущества), шт.</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E57EA5"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6208B2" w:rsidRPr="00F2010D" w14:paraId="6BECE628"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367DD182"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DB3555"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99ADD5" w14:textId="77777777" w:rsidR="006208B2" w:rsidRPr="00F2010D" w:rsidRDefault="006208B2" w:rsidP="00E10213">
            <w:pPr>
              <w:contextualSpacing/>
              <w:jc w:val="center"/>
            </w:pPr>
            <w:r>
              <w:rPr>
                <w:sz w:val="22"/>
              </w:rPr>
              <w:t>116,98</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AEA7CF"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688B77"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BB10DA" w14:textId="77777777" w:rsidR="006208B2" w:rsidRPr="00F2010D" w:rsidRDefault="006208B2" w:rsidP="00E10213">
            <w:pPr>
              <w:contextualSpacing/>
              <w:jc w:val="center"/>
            </w:pPr>
            <w:r>
              <w:rPr>
                <w:sz w:val="22"/>
              </w:rPr>
              <w:t>116,98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822CA5" w14:textId="77777777" w:rsidR="006208B2" w:rsidRPr="00F2010D" w:rsidRDefault="006208B2"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64F7B1A5"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0D6702E0"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3E60F7C"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6</w:t>
            </w:r>
          </w:p>
        </w:tc>
      </w:tr>
      <w:tr w:rsidR="006208B2" w:rsidRPr="00F2010D" w14:paraId="1C71B3D0"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7A466BC3"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A112F2"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60B88A" w14:textId="77777777" w:rsidR="006208B2" w:rsidRPr="00BD398F" w:rsidRDefault="006208B2" w:rsidP="00E10213">
            <w:pPr>
              <w:contextualSpacing/>
              <w:jc w:val="center"/>
            </w:pPr>
            <w:r>
              <w:rPr>
                <w:sz w:val="22"/>
              </w:rPr>
              <w:t>17,50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944BE4"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3047C9"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3EE1AE" w14:textId="77777777" w:rsidR="006208B2" w:rsidRPr="00BD398F" w:rsidRDefault="006208B2" w:rsidP="00E10213">
            <w:pPr>
              <w:contextualSpacing/>
              <w:jc w:val="center"/>
            </w:pPr>
            <w:r>
              <w:rPr>
                <w:sz w:val="22"/>
              </w:rPr>
              <w:t>17,50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64AD33" w14:textId="77777777" w:rsidR="006208B2" w:rsidRPr="00F2010D" w:rsidRDefault="006208B2"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685540F6"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29AA097E" w14:textId="77777777" w:rsidR="006208B2" w:rsidRPr="00F2010D" w:rsidRDefault="006208B2" w:rsidP="00012D0F">
            <w:pPr>
              <w:contextualSpacing/>
              <w:jc w:val="cente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3ADE5E"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w:t>
            </w:r>
          </w:p>
        </w:tc>
      </w:tr>
      <w:tr w:rsidR="006208B2" w:rsidRPr="00F2010D" w14:paraId="6CC990FA"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510BE92F"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FD99DF"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04EC23" w14:textId="3EE51405" w:rsidR="006208B2" w:rsidRPr="00F2010D" w:rsidRDefault="009216C3" w:rsidP="00E10213">
            <w:pPr>
              <w:contextualSpacing/>
              <w:jc w:val="center"/>
            </w:pPr>
            <w:r>
              <w:rPr>
                <w:sz w:val="22"/>
              </w:rPr>
              <w:t>20,00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3E3B250"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13C785C"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E23E55" w14:textId="075E17B6" w:rsidR="006208B2" w:rsidRPr="00F2010D" w:rsidRDefault="009216C3" w:rsidP="00E10213">
            <w:pPr>
              <w:contextualSpacing/>
              <w:jc w:val="center"/>
            </w:pPr>
            <w:r>
              <w:rPr>
                <w:sz w:val="22"/>
              </w:rPr>
              <w:t>20,00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7E25B5" w14:textId="77777777" w:rsidR="006208B2" w:rsidRPr="00F2010D" w:rsidRDefault="006208B2"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1B798100"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1F569460" w14:textId="77777777" w:rsidR="006208B2" w:rsidRPr="00F2010D" w:rsidRDefault="006208B2" w:rsidP="00012D0F">
            <w:pPr>
              <w:contextualSpacing/>
              <w:jc w:val="cente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86E344" w14:textId="512C54DF" w:rsidR="006208B2" w:rsidRPr="00F2010D" w:rsidRDefault="009216C3"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4</w:t>
            </w:r>
          </w:p>
        </w:tc>
      </w:tr>
      <w:tr w:rsidR="006208B2" w:rsidRPr="00F2010D" w14:paraId="44101CDF"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0BCBA888"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0D177D"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4AE515" w14:textId="77777777" w:rsidR="006208B2" w:rsidRPr="00F2010D" w:rsidRDefault="006208B2" w:rsidP="00E10213">
            <w:pPr>
              <w:contextualSpacing/>
              <w:jc w:val="center"/>
            </w:pPr>
            <w:r>
              <w:rPr>
                <w:sz w:val="22"/>
              </w:rPr>
              <w:t>125,0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434C31"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8CECD6B"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AB3EA4" w14:textId="77777777" w:rsidR="006208B2" w:rsidRPr="00F2010D" w:rsidRDefault="006208B2" w:rsidP="00E10213">
            <w:pPr>
              <w:contextualSpacing/>
              <w:jc w:val="center"/>
            </w:pPr>
            <w:r>
              <w:rPr>
                <w:sz w:val="22"/>
              </w:rPr>
              <w:t>125,0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8ED8F7" w14:textId="77777777" w:rsidR="006208B2" w:rsidRPr="00F2010D" w:rsidRDefault="006208B2"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57266F32"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7884A77A" w14:textId="77777777" w:rsidR="006208B2" w:rsidRPr="00F2010D" w:rsidRDefault="006208B2" w:rsidP="00012D0F">
            <w:pPr>
              <w:contextualSpacing/>
              <w:jc w:val="cente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19FD1E"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w:t>
            </w:r>
          </w:p>
        </w:tc>
      </w:tr>
      <w:tr w:rsidR="006208B2" w:rsidRPr="00F2010D" w14:paraId="10304293"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393080F6"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D03111"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1F70889" w14:textId="77777777" w:rsidR="006208B2" w:rsidRPr="00F2010D" w:rsidRDefault="006208B2" w:rsidP="00E10213">
            <w:pPr>
              <w:contextualSpacing/>
              <w:jc w:val="center"/>
            </w:pPr>
            <w:r>
              <w:rPr>
                <w:sz w:val="22"/>
              </w:rPr>
              <w:t>125,00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D0F1B74" w14:textId="77777777" w:rsidR="006208B2" w:rsidRPr="00F2010D" w:rsidRDefault="006208B2"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9D0702" w14:textId="77777777" w:rsidR="006208B2" w:rsidRPr="00F2010D" w:rsidRDefault="006208B2"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22B7B6" w14:textId="77777777" w:rsidR="006208B2" w:rsidRPr="00F2010D" w:rsidRDefault="006208B2" w:rsidP="00E10213">
            <w:pPr>
              <w:contextualSpacing/>
              <w:jc w:val="center"/>
            </w:pPr>
            <w:r>
              <w:rPr>
                <w:sz w:val="22"/>
              </w:rPr>
              <w:t>125,00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EE8EBE" w14:textId="77777777" w:rsidR="006208B2" w:rsidRPr="00F2010D" w:rsidRDefault="006208B2" w:rsidP="00012D0F">
            <w:pPr>
              <w:contextualSpacing/>
              <w:jc w:val="center"/>
            </w:pPr>
            <w:r w:rsidRPr="00F2010D">
              <w:rPr>
                <w:sz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14:paraId="5EE6EFC1"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14:paraId="5C88AC0F" w14:textId="77777777" w:rsidR="006208B2" w:rsidRPr="00F2010D" w:rsidRDefault="006208B2" w:rsidP="00012D0F">
            <w:pPr>
              <w:contextualSpacing/>
              <w:jc w:val="cente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23D9957" w14:textId="77777777" w:rsidR="006208B2"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3</w:t>
            </w:r>
          </w:p>
        </w:tc>
      </w:tr>
      <w:tr w:rsidR="00012D0F" w:rsidRPr="00F2010D" w14:paraId="52412A79" w14:textId="77777777" w:rsidTr="00012D0F">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2676BC1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19F80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w:t>
            </w:r>
            <w:r w:rsidRPr="00F2010D">
              <w:rPr>
                <w:rFonts w:ascii="Times New Roman" w:hAnsi="Times New Roman" w:cs="Times New Roman"/>
                <w:sz w:val="22"/>
                <w:szCs w:val="22"/>
              </w:rPr>
              <w:t xml:space="preserve">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4BDC55" w14:textId="528EB034" w:rsidR="00012D0F" w:rsidRPr="00F2010D" w:rsidRDefault="009216C3" w:rsidP="00012D0F">
            <w:pPr>
              <w:contextualSpacing/>
              <w:jc w:val="center"/>
            </w:pPr>
            <w:r>
              <w:rPr>
                <w:sz w:val="22"/>
              </w:rPr>
              <w:t>125</w:t>
            </w:r>
            <w:r w:rsidR="00012D0F">
              <w:rPr>
                <w:sz w:val="22"/>
              </w:rPr>
              <w:t>,00</w:t>
            </w:r>
          </w:p>
        </w:tc>
        <w:tc>
          <w:tcPr>
            <w:tcW w:w="4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509BE4"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79730F" w14:textId="77777777" w:rsidR="00012D0F" w:rsidRPr="00F2010D" w:rsidRDefault="00012D0F" w:rsidP="00012D0F">
            <w:pPr>
              <w:contextualSpacing/>
              <w:jc w:val="center"/>
            </w:pPr>
            <w:r w:rsidRPr="00F2010D">
              <w:rPr>
                <w:sz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14002C1" w14:textId="13966904" w:rsidR="00012D0F" w:rsidRPr="00F2010D" w:rsidRDefault="009216C3" w:rsidP="00012D0F">
            <w:pPr>
              <w:contextualSpacing/>
              <w:jc w:val="center"/>
            </w:pPr>
            <w:r>
              <w:rPr>
                <w:sz w:val="22"/>
              </w:rPr>
              <w:t>125</w:t>
            </w:r>
            <w:r w:rsidR="00012D0F">
              <w:rPr>
                <w:sz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B68D11" w14:textId="77777777" w:rsidR="00012D0F" w:rsidRPr="00F2010D" w:rsidRDefault="00012D0F" w:rsidP="00012D0F">
            <w:pPr>
              <w:contextualSpacing/>
              <w:jc w:val="center"/>
            </w:pPr>
            <w:r w:rsidRPr="00F2010D">
              <w:rPr>
                <w:sz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94E8EA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15C48A52" w14:textId="77777777" w:rsidR="00012D0F" w:rsidRPr="00F2010D" w:rsidRDefault="00012D0F" w:rsidP="00012D0F">
            <w:pPr>
              <w:contextualSpacing/>
              <w:jc w:val="cente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FFB2ED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5</w:t>
            </w:r>
          </w:p>
        </w:tc>
      </w:tr>
      <w:tr w:rsidR="00012D0F" w:rsidRPr="00F2010D" w14:paraId="198F221B" w14:textId="77777777" w:rsidTr="00012D0F">
        <w:tc>
          <w:tcPr>
            <w:tcW w:w="5000" w:type="pct"/>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07568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Зада</w:t>
            </w:r>
            <w:r>
              <w:rPr>
                <w:rFonts w:ascii="Times New Roman" w:hAnsi="Times New Roman" w:cs="Times New Roman"/>
                <w:sz w:val="22"/>
                <w:szCs w:val="22"/>
              </w:rPr>
              <w:t>ча 3</w:t>
            </w:r>
            <w:r w:rsidRPr="00F2010D">
              <w:rPr>
                <w:rFonts w:ascii="Times New Roman" w:hAnsi="Times New Roman" w:cs="Times New Roman"/>
                <w:sz w:val="22"/>
                <w:szCs w:val="22"/>
              </w:rPr>
              <w:t xml:space="preserve"> подпрограммы</w:t>
            </w:r>
            <w:r>
              <w:rPr>
                <w:rFonts w:ascii="Times New Roman" w:hAnsi="Times New Roman" w:cs="Times New Roman"/>
                <w:sz w:val="22"/>
                <w:szCs w:val="22"/>
              </w:rPr>
              <w:t xml:space="preserve"> 3</w:t>
            </w:r>
            <w:r w:rsidRPr="00F2010D">
              <w:rPr>
                <w:rFonts w:ascii="Times New Roman" w:hAnsi="Times New Roman" w:cs="Times New Roman"/>
                <w:sz w:val="22"/>
                <w:szCs w:val="22"/>
              </w:rPr>
              <w:t>: Приобретение недвижимого и движимого имущества в собственность муниципального образования «Каргасокский район».</w:t>
            </w:r>
          </w:p>
        </w:tc>
      </w:tr>
      <w:tr w:rsidR="00012D0F" w:rsidRPr="00F2010D" w14:paraId="64DDEA79" w14:textId="77777777" w:rsidTr="00012D0F">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31C2DF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Основное мероприятие: Приобретение недвижимого и движимого имущества в собственность муниципального образования «Каргасокский район»</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1C338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3F07603" w14:textId="5F4BB191" w:rsidR="00012D0F" w:rsidRPr="00BD398F" w:rsidRDefault="009216C3" w:rsidP="00012D0F">
            <w:pPr>
              <w:contextualSpacing/>
              <w:jc w:val="center"/>
            </w:pPr>
            <w:r>
              <w:rPr>
                <w:sz w:val="22"/>
              </w:rPr>
              <w:t>24391,33</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AEC39FD"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798423" w14:textId="49785DF2" w:rsidR="00012D0F" w:rsidRPr="00F2010D" w:rsidRDefault="009216C3" w:rsidP="00012D0F">
            <w:pPr>
              <w:contextualSpacing/>
              <w:jc w:val="center"/>
            </w:pPr>
            <w:r>
              <w:rPr>
                <w:sz w:val="22"/>
              </w:rPr>
              <w:t>23182,00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CF1BC4" w14:textId="600D79F1" w:rsidR="00012D0F" w:rsidRPr="00BD398F" w:rsidRDefault="009216C3" w:rsidP="00012D0F">
            <w:pPr>
              <w:contextualSpacing/>
              <w:jc w:val="center"/>
            </w:pPr>
            <w:r>
              <w:rPr>
                <w:sz w:val="22"/>
              </w:rPr>
              <w:t>1209,33</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68FB01" w14:textId="77777777" w:rsidR="00012D0F" w:rsidRPr="00F2010D" w:rsidRDefault="00012D0F" w:rsidP="00012D0F">
            <w:pPr>
              <w:contextualSpacing/>
              <w:jc w:val="center"/>
            </w:pPr>
            <w:r w:rsidRPr="00F2010D">
              <w:rPr>
                <w:sz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972362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roofErr w:type="spellStart"/>
            <w:proofErr w:type="gramStart"/>
            <w:r w:rsidRPr="00F2010D">
              <w:rPr>
                <w:rFonts w:ascii="Times New Roman" w:hAnsi="Times New Roman" w:cs="Times New Roman"/>
                <w:sz w:val="22"/>
                <w:szCs w:val="22"/>
              </w:rPr>
              <w:t>ОУМИиЗР;</w:t>
            </w:r>
            <w:r>
              <w:rPr>
                <w:rFonts w:ascii="Times New Roman" w:hAnsi="Times New Roman" w:cs="Times New Roman"/>
                <w:sz w:val="22"/>
                <w:szCs w:val="22"/>
              </w:rPr>
              <w:t>УООиП</w:t>
            </w:r>
            <w:proofErr w:type="spellEnd"/>
            <w:proofErr w:type="gramEnd"/>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1D95038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Количество движимого и недвижимого имущества</w:t>
            </w:r>
            <w:r>
              <w:rPr>
                <w:rFonts w:ascii="Times New Roman" w:hAnsi="Times New Roman" w:cs="Times New Roman"/>
                <w:sz w:val="22"/>
                <w:szCs w:val="22"/>
              </w:rPr>
              <w:t>,</w:t>
            </w:r>
            <w:r w:rsidRPr="00F2010D">
              <w:rPr>
                <w:rFonts w:ascii="Times New Roman" w:hAnsi="Times New Roman" w:cs="Times New Roman"/>
                <w:sz w:val="22"/>
                <w:szCs w:val="22"/>
              </w:rPr>
              <w:t xml:space="preserve"> приобретенного в собственность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B5788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012D0F" w:rsidRPr="00F2010D" w14:paraId="445369D1"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3079018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D3D065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281C95"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DD3AB9"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C22A6B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61CC31"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E318E4"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653EB94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3257639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95510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12D0F" w:rsidRPr="00F2010D" w14:paraId="5CB0657C"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4F0F47B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3E708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E6F9DFF" w14:textId="77777777" w:rsidR="00012D0F" w:rsidRPr="00F2010D" w:rsidRDefault="006208B2" w:rsidP="00012D0F">
            <w:pPr>
              <w:contextualSpacing/>
              <w:jc w:val="center"/>
            </w:pPr>
            <w:r>
              <w:rPr>
                <w:sz w:val="22"/>
              </w:rPr>
              <w:t>11591,0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0D06E6"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DCE4F11" w14:textId="77777777" w:rsidR="00012D0F"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11591,0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BC0AC7"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F658B2"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5BB58DC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5F0D522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D157EDB" w14:textId="77777777" w:rsidR="00012D0F" w:rsidRPr="00F2010D"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3</w:t>
            </w:r>
          </w:p>
        </w:tc>
      </w:tr>
      <w:tr w:rsidR="00012D0F" w:rsidRPr="00F2010D" w14:paraId="4167A02B"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76321C4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741F5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0E35281" w14:textId="5357D10F" w:rsidR="00012D0F" w:rsidRPr="00BD398F" w:rsidRDefault="009216C3" w:rsidP="00012D0F">
            <w:pPr>
              <w:contextualSpacing/>
              <w:jc w:val="center"/>
            </w:pPr>
            <w:r>
              <w:rPr>
                <w:sz w:val="22"/>
              </w:rPr>
              <w:t>12800,33</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E0E91F"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5BFDF7" w14:textId="0B0C3932" w:rsidR="00012D0F" w:rsidRPr="00F2010D" w:rsidRDefault="009216C3" w:rsidP="00012D0F">
            <w:pPr>
              <w:contextualSpacing/>
              <w:jc w:val="center"/>
            </w:pPr>
            <w:r>
              <w:rPr>
                <w:sz w:val="22"/>
              </w:rPr>
              <w:t>11591,00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A2AACF2" w14:textId="155D0593" w:rsidR="00012D0F" w:rsidRPr="00BD398F" w:rsidRDefault="009216C3" w:rsidP="00012D0F">
            <w:pPr>
              <w:contextualSpacing/>
              <w:jc w:val="center"/>
            </w:pPr>
            <w:r>
              <w:rPr>
                <w:sz w:val="22"/>
              </w:rPr>
              <w:t>1209,33</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398CF0"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54E0C8E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4E88071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38571B2" w14:textId="2DD05347" w:rsidR="00012D0F" w:rsidRPr="00F2010D" w:rsidRDefault="009216C3"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3</w:t>
            </w:r>
          </w:p>
        </w:tc>
      </w:tr>
      <w:tr w:rsidR="00012D0F" w:rsidRPr="00F2010D" w14:paraId="6E27768F"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3F7857A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C881A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23D763"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0ACF60"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C26A9E" w14:textId="77777777" w:rsidR="00012D0F" w:rsidRPr="00F2010D" w:rsidRDefault="00012D0F" w:rsidP="00012D0F">
            <w:pPr>
              <w:contextualSpacing/>
              <w:jc w:val="center"/>
            </w:pPr>
            <w:r>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58119F2"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CD3DFF"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70D0146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79AAEF0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D9FFFD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r>
      <w:tr w:rsidR="00012D0F" w:rsidRPr="00F2010D" w14:paraId="5DF25A9B"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7AFC2B6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1A1E8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0112018"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08FB68"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A19195" w14:textId="77777777" w:rsidR="00012D0F" w:rsidRPr="00F2010D" w:rsidRDefault="00012D0F" w:rsidP="00012D0F">
            <w:pPr>
              <w:contextualSpacing/>
              <w:jc w:val="center"/>
            </w:pPr>
            <w:r>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5AEF93"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A5AA5A"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2185114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08F43DF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FAD60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r>
      <w:tr w:rsidR="00012D0F" w:rsidRPr="00F2010D" w14:paraId="10C26555"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358ADAC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F6EDE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11EEA4" w14:textId="50665744" w:rsidR="00012D0F" w:rsidRPr="00F2010D" w:rsidRDefault="009216C3"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FCF21A"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E0B832" w14:textId="77777777" w:rsidR="00012D0F" w:rsidRPr="00F2010D" w:rsidRDefault="00012D0F" w:rsidP="00012D0F">
            <w:pPr>
              <w:contextualSpacing/>
              <w:jc w:val="center"/>
            </w:pPr>
            <w:r>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072D9A" w14:textId="7688CC0B" w:rsidR="00012D0F" w:rsidRPr="00F2010D" w:rsidRDefault="009216C3"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6D6C2D"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38DBBE4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6120ACD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D94CE7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r>
      <w:tr w:rsidR="00012D0F" w:rsidRPr="00F2010D" w14:paraId="35F3E1D6" w14:textId="77777777" w:rsidTr="00012D0F">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CB6322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Мероприятие </w:t>
            </w:r>
            <w:r w:rsidRPr="00F2010D">
              <w:rPr>
                <w:rFonts w:ascii="Times New Roman" w:hAnsi="Times New Roman" w:cs="Times New Roman"/>
                <w:sz w:val="22"/>
                <w:szCs w:val="22"/>
              </w:rPr>
              <w:lastRenderedPageBreak/>
              <w:t>1:</w:t>
            </w:r>
          </w:p>
          <w:p w14:paraId="44AE54C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Приобретение недвижимого имущества</w:t>
            </w:r>
            <w:r w:rsidRPr="00F2010D">
              <w:rPr>
                <w:rFonts w:ascii="Times New Roman" w:hAnsi="Times New Roman" w:cs="Times New Roman"/>
                <w:sz w:val="22"/>
                <w:szCs w:val="22"/>
              </w:rPr>
              <w:t xml:space="preserve"> на территории сельских поселений муниципального образования «Каргасокский район»</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F693D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49227CD" w14:textId="5E9F0C5E" w:rsidR="00012D0F" w:rsidRPr="00F2010D" w:rsidRDefault="009216C3"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0D99A5"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CC354C"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255CE1" w14:textId="1D96C191" w:rsidR="00012D0F" w:rsidRPr="00F2010D" w:rsidRDefault="009216C3"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690D65" w14:textId="77777777" w:rsidR="00012D0F" w:rsidRPr="00F2010D" w:rsidRDefault="00012D0F" w:rsidP="00012D0F">
            <w:pPr>
              <w:contextualSpacing/>
              <w:jc w:val="center"/>
            </w:pPr>
            <w:r w:rsidRPr="00F2010D">
              <w:rPr>
                <w:sz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6433843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roofErr w:type="spellStart"/>
            <w:r w:rsidRPr="00F2010D">
              <w:rPr>
                <w:rFonts w:ascii="Times New Roman" w:hAnsi="Times New Roman" w:cs="Times New Roman"/>
                <w:sz w:val="22"/>
                <w:szCs w:val="22"/>
              </w:rPr>
              <w:t>ОУМИиЗ</w:t>
            </w:r>
            <w:r w:rsidRPr="00F2010D">
              <w:rPr>
                <w:rFonts w:ascii="Times New Roman" w:hAnsi="Times New Roman" w:cs="Times New Roman"/>
                <w:sz w:val="22"/>
                <w:szCs w:val="22"/>
              </w:rPr>
              <w:lastRenderedPageBreak/>
              <w:t>Р</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УООиП</w:t>
            </w:r>
            <w:proofErr w:type="spellEnd"/>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764892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 xml:space="preserve">Количество </w:t>
            </w:r>
            <w:r w:rsidRPr="00F2010D">
              <w:rPr>
                <w:rFonts w:ascii="Times New Roman" w:hAnsi="Times New Roman" w:cs="Times New Roman"/>
                <w:sz w:val="22"/>
                <w:szCs w:val="22"/>
              </w:rPr>
              <w:lastRenderedPageBreak/>
              <w:t>приобретенных жилых помещений на территории сельских поселений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EF509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Х</w:t>
            </w:r>
          </w:p>
        </w:tc>
      </w:tr>
      <w:tr w:rsidR="00012D0F" w:rsidRPr="00F2010D" w14:paraId="2FB4CE0F"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682BA9E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22EB7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B05CE5"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E8923D"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3EE7DC"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D519127"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3A61C7"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53C5FC9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6D78ED6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3383E2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r>
      <w:tr w:rsidR="00012D0F" w:rsidRPr="00F2010D" w14:paraId="5885AB2B"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4651ED4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081F0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9BE4ED"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AA4293"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C8B926"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73C609"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81424D"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7BD967B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5E6C3529" w14:textId="77777777" w:rsidR="00012D0F" w:rsidRPr="00F2010D" w:rsidRDefault="00012D0F" w:rsidP="00012D0F">
            <w:pPr>
              <w:contextualSpacing/>
              <w:jc w:val="cente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405EE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12D0F" w:rsidRPr="00F2010D" w14:paraId="15DB3432"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1B04762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356E5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w:t>
            </w:r>
            <w:r w:rsidRPr="00F2010D">
              <w:rPr>
                <w:rFonts w:ascii="Times New Roman" w:hAnsi="Times New Roman" w:cs="Times New Roman"/>
                <w:sz w:val="22"/>
                <w:szCs w:val="22"/>
              </w:rPr>
              <w:t>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DD7C877"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325F8A"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87F09A"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25F1A8"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B465DD"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4CB4B31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4B475119" w14:textId="77777777" w:rsidR="00012D0F" w:rsidRPr="00F2010D" w:rsidRDefault="00012D0F" w:rsidP="00012D0F">
            <w:pPr>
              <w:contextualSpacing/>
              <w:jc w:val="cente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FEFA7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r>
      <w:tr w:rsidR="00012D0F" w:rsidRPr="00F2010D" w14:paraId="5868F496"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156E25E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DB0CA3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4960EA"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17C3CE"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BF84A8"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512488"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F346DA"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4AF2040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4191F4BC" w14:textId="77777777" w:rsidR="00012D0F" w:rsidRPr="00F2010D" w:rsidRDefault="00012D0F" w:rsidP="00012D0F">
            <w:pPr>
              <w:contextualSpacing/>
              <w:jc w:val="cente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66A8D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r>
      <w:tr w:rsidR="00012D0F" w:rsidRPr="00F2010D" w14:paraId="013FA47D" w14:textId="77777777" w:rsidTr="00012D0F">
        <w:trPr>
          <w:trHeight w:val="53"/>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4D7BF13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E192D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CAFD00"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58BA00"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E45309"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527396"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2909F4"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636F7B8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46E3CCFA" w14:textId="77777777" w:rsidR="00012D0F" w:rsidRPr="00F2010D" w:rsidRDefault="00012D0F" w:rsidP="00012D0F">
            <w:pPr>
              <w:contextualSpacing/>
              <w:jc w:val="cente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3B7D3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12D0F" w:rsidRPr="00F2010D" w14:paraId="0CEE7293" w14:textId="77777777" w:rsidTr="00012D0F">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01960C6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669FB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09FBB8" w14:textId="1E4C7498" w:rsidR="00012D0F" w:rsidRPr="00F2010D" w:rsidRDefault="009216C3"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0A910B"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6B2C9C"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9B3FCE" w14:textId="0635FD49" w:rsidR="00012D0F" w:rsidRPr="00F2010D" w:rsidRDefault="009216C3"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EB8139"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4FC95B2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7ABB7D60" w14:textId="77777777" w:rsidR="00012D0F" w:rsidRPr="00F2010D" w:rsidRDefault="00012D0F" w:rsidP="00012D0F">
            <w:pPr>
              <w:contextualSpacing/>
              <w:jc w:val="cente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C5B64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r>
      <w:tr w:rsidR="00012D0F" w:rsidRPr="00F2010D" w14:paraId="7801A560" w14:textId="77777777" w:rsidTr="00012D0F">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2AE2E6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Мероприятие 2</w:t>
            </w:r>
            <w:r w:rsidRPr="00F2010D">
              <w:rPr>
                <w:rFonts w:ascii="Times New Roman" w:hAnsi="Times New Roman" w:cs="Times New Roman"/>
                <w:sz w:val="22"/>
                <w:szCs w:val="22"/>
              </w:rPr>
              <w:t>:</w:t>
            </w:r>
          </w:p>
          <w:p w14:paraId="5F36ACF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Приобретение движимого имущества необходимого для осуществления полномочий </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9726A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B285BE" w14:textId="411A45FE" w:rsidR="00012D0F" w:rsidRPr="00BD398F" w:rsidRDefault="006F11DB" w:rsidP="00012D0F">
            <w:pPr>
              <w:contextualSpacing/>
              <w:jc w:val="center"/>
            </w:pPr>
            <w:r>
              <w:rPr>
                <w:sz w:val="22"/>
              </w:rPr>
              <w:t>24391,33</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C1C940"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528693" w14:textId="6C9C20D0" w:rsidR="00012D0F" w:rsidRPr="00F2010D" w:rsidRDefault="006F11DB" w:rsidP="00012D0F">
            <w:pPr>
              <w:contextualSpacing/>
              <w:jc w:val="center"/>
            </w:pPr>
            <w:r>
              <w:rPr>
                <w:sz w:val="22"/>
              </w:rPr>
              <w:t>23182,00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0185A7" w14:textId="09DB964E" w:rsidR="00012D0F" w:rsidRPr="00BD398F" w:rsidRDefault="006F11DB" w:rsidP="00012D0F">
            <w:pPr>
              <w:contextualSpacing/>
              <w:jc w:val="center"/>
            </w:pPr>
            <w:r>
              <w:rPr>
                <w:sz w:val="22"/>
              </w:rPr>
              <w:t>1209,33</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711FC0" w14:textId="77777777" w:rsidR="00012D0F" w:rsidRPr="00F2010D" w:rsidRDefault="00012D0F" w:rsidP="00012D0F">
            <w:pPr>
              <w:contextualSpacing/>
              <w:jc w:val="center"/>
            </w:pPr>
            <w:r w:rsidRPr="00F2010D">
              <w:rPr>
                <w:sz w:val="22"/>
              </w:rPr>
              <w:t>0</w:t>
            </w:r>
          </w:p>
        </w:tc>
        <w:tc>
          <w:tcPr>
            <w:tcW w:w="569"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DBD88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roofErr w:type="spellStart"/>
            <w:r w:rsidRPr="00F2010D">
              <w:rPr>
                <w:rFonts w:ascii="Times New Roman" w:hAnsi="Times New Roman" w:cs="Times New Roman"/>
                <w:sz w:val="22"/>
                <w:szCs w:val="22"/>
              </w:rPr>
              <w:t>ОУМИиЗР</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УООиП</w:t>
            </w:r>
            <w:proofErr w:type="spellEnd"/>
          </w:p>
        </w:tc>
        <w:tc>
          <w:tcPr>
            <w:tcW w:w="758"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0F5DDC" w14:textId="77777777" w:rsidR="00012D0F" w:rsidRPr="00F2010D" w:rsidRDefault="00012D0F" w:rsidP="00012D0F">
            <w:pPr>
              <w:contextualSpacing/>
              <w:jc w:val="center"/>
            </w:pPr>
            <w:r w:rsidRPr="00F2010D">
              <w:rPr>
                <w:sz w:val="22"/>
              </w:rPr>
              <w:t>Количество движимого имущества приобретенного в собственность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90831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012D0F" w:rsidRPr="00F2010D" w14:paraId="385DA31B" w14:textId="77777777" w:rsidTr="00012D0F">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7232518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6E996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00243E"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7B22DC"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F51E94"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1A2C046"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B71339" w14:textId="77777777" w:rsidR="00012D0F" w:rsidRPr="00F2010D" w:rsidRDefault="00012D0F" w:rsidP="00012D0F">
            <w:pPr>
              <w:contextualSpacing/>
              <w:jc w:val="center"/>
            </w:pPr>
            <w:r w:rsidRPr="00F2010D">
              <w:rPr>
                <w:sz w:val="22"/>
              </w:rPr>
              <w:t>0</w:t>
            </w:r>
          </w:p>
        </w:tc>
        <w:tc>
          <w:tcPr>
            <w:tcW w:w="569"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694AB9"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758"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646CF4" w14:textId="77777777" w:rsidR="00012D0F" w:rsidRPr="00F2010D" w:rsidRDefault="00012D0F" w:rsidP="00012D0F">
            <w:pPr>
              <w:contextualSpacing/>
              <w:jc w:val="cente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B4AD0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12D0F" w:rsidRPr="00F2010D" w14:paraId="774D4F42" w14:textId="77777777" w:rsidTr="00012D0F">
        <w:tc>
          <w:tcPr>
            <w:tcW w:w="840" w:type="pct"/>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B470EE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14D5A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54E74B" w14:textId="77777777" w:rsidR="00012D0F" w:rsidRPr="00F2010D" w:rsidRDefault="006208B2" w:rsidP="00012D0F">
            <w:pPr>
              <w:contextualSpacing/>
              <w:jc w:val="center"/>
            </w:pPr>
            <w:r>
              <w:rPr>
                <w:sz w:val="22"/>
              </w:rPr>
              <w:t>11951,0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3A05AE"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F8D176" w14:textId="77777777" w:rsidR="00012D0F" w:rsidRPr="00F2010D" w:rsidRDefault="006208B2" w:rsidP="00012D0F">
            <w:pPr>
              <w:contextualSpacing/>
              <w:jc w:val="center"/>
            </w:pPr>
            <w:r>
              <w:rPr>
                <w:sz w:val="22"/>
              </w:rPr>
              <w:t>11591,0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8848E7" w14:textId="77777777" w:rsidR="00012D0F" w:rsidRPr="00F2010D" w:rsidRDefault="00012D0F" w:rsidP="00012D0F">
            <w:pPr>
              <w:contextualSpacing/>
              <w:jc w:val="center"/>
            </w:pPr>
            <w:r w:rsidRPr="00F2010D">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617FC3" w14:textId="77777777" w:rsidR="00012D0F" w:rsidRPr="00F2010D" w:rsidRDefault="00012D0F" w:rsidP="00012D0F">
            <w:pPr>
              <w:contextualSpacing/>
              <w:jc w:val="center"/>
            </w:pPr>
            <w:r w:rsidRPr="00F2010D">
              <w:rPr>
                <w:sz w:val="22"/>
              </w:rPr>
              <w:t>0</w:t>
            </w:r>
          </w:p>
        </w:tc>
        <w:tc>
          <w:tcPr>
            <w:tcW w:w="569"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6F3E5E"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758"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B896E1" w14:textId="77777777" w:rsidR="00012D0F" w:rsidRPr="00F2010D" w:rsidRDefault="00012D0F" w:rsidP="00012D0F">
            <w:pPr>
              <w:contextualSpacing/>
              <w:jc w:val="cente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8123F5" w14:textId="77777777" w:rsidR="00012D0F" w:rsidRPr="00F2010D" w:rsidRDefault="006208B2" w:rsidP="00012D0F">
            <w:pPr>
              <w:contextualSpacing/>
              <w:jc w:val="center"/>
            </w:pPr>
            <w:r>
              <w:rPr>
                <w:sz w:val="22"/>
              </w:rPr>
              <w:t>3</w:t>
            </w:r>
          </w:p>
        </w:tc>
      </w:tr>
      <w:tr w:rsidR="00012D0F" w:rsidRPr="00F2010D" w14:paraId="4F98821F"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6BE68E5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EF60B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85E46D7" w14:textId="5DCC929C" w:rsidR="00012D0F" w:rsidRPr="00BD398F" w:rsidRDefault="006F11DB" w:rsidP="00012D0F">
            <w:pPr>
              <w:contextualSpacing/>
              <w:jc w:val="center"/>
            </w:pPr>
            <w:r>
              <w:rPr>
                <w:sz w:val="22"/>
              </w:rPr>
              <w:t>12800,33</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D07155"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98B1CE" w14:textId="03C0A2CA" w:rsidR="00012D0F" w:rsidRPr="00F2010D" w:rsidRDefault="006F11DB" w:rsidP="00012D0F">
            <w:pPr>
              <w:contextualSpacing/>
              <w:jc w:val="center"/>
            </w:pPr>
            <w:r>
              <w:rPr>
                <w:sz w:val="22"/>
              </w:rPr>
              <w:t>11591,00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EA0334" w14:textId="7112C74B" w:rsidR="00012D0F" w:rsidRPr="00BD398F" w:rsidRDefault="006F11DB" w:rsidP="00012D0F">
            <w:pPr>
              <w:contextualSpacing/>
              <w:jc w:val="center"/>
            </w:pPr>
            <w:r>
              <w:rPr>
                <w:sz w:val="22"/>
              </w:rPr>
              <w:t>1209,33</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89B3C9" w14:textId="77777777" w:rsidR="00012D0F" w:rsidRPr="00F2010D" w:rsidRDefault="00012D0F" w:rsidP="00012D0F">
            <w:pPr>
              <w:contextualSpacing/>
              <w:jc w:val="center"/>
            </w:pPr>
            <w:r w:rsidRPr="00F2010D">
              <w:rPr>
                <w:sz w:val="22"/>
              </w:rPr>
              <w:t>0</w:t>
            </w:r>
          </w:p>
        </w:tc>
        <w:tc>
          <w:tcPr>
            <w:tcW w:w="569"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C3145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EF294B" w14:textId="77777777" w:rsidR="00012D0F" w:rsidRPr="00F2010D" w:rsidRDefault="00012D0F" w:rsidP="00012D0F">
            <w:pPr>
              <w:contextualSpacing/>
              <w:jc w:val="cente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30FC8D6" w14:textId="258D249A" w:rsidR="00012D0F" w:rsidRPr="00F2010D" w:rsidRDefault="006F11DB" w:rsidP="00012D0F">
            <w:pPr>
              <w:contextualSpacing/>
              <w:jc w:val="center"/>
            </w:pPr>
            <w:r>
              <w:rPr>
                <w:sz w:val="22"/>
              </w:rPr>
              <w:t>3</w:t>
            </w:r>
          </w:p>
        </w:tc>
      </w:tr>
      <w:tr w:rsidR="00012D0F" w:rsidRPr="00F2010D" w14:paraId="4033A3F6"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28C4CAE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AA0D5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CE8644" w14:textId="77777777" w:rsidR="00012D0F" w:rsidRPr="00F2010D" w:rsidRDefault="00012D0F" w:rsidP="00012D0F">
            <w:pPr>
              <w:contextualSpacing/>
              <w:jc w:val="center"/>
            </w:pPr>
            <w:r w:rsidRPr="00F2010D">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01B95E"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311CBE"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289DCF" w14:textId="77777777" w:rsidR="00012D0F" w:rsidRPr="00F2010D" w:rsidRDefault="00012D0F" w:rsidP="00012D0F">
            <w:pPr>
              <w:contextualSpacing/>
              <w:jc w:val="center"/>
            </w:pPr>
            <w:r w:rsidRPr="00F2010D">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3AE08C" w14:textId="77777777" w:rsidR="00012D0F" w:rsidRPr="00F2010D" w:rsidRDefault="00012D0F" w:rsidP="00012D0F">
            <w:pPr>
              <w:contextualSpacing/>
              <w:jc w:val="center"/>
            </w:pPr>
            <w:r w:rsidRPr="00F2010D">
              <w:rPr>
                <w:sz w:val="22"/>
              </w:rPr>
              <w:t>0</w:t>
            </w:r>
          </w:p>
        </w:tc>
        <w:tc>
          <w:tcPr>
            <w:tcW w:w="569"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6C5263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58C1A9" w14:textId="77777777" w:rsidR="00012D0F" w:rsidRPr="00F2010D" w:rsidRDefault="00012D0F" w:rsidP="00012D0F">
            <w:pPr>
              <w:contextualSpacing/>
              <w:jc w:val="cente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0A3F85" w14:textId="77777777" w:rsidR="00012D0F" w:rsidRPr="00F2010D" w:rsidRDefault="00012D0F" w:rsidP="00012D0F">
            <w:pPr>
              <w:contextualSpacing/>
              <w:jc w:val="center"/>
            </w:pPr>
            <w:r>
              <w:rPr>
                <w:sz w:val="22"/>
              </w:rPr>
              <w:t>0</w:t>
            </w:r>
          </w:p>
        </w:tc>
      </w:tr>
      <w:tr w:rsidR="00012D0F" w:rsidRPr="00F2010D" w14:paraId="00AD89AE"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1825FB9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432C1C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40BFEB" w14:textId="77777777" w:rsidR="00012D0F" w:rsidRPr="00F2010D" w:rsidRDefault="00012D0F" w:rsidP="00012D0F">
            <w:pPr>
              <w:contextualSpacing/>
              <w:jc w:val="center"/>
            </w:pPr>
            <w:r w:rsidRPr="00F2010D">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0F5EEF"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B9B205"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EF3054" w14:textId="77777777" w:rsidR="00012D0F" w:rsidRPr="00F2010D" w:rsidRDefault="00012D0F" w:rsidP="00012D0F">
            <w:pPr>
              <w:contextualSpacing/>
              <w:jc w:val="center"/>
            </w:pPr>
            <w:r w:rsidRPr="00F2010D">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1DB711" w14:textId="77777777" w:rsidR="00012D0F" w:rsidRPr="00F2010D" w:rsidRDefault="00012D0F" w:rsidP="00012D0F">
            <w:pPr>
              <w:contextualSpacing/>
              <w:jc w:val="center"/>
            </w:pPr>
            <w:r w:rsidRPr="00F2010D">
              <w:rPr>
                <w:sz w:val="22"/>
              </w:rPr>
              <w:t>0</w:t>
            </w:r>
          </w:p>
        </w:tc>
        <w:tc>
          <w:tcPr>
            <w:tcW w:w="569"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D04FBF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43F991" w14:textId="77777777" w:rsidR="00012D0F" w:rsidRPr="00F2010D" w:rsidRDefault="00012D0F" w:rsidP="00012D0F">
            <w:pPr>
              <w:contextualSpacing/>
              <w:jc w:val="cente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CA15A7" w14:textId="77777777" w:rsidR="00012D0F" w:rsidRPr="00F2010D" w:rsidRDefault="00012D0F" w:rsidP="00012D0F">
            <w:pPr>
              <w:contextualSpacing/>
              <w:jc w:val="center"/>
            </w:pPr>
            <w:r>
              <w:rPr>
                <w:sz w:val="22"/>
              </w:rPr>
              <w:t>0</w:t>
            </w:r>
          </w:p>
        </w:tc>
      </w:tr>
      <w:tr w:rsidR="00012D0F" w:rsidRPr="00F2010D" w14:paraId="7A6468CF" w14:textId="77777777" w:rsidTr="00012D0F">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1C877BC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A54C0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6284BF" w14:textId="77777777" w:rsidR="00012D0F" w:rsidRPr="00F2010D" w:rsidRDefault="00012D0F" w:rsidP="00012D0F">
            <w:pPr>
              <w:contextualSpacing/>
              <w:jc w:val="center"/>
            </w:pPr>
            <w:r w:rsidRPr="00F2010D">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8B4732"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4374D60"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A03604" w14:textId="77777777" w:rsidR="00012D0F" w:rsidRPr="00F2010D" w:rsidRDefault="00012D0F" w:rsidP="00012D0F">
            <w:pPr>
              <w:contextualSpacing/>
              <w:jc w:val="center"/>
            </w:pPr>
            <w:r w:rsidRPr="00F2010D">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44FEA2" w14:textId="77777777" w:rsidR="00012D0F" w:rsidRPr="00F2010D" w:rsidRDefault="00012D0F" w:rsidP="00012D0F">
            <w:pPr>
              <w:contextualSpacing/>
              <w:jc w:val="center"/>
            </w:pPr>
            <w:r w:rsidRPr="00F2010D">
              <w:rPr>
                <w:sz w:val="22"/>
              </w:rPr>
              <w:t>0</w:t>
            </w:r>
          </w:p>
        </w:tc>
        <w:tc>
          <w:tcPr>
            <w:tcW w:w="569"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E97C1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24B8110" w14:textId="77777777" w:rsidR="00012D0F" w:rsidRPr="00F2010D" w:rsidRDefault="00012D0F" w:rsidP="00012D0F">
            <w:pPr>
              <w:contextualSpacing/>
              <w:jc w:val="cente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5A30786" w14:textId="77777777" w:rsidR="00012D0F" w:rsidRPr="00F2010D" w:rsidRDefault="00012D0F" w:rsidP="00012D0F">
            <w:pPr>
              <w:contextualSpacing/>
              <w:jc w:val="center"/>
            </w:pPr>
            <w:r>
              <w:rPr>
                <w:sz w:val="22"/>
              </w:rPr>
              <w:t>0</w:t>
            </w:r>
          </w:p>
        </w:tc>
      </w:tr>
      <w:tr w:rsidR="00012D0F" w:rsidRPr="00F2010D" w14:paraId="53C66221" w14:textId="77777777" w:rsidTr="00012D0F">
        <w:trPr>
          <w:trHeight w:val="214"/>
        </w:trPr>
        <w:tc>
          <w:tcPr>
            <w:tcW w:w="5000" w:type="pct"/>
            <w:gridSpan w:val="15"/>
            <w:tcBorders>
              <w:left w:val="single" w:sz="4" w:space="0" w:color="auto"/>
              <w:right w:val="single" w:sz="4" w:space="0" w:color="auto"/>
            </w:tcBorders>
            <w:tcMar>
              <w:top w:w="62" w:type="dxa"/>
              <w:left w:w="102" w:type="dxa"/>
              <w:bottom w:w="102" w:type="dxa"/>
              <w:right w:w="62" w:type="dxa"/>
            </w:tcMar>
            <w:vAlign w:val="center"/>
          </w:tcPr>
          <w:p w14:paraId="7915C8D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Зада</w:t>
            </w:r>
            <w:r>
              <w:rPr>
                <w:rFonts w:ascii="Times New Roman" w:hAnsi="Times New Roman" w:cs="Times New Roman"/>
                <w:sz w:val="22"/>
                <w:szCs w:val="22"/>
              </w:rPr>
              <w:t>ча 4</w:t>
            </w:r>
            <w:r w:rsidRPr="00F2010D">
              <w:rPr>
                <w:rFonts w:ascii="Times New Roman" w:hAnsi="Times New Roman" w:cs="Times New Roman"/>
                <w:sz w:val="22"/>
                <w:szCs w:val="22"/>
              </w:rPr>
              <w:t xml:space="preserve"> подпрограммы</w:t>
            </w:r>
            <w:r>
              <w:rPr>
                <w:rFonts w:ascii="Times New Roman" w:hAnsi="Times New Roman" w:cs="Times New Roman"/>
                <w:sz w:val="22"/>
                <w:szCs w:val="22"/>
              </w:rPr>
              <w:t xml:space="preserve"> 3</w:t>
            </w:r>
            <w:r w:rsidRPr="00F2010D">
              <w:rPr>
                <w:rFonts w:ascii="Times New Roman" w:hAnsi="Times New Roman" w:cs="Times New Roman"/>
                <w:sz w:val="22"/>
                <w:szCs w:val="22"/>
              </w:rPr>
              <w:t xml:space="preserve">: </w:t>
            </w:r>
            <w:r>
              <w:rPr>
                <w:rFonts w:ascii="Times New Roman" w:hAnsi="Times New Roman" w:cs="Times New Roman"/>
                <w:sz w:val="22"/>
                <w:szCs w:val="22"/>
              </w:rPr>
              <w:t>Актуализация сведений Единого государственного реестра недвижимости с целью вовлечения в хозяйственный оборот объектов недвижимости</w:t>
            </w:r>
          </w:p>
        </w:tc>
      </w:tr>
      <w:tr w:rsidR="00012D0F" w:rsidRPr="00F2010D" w14:paraId="22451304" w14:textId="77777777" w:rsidTr="00012D0F">
        <w:trPr>
          <w:trHeight w:val="214"/>
        </w:trPr>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CAF623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Основное мероприятие: </w:t>
            </w:r>
            <w:r>
              <w:rPr>
                <w:rFonts w:ascii="Times New Roman" w:hAnsi="Times New Roman" w:cs="Times New Roman"/>
                <w:sz w:val="22"/>
                <w:szCs w:val="22"/>
              </w:rPr>
              <w:t>Проведение местоположения границ и исправление реестровых ошибок</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584DE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B129BA" w14:textId="77777777" w:rsidR="00012D0F" w:rsidRPr="00BD398F" w:rsidRDefault="006208B2" w:rsidP="00012D0F">
            <w:pPr>
              <w:contextualSpacing/>
              <w:jc w:val="center"/>
            </w:pPr>
            <w:r>
              <w:rPr>
                <w:sz w:val="22"/>
              </w:rPr>
              <w:t>8393,43</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C9A8ED4" w14:textId="77777777" w:rsidR="00012D0F" w:rsidRPr="00BD398F" w:rsidRDefault="00012D0F" w:rsidP="00012D0F">
            <w:pPr>
              <w:contextualSpacing/>
              <w:jc w:val="center"/>
            </w:pPr>
            <w:r w:rsidRPr="00BD398F">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660EB8" w14:textId="77777777" w:rsidR="00012D0F" w:rsidRPr="00BD398F" w:rsidRDefault="006208B2" w:rsidP="00012D0F">
            <w:pPr>
              <w:contextualSpacing/>
              <w:jc w:val="center"/>
            </w:pPr>
            <w:r>
              <w:rPr>
                <w:sz w:val="22"/>
              </w:rPr>
              <w:t>7973,76</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4F6910" w14:textId="77777777" w:rsidR="00012D0F" w:rsidRPr="00BD398F" w:rsidRDefault="006208B2" w:rsidP="00012D0F">
            <w:pPr>
              <w:contextualSpacing/>
              <w:jc w:val="center"/>
            </w:pPr>
            <w:r>
              <w:rPr>
                <w:sz w:val="22"/>
              </w:rPr>
              <w:t>419,67</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7E317A" w14:textId="77777777" w:rsidR="00012D0F" w:rsidRPr="00F2010D" w:rsidRDefault="00012D0F" w:rsidP="00012D0F">
            <w:pPr>
              <w:contextualSpacing/>
              <w:jc w:val="center"/>
            </w:pPr>
            <w:r w:rsidRPr="00F2010D">
              <w:rPr>
                <w:sz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173CE4A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roofErr w:type="spellStart"/>
            <w:r w:rsidRPr="00F2010D">
              <w:rPr>
                <w:rFonts w:ascii="Times New Roman" w:hAnsi="Times New Roman" w:cs="Times New Roman"/>
                <w:sz w:val="22"/>
                <w:szCs w:val="22"/>
              </w:rPr>
              <w:t>ОУМИиЗР</w:t>
            </w:r>
            <w:proofErr w:type="spellEnd"/>
            <w:r w:rsidRPr="00F2010D">
              <w:rPr>
                <w:rFonts w:ascii="Times New Roman" w:hAnsi="Times New Roman" w:cs="Times New Roman"/>
                <w:sz w:val="22"/>
                <w:szCs w:val="22"/>
              </w:rPr>
              <w:t>;</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161D5BA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Количество </w:t>
            </w:r>
            <w:r>
              <w:rPr>
                <w:rFonts w:ascii="Times New Roman" w:hAnsi="Times New Roman" w:cs="Times New Roman"/>
                <w:sz w:val="22"/>
                <w:szCs w:val="22"/>
              </w:rPr>
              <w:t>кадастровых кварталов, в отношении которых проведены комплексные кадастровые работы</w:t>
            </w:r>
            <w:r w:rsidRPr="00F2010D">
              <w:rPr>
                <w:rFonts w:ascii="Times New Roman" w:hAnsi="Times New Roman" w:cs="Times New Roman"/>
                <w:sz w:val="22"/>
                <w:szCs w:val="22"/>
              </w:rPr>
              <w:t>, ед.</w:t>
            </w:r>
          </w:p>
        </w:tc>
        <w:tc>
          <w:tcPr>
            <w:tcW w:w="268" w:type="pct"/>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F52B05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012D0F" w:rsidRPr="00F2010D" w14:paraId="227067FA" w14:textId="77777777" w:rsidTr="00012D0F">
        <w:trPr>
          <w:trHeight w:val="214"/>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4EF7468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58E30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0B9DA1" w14:textId="77777777" w:rsidR="00012D0F" w:rsidRPr="00BD398F" w:rsidRDefault="00012D0F" w:rsidP="00012D0F">
            <w:pPr>
              <w:contextualSpacing/>
              <w:jc w:val="center"/>
            </w:pPr>
            <w:r w:rsidRPr="00BD398F">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AAE19C" w14:textId="77777777" w:rsidR="00012D0F" w:rsidRPr="00BD398F" w:rsidRDefault="00012D0F" w:rsidP="00012D0F">
            <w:pPr>
              <w:contextualSpacing/>
              <w:jc w:val="center"/>
            </w:pPr>
            <w:r w:rsidRPr="00BD398F">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9DF962" w14:textId="77777777" w:rsidR="00012D0F" w:rsidRPr="00BD398F" w:rsidRDefault="00012D0F" w:rsidP="00012D0F">
            <w:pPr>
              <w:pStyle w:val="ConsPlusNormal"/>
              <w:ind w:firstLine="0"/>
              <w:contextualSpacing/>
              <w:jc w:val="center"/>
              <w:rPr>
                <w:rFonts w:ascii="Times New Roman" w:hAnsi="Times New Roman" w:cs="Times New Roman"/>
                <w:sz w:val="22"/>
                <w:szCs w:val="22"/>
              </w:rPr>
            </w:pPr>
            <w:r w:rsidRPr="00BD398F">
              <w:rPr>
                <w:rFonts w:ascii="Times New Roman" w:hAnsi="Times New Roman" w:cs="Times New Roman"/>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D750B07" w14:textId="77777777" w:rsidR="00012D0F" w:rsidRPr="00BD398F" w:rsidRDefault="00012D0F" w:rsidP="00012D0F">
            <w:pPr>
              <w:contextualSpacing/>
              <w:jc w:val="center"/>
            </w:pPr>
            <w:r w:rsidRPr="00BD398F">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34F100"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700E3E3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6D761DD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6764D5F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5</w:t>
            </w:r>
          </w:p>
        </w:tc>
      </w:tr>
      <w:tr w:rsidR="00012D0F" w:rsidRPr="00F2010D" w14:paraId="44ABC506" w14:textId="77777777" w:rsidTr="00012D0F">
        <w:trPr>
          <w:trHeight w:val="214"/>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4D51AB1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11DD0A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DA3FBA" w14:textId="77777777" w:rsidR="00012D0F" w:rsidRPr="00BD398F" w:rsidRDefault="006208B2" w:rsidP="00012D0F">
            <w:pPr>
              <w:contextualSpacing/>
              <w:jc w:val="center"/>
            </w:pPr>
            <w:r>
              <w:rPr>
                <w:sz w:val="22"/>
              </w:rPr>
              <w:t>8393,43</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CBB116" w14:textId="77777777" w:rsidR="00012D0F" w:rsidRPr="00BD398F" w:rsidRDefault="00012D0F" w:rsidP="00012D0F">
            <w:pPr>
              <w:contextualSpacing/>
              <w:jc w:val="center"/>
            </w:pPr>
            <w:r w:rsidRPr="00BD398F">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559633" w14:textId="77777777" w:rsidR="00012D0F" w:rsidRPr="00BD398F" w:rsidRDefault="006208B2"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7973,76</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6FEA15" w14:textId="77777777" w:rsidR="00012D0F" w:rsidRPr="00BD398F" w:rsidRDefault="006208B2" w:rsidP="00012D0F">
            <w:pPr>
              <w:contextualSpacing/>
              <w:jc w:val="center"/>
            </w:pPr>
            <w:r>
              <w:rPr>
                <w:sz w:val="22"/>
              </w:rPr>
              <w:t>419,67</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74135F"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75182B8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3B49E7C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1D4D972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w:t>
            </w:r>
          </w:p>
        </w:tc>
      </w:tr>
      <w:tr w:rsidR="00012D0F" w:rsidRPr="00F2010D" w14:paraId="7401E280" w14:textId="77777777" w:rsidTr="00012D0F">
        <w:trPr>
          <w:trHeight w:val="214"/>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0CB2509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FC9BF4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BB5F74"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49D77B"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FDC6A91" w14:textId="77777777" w:rsidR="00012D0F" w:rsidRPr="00F2010D" w:rsidRDefault="00012D0F" w:rsidP="00012D0F">
            <w:pPr>
              <w:contextualSpacing/>
              <w:jc w:val="center"/>
            </w:pPr>
            <w:r>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5F11132"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2D80CE"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78B3504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121B8DE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4620D11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12D0F" w:rsidRPr="00F2010D" w14:paraId="64CB7620" w14:textId="77777777" w:rsidTr="00012D0F">
        <w:trPr>
          <w:trHeight w:val="214"/>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075B3A7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1DECBB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B39CED8"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C12A7C"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878DD2" w14:textId="77777777" w:rsidR="00012D0F" w:rsidRPr="00F2010D" w:rsidRDefault="00012D0F" w:rsidP="00012D0F">
            <w:pPr>
              <w:contextualSpacing/>
              <w:jc w:val="center"/>
            </w:pPr>
            <w:r>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5882AA"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997147"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169B692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631D545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7391AF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r>
      <w:tr w:rsidR="00012D0F" w:rsidRPr="00F2010D" w14:paraId="1E512A90" w14:textId="77777777" w:rsidTr="00012D0F">
        <w:trPr>
          <w:trHeight w:val="214"/>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6C7F9D1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6BA51A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DC16EA"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67EA58"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961BEB" w14:textId="77777777" w:rsidR="00012D0F" w:rsidRPr="00F2010D" w:rsidRDefault="00012D0F" w:rsidP="00012D0F">
            <w:pPr>
              <w:contextualSpacing/>
              <w:jc w:val="center"/>
            </w:pPr>
            <w:r>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B9DA11"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EF93E4"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32098A3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33091C1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F87F86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r>
      <w:tr w:rsidR="00012D0F" w:rsidRPr="00F2010D" w14:paraId="18A89F4B" w14:textId="77777777" w:rsidTr="00012D0F">
        <w:trPr>
          <w:trHeight w:val="214"/>
        </w:trPr>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2ADA912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DFE8F6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CF67C3"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CC706B"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0184C7" w14:textId="77777777" w:rsidR="00012D0F" w:rsidRPr="00F2010D" w:rsidRDefault="00012D0F" w:rsidP="00012D0F">
            <w:pPr>
              <w:contextualSpacing/>
              <w:jc w:val="center"/>
            </w:pPr>
            <w:r>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F4F79D8"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7022C1D"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4963037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7687D4A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3F5D2E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r>
      <w:tr w:rsidR="00012D0F" w:rsidRPr="00F2010D" w14:paraId="70D5C7D3" w14:textId="77777777" w:rsidTr="00012D0F">
        <w:trPr>
          <w:trHeight w:val="214"/>
        </w:trPr>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17F3BCA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Мероприятие 1:</w:t>
            </w:r>
          </w:p>
          <w:p w14:paraId="7C98A27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Уточнение местоположения границ и исправление реестровых ошибок</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9E771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4C8E59" w14:textId="77777777" w:rsidR="00012D0F" w:rsidRPr="00BD398F" w:rsidRDefault="006208B2" w:rsidP="00012D0F">
            <w:pPr>
              <w:contextualSpacing/>
            </w:pPr>
            <w:r>
              <w:rPr>
                <w:sz w:val="22"/>
              </w:rPr>
              <w:t>8393,43</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FD94A4" w14:textId="77777777" w:rsidR="00012D0F" w:rsidRPr="00BD398F" w:rsidRDefault="00012D0F" w:rsidP="00012D0F">
            <w:pPr>
              <w:contextualSpacing/>
              <w:jc w:val="center"/>
            </w:pPr>
            <w:r w:rsidRPr="00BD398F">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3C4D24" w14:textId="77777777" w:rsidR="00012D0F" w:rsidRPr="00BD398F" w:rsidRDefault="006208B2" w:rsidP="00012D0F">
            <w:pPr>
              <w:contextualSpacing/>
              <w:jc w:val="center"/>
            </w:pPr>
            <w:r>
              <w:rPr>
                <w:sz w:val="22"/>
              </w:rPr>
              <w:t>7973,76</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6837C5" w14:textId="77777777" w:rsidR="00012D0F" w:rsidRPr="00BD398F" w:rsidRDefault="006208B2" w:rsidP="00012D0F">
            <w:pPr>
              <w:contextualSpacing/>
              <w:jc w:val="center"/>
            </w:pPr>
            <w:r>
              <w:rPr>
                <w:sz w:val="22"/>
              </w:rPr>
              <w:t>491,67</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30444D" w14:textId="77777777" w:rsidR="00012D0F" w:rsidRPr="00F2010D" w:rsidRDefault="00012D0F" w:rsidP="00012D0F">
            <w:pPr>
              <w:contextualSpacing/>
              <w:jc w:val="center"/>
            </w:pPr>
            <w:r w:rsidRPr="00F2010D">
              <w:rPr>
                <w:sz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41B91F9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roofErr w:type="spellStart"/>
            <w:r w:rsidRPr="00F2010D">
              <w:rPr>
                <w:rFonts w:ascii="Times New Roman" w:hAnsi="Times New Roman" w:cs="Times New Roman"/>
                <w:sz w:val="22"/>
                <w:szCs w:val="22"/>
              </w:rPr>
              <w:t>ОУМИиЗР</w:t>
            </w:r>
            <w:proofErr w:type="spellEnd"/>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5FE4AC8" w14:textId="77777777" w:rsidR="00012D0F" w:rsidRPr="00F2010D" w:rsidRDefault="00012D0F" w:rsidP="00012D0F">
            <w:pPr>
              <w:contextualSpacing/>
              <w:jc w:val="center"/>
            </w:pPr>
            <w:r>
              <w:rPr>
                <w:sz w:val="22"/>
              </w:rPr>
              <w:t>Доля кадастровых кварталов, в отношении которых проведены комплексные кадастровые работы, от общего количества запланированных работ, %</w:t>
            </w:r>
          </w:p>
        </w:tc>
        <w:tc>
          <w:tcPr>
            <w:tcW w:w="268" w:type="pct"/>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787D3D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012D0F" w:rsidRPr="00F2010D" w14:paraId="13EACEF3" w14:textId="77777777" w:rsidTr="00012D0F">
        <w:trPr>
          <w:trHeight w:val="214"/>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545FCDC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6558B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D09BBD4" w14:textId="77777777" w:rsidR="00012D0F" w:rsidRPr="00BD398F" w:rsidRDefault="00012D0F" w:rsidP="00012D0F">
            <w:pPr>
              <w:contextualSpacing/>
              <w:jc w:val="center"/>
            </w:pPr>
            <w:r w:rsidRPr="00BD398F">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7768FE" w14:textId="77777777" w:rsidR="00012D0F" w:rsidRPr="00BD398F" w:rsidRDefault="00012D0F" w:rsidP="00012D0F">
            <w:pPr>
              <w:contextualSpacing/>
              <w:jc w:val="center"/>
            </w:pPr>
            <w:r w:rsidRPr="00BD398F">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039BDD" w14:textId="77777777" w:rsidR="00012D0F" w:rsidRPr="00BD398F" w:rsidRDefault="00012D0F" w:rsidP="00012D0F">
            <w:pPr>
              <w:contextualSpacing/>
              <w:jc w:val="center"/>
            </w:pPr>
            <w:r w:rsidRPr="00BD398F">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7F1A9E" w14:textId="77777777" w:rsidR="00012D0F" w:rsidRPr="00BD398F" w:rsidRDefault="00012D0F" w:rsidP="00012D0F">
            <w:pPr>
              <w:contextualSpacing/>
              <w:jc w:val="center"/>
            </w:pPr>
            <w:r w:rsidRPr="00BD398F">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2CF51F"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78C451F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1E8886C9" w14:textId="77777777" w:rsidR="00012D0F" w:rsidRPr="00F2010D" w:rsidRDefault="00012D0F" w:rsidP="00012D0F">
            <w:pPr>
              <w:contextualSpacing/>
              <w:jc w:val="center"/>
            </w:pPr>
          </w:p>
        </w:tc>
        <w:tc>
          <w:tcPr>
            <w:tcW w:w="268" w:type="pct"/>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6A786C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100</w:t>
            </w:r>
          </w:p>
        </w:tc>
      </w:tr>
      <w:tr w:rsidR="00012D0F" w:rsidRPr="00F2010D" w14:paraId="006B354E" w14:textId="77777777" w:rsidTr="00012D0F">
        <w:trPr>
          <w:trHeight w:val="214"/>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3211F28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9306D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7ACE29" w14:textId="77777777" w:rsidR="00012D0F" w:rsidRPr="00BD398F" w:rsidRDefault="006208B2" w:rsidP="00012D0F">
            <w:pPr>
              <w:contextualSpacing/>
            </w:pPr>
            <w:r>
              <w:rPr>
                <w:sz w:val="22"/>
              </w:rPr>
              <w:t>8393,43</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43C334" w14:textId="77777777" w:rsidR="00012D0F" w:rsidRPr="00BD398F" w:rsidRDefault="00012D0F" w:rsidP="00012D0F">
            <w:pPr>
              <w:contextualSpacing/>
              <w:jc w:val="center"/>
            </w:pPr>
            <w:r w:rsidRPr="00BD398F">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0A4603B" w14:textId="77777777" w:rsidR="00012D0F" w:rsidRPr="00BD398F" w:rsidRDefault="006208B2" w:rsidP="00012D0F">
            <w:pPr>
              <w:contextualSpacing/>
              <w:jc w:val="center"/>
            </w:pPr>
            <w:r>
              <w:rPr>
                <w:sz w:val="22"/>
              </w:rPr>
              <w:t>7973,76</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D0C9611" w14:textId="77777777" w:rsidR="00012D0F" w:rsidRPr="00BD398F" w:rsidRDefault="006208B2" w:rsidP="00012D0F">
            <w:pPr>
              <w:contextualSpacing/>
              <w:jc w:val="center"/>
            </w:pPr>
            <w:r>
              <w:rPr>
                <w:sz w:val="22"/>
              </w:rPr>
              <w:t>419,67</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E5F3D3"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1EC7C3F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70B68EAF" w14:textId="77777777" w:rsidR="00012D0F" w:rsidRPr="00F2010D" w:rsidRDefault="00012D0F" w:rsidP="00012D0F">
            <w:pPr>
              <w:contextualSpacing/>
              <w:jc w:val="center"/>
            </w:pPr>
          </w:p>
        </w:tc>
        <w:tc>
          <w:tcPr>
            <w:tcW w:w="268" w:type="pct"/>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68CBE3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100</w:t>
            </w:r>
          </w:p>
        </w:tc>
      </w:tr>
      <w:tr w:rsidR="00012D0F" w:rsidRPr="00F2010D" w14:paraId="22BC1429" w14:textId="77777777" w:rsidTr="00012D0F">
        <w:trPr>
          <w:trHeight w:val="214"/>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2BE8B09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CADCE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8A8086"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715FA6"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6F1FB2"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31FD8F0"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D250E6"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2A7635A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13F47CE4" w14:textId="77777777" w:rsidR="00012D0F" w:rsidRPr="00F2010D" w:rsidRDefault="00012D0F" w:rsidP="00012D0F">
            <w:pPr>
              <w:contextualSpacing/>
              <w:jc w:val="center"/>
            </w:pPr>
          </w:p>
        </w:tc>
        <w:tc>
          <w:tcPr>
            <w:tcW w:w="268" w:type="pct"/>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568060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r>
      <w:tr w:rsidR="00012D0F" w:rsidRPr="00F2010D" w14:paraId="1CC025D6" w14:textId="77777777" w:rsidTr="00012D0F">
        <w:trPr>
          <w:trHeight w:val="214"/>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245E25A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AD7AA2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A740E8"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71DA9A"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DC0304"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6C655B"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791C2D"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243AD0D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7F699147" w14:textId="77777777" w:rsidR="00012D0F" w:rsidRPr="00F2010D" w:rsidRDefault="00012D0F" w:rsidP="00012D0F">
            <w:pPr>
              <w:contextualSpacing/>
              <w:jc w:val="center"/>
            </w:pPr>
          </w:p>
        </w:tc>
        <w:tc>
          <w:tcPr>
            <w:tcW w:w="268" w:type="pct"/>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FF7493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0</w:t>
            </w:r>
          </w:p>
        </w:tc>
      </w:tr>
      <w:tr w:rsidR="00012D0F" w:rsidRPr="00F2010D" w14:paraId="10C287E2" w14:textId="77777777" w:rsidTr="00012D0F">
        <w:trPr>
          <w:trHeight w:val="214"/>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1278435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BBDD6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428D9B6"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34DE2E"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3C53FE"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6F037A"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E52EBF"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5A3F1D8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425D3443" w14:textId="77777777" w:rsidR="00012D0F" w:rsidRPr="00F2010D" w:rsidRDefault="00012D0F" w:rsidP="00012D0F">
            <w:pPr>
              <w:contextualSpacing/>
              <w:jc w:val="center"/>
            </w:pPr>
          </w:p>
        </w:tc>
        <w:tc>
          <w:tcPr>
            <w:tcW w:w="268" w:type="pct"/>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CAAD53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12D0F" w:rsidRPr="00F2010D" w14:paraId="1A02F2C0" w14:textId="77777777" w:rsidTr="00012D0F">
        <w:trPr>
          <w:trHeight w:val="214"/>
        </w:trPr>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11E3A7F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5AF97C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5EA076" w14:textId="77777777" w:rsidR="00012D0F" w:rsidRPr="00F2010D" w:rsidRDefault="00012D0F" w:rsidP="00012D0F">
            <w:pPr>
              <w:contextualSpacing/>
              <w:jc w:val="center"/>
            </w:pPr>
            <w:r>
              <w:rPr>
                <w:sz w:val="22"/>
              </w:rPr>
              <w:t>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3E894F"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268F9C"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16053E1" w14:textId="77777777" w:rsidR="00012D0F" w:rsidRPr="00F2010D" w:rsidRDefault="00012D0F" w:rsidP="00012D0F">
            <w:pPr>
              <w:contextualSpacing/>
              <w:jc w:val="center"/>
            </w:pPr>
            <w:r>
              <w:rPr>
                <w:sz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7E8A1F"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0C85A79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7E7C48DD" w14:textId="77777777" w:rsidR="00012D0F" w:rsidRPr="00F2010D" w:rsidRDefault="00012D0F" w:rsidP="00012D0F">
            <w:pPr>
              <w:contextualSpacing/>
              <w:jc w:val="cente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10438C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0</w:t>
            </w:r>
          </w:p>
        </w:tc>
      </w:tr>
      <w:tr w:rsidR="00012D0F" w:rsidRPr="00F2010D" w14:paraId="51F88538" w14:textId="77777777" w:rsidTr="00012D0F">
        <w:trPr>
          <w:trHeight w:val="214"/>
        </w:trPr>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E277C06" w14:textId="77777777" w:rsidR="00012D0F" w:rsidRPr="00F2010D" w:rsidRDefault="00012D0F" w:rsidP="00012D0F">
            <w:pPr>
              <w:pStyle w:val="ConsPlusNormal"/>
              <w:ind w:firstLine="0"/>
              <w:contextualSpacing/>
              <w:rPr>
                <w:rFonts w:ascii="Times New Roman" w:hAnsi="Times New Roman" w:cs="Times New Roman"/>
                <w:sz w:val="22"/>
                <w:szCs w:val="22"/>
              </w:rPr>
            </w:pPr>
            <w:r>
              <w:rPr>
                <w:rFonts w:ascii="Times New Roman" w:hAnsi="Times New Roman" w:cs="Times New Roman"/>
                <w:sz w:val="22"/>
                <w:szCs w:val="22"/>
              </w:rPr>
              <w:t xml:space="preserve">Итого по подпрограмме </w:t>
            </w:r>
          </w:p>
          <w:p w14:paraId="4BCDFA70"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0D6D7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62DFCDE" w14:textId="0C054924" w:rsidR="00012D0F" w:rsidRPr="00BD398F" w:rsidRDefault="006F11DB" w:rsidP="00012D0F">
            <w:pPr>
              <w:contextualSpacing/>
              <w:jc w:val="center"/>
            </w:pPr>
            <w:r>
              <w:rPr>
                <w:sz w:val="22"/>
              </w:rPr>
              <w:t>50162,82</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D4AD425" w14:textId="77777777" w:rsidR="00012D0F" w:rsidRPr="00BD398F" w:rsidRDefault="00012D0F" w:rsidP="00012D0F">
            <w:pPr>
              <w:contextualSpacing/>
              <w:jc w:val="center"/>
            </w:pPr>
            <w:r w:rsidRPr="00BD398F">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B98741" w14:textId="224B9A43" w:rsidR="00012D0F" w:rsidRPr="00BD398F" w:rsidRDefault="006F11DB" w:rsidP="00012D0F">
            <w:pPr>
              <w:contextualSpacing/>
              <w:jc w:val="center"/>
            </w:pPr>
            <w:r>
              <w:rPr>
                <w:sz w:val="22"/>
              </w:rPr>
              <w:t>31155,76</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A868D19" w14:textId="2B76AD0D" w:rsidR="00012D0F" w:rsidRPr="00BD398F" w:rsidRDefault="006F11DB" w:rsidP="00012D0F">
            <w:pPr>
              <w:contextualSpacing/>
              <w:jc w:val="center"/>
            </w:pPr>
            <w:r>
              <w:rPr>
                <w:sz w:val="22"/>
              </w:rPr>
              <w:t>19007,06</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DFD2AB" w14:textId="77777777" w:rsidR="00012D0F" w:rsidRPr="00F2010D" w:rsidRDefault="00012D0F" w:rsidP="00012D0F">
            <w:pPr>
              <w:contextualSpacing/>
              <w:jc w:val="center"/>
            </w:pPr>
            <w:r w:rsidRPr="00F2010D">
              <w:rPr>
                <w:sz w:val="22"/>
              </w:rPr>
              <w:t>0</w:t>
            </w:r>
          </w:p>
        </w:tc>
        <w:tc>
          <w:tcPr>
            <w:tcW w:w="569"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A1DB1E" w14:textId="77777777" w:rsidR="00012D0F" w:rsidRDefault="00012D0F" w:rsidP="00012D0F">
            <w:pPr>
              <w:pStyle w:val="ConsPlusNormal"/>
              <w:ind w:firstLine="0"/>
              <w:contextualSpacing/>
              <w:jc w:val="center"/>
              <w:rPr>
                <w:rFonts w:ascii="Times New Roman" w:hAnsi="Times New Roman" w:cs="Times New Roman"/>
                <w:sz w:val="22"/>
                <w:szCs w:val="22"/>
              </w:rPr>
            </w:pPr>
          </w:p>
          <w:p w14:paraId="735FBE13" w14:textId="77777777" w:rsidR="00012D0F" w:rsidRPr="00582B48"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Х</w:t>
            </w:r>
          </w:p>
        </w:tc>
        <w:tc>
          <w:tcPr>
            <w:tcW w:w="758"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0BD73D" w14:textId="77777777" w:rsidR="00012D0F" w:rsidRDefault="00012D0F" w:rsidP="00012D0F">
            <w:pPr>
              <w:contextualSpacing/>
              <w:jc w:val="center"/>
            </w:pPr>
          </w:p>
          <w:p w14:paraId="504D0E35" w14:textId="77777777" w:rsidR="00012D0F" w:rsidRDefault="00012D0F" w:rsidP="00012D0F">
            <w:pPr>
              <w:contextualSpacing/>
              <w:jc w:val="center"/>
            </w:pPr>
          </w:p>
          <w:p w14:paraId="3726F94C" w14:textId="77777777" w:rsidR="00012D0F" w:rsidRDefault="00012D0F" w:rsidP="00012D0F">
            <w:pPr>
              <w:contextualSpacing/>
              <w:jc w:val="center"/>
            </w:pPr>
          </w:p>
          <w:p w14:paraId="6D369D9E" w14:textId="77777777" w:rsidR="00012D0F" w:rsidRDefault="00012D0F" w:rsidP="00012D0F">
            <w:pPr>
              <w:contextualSpacing/>
              <w:jc w:val="center"/>
            </w:pPr>
          </w:p>
          <w:p w14:paraId="63499B66" w14:textId="77777777" w:rsidR="00012D0F" w:rsidRDefault="00012D0F" w:rsidP="00012D0F">
            <w:pPr>
              <w:contextualSpacing/>
              <w:jc w:val="center"/>
            </w:pPr>
          </w:p>
          <w:p w14:paraId="19DB9291" w14:textId="77777777" w:rsidR="00012D0F" w:rsidRPr="002E6084" w:rsidRDefault="00012D0F" w:rsidP="00012D0F">
            <w:pPr>
              <w:contextualSpacing/>
              <w:jc w:val="center"/>
            </w:pPr>
            <w:r>
              <w:rPr>
                <w:sz w:val="22"/>
                <w:lang w:val="en-US"/>
              </w:rPr>
              <w:t>X</w:t>
            </w:r>
          </w:p>
          <w:p w14:paraId="1792777B" w14:textId="77777777" w:rsidR="00012D0F" w:rsidRPr="002E6084" w:rsidRDefault="00012D0F" w:rsidP="00012D0F">
            <w:pPr>
              <w:contextualSpacing/>
              <w:jc w:val="center"/>
              <w:rPr>
                <w:lang w:val="en-US"/>
              </w:rPr>
            </w:pPr>
          </w:p>
        </w:tc>
        <w:tc>
          <w:tcPr>
            <w:tcW w:w="268"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FE6300" w14:textId="77777777" w:rsidR="00012D0F" w:rsidRDefault="00012D0F" w:rsidP="00012D0F">
            <w:pPr>
              <w:pStyle w:val="ConsPlusNormal"/>
              <w:ind w:firstLine="0"/>
              <w:contextualSpacing/>
              <w:jc w:val="center"/>
              <w:rPr>
                <w:rFonts w:ascii="Times New Roman" w:hAnsi="Times New Roman" w:cs="Times New Roman"/>
                <w:sz w:val="22"/>
                <w:szCs w:val="22"/>
              </w:rPr>
            </w:pPr>
          </w:p>
          <w:p w14:paraId="0228F57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p w14:paraId="785E3A89" w14:textId="77777777" w:rsidR="00012D0F" w:rsidRPr="00F2010D" w:rsidRDefault="00012D0F" w:rsidP="00012D0F">
            <w:pPr>
              <w:contextualSpacing/>
              <w:jc w:val="center"/>
            </w:pPr>
          </w:p>
        </w:tc>
      </w:tr>
      <w:tr w:rsidR="00012D0F" w:rsidRPr="00F2010D" w14:paraId="2E6F3680"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461B9208" w14:textId="77777777" w:rsidR="00012D0F" w:rsidRPr="00F2010D" w:rsidRDefault="00012D0F" w:rsidP="00012D0F">
            <w:pPr>
              <w:contextualSpacing/>
              <w:jc w:val="cente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BE0AD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2022</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B2639F" w14:textId="77777777" w:rsidR="00012D0F" w:rsidRPr="00BD398F" w:rsidRDefault="00012D0F" w:rsidP="00012D0F">
            <w:pPr>
              <w:contextualSpacing/>
              <w:jc w:val="center"/>
            </w:pPr>
            <w:r>
              <w:rPr>
                <w:sz w:val="22"/>
              </w:rPr>
              <w:t>2146,9</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A4A738" w14:textId="77777777" w:rsidR="00012D0F" w:rsidRPr="00BD398F" w:rsidRDefault="00012D0F" w:rsidP="00012D0F">
            <w:pPr>
              <w:contextualSpacing/>
              <w:jc w:val="center"/>
            </w:pPr>
            <w:r w:rsidRPr="00BD398F">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B01517" w14:textId="77777777" w:rsidR="00012D0F" w:rsidRPr="00BD398F" w:rsidRDefault="00012D0F" w:rsidP="00012D0F">
            <w:pPr>
              <w:contextualSpacing/>
              <w:jc w:val="center"/>
            </w:pPr>
            <w:r w:rsidRPr="00BD398F">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225F60A" w14:textId="77777777" w:rsidR="00012D0F" w:rsidRPr="00BD398F" w:rsidRDefault="00012D0F" w:rsidP="00012D0F">
            <w:pPr>
              <w:contextualSpacing/>
              <w:jc w:val="center"/>
            </w:pPr>
            <w:r>
              <w:rPr>
                <w:sz w:val="22"/>
              </w:rPr>
              <w:t>2146,9</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5C9994"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4C7C823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5F9CFC7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14:paraId="248F7459" w14:textId="77777777" w:rsidR="00012D0F" w:rsidRPr="00F2010D" w:rsidRDefault="00012D0F" w:rsidP="00012D0F">
            <w:pPr>
              <w:contextualSpacing/>
              <w:jc w:val="center"/>
            </w:pPr>
          </w:p>
        </w:tc>
      </w:tr>
      <w:tr w:rsidR="00012D0F" w:rsidRPr="00F2010D" w14:paraId="11084C9C"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7B8AA0DE" w14:textId="77777777" w:rsidR="00012D0F" w:rsidRPr="00F2010D" w:rsidRDefault="00012D0F" w:rsidP="00012D0F">
            <w:pPr>
              <w:contextualSpacing/>
              <w:jc w:val="cente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4A52B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2023</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E54303E" w14:textId="77777777" w:rsidR="00012D0F" w:rsidRPr="00BD398F" w:rsidRDefault="006208B2" w:rsidP="00012D0F">
            <w:pPr>
              <w:contextualSpacing/>
              <w:jc w:val="center"/>
            </w:pPr>
            <w:r>
              <w:rPr>
                <w:sz w:val="22"/>
              </w:rPr>
              <w:t>22381,78</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ECB745E" w14:textId="77777777" w:rsidR="00012D0F" w:rsidRPr="00BD398F" w:rsidRDefault="00012D0F" w:rsidP="00012D0F">
            <w:pPr>
              <w:contextualSpacing/>
              <w:jc w:val="center"/>
            </w:pPr>
            <w:r w:rsidRPr="00BD398F">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3C1CAD" w14:textId="77777777" w:rsidR="00012D0F" w:rsidRPr="00BD398F" w:rsidRDefault="006208B2" w:rsidP="00012D0F">
            <w:pPr>
              <w:contextualSpacing/>
              <w:jc w:val="center"/>
            </w:pPr>
            <w:r>
              <w:rPr>
                <w:sz w:val="22"/>
              </w:rPr>
              <w:t>19564,76</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251395" w14:textId="77777777" w:rsidR="00012D0F" w:rsidRPr="00BD398F" w:rsidRDefault="006208B2" w:rsidP="00012D0F">
            <w:pPr>
              <w:contextualSpacing/>
              <w:jc w:val="center"/>
            </w:pPr>
            <w:r>
              <w:rPr>
                <w:sz w:val="22"/>
              </w:rPr>
              <w:t>2817,02</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6D02FD"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41185EC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5EF9D5D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14:paraId="318D33C8" w14:textId="77777777" w:rsidR="00012D0F" w:rsidRPr="00F2010D" w:rsidRDefault="00012D0F" w:rsidP="00012D0F">
            <w:pPr>
              <w:contextualSpacing/>
              <w:jc w:val="center"/>
            </w:pPr>
          </w:p>
        </w:tc>
      </w:tr>
      <w:tr w:rsidR="00012D0F" w:rsidRPr="00F2010D" w14:paraId="6C730706"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066FC50E" w14:textId="77777777" w:rsidR="00012D0F" w:rsidRPr="00F2010D" w:rsidRDefault="00012D0F" w:rsidP="00012D0F">
            <w:pPr>
              <w:contextualSpacing/>
              <w:jc w:val="cente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E76F6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2024</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1A95035" w14:textId="553D49B3" w:rsidR="00012D0F" w:rsidRPr="00BD398F" w:rsidRDefault="006F11DB" w:rsidP="00012D0F">
            <w:pPr>
              <w:contextualSpacing/>
              <w:jc w:val="center"/>
            </w:pPr>
            <w:r>
              <w:rPr>
                <w:sz w:val="22"/>
              </w:rPr>
              <w:t>16999,14</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76C4EA" w14:textId="77777777" w:rsidR="00012D0F" w:rsidRPr="00BD398F" w:rsidRDefault="00012D0F" w:rsidP="00012D0F">
            <w:pPr>
              <w:contextualSpacing/>
              <w:jc w:val="center"/>
            </w:pPr>
            <w:r w:rsidRPr="00BD398F">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6D1FAC" w14:textId="5C9CBA17" w:rsidR="00012D0F" w:rsidRPr="00BD398F" w:rsidRDefault="006F11DB" w:rsidP="00012D0F">
            <w:pPr>
              <w:contextualSpacing/>
              <w:jc w:val="center"/>
            </w:pPr>
            <w:r>
              <w:rPr>
                <w:sz w:val="22"/>
              </w:rPr>
              <w:t>11591,00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64DB15" w14:textId="1FD7D096" w:rsidR="00012D0F" w:rsidRPr="00BD398F" w:rsidRDefault="006F11DB" w:rsidP="00012D0F">
            <w:pPr>
              <w:contextualSpacing/>
              <w:jc w:val="center"/>
            </w:pPr>
            <w:r>
              <w:rPr>
                <w:sz w:val="22"/>
              </w:rPr>
              <w:t>5408,14</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35870C"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4F8AD01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1B5D0DF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14:paraId="5BEE9FBD" w14:textId="77777777" w:rsidR="00012D0F" w:rsidRPr="00F2010D" w:rsidRDefault="00012D0F" w:rsidP="00012D0F">
            <w:pPr>
              <w:contextualSpacing/>
              <w:jc w:val="center"/>
            </w:pPr>
          </w:p>
        </w:tc>
      </w:tr>
      <w:tr w:rsidR="00012D0F" w:rsidRPr="00F2010D" w14:paraId="73AA2E78" w14:textId="77777777" w:rsidTr="00012D0F">
        <w:tc>
          <w:tcPr>
            <w:tcW w:w="840" w:type="pct"/>
            <w:vMerge/>
            <w:tcBorders>
              <w:left w:val="single" w:sz="4" w:space="0" w:color="auto"/>
              <w:right w:val="single" w:sz="4" w:space="0" w:color="auto"/>
            </w:tcBorders>
            <w:tcMar>
              <w:top w:w="62" w:type="dxa"/>
              <w:left w:w="102" w:type="dxa"/>
              <w:bottom w:w="102" w:type="dxa"/>
              <w:right w:w="62" w:type="dxa"/>
            </w:tcMar>
            <w:vAlign w:val="center"/>
          </w:tcPr>
          <w:p w14:paraId="13E16A91" w14:textId="77777777" w:rsidR="00012D0F" w:rsidRPr="00F2010D" w:rsidRDefault="00012D0F" w:rsidP="00012D0F">
            <w:pPr>
              <w:contextualSpacing/>
              <w:jc w:val="cente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C1FA0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2025</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1A248C5" w14:textId="7B085E71" w:rsidR="00012D0F" w:rsidRPr="00F2010D" w:rsidRDefault="006F11DB" w:rsidP="00012D0F">
            <w:pPr>
              <w:contextualSpacing/>
              <w:jc w:val="center"/>
            </w:pPr>
            <w:r>
              <w:rPr>
                <w:sz w:val="22"/>
              </w:rPr>
              <w:t>3345,00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9CE8010"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13BF21"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981C40" w14:textId="70BFFAE4" w:rsidR="00012D0F" w:rsidRPr="00F2010D" w:rsidRDefault="006F11DB" w:rsidP="00012D0F">
            <w:pPr>
              <w:contextualSpacing/>
              <w:jc w:val="center"/>
            </w:pPr>
            <w:r>
              <w:rPr>
                <w:sz w:val="22"/>
              </w:rPr>
              <w:t>3345,00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806CC4"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41D9407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468A137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14:paraId="3A193244" w14:textId="77777777" w:rsidR="00012D0F" w:rsidRPr="00F2010D" w:rsidRDefault="00012D0F" w:rsidP="00012D0F">
            <w:pPr>
              <w:contextualSpacing/>
              <w:jc w:val="center"/>
            </w:pPr>
          </w:p>
        </w:tc>
      </w:tr>
      <w:tr w:rsidR="00012D0F" w:rsidRPr="00F2010D" w14:paraId="505F481B" w14:textId="77777777" w:rsidTr="00012D0F">
        <w:trPr>
          <w:trHeight w:val="20"/>
        </w:trPr>
        <w:tc>
          <w:tcPr>
            <w:tcW w:w="840" w:type="pct"/>
            <w:vMerge/>
            <w:tcBorders>
              <w:left w:val="single" w:sz="4" w:space="0" w:color="auto"/>
              <w:right w:val="single" w:sz="4" w:space="0" w:color="auto"/>
            </w:tcBorders>
            <w:tcMar>
              <w:top w:w="62" w:type="dxa"/>
              <w:left w:w="102" w:type="dxa"/>
              <w:bottom w:w="102" w:type="dxa"/>
              <w:right w:w="62" w:type="dxa"/>
            </w:tcMar>
            <w:vAlign w:val="center"/>
          </w:tcPr>
          <w:p w14:paraId="62C5B4A4" w14:textId="77777777" w:rsidR="00012D0F" w:rsidRPr="00F2010D" w:rsidRDefault="00012D0F" w:rsidP="00012D0F">
            <w:pPr>
              <w:contextualSpacing/>
              <w:jc w:val="cente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AFEBF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2026</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FB59C3" w14:textId="1A029682" w:rsidR="00012D0F" w:rsidRPr="00F2010D" w:rsidRDefault="006F11DB" w:rsidP="00012D0F">
            <w:pPr>
              <w:contextualSpacing/>
              <w:jc w:val="center"/>
            </w:pPr>
            <w:r>
              <w:t>2645,00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AF662E"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EFD279"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6A24AD" w14:textId="2BC7E751" w:rsidR="00012D0F" w:rsidRPr="00F2010D" w:rsidRDefault="006F11DB" w:rsidP="00012D0F">
            <w:pPr>
              <w:contextualSpacing/>
              <w:jc w:val="center"/>
            </w:pPr>
            <w:r>
              <w:rPr>
                <w:sz w:val="22"/>
              </w:rPr>
              <w:t>2645,00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0DEDF1"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14:paraId="276E226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14:paraId="47297F0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14:paraId="1DFB6506" w14:textId="77777777" w:rsidR="00012D0F" w:rsidRPr="00F2010D" w:rsidRDefault="00012D0F" w:rsidP="00012D0F">
            <w:pPr>
              <w:contextualSpacing/>
              <w:jc w:val="center"/>
            </w:pPr>
          </w:p>
        </w:tc>
      </w:tr>
      <w:tr w:rsidR="00012D0F" w:rsidRPr="00F2010D" w14:paraId="56E02EA4" w14:textId="77777777" w:rsidTr="00012D0F">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725E251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C2228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2027</w:t>
            </w:r>
            <w:r w:rsidRPr="00F2010D">
              <w:rPr>
                <w:rFonts w:ascii="Times New Roman" w:hAnsi="Times New Roman" w:cs="Times New Roman"/>
                <w:sz w:val="22"/>
                <w:szCs w:val="22"/>
              </w:rPr>
              <w:t xml:space="preserve">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2B24A10" w14:textId="28F86D20" w:rsidR="00012D0F" w:rsidRPr="00F2010D" w:rsidRDefault="00012D0F" w:rsidP="00012D0F">
            <w:pPr>
              <w:contextualSpacing/>
              <w:jc w:val="center"/>
            </w:pPr>
            <w:r>
              <w:rPr>
                <w:sz w:val="22"/>
              </w:rPr>
              <w:t xml:space="preserve"> </w:t>
            </w:r>
            <w:r w:rsidR="006F11DB">
              <w:rPr>
                <w:sz w:val="22"/>
              </w:rPr>
              <w:t>2645,00</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D01F2E" w14:textId="77777777" w:rsidR="00012D0F" w:rsidRPr="00F2010D" w:rsidRDefault="00012D0F" w:rsidP="00012D0F">
            <w:pPr>
              <w:contextualSpacing/>
              <w:jc w:val="center"/>
            </w:pPr>
            <w:r w:rsidRPr="00F2010D">
              <w:rPr>
                <w:sz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48F99B" w14:textId="77777777" w:rsidR="00012D0F" w:rsidRPr="00F2010D" w:rsidRDefault="00012D0F" w:rsidP="00012D0F">
            <w:pPr>
              <w:contextualSpacing/>
              <w:jc w:val="center"/>
            </w:pPr>
            <w:r w:rsidRPr="00F2010D">
              <w:rPr>
                <w:sz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9C9D9A" w14:textId="1B600A79" w:rsidR="00012D0F" w:rsidRPr="00F2010D" w:rsidRDefault="006F11DB" w:rsidP="00012D0F">
            <w:pPr>
              <w:contextualSpacing/>
              <w:jc w:val="center"/>
            </w:pPr>
            <w:r>
              <w:rPr>
                <w:sz w:val="22"/>
              </w:rPr>
              <w:t>2645,00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57052C" w14:textId="77777777" w:rsidR="00012D0F" w:rsidRPr="00F2010D" w:rsidRDefault="00012D0F" w:rsidP="00012D0F">
            <w:pPr>
              <w:contextualSpacing/>
              <w:jc w:val="center"/>
            </w:pPr>
            <w:r w:rsidRPr="00F2010D">
              <w:rPr>
                <w:sz w:val="22"/>
              </w:rPr>
              <w:t>0</w:t>
            </w:r>
          </w:p>
        </w:tc>
        <w:tc>
          <w:tcPr>
            <w:tcW w:w="56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96E35D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758" w:type="pct"/>
            <w:gridSpan w:val="2"/>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541520B2" w14:textId="77777777" w:rsidR="00012D0F" w:rsidRPr="00F2010D" w:rsidRDefault="00012D0F" w:rsidP="00012D0F">
            <w:pPr>
              <w:contextualSpacing/>
              <w:jc w:val="center"/>
            </w:pPr>
          </w:p>
        </w:tc>
        <w:tc>
          <w:tcPr>
            <w:tcW w:w="268"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49943C75" w14:textId="77777777" w:rsidR="00012D0F" w:rsidRPr="00F2010D" w:rsidRDefault="00012D0F" w:rsidP="00012D0F">
            <w:pPr>
              <w:contextualSpacing/>
              <w:jc w:val="center"/>
            </w:pPr>
          </w:p>
        </w:tc>
      </w:tr>
    </w:tbl>
    <w:p w14:paraId="716A371F" w14:textId="77777777" w:rsidR="00012D0F" w:rsidRPr="00F2010D" w:rsidRDefault="00012D0F" w:rsidP="00012D0F">
      <w:pPr>
        <w:contextualSpacing/>
        <w:rPr>
          <w:sz w:val="22"/>
        </w:rPr>
      </w:pPr>
    </w:p>
    <w:p w14:paraId="12D18F89" w14:textId="77777777" w:rsidR="006C1184" w:rsidRDefault="006C1184">
      <w:pPr>
        <w:spacing w:after="160" w:line="259" w:lineRule="auto"/>
        <w:jc w:val="left"/>
      </w:pPr>
      <w:r>
        <w:br w:type="page"/>
      </w:r>
    </w:p>
    <w:p w14:paraId="0C7C2435" w14:textId="77777777" w:rsidR="00012D0F" w:rsidRPr="00F2010D" w:rsidRDefault="00012D0F" w:rsidP="00012D0F">
      <w:pPr>
        <w:autoSpaceDE w:val="0"/>
        <w:autoSpaceDN w:val="0"/>
        <w:adjustRightInd w:val="0"/>
        <w:ind w:left="4820"/>
        <w:contextualSpacing/>
      </w:pPr>
      <w:r>
        <w:lastRenderedPageBreak/>
        <w:t>Приложение 4</w:t>
      </w:r>
    </w:p>
    <w:p w14:paraId="1185C9E4" w14:textId="77777777" w:rsidR="00012D0F" w:rsidRPr="00F2010D" w:rsidRDefault="00012D0F" w:rsidP="00012D0F">
      <w:pPr>
        <w:autoSpaceDE w:val="0"/>
        <w:autoSpaceDN w:val="0"/>
        <w:adjustRightInd w:val="0"/>
        <w:ind w:left="4820"/>
        <w:contextualSpacing/>
      </w:pPr>
      <w:r w:rsidRPr="00F2010D">
        <w:t>к муниципальной программе Создание условий для устойчивого экономического развития муниципального образования «Каргасокский район»</w:t>
      </w:r>
    </w:p>
    <w:p w14:paraId="549EF1FD" w14:textId="77777777" w:rsidR="00012D0F" w:rsidRPr="00F2010D" w:rsidRDefault="00012D0F" w:rsidP="00012D0F">
      <w:pPr>
        <w:pStyle w:val="ConsPlusNormal"/>
        <w:ind w:left="4820" w:firstLine="0"/>
        <w:contextualSpacing/>
        <w:jc w:val="both"/>
        <w:rPr>
          <w:rFonts w:ascii="Times New Roman" w:hAnsi="Times New Roman" w:cs="Times New Roman"/>
          <w:sz w:val="24"/>
          <w:szCs w:val="24"/>
        </w:rPr>
      </w:pPr>
    </w:p>
    <w:p w14:paraId="70B65FA8"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bookmarkStart w:id="6" w:name="подпрограмма6"/>
      <w:r>
        <w:rPr>
          <w:rFonts w:ascii="Times New Roman" w:hAnsi="Times New Roman" w:cs="Times New Roman"/>
          <w:sz w:val="24"/>
          <w:szCs w:val="24"/>
        </w:rPr>
        <w:t>ПОДПРОГРАММА 4</w:t>
      </w:r>
    </w:p>
    <w:p w14:paraId="1F80ADB0"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«РАЗВИТИЕ МУНИЦИПАЛЬНОЙ СЛУЖБЫ»</w:t>
      </w:r>
    </w:p>
    <w:bookmarkEnd w:id="6"/>
    <w:p w14:paraId="269403F1"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p>
    <w:p w14:paraId="17680793" w14:textId="77777777" w:rsidR="00012D0F" w:rsidRPr="00803D4B" w:rsidRDefault="00012D0F" w:rsidP="00012D0F">
      <w:pPr>
        <w:pStyle w:val="ConsPlusNormal"/>
        <w:ind w:firstLine="0"/>
        <w:contextualSpacing/>
        <w:jc w:val="center"/>
        <w:rPr>
          <w:rFonts w:ascii="Times New Roman" w:hAnsi="Times New Roman" w:cs="Times New Roman"/>
          <w:sz w:val="24"/>
          <w:szCs w:val="24"/>
        </w:rPr>
      </w:pPr>
      <w:r w:rsidRPr="00803D4B">
        <w:rPr>
          <w:rFonts w:ascii="Times New Roman" w:hAnsi="Times New Roman" w:cs="Times New Roman"/>
          <w:sz w:val="24"/>
          <w:szCs w:val="24"/>
        </w:rPr>
        <w:t>ПАСПОРТ ПОДПРОГРАММЫ 4</w:t>
      </w:r>
    </w:p>
    <w:p w14:paraId="0CF74FC6"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803D4B">
        <w:rPr>
          <w:rFonts w:ascii="Times New Roman" w:hAnsi="Times New Roman" w:cs="Times New Roman"/>
          <w:sz w:val="24"/>
          <w:szCs w:val="24"/>
        </w:rPr>
        <w:t>«РАЗВИТИЕ МУНИЦИПАЛЬНОЙ СЛУЖБЫ»</w:t>
      </w:r>
    </w:p>
    <w:p w14:paraId="06BC0958" w14:textId="77777777" w:rsidR="00012D0F" w:rsidRPr="00F2010D" w:rsidRDefault="00012D0F" w:rsidP="00012D0F">
      <w:pPr>
        <w:autoSpaceDE w:val="0"/>
        <w:autoSpaceDN w:val="0"/>
        <w:adjustRightInd w:val="0"/>
        <w:ind w:firstLine="709"/>
        <w:contextualSpacing/>
      </w:pP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2127"/>
        <w:gridCol w:w="1862"/>
        <w:gridCol w:w="552"/>
        <w:gridCol w:w="15"/>
        <w:gridCol w:w="425"/>
        <w:gridCol w:w="272"/>
        <w:gridCol w:w="12"/>
        <w:gridCol w:w="709"/>
        <w:gridCol w:w="132"/>
        <w:gridCol w:w="9"/>
        <w:gridCol w:w="709"/>
        <w:gridCol w:w="136"/>
        <w:gridCol w:w="6"/>
        <w:gridCol w:w="703"/>
        <w:gridCol w:w="6"/>
        <w:gridCol w:w="708"/>
        <w:gridCol w:w="142"/>
        <w:gridCol w:w="567"/>
        <w:gridCol w:w="142"/>
        <w:gridCol w:w="547"/>
      </w:tblGrid>
      <w:tr w:rsidR="00012D0F" w:rsidRPr="00F2010D" w14:paraId="62E0EF18" w14:textId="77777777" w:rsidTr="00012D0F">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6BF2119" w14:textId="77777777" w:rsidR="00012D0F" w:rsidRPr="00F2010D" w:rsidRDefault="00012D0F" w:rsidP="00012D0F">
            <w:pPr>
              <w:widowControl w:val="0"/>
              <w:autoSpaceDE w:val="0"/>
              <w:autoSpaceDN w:val="0"/>
              <w:adjustRightInd w:val="0"/>
              <w:contextualSpacing/>
            </w:pPr>
            <w:r w:rsidRPr="00F2010D">
              <w:rPr>
                <w:sz w:val="22"/>
              </w:rPr>
              <w:t xml:space="preserve">Наименование подпрограммы </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D65BBC3" w14:textId="77777777" w:rsidR="00012D0F" w:rsidRPr="00F2010D" w:rsidRDefault="00012D0F" w:rsidP="00012D0F">
            <w:pPr>
              <w:widowControl w:val="0"/>
              <w:autoSpaceDE w:val="0"/>
              <w:autoSpaceDN w:val="0"/>
              <w:adjustRightInd w:val="0"/>
              <w:contextualSpacing/>
            </w:pPr>
            <w:r w:rsidRPr="00F2010D">
              <w:rPr>
                <w:sz w:val="22"/>
              </w:rPr>
              <w:t>Развитие муниципальной службы</w:t>
            </w:r>
          </w:p>
        </w:tc>
      </w:tr>
      <w:tr w:rsidR="00012D0F" w:rsidRPr="00F2010D" w14:paraId="665E81B6" w14:textId="77777777" w:rsidTr="00012D0F">
        <w:trPr>
          <w:trHeight w:val="775"/>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4161F4" w14:textId="77777777" w:rsidR="00012D0F" w:rsidRPr="00F2010D" w:rsidRDefault="00012D0F" w:rsidP="00012D0F">
            <w:pPr>
              <w:widowControl w:val="0"/>
              <w:autoSpaceDE w:val="0"/>
              <w:autoSpaceDN w:val="0"/>
              <w:adjustRightInd w:val="0"/>
              <w:contextualSpacing/>
            </w:pPr>
            <w:r w:rsidRPr="00F2010D">
              <w:rPr>
                <w:sz w:val="22"/>
              </w:rPr>
              <w:t>Сроки (этапы) реализации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57BF9B" w14:textId="77777777" w:rsidR="00012D0F" w:rsidRPr="00F2010D" w:rsidRDefault="00012D0F" w:rsidP="00012D0F">
            <w:pPr>
              <w:widowControl w:val="0"/>
              <w:autoSpaceDE w:val="0"/>
              <w:autoSpaceDN w:val="0"/>
              <w:adjustRightInd w:val="0"/>
              <w:contextualSpacing/>
            </w:pPr>
            <w:r>
              <w:rPr>
                <w:sz w:val="22"/>
              </w:rPr>
              <w:t>2022-2027гг.</w:t>
            </w:r>
          </w:p>
        </w:tc>
      </w:tr>
      <w:tr w:rsidR="00012D0F" w:rsidRPr="00F2010D" w14:paraId="70756BEE" w14:textId="77777777" w:rsidTr="00012D0F">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2A30C3E" w14:textId="77777777" w:rsidR="00012D0F" w:rsidRPr="00F2010D" w:rsidRDefault="00012D0F" w:rsidP="00012D0F">
            <w:pPr>
              <w:widowControl w:val="0"/>
              <w:autoSpaceDE w:val="0"/>
              <w:autoSpaceDN w:val="0"/>
              <w:adjustRightInd w:val="0"/>
              <w:contextualSpacing/>
            </w:pPr>
            <w:r w:rsidRPr="00F2010D">
              <w:rPr>
                <w:sz w:val="22"/>
              </w:rPr>
              <w:t>Куратор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197A4B" w14:textId="77777777" w:rsidR="00012D0F" w:rsidRPr="00F2010D" w:rsidRDefault="00012D0F" w:rsidP="00012D0F">
            <w:pPr>
              <w:widowControl w:val="0"/>
              <w:autoSpaceDE w:val="0"/>
              <w:autoSpaceDN w:val="0"/>
              <w:adjustRightInd w:val="0"/>
              <w:contextualSpacing/>
            </w:pPr>
            <w:r w:rsidRPr="00F2010D">
              <w:rPr>
                <w:bCs/>
                <w:sz w:val="22"/>
              </w:rPr>
              <w:t>Управляющий делами Администрации Каргасокского района</w:t>
            </w:r>
          </w:p>
        </w:tc>
      </w:tr>
      <w:tr w:rsidR="00012D0F" w:rsidRPr="00F2010D" w14:paraId="650760BC" w14:textId="77777777" w:rsidTr="00012D0F">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BA7DBF" w14:textId="77777777" w:rsidR="00012D0F" w:rsidRPr="00F2010D" w:rsidRDefault="00012D0F" w:rsidP="00012D0F">
            <w:pPr>
              <w:widowControl w:val="0"/>
              <w:autoSpaceDE w:val="0"/>
              <w:autoSpaceDN w:val="0"/>
              <w:adjustRightInd w:val="0"/>
              <w:contextualSpacing/>
            </w:pPr>
            <w:r w:rsidRPr="00F2010D">
              <w:rPr>
                <w:sz w:val="22"/>
              </w:rPr>
              <w:t xml:space="preserve">Ответственный исполнитель подпрограммы </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47704FF" w14:textId="77777777" w:rsidR="00012D0F" w:rsidRPr="00F2010D" w:rsidRDefault="00012D0F" w:rsidP="00012D0F">
            <w:pPr>
              <w:widowControl w:val="0"/>
              <w:autoSpaceDE w:val="0"/>
              <w:autoSpaceDN w:val="0"/>
              <w:adjustRightInd w:val="0"/>
              <w:contextualSpacing/>
            </w:pPr>
            <w:r w:rsidRPr="00F2010D">
              <w:rPr>
                <w:sz w:val="22"/>
              </w:rPr>
              <w:t>Отдел</w:t>
            </w:r>
            <w:r w:rsidRPr="00F2010D">
              <w:rPr>
                <w:bCs/>
                <w:sz w:val="22"/>
              </w:rPr>
              <w:t xml:space="preserve"> правовой и кадровой работы Администрации Каргасокского района (далее – ОПКР АКР)</w:t>
            </w:r>
          </w:p>
        </w:tc>
      </w:tr>
      <w:tr w:rsidR="00012D0F" w:rsidRPr="00F2010D" w14:paraId="722EB143" w14:textId="77777777" w:rsidTr="00012D0F">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16EBAE" w14:textId="77777777" w:rsidR="00012D0F" w:rsidRPr="00F2010D" w:rsidRDefault="00012D0F" w:rsidP="00012D0F">
            <w:pPr>
              <w:widowControl w:val="0"/>
              <w:autoSpaceDE w:val="0"/>
              <w:autoSpaceDN w:val="0"/>
              <w:adjustRightInd w:val="0"/>
              <w:contextualSpacing/>
            </w:pPr>
            <w:r w:rsidRPr="00F2010D">
              <w:rPr>
                <w:sz w:val="22"/>
              </w:rPr>
              <w:t>Соисполнители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5C54D0" w14:textId="77777777" w:rsidR="00012D0F" w:rsidRPr="00F2010D" w:rsidRDefault="00012D0F" w:rsidP="00012D0F">
            <w:pPr>
              <w:widowControl w:val="0"/>
              <w:autoSpaceDE w:val="0"/>
              <w:autoSpaceDN w:val="0"/>
              <w:adjustRightInd w:val="0"/>
              <w:contextualSpacing/>
            </w:pPr>
            <w:r>
              <w:rPr>
                <w:sz w:val="22"/>
              </w:rPr>
              <w:t>отсутствуют</w:t>
            </w:r>
          </w:p>
        </w:tc>
      </w:tr>
      <w:tr w:rsidR="00012D0F" w:rsidRPr="00F2010D" w14:paraId="06B69A03" w14:textId="77777777" w:rsidTr="00012D0F">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453415E" w14:textId="77777777" w:rsidR="00012D0F" w:rsidRPr="00F2010D" w:rsidRDefault="00012D0F" w:rsidP="00012D0F">
            <w:pPr>
              <w:widowControl w:val="0"/>
              <w:autoSpaceDE w:val="0"/>
              <w:autoSpaceDN w:val="0"/>
              <w:adjustRightInd w:val="0"/>
              <w:contextualSpacing/>
            </w:pPr>
            <w:r w:rsidRPr="00F2010D">
              <w:rPr>
                <w:sz w:val="22"/>
              </w:rPr>
              <w:t>Участники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FF6787" w14:textId="4E7E7CC1" w:rsidR="00012D0F" w:rsidRPr="00F2010D" w:rsidRDefault="00012D0F" w:rsidP="00012D0F">
            <w:pPr>
              <w:widowControl w:val="0"/>
              <w:autoSpaceDE w:val="0"/>
              <w:autoSpaceDN w:val="0"/>
              <w:adjustRightInd w:val="0"/>
              <w:contextualSpacing/>
            </w:pPr>
            <w:r>
              <w:rPr>
                <w:sz w:val="22"/>
              </w:rPr>
              <w:t>Управление финансов АКР (далее – УФ</w:t>
            </w:r>
            <w:r w:rsidRPr="00F2010D">
              <w:rPr>
                <w:sz w:val="22"/>
              </w:rPr>
              <w:t>),</w:t>
            </w:r>
          </w:p>
          <w:p w14:paraId="4933583F" w14:textId="77777777" w:rsidR="00012D0F" w:rsidRPr="00F2010D" w:rsidRDefault="00012D0F" w:rsidP="00012D0F">
            <w:pPr>
              <w:widowControl w:val="0"/>
              <w:autoSpaceDE w:val="0"/>
              <w:autoSpaceDN w:val="0"/>
              <w:adjustRightInd w:val="0"/>
              <w:contextualSpacing/>
            </w:pPr>
            <w:r w:rsidRPr="00F2010D">
              <w:rPr>
                <w:sz w:val="22"/>
              </w:rPr>
              <w:t>Управление образования, опеки и попечительства муниципального образования «Каргасокский район» (далее – УОО</w:t>
            </w:r>
            <w:r>
              <w:rPr>
                <w:sz w:val="22"/>
              </w:rPr>
              <w:t xml:space="preserve"> и </w:t>
            </w:r>
            <w:r w:rsidRPr="00F2010D">
              <w:rPr>
                <w:sz w:val="22"/>
              </w:rPr>
              <w:t>П),</w:t>
            </w:r>
          </w:p>
          <w:p w14:paraId="51CD3730" w14:textId="77777777" w:rsidR="00012D0F" w:rsidRPr="00F2010D" w:rsidRDefault="00012D0F" w:rsidP="00012D0F">
            <w:pPr>
              <w:widowControl w:val="0"/>
              <w:autoSpaceDE w:val="0"/>
              <w:autoSpaceDN w:val="0"/>
              <w:adjustRightInd w:val="0"/>
              <w:contextualSpacing/>
            </w:pPr>
            <w:r>
              <w:rPr>
                <w:sz w:val="22"/>
              </w:rPr>
              <w:t xml:space="preserve">МКУ </w:t>
            </w:r>
            <w:r w:rsidRPr="00F2010D">
              <w:rPr>
                <w:sz w:val="22"/>
              </w:rPr>
              <w:t>Отдел к</w:t>
            </w:r>
            <w:r>
              <w:rPr>
                <w:sz w:val="22"/>
              </w:rPr>
              <w:t xml:space="preserve">ультуры и туризма (далее – </w:t>
            </w:r>
            <w:proofErr w:type="spellStart"/>
            <w:r>
              <w:rPr>
                <w:sz w:val="22"/>
              </w:rPr>
              <w:t>ОКиТ</w:t>
            </w:r>
            <w:proofErr w:type="spellEnd"/>
            <w:r w:rsidRPr="00F2010D">
              <w:rPr>
                <w:sz w:val="22"/>
              </w:rPr>
              <w:t>),</w:t>
            </w:r>
          </w:p>
          <w:p w14:paraId="48CAFF28" w14:textId="77777777" w:rsidR="00012D0F" w:rsidRPr="00F2010D" w:rsidRDefault="00012D0F" w:rsidP="00012D0F">
            <w:pPr>
              <w:widowControl w:val="0"/>
              <w:autoSpaceDE w:val="0"/>
              <w:autoSpaceDN w:val="0"/>
              <w:adjustRightInd w:val="0"/>
              <w:contextualSpacing/>
            </w:pPr>
            <w:r w:rsidRPr="00F2010D">
              <w:rPr>
                <w:sz w:val="22"/>
              </w:rPr>
              <w:t>Дума Каргасокского района (далее - ДКР),</w:t>
            </w:r>
          </w:p>
          <w:p w14:paraId="2EAB8FC1" w14:textId="77777777" w:rsidR="00012D0F" w:rsidRPr="00F2010D" w:rsidRDefault="00012D0F" w:rsidP="00012D0F">
            <w:pPr>
              <w:widowControl w:val="0"/>
              <w:autoSpaceDE w:val="0"/>
              <w:autoSpaceDN w:val="0"/>
              <w:adjustRightInd w:val="0"/>
              <w:contextualSpacing/>
            </w:pPr>
            <w:r w:rsidRPr="00F2010D">
              <w:rPr>
                <w:sz w:val="22"/>
              </w:rPr>
              <w:t>ОПКР АКР</w:t>
            </w:r>
          </w:p>
        </w:tc>
      </w:tr>
      <w:tr w:rsidR="00012D0F" w:rsidRPr="00F2010D" w14:paraId="473C14A0" w14:textId="77777777" w:rsidTr="00012D0F">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3F0FBA" w14:textId="77777777" w:rsidR="00012D0F" w:rsidRPr="00F2010D" w:rsidRDefault="00012D0F" w:rsidP="00012D0F">
            <w:pPr>
              <w:widowControl w:val="0"/>
              <w:autoSpaceDE w:val="0"/>
              <w:autoSpaceDN w:val="0"/>
              <w:adjustRightInd w:val="0"/>
              <w:contextualSpacing/>
            </w:pPr>
            <w:r w:rsidRPr="00F2010D">
              <w:rPr>
                <w:sz w:val="22"/>
              </w:rPr>
              <w:t>Цель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4B139B" w14:textId="77777777" w:rsidR="00012D0F" w:rsidRPr="00F2010D" w:rsidRDefault="00012D0F" w:rsidP="00012D0F">
            <w:pPr>
              <w:widowControl w:val="0"/>
              <w:autoSpaceDE w:val="0"/>
              <w:autoSpaceDN w:val="0"/>
              <w:adjustRightInd w:val="0"/>
              <w:contextualSpacing/>
            </w:pPr>
            <w:r w:rsidRPr="00F2010D">
              <w:rPr>
                <w:sz w:val="22"/>
              </w:rPr>
              <w:t>Развитие муниципальной службы в муниципальном образовании «Каргасокский район»</w:t>
            </w:r>
          </w:p>
        </w:tc>
      </w:tr>
      <w:tr w:rsidR="00012D0F" w:rsidRPr="00F2010D" w14:paraId="5C649582" w14:textId="77777777" w:rsidTr="00012D0F">
        <w:trPr>
          <w:trHeight w:val="401"/>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F00681" w14:textId="77777777" w:rsidR="00012D0F" w:rsidRPr="00F2010D" w:rsidRDefault="00012D0F" w:rsidP="00012D0F">
            <w:pPr>
              <w:widowControl w:val="0"/>
              <w:autoSpaceDE w:val="0"/>
              <w:autoSpaceDN w:val="0"/>
              <w:adjustRightInd w:val="0"/>
              <w:contextualSpacing/>
            </w:pPr>
            <w:r w:rsidRPr="00F2010D">
              <w:rPr>
                <w:sz w:val="22"/>
              </w:rPr>
              <w:t>Показатели цели подпрограммы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366E8A" w14:textId="77777777" w:rsidR="00012D0F" w:rsidRPr="00F2010D" w:rsidRDefault="00012D0F" w:rsidP="00012D0F">
            <w:pPr>
              <w:widowControl w:val="0"/>
              <w:autoSpaceDE w:val="0"/>
              <w:autoSpaceDN w:val="0"/>
              <w:adjustRightInd w:val="0"/>
              <w:contextualSpacing/>
              <w:jc w:val="center"/>
            </w:pPr>
            <w:r w:rsidRPr="00F2010D">
              <w:rPr>
                <w:sz w:val="22"/>
              </w:rPr>
              <w:t>Показатели цели</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3B5849" w14:textId="77777777" w:rsidR="00012D0F" w:rsidRPr="00F2010D" w:rsidRDefault="00012D0F" w:rsidP="00012D0F">
            <w:pPr>
              <w:widowControl w:val="0"/>
              <w:shd w:val="clear" w:color="auto" w:fill="FFFFFF"/>
              <w:autoSpaceDE w:val="0"/>
              <w:autoSpaceDN w:val="0"/>
              <w:adjustRightInd w:val="0"/>
              <w:contextualSpacing/>
              <w:jc w:val="center"/>
            </w:pPr>
            <w:r w:rsidRPr="00F2010D">
              <w:rPr>
                <w:sz w:val="22"/>
              </w:rPr>
              <w:t>20</w:t>
            </w:r>
            <w:r>
              <w:rPr>
                <w:sz w:val="22"/>
              </w:rPr>
              <w:t>21</w:t>
            </w:r>
            <w:r w:rsidRPr="00F2010D">
              <w:rPr>
                <w:sz w:val="22"/>
              </w:rPr>
              <w:t xml:space="preserve">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FB6AC2E" w14:textId="77777777" w:rsidR="00012D0F" w:rsidRPr="00F2010D" w:rsidRDefault="00012D0F" w:rsidP="00012D0F">
            <w:pPr>
              <w:widowControl w:val="0"/>
              <w:shd w:val="clear" w:color="auto" w:fill="FFFFFF"/>
              <w:autoSpaceDE w:val="0"/>
              <w:autoSpaceDN w:val="0"/>
              <w:adjustRightInd w:val="0"/>
              <w:contextualSpacing/>
              <w:jc w:val="center"/>
            </w:pPr>
            <w:r>
              <w:rPr>
                <w:sz w:val="22"/>
              </w:rPr>
              <w:t>2022</w:t>
            </w:r>
            <w:r w:rsidRPr="00F2010D">
              <w:rPr>
                <w:sz w:val="22"/>
              </w:rPr>
              <w:t xml:space="preserve">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F83B5F" w14:textId="77777777" w:rsidR="00012D0F" w:rsidRPr="00F2010D" w:rsidRDefault="00012D0F" w:rsidP="00012D0F">
            <w:pPr>
              <w:widowControl w:val="0"/>
              <w:shd w:val="clear" w:color="auto" w:fill="FFFFFF"/>
              <w:autoSpaceDE w:val="0"/>
              <w:autoSpaceDN w:val="0"/>
              <w:adjustRightInd w:val="0"/>
              <w:contextualSpacing/>
              <w:jc w:val="center"/>
            </w:pPr>
            <w:r>
              <w:rPr>
                <w:sz w:val="22"/>
              </w:rPr>
              <w:t>2023</w:t>
            </w:r>
            <w:r w:rsidRPr="00F2010D">
              <w:rPr>
                <w:sz w:val="22"/>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0AA37A" w14:textId="77777777" w:rsidR="00012D0F" w:rsidRPr="00F2010D" w:rsidRDefault="00012D0F" w:rsidP="00012D0F">
            <w:pPr>
              <w:widowControl w:val="0"/>
              <w:shd w:val="clear" w:color="auto" w:fill="FFFFFF"/>
              <w:autoSpaceDE w:val="0"/>
              <w:autoSpaceDN w:val="0"/>
              <w:adjustRightInd w:val="0"/>
              <w:contextualSpacing/>
              <w:jc w:val="center"/>
            </w:pPr>
            <w:r>
              <w:rPr>
                <w:sz w:val="22"/>
              </w:rPr>
              <w:t>2024</w:t>
            </w:r>
            <w:r w:rsidRPr="00F2010D">
              <w:rPr>
                <w:sz w:val="22"/>
              </w:rPr>
              <w:t xml:space="preserve">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0E2E2B62" w14:textId="77777777" w:rsidR="00012D0F" w:rsidRPr="00F2010D" w:rsidRDefault="00012D0F" w:rsidP="00012D0F">
            <w:pPr>
              <w:widowControl w:val="0"/>
              <w:shd w:val="clear" w:color="auto" w:fill="FFFFFF"/>
              <w:autoSpaceDE w:val="0"/>
              <w:autoSpaceDN w:val="0"/>
              <w:adjustRightInd w:val="0"/>
              <w:contextualSpacing/>
              <w:jc w:val="center"/>
            </w:pPr>
            <w:r>
              <w:rPr>
                <w:sz w:val="22"/>
              </w:rPr>
              <w:t>2025</w:t>
            </w:r>
            <w:r w:rsidRPr="00F2010D">
              <w:rPr>
                <w:sz w:val="22"/>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C42FA96" w14:textId="77777777" w:rsidR="00012D0F" w:rsidRPr="00F2010D" w:rsidRDefault="00012D0F" w:rsidP="00012D0F">
            <w:pPr>
              <w:widowControl w:val="0"/>
              <w:shd w:val="clear" w:color="auto" w:fill="FFFFFF"/>
              <w:autoSpaceDE w:val="0"/>
              <w:autoSpaceDN w:val="0"/>
              <w:adjustRightInd w:val="0"/>
              <w:contextualSpacing/>
              <w:jc w:val="center"/>
            </w:pPr>
            <w:r>
              <w:rPr>
                <w:sz w:val="22"/>
              </w:rPr>
              <w:t>2026</w:t>
            </w:r>
            <w:r w:rsidRPr="00F2010D">
              <w:rPr>
                <w:sz w:val="22"/>
              </w:rPr>
              <w:t xml:space="preserve"> год</w:t>
            </w:r>
          </w:p>
        </w:tc>
        <w:tc>
          <w:tcPr>
            <w:tcW w:w="547" w:type="dxa"/>
            <w:tcBorders>
              <w:top w:val="single" w:sz="4" w:space="0" w:color="auto"/>
              <w:left w:val="single" w:sz="4" w:space="0" w:color="auto"/>
              <w:bottom w:val="single" w:sz="4" w:space="0" w:color="auto"/>
              <w:right w:val="single" w:sz="4" w:space="0" w:color="auto"/>
            </w:tcBorders>
            <w:vAlign w:val="center"/>
          </w:tcPr>
          <w:p w14:paraId="509417DF" w14:textId="77777777" w:rsidR="00012D0F" w:rsidRPr="00F2010D" w:rsidRDefault="00012D0F" w:rsidP="00012D0F">
            <w:pPr>
              <w:shd w:val="clear" w:color="auto" w:fill="FFFFFF"/>
              <w:contextualSpacing/>
              <w:jc w:val="center"/>
            </w:pPr>
            <w:r>
              <w:rPr>
                <w:sz w:val="22"/>
              </w:rPr>
              <w:t>2027</w:t>
            </w:r>
            <w:r w:rsidRPr="00F2010D">
              <w:rPr>
                <w:sz w:val="22"/>
              </w:rPr>
              <w:t xml:space="preserve"> год</w:t>
            </w:r>
          </w:p>
        </w:tc>
      </w:tr>
      <w:tr w:rsidR="00012D0F" w:rsidRPr="00F2010D" w14:paraId="2BCD1150" w14:textId="77777777" w:rsidTr="00012D0F">
        <w:trPr>
          <w:trHeight w:val="942"/>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C891B7" w14:textId="77777777" w:rsidR="00012D0F" w:rsidRPr="00F2010D" w:rsidRDefault="00012D0F" w:rsidP="00012D0F">
            <w:pPr>
              <w:widowControl w:val="0"/>
              <w:autoSpaceDE w:val="0"/>
              <w:autoSpaceDN w:val="0"/>
              <w:adjustRightInd w:val="0"/>
              <w:contextualSpacing/>
            </w:pP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8AEC20" w14:textId="77777777" w:rsidR="00012D0F" w:rsidRPr="00154776" w:rsidRDefault="00012D0F" w:rsidP="00012D0F">
            <w:pPr>
              <w:widowControl w:val="0"/>
              <w:autoSpaceDE w:val="0"/>
              <w:autoSpaceDN w:val="0"/>
              <w:adjustRightInd w:val="0"/>
            </w:pPr>
            <w:r>
              <w:rPr>
                <w:sz w:val="22"/>
              </w:rPr>
              <w:t>1.</w:t>
            </w:r>
            <w:r w:rsidRPr="00154776">
              <w:rPr>
                <w:sz w:val="22"/>
              </w:rPr>
              <w:t>Замещенность ставок должностей муниципальной службы</w:t>
            </w:r>
            <w:r>
              <w:rPr>
                <w:sz w:val="22"/>
              </w:rPr>
              <w:t xml:space="preserve"> служащими, соответствующими квалификационным требованиям, %</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916EE0" w14:textId="77777777" w:rsidR="00012D0F" w:rsidRPr="00154776" w:rsidRDefault="00012D0F" w:rsidP="00012D0F">
            <w:pPr>
              <w:widowControl w:val="0"/>
              <w:autoSpaceDE w:val="0"/>
              <w:autoSpaceDN w:val="0"/>
              <w:adjustRightInd w:val="0"/>
              <w:contextualSpacing/>
              <w:jc w:val="center"/>
            </w:pPr>
            <w:r w:rsidRPr="00154776">
              <w:rPr>
                <w:sz w:val="22"/>
              </w:rPr>
              <w:t>100</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576CC1" w14:textId="77777777" w:rsidR="00012D0F" w:rsidRPr="00154776" w:rsidRDefault="00012D0F" w:rsidP="00012D0F">
            <w:pPr>
              <w:widowControl w:val="0"/>
              <w:autoSpaceDE w:val="0"/>
              <w:autoSpaceDN w:val="0"/>
              <w:adjustRightInd w:val="0"/>
              <w:contextualSpacing/>
              <w:jc w:val="center"/>
            </w:pPr>
            <w:r w:rsidRPr="00154776">
              <w:rPr>
                <w:sz w:val="22"/>
              </w:rPr>
              <w:t>100</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F3F8D0" w14:textId="77777777" w:rsidR="00012D0F" w:rsidRPr="00154776" w:rsidRDefault="00012D0F" w:rsidP="00012D0F">
            <w:pPr>
              <w:widowControl w:val="0"/>
              <w:autoSpaceDE w:val="0"/>
              <w:autoSpaceDN w:val="0"/>
              <w:adjustRightInd w:val="0"/>
              <w:contextualSpacing/>
              <w:jc w:val="center"/>
            </w:pPr>
            <w:r w:rsidRPr="00154776">
              <w:rPr>
                <w:sz w:val="22"/>
              </w:rPr>
              <w:t>100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9D0F17" w14:textId="58F4991F" w:rsidR="00012D0F" w:rsidRPr="00154776" w:rsidRDefault="006F11DB"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97,3</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4A58C2CA" w14:textId="77777777" w:rsidR="00012D0F" w:rsidRPr="00154776" w:rsidRDefault="00012D0F" w:rsidP="00012D0F">
            <w:pPr>
              <w:pStyle w:val="ConsPlusNormal"/>
              <w:widowControl/>
              <w:ind w:firstLine="0"/>
              <w:contextualSpacing/>
              <w:jc w:val="center"/>
              <w:rPr>
                <w:rFonts w:ascii="Times New Roman" w:hAnsi="Times New Roman" w:cs="Times New Roman"/>
                <w:sz w:val="22"/>
                <w:szCs w:val="22"/>
              </w:rPr>
            </w:pPr>
            <w:r w:rsidRPr="00154776">
              <w:rPr>
                <w:rFonts w:ascii="Times New Roman" w:hAnsi="Times New Roman" w:cs="Times New Roman"/>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A35ACA1" w14:textId="77777777" w:rsidR="00012D0F" w:rsidRPr="00154776" w:rsidRDefault="00012D0F" w:rsidP="00012D0F">
            <w:pPr>
              <w:pStyle w:val="ConsPlusNormal"/>
              <w:widowControl/>
              <w:ind w:firstLine="0"/>
              <w:contextualSpacing/>
              <w:jc w:val="center"/>
              <w:rPr>
                <w:rFonts w:ascii="Times New Roman" w:hAnsi="Times New Roman" w:cs="Times New Roman"/>
                <w:sz w:val="22"/>
                <w:szCs w:val="22"/>
              </w:rPr>
            </w:pPr>
            <w:r w:rsidRPr="00154776">
              <w:rPr>
                <w:rFonts w:ascii="Times New Roman" w:hAnsi="Times New Roman" w:cs="Times New Roman"/>
                <w:sz w:val="22"/>
                <w:szCs w:val="22"/>
              </w:rPr>
              <w:t>100</w:t>
            </w:r>
          </w:p>
        </w:tc>
        <w:tc>
          <w:tcPr>
            <w:tcW w:w="547" w:type="dxa"/>
            <w:tcBorders>
              <w:top w:val="single" w:sz="4" w:space="0" w:color="auto"/>
              <w:left w:val="single" w:sz="4" w:space="0" w:color="auto"/>
              <w:bottom w:val="single" w:sz="4" w:space="0" w:color="auto"/>
              <w:right w:val="single" w:sz="4" w:space="0" w:color="auto"/>
            </w:tcBorders>
            <w:vAlign w:val="center"/>
          </w:tcPr>
          <w:p w14:paraId="082C6FE3" w14:textId="77777777" w:rsidR="00012D0F" w:rsidRPr="00154776" w:rsidRDefault="00012D0F" w:rsidP="00012D0F">
            <w:pPr>
              <w:pStyle w:val="ConsPlusNormal"/>
              <w:widowControl/>
              <w:ind w:firstLine="0"/>
              <w:contextualSpacing/>
              <w:jc w:val="center"/>
              <w:rPr>
                <w:rFonts w:ascii="Times New Roman" w:hAnsi="Times New Roman" w:cs="Times New Roman"/>
                <w:sz w:val="22"/>
                <w:szCs w:val="22"/>
              </w:rPr>
            </w:pPr>
            <w:r w:rsidRPr="00154776">
              <w:rPr>
                <w:rFonts w:ascii="Times New Roman" w:hAnsi="Times New Roman" w:cs="Times New Roman"/>
                <w:sz w:val="22"/>
                <w:szCs w:val="22"/>
              </w:rPr>
              <w:t>100</w:t>
            </w:r>
          </w:p>
        </w:tc>
      </w:tr>
      <w:tr w:rsidR="00012D0F" w:rsidRPr="00F2010D" w14:paraId="05871CF3" w14:textId="77777777" w:rsidTr="00012D0F">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1DE63A" w14:textId="77777777" w:rsidR="00012D0F" w:rsidRPr="00F2010D" w:rsidRDefault="00012D0F" w:rsidP="00012D0F">
            <w:pPr>
              <w:widowControl w:val="0"/>
              <w:autoSpaceDE w:val="0"/>
              <w:autoSpaceDN w:val="0"/>
              <w:adjustRightInd w:val="0"/>
              <w:contextualSpacing/>
            </w:pPr>
            <w:r w:rsidRPr="00F2010D">
              <w:rPr>
                <w:sz w:val="22"/>
              </w:rPr>
              <w:t>Задачи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1639CE" w14:textId="77777777" w:rsidR="00012D0F" w:rsidRDefault="00012D0F" w:rsidP="00012D0F">
            <w:pPr>
              <w:widowControl w:val="0"/>
              <w:autoSpaceDE w:val="0"/>
              <w:autoSpaceDN w:val="0"/>
              <w:adjustRightInd w:val="0"/>
              <w:contextualSpacing/>
            </w:pPr>
            <w:r w:rsidRPr="00F2010D">
              <w:rPr>
                <w:sz w:val="22"/>
              </w:rPr>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p>
          <w:p w14:paraId="4AB45BB1" w14:textId="77777777" w:rsidR="00762966" w:rsidRPr="00F2010D" w:rsidRDefault="00762966" w:rsidP="00012D0F">
            <w:pPr>
              <w:widowControl w:val="0"/>
              <w:autoSpaceDE w:val="0"/>
              <w:autoSpaceDN w:val="0"/>
              <w:adjustRightInd w:val="0"/>
              <w:contextualSpacing/>
            </w:pPr>
            <w:r>
              <w:rPr>
                <w:sz w:val="22"/>
              </w:rPr>
              <w:t>Задача 2. Обеспечение внедрения и развития механизма предупреждения коррупции, выявления и разрешения конфликта интересов на муниципальной службе.</w:t>
            </w:r>
          </w:p>
          <w:p w14:paraId="042E7690" w14:textId="77777777" w:rsidR="00012D0F" w:rsidRPr="00F2010D" w:rsidRDefault="00012D0F" w:rsidP="00012D0F">
            <w:pPr>
              <w:widowControl w:val="0"/>
              <w:autoSpaceDE w:val="0"/>
              <w:autoSpaceDN w:val="0"/>
              <w:adjustRightInd w:val="0"/>
              <w:contextualSpacing/>
            </w:pPr>
          </w:p>
        </w:tc>
      </w:tr>
      <w:tr w:rsidR="00012D0F" w:rsidRPr="00F2010D" w14:paraId="2E3581F7" w14:textId="77777777" w:rsidTr="00012D0F">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B6E5751" w14:textId="77777777" w:rsidR="00012D0F" w:rsidRPr="00F2010D" w:rsidRDefault="00012D0F" w:rsidP="00012D0F">
            <w:pPr>
              <w:widowControl w:val="0"/>
              <w:autoSpaceDE w:val="0"/>
              <w:autoSpaceDN w:val="0"/>
              <w:adjustRightInd w:val="0"/>
              <w:contextualSpacing/>
            </w:pP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3188B61" w14:textId="77777777" w:rsidR="00012D0F" w:rsidRPr="00F2010D" w:rsidRDefault="00012D0F" w:rsidP="00012D0F">
            <w:pPr>
              <w:widowControl w:val="0"/>
              <w:autoSpaceDE w:val="0"/>
              <w:autoSpaceDN w:val="0"/>
              <w:adjustRightInd w:val="0"/>
              <w:contextualSpacing/>
              <w:jc w:val="center"/>
            </w:pPr>
            <w:r w:rsidRPr="00F2010D">
              <w:rPr>
                <w:sz w:val="22"/>
              </w:rPr>
              <w:t>Показатели задач</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A7D09F" w14:textId="77777777" w:rsidR="00012D0F" w:rsidRPr="00F2010D" w:rsidRDefault="00012D0F" w:rsidP="00012D0F">
            <w:pPr>
              <w:widowControl w:val="0"/>
              <w:shd w:val="clear" w:color="auto" w:fill="FFFFFF"/>
              <w:autoSpaceDE w:val="0"/>
              <w:autoSpaceDN w:val="0"/>
              <w:adjustRightInd w:val="0"/>
              <w:contextualSpacing/>
              <w:jc w:val="center"/>
            </w:pPr>
            <w:r>
              <w:rPr>
                <w:sz w:val="22"/>
              </w:rPr>
              <w:t>2021</w:t>
            </w:r>
            <w:r w:rsidRPr="00F2010D">
              <w:rPr>
                <w:sz w:val="22"/>
              </w:rPr>
              <w:t>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FB2913" w14:textId="77777777" w:rsidR="00012D0F" w:rsidRPr="00F2010D" w:rsidRDefault="00012D0F" w:rsidP="00012D0F">
            <w:pPr>
              <w:widowControl w:val="0"/>
              <w:shd w:val="clear" w:color="auto" w:fill="FFFFFF"/>
              <w:autoSpaceDE w:val="0"/>
              <w:autoSpaceDN w:val="0"/>
              <w:adjustRightInd w:val="0"/>
              <w:contextualSpacing/>
              <w:jc w:val="center"/>
            </w:pPr>
            <w:r>
              <w:rPr>
                <w:sz w:val="22"/>
              </w:rPr>
              <w:t>2022</w:t>
            </w:r>
            <w:r w:rsidRPr="00F2010D">
              <w:rPr>
                <w:sz w:val="22"/>
              </w:rPr>
              <w:t>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63720D" w14:textId="77777777" w:rsidR="00012D0F" w:rsidRPr="00F2010D" w:rsidRDefault="00012D0F" w:rsidP="00012D0F">
            <w:pPr>
              <w:widowControl w:val="0"/>
              <w:shd w:val="clear" w:color="auto" w:fill="FFFFFF"/>
              <w:autoSpaceDE w:val="0"/>
              <w:autoSpaceDN w:val="0"/>
              <w:adjustRightInd w:val="0"/>
              <w:contextualSpacing/>
              <w:jc w:val="center"/>
            </w:pPr>
            <w:r>
              <w:rPr>
                <w:sz w:val="22"/>
              </w:rPr>
              <w:t>2023</w:t>
            </w:r>
            <w:r w:rsidRPr="00F2010D">
              <w:rPr>
                <w:sz w:val="22"/>
              </w:rPr>
              <w:t>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1B46BF" w14:textId="77777777" w:rsidR="00012D0F" w:rsidRPr="00F2010D" w:rsidRDefault="00012D0F" w:rsidP="00012D0F">
            <w:pPr>
              <w:widowControl w:val="0"/>
              <w:shd w:val="clear" w:color="auto" w:fill="FFFFFF"/>
              <w:autoSpaceDE w:val="0"/>
              <w:autoSpaceDN w:val="0"/>
              <w:adjustRightInd w:val="0"/>
              <w:contextualSpacing/>
              <w:jc w:val="center"/>
            </w:pPr>
            <w:r>
              <w:rPr>
                <w:sz w:val="22"/>
              </w:rPr>
              <w:t>2024</w:t>
            </w:r>
            <w:r w:rsidRPr="00F2010D">
              <w:rPr>
                <w:sz w:val="22"/>
              </w:rPr>
              <w:t>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14:paraId="2875E80D" w14:textId="77777777" w:rsidR="00012D0F" w:rsidRPr="00F2010D" w:rsidRDefault="00012D0F" w:rsidP="00012D0F">
            <w:pPr>
              <w:widowControl w:val="0"/>
              <w:shd w:val="clear" w:color="auto" w:fill="FFFFFF"/>
              <w:autoSpaceDE w:val="0"/>
              <w:autoSpaceDN w:val="0"/>
              <w:adjustRightInd w:val="0"/>
              <w:contextualSpacing/>
              <w:jc w:val="center"/>
            </w:pPr>
            <w:r>
              <w:rPr>
                <w:sz w:val="22"/>
              </w:rPr>
              <w:t>2025</w:t>
            </w:r>
            <w:r w:rsidRPr="00F2010D">
              <w:rPr>
                <w:sz w:val="22"/>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E540C52" w14:textId="77777777" w:rsidR="00012D0F" w:rsidRPr="00F2010D" w:rsidRDefault="00012D0F" w:rsidP="00012D0F">
            <w:pPr>
              <w:widowControl w:val="0"/>
              <w:shd w:val="clear" w:color="auto" w:fill="FFFFFF"/>
              <w:autoSpaceDE w:val="0"/>
              <w:autoSpaceDN w:val="0"/>
              <w:adjustRightInd w:val="0"/>
              <w:contextualSpacing/>
              <w:jc w:val="center"/>
            </w:pPr>
            <w:r>
              <w:rPr>
                <w:sz w:val="22"/>
              </w:rPr>
              <w:t>2026</w:t>
            </w:r>
            <w:r w:rsidRPr="00F2010D">
              <w:rPr>
                <w:sz w:val="22"/>
              </w:rPr>
              <w:t>год</w:t>
            </w:r>
          </w:p>
        </w:tc>
        <w:tc>
          <w:tcPr>
            <w:tcW w:w="547" w:type="dxa"/>
            <w:tcBorders>
              <w:top w:val="single" w:sz="4" w:space="0" w:color="auto"/>
              <w:left w:val="single" w:sz="4" w:space="0" w:color="auto"/>
              <w:bottom w:val="single" w:sz="4" w:space="0" w:color="auto"/>
              <w:right w:val="single" w:sz="4" w:space="0" w:color="auto"/>
            </w:tcBorders>
            <w:vAlign w:val="center"/>
          </w:tcPr>
          <w:p w14:paraId="09697837" w14:textId="77777777" w:rsidR="00012D0F" w:rsidRPr="00F2010D" w:rsidRDefault="00012D0F" w:rsidP="00012D0F">
            <w:pPr>
              <w:shd w:val="clear" w:color="auto" w:fill="FFFFFF"/>
              <w:contextualSpacing/>
              <w:jc w:val="center"/>
            </w:pPr>
            <w:r>
              <w:rPr>
                <w:sz w:val="22"/>
              </w:rPr>
              <w:t>2027</w:t>
            </w:r>
            <w:r w:rsidRPr="00F2010D">
              <w:rPr>
                <w:sz w:val="22"/>
              </w:rPr>
              <w:t>год</w:t>
            </w:r>
          </w:p>
        </w:tc>
      </w:tr>
      <w:tr w:rsidR="00012D0F" w:rsidRPr="00F2010D" w14:paraId="0E3BFE9D" w14:textId="77777777" w:rsidTr="00012D0F">
        <w:tc>
          <w:tcPr>
            <w:tcW w:w="2127" w:type="dxa"/>
            <w:vMerge/>
            <w:tcBorders>
              <w:left w:val="single" w:sz="4" w:space="0" w:color="auto"/>
              <w:right w:val="single" w:sz="4" w:space="0" w:color="auto"/>
            </w:tcBorders>
            <w:tcMar>
              <w:top w:w="62" w:type="dxa"/>
              <w:left w:w="102" w:type="dxa"/>
              <w:bottom w:w="102" w:type="dxa"/>
              <w:right w:w="62" w:type="dxa"/>
            </w:tcMar>
          </w:tcPr>
          <w:p w14:paraId="55C7AC1B" w14:textId="77777777" w:rsidR="00012D0F" w:rsidRPr="00F2010D" w:rsidRDefault="00012D0F" w:rsidP="00012D0F">
            <w:pPr>
              <w:widowControl w:val="0"/>
              <w:autoSpaceDE w:val="0"/>
              <w:autoSpaceDN w:val="0"/>
              <w:adjustRightInd w:val="0"/>
              <w:contextualSpacing/>
            </w:pP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227DAB" w14:textId="77777777" w:rsidR="00012D0F" w:rsidRPr="00F2010D" w:rsidRDefault="00012D0F" w:rsidP="00012D0F">
            <w:pPr>
              <w:widowControl w:val="0"/>
              <w:autoSpaceDE w:val="0"/>
              <w:autoSpaceDN w:val="0"/>
              <w:adjustRightInd w:val="0"/>
              <w:contextualSpacing/>
            </w:pPr>
            <w:r w:rsidRPr="00F2010D">
              <w:rPr>
                <w:sz w:val="22"/>
              </w:rPr>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012D0F" w:rsidRPr="00F2010D" w14:paraId="7035F8FA" w14:textId="77777777" w:rsidTr="00012D0F">
        <w:trPr>
          <w:trHeight w:val="705"/>
        </w:trPr>
        <w:tc>
          <w:tcPr>
            <w:tcW w:w="2127" w:type="dxa"/>
            <w:vMerge/>
            <w:tcBorders>
              <w:left w:val="single" w:sz="4" w:space="0" w:color="auto"/>
              <w:right w:val="single" w:sz="4" w:space="0" w:color="auto"/>
            </w:tcBorders>
            <w:tcMar>
              <w:top w:w="62" w:type="dxa"/>
              <w:left w:w="102" w:type="dxa"/>
              <w:bottom w:w="102" w:type="dxa"/>
              <w:right w:w="62" w:type="dxa"/>
            </w:tcMar>
          </w:tcPr>
          <w:p w14:paraId="2EA37952" w14:textId="77777777" w:rsidR="00012D0F" w:rsidRPr="00F2010D" w:rsidRDefault="00012D0F" w:rsidP="00012D0F">
            <w:pPr>
              <w:widowControl w:val="0"/>
              <w:autoSpaceDE w:val="0"/>
              <w:autoSpaceDN w:val="0"/>
              <w:adjustRightInd w:val="0"/>
              <w:contextualSpacing/>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71FFAD" w14:textId="77777777" w:rsidR="00012D0F" w:rsidRPr="00F2010D" w:rsidRDefault="00012D0F" w:rsidP="00012D0F">
            <w:pPr>
              <w:widowControl w:val="0"/>
              <w:autoSpaceDE w:val="0"/>
              <w:autoSpaceDN w:val="0"/>
              <w:adjustRightInd w:val="0"/>
              <w:contextualSpacing/>
            </w:pPr>
            <w:r w:rsidRPr="00F2010D">
              <w:rPr>
                <w:sz w:val="22"/>
              </w:rPr>
              <w:t xml:space="preserve">Показатель 1. </w:t>
            </w:r>
          </w:p>
          <w:p w14:paraId="406A753A" w14:textId="77777777" w:rsidR="00012D0F" w:rsidRPr="00F2010D" w:rsidRDefault="00012D0F" w:rsidP="00012D0F">
            <w:pPr>
              <w:widowControl w:val="0"/>
              <w:autoSpaceDE w:val="0"/>
              <w:autoSpaceDN w:val="0"/>
              <w:adjustRightInd w:val="0"/>
              <w:contextualSpacing/>
            </w:pPr>
            <w:r w:rsidRPr="00F2010D">
              <w:rPr>
                <w:sz w:val="22"/>
              </w:rPr>
              <w:t>Доля муниципальных служащих, успешно прошедших аттестацию на соответствие навыков и ком</w:t>
            </w:r>
            <w:r>
              <w:rPr>
                <w:sz w:val="22"/>
              </w:rPr>
              <w:t xml:space="preserve">петенций требованиям </w:t>
            </w:r>
            <w:proofErr w:type="spellStart"/>
            <w:r>
              <w:rPr>
                <w:sz w:val="22"/>
              </w:rPr>
              <w:t>должностнойинструкции</w:t>
            </w:r>
            <w:proofErr w:type="spellEnd"/>
            <w:r>
              <w:rPr>
                <w:sz w:val="22"/>
              </w:rPr>
              <w:t>, от количества служащих</w:t>
            </w:r>
            <w:r w:rsidRPr="00F2010D">
              <w:rPr>
                <w:sz w:val="22"/>
              </w:rPr>
              <w:t>,</w:t>
            </w:r>
            <w:r>
              <w:rPr>
                <w:sz w:val="22"/>
              </w:rPr>
              <w:t xml:space="preserve"> прошедших аттестацию,</w:t>
            </w:r>
            <w:r w:rsidRPr="00F2010D">
              <w:rPr>
                <w:sz w:val="22"/>
              </w:rPr>
              <w:t xml:space="preserve">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F2002B1" w14:textId="77777777" w:rsidR="00012D0F" w:rsidRPr="00F2010D" w:rsidRDefault="00012D0F" w:rsidP="00012D0F">
            <w:pPr>
              <w:widowControl w:val="0"/>
              <w:autoSpaceDE w:val="0"/>
              <w:autoSpaceDN w:val="0"/>
              <w:adjustRightInd w:val="0"/>
              <w:contextualSpacing/>
              <w:jc w:val="center"/>
            </w:pPr>
            <w:r w:rsidRPr="00F2010D">
              <w:rPr>
                <w:sz w:val="22"/>
              </w:rPr>
              <w:t>100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142B3A" w14:textId="77777777" w:rsidR="00012D0F" w:rsidRPr="00F2010D" w:rsidRDefault="00012D0F" w:rsidP="00012D0F">
            <w:pPr>
              <w:contextualSpacing/>
              <w:jc w:val="center"/>
            </w:pPr>
            <w:r w:rsidRPr="00F2010D">
              <w:rPr>
                <w:sz w:val="22"/>
              </w:rPr>
              <w:t>100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CB0B44" w14:textId="77777777" w:rsidR="00012D0F" w:rsidRPr="00F2010D" w:rsidRDefault="00012D0F" w:rsidP="00012D0F">
            <w:pPr>
              <w:contextualSpacing/>
              <w:jc w:val="center"/>
            </w:pPr>
            <w:r w:rsidRPr="00F2010D">
              <w:rPr>
                <w:sz w:val="22"/>
              </w:rPr>
              <w:t>100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27BF637" w14:textId="77777777" w:rsidR="00012D0F" w:rsidRPr="00F2010D" w:rsidRDefault="00012D0F" w:rsidP="00012D0F">
            <w:pPr>
              <w:contextualSpacing/>
              <w:jc w:val="center"/>
            </w:pPr>
            <w:r w:rsidRPr="00F2010D">
              <w:rPr>
                <w:sz w:val="22"/>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8A14C89" w14:textId="77777777" w:rsidR="00012D0F" w:rsidRPr="00F2010D" w:rsidRDefault="00012D0F" w:rsidP="00012D0F">
            <w:pPr>
              <w:contextualSpacing/>
              <w:jc w:val="center"/>
            </w:pPr>
            <w:r w:rsidRPr="00F2010D">
              <w:rPr>
                <w:sz w:val="22"/>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F01F239" w14:textId="77777777" w:rsidR="00012D0F" w:rsidRPr="00F2010D" w:rsidRDefault="00012D0F" w:rsidP="00012D0F">
            <w:pPr>
              <w:contextualSpacing/>
              <w:jc w:val="center"/>
            </w:pPr>
            <w:r w:rsidRPr="00F2010D">
              <w:rPr>
                <w:sz w:val="22"/>
              </w:rPr>
              <w:t>100</w:t>
            </w:r>
          </w:p>
        </w:tc>
        <w:tc>
          <w:tcPr>
            <w:tcW w:w="547" w:type="dxa"/>
            <w:tcBorders>
              <w:top w:val="single" w:sz="4" w:space="0" w:color="auto"/>
              <w:left w:val="single" w:sz="4" w:space="0" w:color="auto"/>
              <w:bottom w:val="single" w:sz="4" w:space="0" w:color="auto"/>
              <w:right w:val="single" w:sz="4" w:space="0" w:color="auto"/>
            </w:tcBorders>
            <w:vAlign w:val="center"/>
          </w:tcPr>
          <w:p w14:paraId="28B62F01" w14:textId="77777777" w:rsidR="00012D0F" w:rsidRPr="00F2010D" w:rsidRDefault="00012D0F" w:rsidP="00012D0F">
            <w:pPr>
              <w:contextualSpacing/>
              <w:jc w:val="center"/>
            </w:pPr>
            <w:r w:rsidRPr="00F2010D">
              <w:rPr>
                <w:sz w:val="22"/>
              </w:rPr>
              <w:t>100</w:t>
            </w:r>
          </w:p>
        </w:tc>
      </w:tr>
      <w:tr w:rsidR="00012D0F" w:rsidRPr="00F2010D" w14:paraId="0ADFE2BF" w14:textId="77777777" w:rsidTr="00012D0F">
        <w:trPr>
          <w:trHeight w:val="1411"/>
        </w:trPr>
        <w:tc>
          <w:tcPr>
            <w:tcW w:w="2127" w:type="dxa"/>
            <w:vMerge/>
            <w:tcBorders>
              <w:left w:val="single" w:sz="4" w:space="0" w:color="auto"/>
              <w:right w:val="single" w:sz="4" w:space="0" w:color="auto"/>
            </w:tcBorders>
            <w:tcMar>
              <w:top w:w="62" w:type="dxa"/>
              <w:left w:w="102" w:type="dxa"/>
              <w:bottom w:w="102" w:type="dxa"/>
              <w:right w:w="62" w:type="dxa"/>
            </w:tcMar>
          </w:tcPr>
          <w:p w14:paraId="619D70D3" w14:textId="77777777" w:rsidR="00012D0F" w:rsidRPr="00F2010D" w:rsidRDefault="00012D0F" w:rsidP="00012D0F">
            <w:pPr>
              <w:widowControl w:val="0"/>
              <w:autoSpaceDE w:val="0"/>
              <w:autoSpaceDN w:val="0"/>
              <w:adjustRightInd w:val="0"/>
              <w:contextualSpacing/>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FE3EF8" w14:textId="77777777" w:rsidR="00012D0F" w:rsidRPr="00F2010D" w:rsidRDefault="00012D0F" w:rsidP="00012D0F">
            <w:pPr>
              <w:widowControl w:val="0"/>
              <w:autoSpaceDE w:val="0"/>
              <w:autoSpaceDN w:val="0"/>
              <w:adjustRightInd w:val="0"/>
              <w:contextualSpacing/>
            </w:pPr>
            <w:r w:rsidRPr="00F2010D">
              <w:rPr>
                <w:sz w:val="22"/>
              </w:rPr>
              <w:t xml:space="preserve">Показатель 2. </w:t>
            </w:r>
          </w:p>
          <w:p w14:paraId="07C294A7" w14:textId="77777777" w:rsidR="00012D0F" w:rsidRPr="00F2010D" w:rsidRDefault="00012D0F" w:rsidP="00012D0F">
            <w:pPr>
              <w:widowControl w:val="0"/>
              <w:autoSpaceDE w:val="0"/>
              <w:autoSpaceDN w:val="0"/>
              <w:adjustRightInd w:val="0"/>
              <w:contextualSpacing/>
            </w:pPr>
            <w:r w:rsidRPr="00F2010D">
              <w:rPr>
                <w:sz w:val="22"/>
              </w:rPr>
              <w:t xml:space="preserve">Доля муниципальных </w:t>
            </w:r>
            <w:proofErr w:type="gramStart"/>
            <w:r w:rsidRPr="00F2010D">
              <w:rPr>
                <w:sz w:val="22"/>
              </w:rPr>
              <w:t xml:space="preserve">служащих, </w:t>
            </w:r>
            <w:r>
              <w:rPr>
                <w:sz w:val="22"/>
              </w:rPr>
              <w:t xml:space="preserve"> получивших</w:t>
            </w:r>
            <w:proofErr w:type="gramEnd"/>
            <w:r>
              <w:rPr>
                <w:sz w:val="22"/>
              </w:rPr>
              <w:t xml:space="preserve"> дополнительное профессиональное образование,</w:t>
            </w:r>
            <w:r w:rsidRPr="00F2010D">
              <w:rPr>
                <w:sz w:val="22"/>
              </w:rPr>
              <w:t xml:space="preserve"> принявших участие в семинарах и прошедших стажировку финансирование которых о</w:t>
            </w:r>
            <w:r>
              <w:rPr>
                <w:sz w:val="22"/>
              </w:rPr>
              <w:t>существляется за счет бюджета муниципального образования</w:t>
            </w:r>
            <w:r w:rsidRPr="00F2010D">
              <w:rPr>
                <w:sz w:val="22"/>
              </w:rPr>
              <w:t xml:space="preserve"> «Каргасокский район», </w:t>
            </w:r>
            <w:r>
              <w:rPr>
                <w:sz w:val="22"/>
              </w:rPr>
              <w:t xml:space="preserve">от общего количества муниципальных служащих, получивших дополнительное профессиональное образование, принявших участие в семинарах и </w:t>
            </w:r>
            <w:proofErr w:type="spellStart"/>
            <w:r>
              <w:rPr>
                <w:sz w:val="22"/>
              </w:rPr>
              <w:t>прошедщих</w:t>
            </w:r>
            <w:proofErr w:type="spellEnd"/>
            <w:r>
              <w:rPr>
                <w:sz w:val="22"/>
              </w:rPr>
              <w:t xml:space="preserve"> стажировку, </w:t>
            </w:r>
            <w:r w:rsidRPr="00F2010D">
              <w:rPr>
                <w:sz w:val="22"/>
              </w:rPr>
              <w:t>%</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CD7527" w14:textId="77777777" w:rsidR="00012D0F" w:rsidRPr="00F2010D" w:rsidRDefault="00012D0F" w:rsidP="00012D0F">
            <w:pPr>
              <w:widowControl w:val="0"/>
              <w:autoSpaceDE w:val="0"/>
              <w:autoSpaceDN w:val="0"/>
              <w:adjustRightInd w:val="0"/>
              <w:contextualSpacing/>
              <w:jc w:val="center"/>
            </w:pPr>
            <w:r>
              <w:rPr>
                <w:sz w:val="22"/>
              </w:rPr>
              <w:t>11</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1432A2" w14:textId="77777777" w:rsidR="00012D0F" w:rsidRPr="00F2010D" w:rsidRDefault="00012D0F" w:rsidP="00012D0F">
            <w:pPr>
              <w:widowControl w:val="0"/>
              <w:autoSpaceDE w:val="0"/>
              <w:autoSpaceDN w:val="0"/>
              <w:adjustRightInd w:val="0"/>
              <w:contextualSpacing/>
              <w:jc w:val="center"/>
            </w:pPr>
            <w:r>
              <w:rPr>
                <w:sz w:val="22"/>
              </w:rPr>
              <w:t>10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E7460C" w14:textId="77777777" w:rsidR="00012D0F" w:rsidRPr="00F2010D" w:rsidRDefault="00012D0F" w:rsidP="00012D0F">
            <w:pPr>
              <w:widowControl w:val="0"/>
              <w:autoSpaceDE w:val="0"/>
              <w:autoSpaceDN w:val="0"/>
              <w:adjustRightInd w:val="0"/>
              <w:contextualSpacing/>
              <w:jc w:val="center"/>
            </w:pPr>
            <w:r>
              <w:rPr>
                <w:sz w:val="22"/>
              </w:rPr>
              <w:t>12</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7701FE" w14:textId="42A72B2B" w:rsidR="00012D0F" w:rsidRPr="00F2010D" w:rsidRDefault="006F11DB" w:rsidP="00012D0F">
            <w:pPr>
              <w:widowControl w:val="0"/>
              <w:autoSpaceDE w:val="0"/>
              <w:autoSpaceDN w:val="0"/>
              <w:adjustRightInd w:val="0"/>
              <w:contextualSpacing/>
              <w:jc w:val="center"/>
            </w:pPr>
            <w:r>
              <w:rPr>
                <w:sz w:val="22"/>
              </w:rPr>
              <w:t>37,5</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79439A0" w14:textId="77777777" w:rsidR="00012D0F" w:rsidRPr="00F2010D" w:rsidRDefault="00012D0F" w:rsidP="00012D0F">
            <w:pPr>
              <w:widowControl w:val="0"/>
              <w:autoSpaceDE w:val="0"/>
              <w:autoSpaceDN w:val="0"/>
              <w:adjustRightInd w:val="0"/>
              <w:contextualSpacing/>
              <w:jc w:val="center"/>
            </w:pPr>
            <w:r>
              <w:rPr>
                <w:sz w:val="22"/>
              </w:rPr>
              <w:t>14</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C738C7C" w14:textId="77777777" w:rsidR="00012D0F" w:rsidRPr="00F2010D" w:rsidRDefault="00012D0F" w:rsidP="00012D0F">
            <w:pPr>
              <w:widowControl w:val="0"/>
              <w:autoSpaceDE w:val="0"/>
              <w:autoSpaceDN w:val="0"/>
              <w:adjustRightInd w:val="0"/>
              <w:contextualSpacing/>
              <w:jc w:val="center"/>
            </w:pPr>
            <w:r>
              <w:rPr>
                <w:sz w:val="22"/>
              </w:rPr>
              <w:t>15</w:t>
            </w:r>
          </w:p>
        </w:tc>
        <w:tc>
          <w:tcPr>
            <w:tcW w:w="547" w:type="dxa"/>
            <w:tcBorders>
              <w:top w:val="single" w:sz="4" w:space="0" w:color="auto"/>
              <w:left w:val="single" w:sz="4" w:space="0" w:color="auto"/>
              <w:bottom w:val="single" w:sz="4" w:space="0" w:color="auto"/>
              <w:right w:val="single" w:sz="4" w:space="0" w:color="auto"/>
            </w:tcBorders>
            <w:vAlign w:val="center"/>
          </w:tcPr>
          <w:p w14:paraId="27E15753" w14:textId="77777777" w:rsidR="00012D0F" w:rsidRPr="00F2010D" w:rsidRDefault="00012D0F" w:rsidP="00012D0F">
            <w:pPr>
              <w:widowControl w:val="0"/>
              <w:autoSpaceDE w:val="0"/>
              <w:autoSpaceDN w:val="0"/>
              <w:adjustRightInd w:val="0"/>
              <w:contextualSpacing/>
              <w:jc w:val="center"/>
            </w:pPr>
            <w:r>
              <w:rPr>
                <w:sz w:val="22"/>
              </w:rPr>
              <w:t>15</w:t>
            </w:r>
          </w:p>
        </w:tc>
      </w:tr>
      <w:tr w:rsidR="00012D0F" w:rsidRPr="00F2010D" w14:paraId="2D902A9D" w14:textId="77777777" w:rsidTr="00012D0F">
        <w:trPr>
          <w:trHeight w:val="1411"/>
        </w:trPr>
        <w:tc>
          <w:tcPr>
            <w:tcW w:w="2127" w:type="dxa"/>
            <w:vMerge/>
            <w:tcBorders>
              <w:left w:val="single" w:sz="4" w:space="0" w:color="auto"/>
              <w:right w:val="single" w:sz="4" w:space="0" w:color="auto"/>
            </w:tcBorders>
            <w:tcMar>
              <w:top w:w="62" w:type="dxa"/>
              <w:left w:w="102" w:type="dxa"/>
              <w:bottom w:w="102" w:type="dxa"/>
              <w:right w:w="62" w:type="dxa"/>
            </w:tcMar>
          </w:tcPr>
          <w:p w14:paraId="4A0A79D3" w14:textId="77777777" w:rsidR="00012D0F" w:rsidRPr="00F2010D" w:rsidRDefault="00012D0F" w:rsidP="00012D0F">
            <w:pPr>
              <w:widowControl w:val="0"/>
              <w:autoSpaceDE w:val="0"/>
              <w:autoSpaceDN w:val="0"/>
              <w:adjustRightInd w:val="0"/>
              <w:contextualSpacing/>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F07596" w14:textId="77777777" w:rsidR="00012D0F" w:rsidRDefault="00012D0F" w:rsidP="00012D0F">
            <w:pPr>
              <w:widowControl w:val="0"/>
              <w:autoSpaceDE w:val="0"/>
              <w:autoSpaceDN w:val="0"/>
              <w:adjustRightInd w:val="0"/>
              <w:contextualSpacing/>
            </w:pPr>
            <w:r>
              <w:rPr>
                <w:sz w:val="22"/>
              </w:rPr>
              <w:t>Показатель 3.</w:t>
            </w:r>
          </w:p>
          <w:p w14:paraId="39DBBE7B" w14:textId="77777777" w:rsidR="00012D0F" w:rsidRPr="00F2010D" w:rsidRDefault="00012D0F" w:rsidP="00012D0F">
            <w:pPr>
              <w:widowControl w:val="0"/>
              <w:autoSpaceDE w:val="0"/>
              <w:autoSpaceDN w:val="0"/>
              <w:adjustRightInd w:val="0"/>
              <w:contextualSpacing/>
            </w:pPr>
            <w:r>
              <w:rPr>
                <w:sz w:val="22"/>
              </w:rPr>
              <w:t xml:space="preserve">Доля муниципальных служащих, которым в соответствии с законодательством Российской Федерации установлен испытательный срок при назначении на должность </w:t>
            </w:r>
            <w:r>
              <w:rPr>
                <w:sz w:val="22"/>
              </w:rPr>
              <w:lastRenderedPageBreak/>
              <w:t xml:space="preserve">муниципальной службы, от общего количества </w:t>
            </w:r>
            <w:proofErr w:type="gramStart"/>
            <w:r>
              <w:rPr>
                <w:sz w:val="22"/>
              </w:rPr>
              <w:t>муниципальных служащих</w:t>
            </w:r>
            <w:proofErr w:type="gramEnd"/>
            <w:r>
              <w:rPr>
                <w:sz w:val="22"/>
              </w:rPr>
              <w:t xml:space="preserve"> назначенных на должность,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2736FF" w14:textId="77777777" w:rsidR="00012D0F" w:rsidRDefault="00012D0F" w:rsidP="00012D0F">
            <w:pPr>
              <w:widowControl w:val="0"/>
              <w:autoSpaceDE w:val="0"/>
              <w:autoSpaceDN w:val="0"/>
              <w:adjustRightInd w:val="0"/>
              <w:contextualSpacing/>
              <w:jc w:val="center"/>
            </w:pPr>
            <w:r>
              <w:rPr>
                <w:sz w:val="22"/>
              </w:rPr>
              <w:lastRenderedPageBreak/>
              <w:t>100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175A4F7" w14:textId="77777777" w:rsidR="00012D0F" w:rsidRDefault="00012D0F" w:rsidP="00012D0F">
            <w:pPr>
              <w:widowControl w:val="0"/>
              <w:autoSpaceDE w:val="0"/>
              <w:autoSpaceDN w:val="0"/>
              <w:adjustRightInd w:val="0"/>
              <w:contextualSpacing/>
              <w:jc w:val="center"/>
            </w:pPr>
            <w:r>
              <w:rPr>
                <w:sz w:val="22"/>
              </w:rPr>
              <w:t>100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46406B" w14:textId="77777777" w:rsidR="00012D0F" w:rsidRDefault="00012D0F" w:rsidP="00012D0F">
            <w:pPr>
              <w:widowControl w:val="0"/>
              <w:autoSpaceDE w:val="0"/>
              <w:autoSpaceDN w:val="0"/>
              <w:adjustRightInd w:val="0"/>
              <w:contextualSpacing/>
              <w:jc w:val="center"/>
            </w:pPr>
            <w:r>
              <w:rPr>
                <w:sz w:val="22"/>
              </w:rPr>
              <w:t>100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22148D" w14:textId="77777777" w:rsidR="00012D0F" w:rsidRDefault="00012D0F" w:rsidP="00012D0F">
            <w:pPr>
              <w:widowControl w:val="0"/>
              <w:autoSpaceDE w:val="0"/>
              <w:autoSpaceDN w:val="0"/>
              <w:adjustRightInd w:val="0"/>
              <w:contextualSpacing/>
              <w:jc w:val="center"/>
            </w:pPr>
            <w:r>
              <w:rPr>
                <w:sz w:val="22"/>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17B35BC" w14:textId="77777777" w:rsidR="00012D0F" w:rsidRDefault="00012D0F" w:rsidP="00012D0F">
            <w:pPr>
              <w:widowControl w:val="0"/>
              <w:autoSpaceDE w:val="0"/>
              <w:autoSpaceDN w:val="0"/>
              <w:adjustRightInd w:val="0"/>
              <w:contextualSpacing/>
              <w:jc w:val="center"/>
            </w:pPr>
            <w:r>
              <w:rPr>
                <w:sz w:val="22"/>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EC93A9F" w14:textId="77777777" w:rsidR="00012D0F" w:rsidRDefault="00012D0F" w:rsidP="00012D0F">
            <w:pPr>
              <w:widowControl w:val="0"/>
              <w:autoSpaceDE w:val="0"/>
              <w:autoSpaceDN w:val="0"/>
              <w:adjustRightInd w:val="0"/>
              <w:contextualSpacing/>
              <w:jc w:val="center"/>
            </w:pPr>
            <w:r>
              <w:rPr>
                <w:sz w:val="22"/>
              </w:rPr>
              <w:t>100</w:t>
            </w:r>
          </w:p>
        </w:tc>
        <w:tc>
          <w:tcPr>
            <w:tcW w:w="547" w:type="dxa"/>
            <w:tcBorders>
              <w:top w:val="single" w:sz="4" w:space="0" w:color="auto"/>
              <w:left w:val="single" w:sz="4" w:space="0" w:color="auto"/>
              <w:bottom w:val="single" w:sz="4" w:space="0" w:color="auto"/>
              <w:right w:val="single" w:sz="4" w:space="0" w:color="auto"/>
            </w:tcBorders>
            <w:vAlign w:val="center"/>
          </w:tcPr>
          <w:p w14:paraId="68DAD0FB" w14:textId="77777777" w:rsidR="00012D0F" w:rsidRDefault="00012D0F" w:rsidP="00012D0F">
            <w:pPr>
              <w:widowControl w:val="0"/>
              <w:autoSpaceDE w:val="0"/>
              <w:autoSpaceDN w:val="0"/>
              <w:adjustRightInd w:val="0"/>
              <w:contextualSpacing/>
              <w:jc w:val="center"/>
            </w:pPr>
            <w:r>
              <w:rPr>
                <w:sz w:val="22"/>
              </w:rPr>
              <w:t>100</w:t>
            </w:r>
          </w:p>
        </w:tc>
      </w:tr>
      <w:tr w:rsidR="00012D0F" w:rsidRPr="00F2010D" w14:paraId="7004DF07" w14:textId="77777777" w:rsidTr="00012D0F">
        <w:trPr>
          <w:trHeight w:val="461"/>
        </w:trPr>
        <w:tc>
          <w:tcPr>
            <w:tcW w:w="2127" w:type="dxa"/>
            <w:tcBorders>
              <w:left w:val="single" w:sz="4" w:space="0" w:color="auto"/>
              <w:right w:val="single" w:sz="4" w:space="0" w:color="auto"/>
            </w:tcBorders>
            <w:tcMar>
              <w:top w:w="62" w:type="dxa"/>
              <w:left w:w="102" w:type="dxa"/>
              <w:bottom w:w="102" w:type="dxa"/>
              <w:right w:w="62" w:type="dxa"/>
            </w:tcMar>
          </w:tcPr>
          <w:p w14:paraId="0EBFA56D" w14:textId="77777777" w:rsidR="00012D0F" w:rsidRPr="00F2010D" w:rsidRDefault="00012D0F" w:rsidP="00012D0F">
            <w:pPr>
              <w:widowControl w:val="0"/>
              <w:autoSpaceDE w:val="0"/>
              <w:autoSpaceDN w:val="0"/>
              <w:adjustRightInd w:val="0"/>
              <w:contextualSpacing/>
            </w:pP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9F8A6" w14:textId="77777777" w:rsidR="00012D0F" w:rsidRDefault="00012D0F" w:rsidP="00012D0F">
            <w:pPr>
              <w:widowControl w:val="0"/>
              <w:autoSpaceDE w:val="0"/>
              <w:autoSpaceDN w:val="0"/>
              <w:adjustRightInd w:val="0"/>
              <w:contextualSpacing/>
              <w:jc w:val="center"/>
            </w:pPr>
            <w:r>
              <w:rPr>
                <w:sz w:val="22"/>
              </w:rPr>
              <w:t>Задача 2. Обеспечение внедрения и развития механизма предупреждения коррупции, выявления и разрешения конфликта интересов на муниципальной службе.</w:t>
            </w:r>
          </w:p>
        </w:tc>
      </w:tr>
      <w:tr w:rsidR="00012D0F" w:rsidRPr="00F2010D" w14:paraId="48F02006" w14:textId="77777777" w:rsidTr="00012D0F">
        <w:trPr>
          <w:trHeight w:val="1411"/>
        </w:trPr>
        <w:tc>
          <w:tcPr>
            <w:tcW w:w="2127" w:type="dxa"/>
            <w:tcBorders>
              <w:left w:val="single" w:sz="4" w:space="0" w:color="auto"/>
              <w:right w:val="single" w:sz="4" w:space="0" w:color="auto"/>
            </w:tcBorders>
            <w:tcMar>
              <w:top w:w="62" w:type="dxa"/>
              <w:left w:w="102" w:type="dxa"/>
              <w:bottom w:w="102" w:type="dxa"/>
              <w:right w:w="62" w:type="dxa"/>
            </w:tcMar>
          </w:tcPr>
          <w:p w14:paraId="05ED10E0" w14:textId="77777777" w:rsidR="00012D0F" w:rsidRPr="00F2010D" w:rsidRDefault="00012D0F" w:rsidP="00012D0F">
            <w:pPr>
              <w:widowControl w:val="0"/>
              <w:autoSpaceDE w:val="0"/>
              <w:autoSpaceDN w:val="0"/>
              <w:adjustRightInd w:val="0"/>
              <w:contextualSpacing/>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2AD0244" w14:textId="77777777" w:rsidR="00012D0F" w:rsidRDefault="00012D0F" w:rsidP="00012D0F">
            <w:pPr>
              <w:widowControl w:val="0"/>
              <w:autoSpaceDE w:val="0"/>
              <w:autoSpaceDN w:val="0"/>
              <w:adjustRightInd w:val="0"/>
              <w:contextualSpacing/>
            </w:pPr>
            <w:r>
              <w:rPr>
                <w:sz w:val="22"/>
              </w:rPr>
              <w:t>Показатель 1. Количество проведенных заседаний комиссий по соблюдению требований к служебному поведению муниципальных служащих и урегулированию конфликта интересов органов местного самоуправления муниципального образования «Каргасокский район», ед.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3CE0F0" w14:textId="77777777" w:rsidR="00012D0F" w:rsidRDefault="00012D0F" w:rsidP="00012D0F">
            <w:pPr>
              <w:widowControl w:val="0"/>
              <w:autoSpaceDE w:val="0"/>
              <w:autoSpaceDN w:val="0"/>
              <w:adjustRightInd w:val="0"/>
              <w:contextualSpacing/>
              <w:jc w:val="center"/>
            </w:pPr>
            <w:r>
              <w:rPr>
                <w:sz w:val="22"/>
              </w:rPr>
              <w:t>6</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8E494E" w14:textId="77777777" w:rsidR="00012D0F" w:rsidRDefault="00012D0F" w:rsidP="00012D0F">
            <w:pPr>
              <w:widowControl w:val="0"/>
              <w:autoSpaceDE w:val="0"/>
              <w:autoSpaceDN w:val="0"/>
              <w:adjustRightInd w:val="0"/>
              <w:contextualSpacing/>
              <w:jc w:val="center"/>
            </w:pPr>
            <w:r>
              <w:rPr>
                <w:sz w:val="22"/>
              </w:rPr>
              <w:t>20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19F0164" w14:textId="77777777" w:rsidR="00012D0F" w:rsidRDefault="00012D0F" w:rsidP="00012D0F">
            <w:pPr>
              <w:widowControl w:val="0"/>
              <w:autoSpaceDE w:val="0"/>
              <w:autoSpaceDN w:val="0"/>
              <w:adjustRightInd w:val="0"/>
              <w:contextualSpacing/>
              <w:jc w:val="center"/>
            </w:pPr>
            <w:r>
              <w:rPr>
                <w:sz w:val="22"/>
              </w:rPr>
              <w:t>20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051AD1" w14:textId="24ACB23F" w:rsidR="00012D0F" w:rsidRDefault="006F11DB" w:rsidP="00012D0F">
            <w:pPr>
              <w:widowControl w:val="0"/>
              <w:autoSpaceDE w:val="0"/>
              <w:autoSpaceDN w:val="0"/>
              <w:adjustRightInd w:val="0"/>
              <w:contextualSpacing/>
              <w:jc w:val="center"/>
            </w:pPr>
            <w:r>
              <w:rPr>
                <w:sz w:val="22"/>
              </w:rPr>
              <w:t>3</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AE29452" w14:textId="77777777" w:rsidR="00012D0F" w:rsidRDefault="00012D0F" w:rsidP="00012D0F">
            <w:pPr>
              <w:widowControl w:val="0"/>
              <w:autoSpaceDE w:val="0"/>
              <w:autoSpaceDN w:val="0"/>
              <w:adjustRightInd w:val="0"/>
              <w:contextualSpacing/>
              <w:jc w:val="center"/>
            </w:pPr>
            <w:r>
              <w:rPr>
                <w:sz w:val="22"/>
              </w:rPr>
              <w:t>20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16115A2" w14:textId="77777777" w:rsidR="00012D0F" w:rsidRDefault="00012D0F" w:rsidP="00012D0F">
            <w:pPr>
              <w:widowControl w:val="0"/>
              <w:autoSpaceDE w:val="0"/>
              <w:autoSpaceDN w:val="0"/>
              <w:adjustRightInd w:val="0"/>
              <w:contextualSpacing/>
              <w:jc w:val="center"/>
            </w:pPr>
            <w:r>
              <w:rPr>
                <w:sz w:val="22"/>
              </w:rPr>
              <w:t>20</w:t>
            </w:r>
          </w:p>
        </w:tc>
        <w:tc>
          <w:tcPr>
            <w:tcW w:w="547" w:type="dxa"/>
            <w:tcBorders>
              <w:top w:val="single" w:sz="4" w:space="0" w:color="auto"/>
              <w:left w:val="single" w:sz="4" w:space="0" w:color="auto"/>
              <w:bottom w:val="single" w:sz="4" w:space="0" w:color="auto"/>
              <w:right w:val="single" w:sz="4" w:space="0" w:color="auto"/>
            </w:tcBorders>
            <w:vAlign w:val="center"/>
          </w:tcPr>
          <w:p w14:paraId="6487CDD4" w14:textId="77777777" w:rsidR="00012D0F" w:rsidRDefault="00012D0F" w:rsidP="00012D0F">
            <w:pPr>
              <w:widowControl w:val="0"/>
              <w:autoSpaceDE w:val="0"/>
              <w:autoSpaceDN w:val="0"/>
              <w:adjustRightInd w:val="0"/>
              <w:contextualSpacing/>
              <w:jc w:val="center"/>
            </w:pPr>
            <w:r>
              <w:rPr>
                <w:sz w:val="22"/>
              </w:rPr>
              <w:t>20</w:t>
            </w:r>
          </w:p>
        </w:tc>
      </w:tr>
      <w:tr w:rsidR="00012D0F" w:rsidRPr="00F2010D" w14:paraId="2A7FF0FB" w14:textId="77777777" w:rsidTr="00012D0F">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F095022" w14:textId="77777777" w:rsidR="00012D0F" w:rsidRPr="00F2010D" w:rsidRDefault="00012D0F" w:rsidP="00012D0F">
            <w:pPr>
              <w:widowControl w:val="0"/>
              <w:autoSpaceDE w:val="0"/>
              <w:autoSpaceDN w:val="0"/>
              <w:adjustRightInd w:val="0"/>
              <w:contextualSpacing/>
            </w:pPr>
            <w:r w:rsidRPr="00F2010D">
              <w:rPr>
                <w:sz w:val="22"/>
              </w:rPr>
              <w:t xml:space="preserve">Ведомственные целевые программы, входящие в состав подпрограммы (далее - ВЦП) </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540CE7" w14:textId="77777777" w:rsidR="00012D0F" w:rsidRPr="00F2010D" w:rsidRDefault="00012D0F" w:rsidP="00012D0F">
            <w:pPr>
              <w:widowControl w:val="0"/>
              <w:autoSpaceDE w:val="0"/>
              <w:autoSpaceDN w:val="0"/>
              <w:adjustRightInd w:val="0"/>
              <w:contextualSpacing/>
            </w:pPr>
            <w:r w:rsidRPr="00F2010D">
              <w:rPr>
                <w:sz w:val="22"/>
              </w:rPr>
              <w:t>Ведомственные целевые программы, входящие в состав подпрограммы, не предусмотрены</w:t>
            </w:r>
          </w:p>
        </w:tc>
      </w:tr>
      <w:tr w:rsidR="00012D0F" w:rsidRPr="00F2010D" w14:paraId="427BE3CD" w14:textId="77777777" w:rsidTr="00012D0F">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4C98B7" w14:textId="77777777" w:rsidR="00012D0F" w:rsidRPr="00606BC2" w:rsidRDefault="00012D0F" w:rsidP="00012D0F">
            <w:pPr>
              <w:widowControl w:val="0"/>
              <w:autoSpaceDE w:val="0"/>
              <w:autoSpaceDN w:val="0"/>
              <w:adjustRightInd w:val="0"/>
              <w:contextualSpacing/>
              <w:rPr>
                <w:highlight w:val="yellow"/>
              </w:rPr>
            </w:pPr>
            <w:r w:rsidRPr="00803D4B">
              <w:rPr>
                <w:sz w:val="22"/>
              </w:rPr>
              <w:t>Объемы и источники финансирования подпрограммы (с детализацией по годам реализации подпрограммы) тыс. руб.</w:t>
            </w: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A8B5B8D" w14:textId="77777777" w:rsidR="00012D0F" w:rsidRPr="00F2010D" w:rsidRDefault="00012D0F" w:rsidP="00012D0F">
            <w:pPr>
              <w:widowControl w:val="0"/>
              <w:autoSpaceDE w:val="0"/>
              <w:autoSpaceDN w:val="0"/>
              <w:adjustRightInd w:val="0"/>
              <w:contextualSpacing/>
              <w:jc w:val="center"/>
            </w:pPr>
            <w:r w:rsidRPr="00F2010D">
              <w:rPr>
                <w:sz w:val="22"/>
              </w:rPr>
              <w:t>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F441D78" w14:textId="77777777" w:rsidR="00012D0F" w:rsidRPr="00F2010D" w:rsidRDefault="00012D0F" w:rsidP="00012D0F">
            <w:pPr>
              <w:widowControl w:val="0"/>
              <w:autoSpaceDE w:val="0"/>
              <w:autoSpaceDN w:val="0"/>
              <w:adjustRightInd w:val="0"/>
              <w:contextualSpacing/>
              <w:jc w:val="center"/>
            </w:pPr>
            <w:r w:rsidRPr="00F2010D">
              <w:rPr>
                <w:sz w:val="22"/>
              </w:rPr>
              <w:t>Всего</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2B57FD" w14:textId="77777777" w:rsidR="00012D0F" w:rsidRPr="00F2010D" w:rsidRDefault="00012D0F" w:rsidP="00012D0F">
            <w:pPr>
              <w:widowControl w:val="0"/>
              <w:shd w:val="clear" w:color="auto" w:fill="FFFFFF"/>
              <w:autoSpaceDE w:val="0"/>
              <w:autoSpaceDN w:val="0"/>
              <w:adjustRightInd w:val="0"/>
              <w:contextualSpacing/>
              <w:jc w:val="center"/>
            </w:pPr>
            <w:r>
              <w:rPr>
                <w:sz w:val="22"/>
              </w:rPr>
              <w:t>2022</w:t>
            </w:r>
            <w:r w:rsidRPr="00F2010D">
              <w:rPr>
                <w:sz w:val="22"/>
              </w:rPr>
              <w:t xml:space="preserve"> год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DB651F" w14:textId="77777777" w:rsidR="00012D0F" w:rsidRPr="00F2010D" w:rsidRDefault="00012D0F" w:rsidP="00012D0F">
            <w:pPr>
              <w:widowControl w:val="0"/>
              <w:shd w:val="clear" w:color="auto" w:fill="FFFFFF"/>
              <w:autoSpaceDE w:val="0"/>
              <w:autoSpaceDN w:val="0"/>
              <w:adjustRightInd w:val="0"/>
              <w:contextualSpacing/>
              <w:jc w:val="center"/>
            </w:pPr>
            <w:r>
              <w:rPr>
                <w:sz w:val="22"/>
              </w:rPr>
              <w:t>2023</w:t>
            </w:r>
            <w:r w:rsidRPr="00F2010D">
              <w:rPr>
                <w:sz w:val="22"/>
              </w:rPr>
              <w:t xml:space="preserve">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BC3126E" w14:textId="77777777" w:rsidR="00012D0F" w:rsidRPr="00F2010D" w:rsidRDefault="00012D0F" w:rsidP="00012D0F">
            <w:pPr>
              <w:widowControl w:val="0"/>
              <w:shd w:val="clear" w:color="auto" w:fill="FFFFFF"/>
              <w:autoSpaceDE w:val="0"/>
              <w:autoSpaceDN w:val="0"/>
              <w:adjustRightInd w:val="0"/>
              <w:contextualSpacing/>
              <w:jc w:val="center"/>
            </w:pPr>
            <w:r>
              <w:rPr>
                <w:sz w:val="22"/>
              </w:rPr>
              <w:t>2024</w:t>
            </w:r>
            <w:r w:rsidRPr="00F2010D">
              <w:rPr>
                <w:sz w:val="22"/>
              </w:rPr>
              <w:t xml:space="preserve"> год</w:t>
            </w:r>
          </w:p>
        </w:tc>
        <w:tc>
          <w:tcPr>
            <w:tcW w:w="708" w:type="dxa"/>
            <w:tcBorders>
              <w:top w:val="single" w:sz="4" w:space="0" w:color="auto"/>
              <w:left w:val="single" w:sz="4" w:space="0" w:color="auto"/>
              <w:bottom w:val="single" w:sz="4" w:space="0" w:color="auto"/>
              <w:right w:val="single" w:sz="4" w:space="0" w:color="auto"/>
            </w:tcBorders>
            <w:vAlign w:val="center"/>
          </w:tcPr>
          <w:p w14:paraId="15A6DA55" w14:textId="77777777" w:rsidR="00012D0F" w:rsidRPr="00F2010D" w:rsidRDefault="00012D0F" w:rsidP="00012D0F">
            <w:pPr>
              <w:widowControl w:val="0"/>
              <w:shd w:val="clear" w:color="auto" w:fill="FFFFFF"/>
              <w:autoSpaceDE w:val="0"/>
              <w:autoSpaceDN w:val="0"/>
              <w:adjustRightInd w:val="0"/>
              <w:contextualSpacing/>
              <w:jc w:val="center"/>
            </w:pPr>
            <w:r>
              <w:rPr>
                <w:sz w:val="22"/>
              </w:rPr>
              <w:t>2025</w:t>
            </w:r>
            <w:r w:rsidRPr="00F2010D">
              <w:rPr>
                <w:sz w:val="22"/>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D12B696" w14:textId="77777777" w:rsidR="00012D0F" w:rsidRPr="00F2010D" w:rsidRDefault="00012D0F" w:rsidP="00012D0F">
            <w:pPr>
              <w:widowControl w:val="0"/>
              <w:shd w:val="clear" w:color="auto" w:fill="FFFFFF"/>
              <w:autoSpaceDE w:val="0"/>
              <w:autoSpaceDN w:val="0"/>
              <w:adjustRightInd w:val="0"/>
              <w:contextualSpacing/>
              <w:jc w:val="center"/>
            </w:pPr>
            <w:r>
              <w:rPr>
                <w:sz w:val="22"/>
              </w:rPr>
              <w:t>2026</w:t>
            </w:r>
            <w:r w:rsidRPr="00F2010D">
              <w:rPr>
                <w:sz w:val="22"/>
              </w:rPr>
              <w:t xml:space="preserve"> год</w:t>
            </w:r>
          </w:p>
        </w:tc>
        <w:tc>
          <w:tcPr>
            <w:tcW w:w="689" w:type="dxa"/>
            <w:gridSpan w:val="2"/>
            <w:tcBorders>
              <w:top w:val="single" w:sz="4" w:space="0" w:color="auto"/>
              <w:left w:val="single" w:sz="4" w:space="0" w:color="auto"/>
              <w:bottom w:val="single" w:sz="4" w:space="0" w:color="auto"/>
              <w:right w:val="single" w:sz="4" w:space="0" w:color="auto"/>
            </w:tcBorders>
            <w:vAlign w:val="center"/>
          </w:tcPr>
          <w:p w14:paraId="11F36BD1" w14:textId="77777777" w:rsidR="00012D0F" w:rsidRPr="00F2010D" w:rsidRDefault="00012D0F" w:rsidP="00012D0F">
            <w:pPr>
              <w:widowControl w:val="0"/>
              <w:shd w:val="clear" w:color="auto" w:fill="FFFFFF"/>
              <w:autoSpaceDE w:val="0"/>
              <w:autoSpaceDN w:val="0"/>
              <w:adjustRightInd w:val="0"/>
              <w:contextualSpacing/>
              <w:jc w:val="center"/>
            </w:pPr>
            <w:r>
              <w:rPr>
                <w:sz w:val="22"/>
              </w:rPr>
              <w:t>2027</w:t>
            </w:r>
            <w:r w:rsidRPr="00F2010D">
              <w:rPr>
                <w:sz w:val="22"/>
              </w:rPr>
              <w:t xml:space="preserve"> год</w:t>
            </w:r>
          </w:p>
        </w:tc>
      </w:tr>
      <w:tr w:rsidR="00012D0F" w:rsidRPr="00F2010D" w14:paraId="4D10A4C5" w14:textId="77777777" w:rsidTr="00012D0F">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DF1620" w14:textId="77777777" w:rsidR="00012D0F" w:rsidRPr="00F2010D" w:rsidRDefault="00012D0F" w:rsidP="00012D0F">
            <w:pPr>
              <w:widowControl w:val="0"/>
              <w:autoSpaceDE w:val="0"/>
              <w:autoSpaceDN w:val="0"/>
              <w:adjustRightInd w:val="0"/>
              <w:contextualSpacing/>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609D9E" w14:textId="77777777" w:rsidR="00012D0F" w:rsidRPr="00F2010D" w:rsidRDefault="00012D0F" w:rsidP="00012D0F">
            <w:pPr>
              <w:widowControl w:val="0"/>
              <w:autoSpaceDE w:val="0"/>
              <w:autoSpaceDN w:val="0"/>
              <w:adjustRightInd w:val="0"/>
              <w:contextualSpacing/>
            </w:pPr>
            <w:r w:rsidRPr="00F2010D">
              <w:rPr>
                <w:sz w:val="22"/>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8BA7FD"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3B87CD5"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99F51D"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5D0538"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708" w:type="dxa"/>
            <w:tcBorders>
              <w:top w:val="single" w:sz="4" w:space="0" w:color="auto"/>
              <w:left w:val="single" w:sz="4" w:space="0" w:color="auto"/>
              <w:bottom w:val="single" w:sz="4" w:space="0" w:color="auto"/>
              <w:right w:val="single" w:sz="4" w:space="0" w:color="auto"/>
            </w:tcBorders>
            <w:vAlign w:val="center"/>
          </w:tcPr>
          <w:p w14:paraId="639E0B36"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120F69A"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14:paraId="28A13F93" w14:textId="77777777" w:rsidR="00012D0F" w:rsidRPr="00F2010D" w:rsidRDefault="00012D0F" w:rsidP="00012D0F">
            <w:pPr>
              <w:widowControl w:val="0"/>
              <w:autoSpaceDE w:val="0"/>
              <w:autoSpaceDN w:val="0"/>
              <w:adjustRightInd w:val="0"/>
              <w:contextualSpacing/>
              <w:jc w:val="center"/>
            </w:pPr>
            <w:r w:rsidRPr="00F2010D">
              <w:rPr>
                <w:sz w:val="22"/>
              </w:rPr>
              <w:t>0</w:t>
            </w:r>
          </w:p>
        </w:tc>
      </w:tr>
      <w:tr w:rsidR="00012D0F" w:rsidRPr="00F2010D" w14:paraId="695C9BAF" w14:textId="77777777" w:rsidTr="00012D0F">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8E0684" w14:textId="77777777" w:rsidR="00012D0F" w:rsidRPr="00F2010D" w:rsidRDefault="00012D0F" w:rsidP="00012D0F">
            <w:pPr>
              <w:widowControl w:val="0"/>
              <w:autoSpaceDE w:val="0"/>
              <w:autoSpaceDN w:val="0"/>
              <w:adjustRightInd w:val="0"/>
              <w:contextualSpacing/>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9CAD79" w14:textId="77777777" w:rsidR="00012D0F" w:rsidRPr="00F2010D" w:rsidRDefault="00012D0F" w:rsidP="00012D0F">
            <w:pPr>
              <w:widowControl w:val="0"/>
              <w:autoSpaceDE w:val="0"/>
              <w:autoSpaceDN w:val="0"/>
              <w:adjustRightInd w:val="0"/>
              <w:contextualSpacing/>
            </w:pPr>
            <w:r w:rsidRPr="00F2010D">
              <w:rPr>
                <w:sz w:val="22"/>
              </w:rPr>
              <w:t>Областной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EB7EBA7"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0D82056"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5D65B2"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13516E"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708" w:type="dxa"/>
            <w:tcBorders>
              <w:top w:val="single" w:sz="4" w:space="0" w:color="auto"/>
              <w:left w:val="single" w:sz="4" w:space="0" w:color="auto"/>
              <w:bottom w:val="single" w:sz="4" w:space="0" w:color="auto"/>
              <w:right w:val="single" w:sz="4" w:space="0" w:color="auto"/>
            </w:tcBorders>
            <w:vAlign w:val="center"/>
          </w:tcPr>
          <w:p w14:paraId="4027B4CA"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E4F7C54"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14:paraId="5A617F47" w14:textId="77777777" w:rsidR="00012D0F" w:rsidRPr="00F2010D" w:rsidRDefault="00012D0F" w:rsidP="00012D0F">
            <w:pPr>
              <w:widowControl w:val="0"/>
              <w:autoSpaceDE w:val="0"/>
              <w:autoSpaceDN w:val="0"/>
              <w:adjustRightInd w:val="0"/>
              <w:contextualSpacing/>
              <w:jc w:val="center"/>
            </w:pPr>
            <w:r w:rsidRPr="00F2010D">
              <w:rPr>
                <w:sz w:val="22"/>
              </w:rPr>
              <w:t>0</w:t>
            </w:r>
          </w:p>
        </w:tc>
      </w:tr>
      <w:tr w:rsidR="00012D0F" w:rsidRPr="00F2010D" w14:paraId="1310E0C0" w14:textId="77777777" w:rsidTr="00012D0F">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CD8110" w14:textId="77777777" w:rsidR="00012D0F" w:rsidRPr="00F2010D" w:rsidRDefault="00012D0F" w:rsidP="00012D0F">
            <w:pPr>
              <w:widowControl w:val="0"/>
              <w:autoSpaceDE w:val="0"/>
              <w:autoSpaceDN w:val="0"/>
              <w:adjustRightInd w:val="0"/>
              <w:contextualSpacing/>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DCF94A" w14:textId="77777777" w:rsidR="00012D0F" w:rsidRPr="00F2010D" w:rsidRDefault="00012D0F" w:rsidP="00012D0F">
            <w:pPr>
              <w:widowControl w:val="0"/>
              <w:autoSpaceDE w:val="0"/>
              <w:autoSpaceDN w:val="0"/>
              <w:adjustRightInd w:val="0"/>
              <w:contextualSpacing/>
            </w:pPr>
            <w:r w:rsidRPr="00F2010D">
              <w:rPr>
                <w:sz w:val="22"/>
              </w:rPr>
              <w:t>Местные бюджеты</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6544161" w14:textId="26BFE32A" w:rsidR="00012D0F" w:rsidRPr="00F2010D" w:rsidRDefault="006F11DB" w:rsidP="00012D0F">
            <w:pPr>
              <w:widowControl w:val="0"/>
              <w:autoSpaceDE w:val="0"/>
              <w:autoSpaceDN w:val="0"/>
              <w:adjustRightInd w:val="0"/>
              <w:contextualSpacing/>
              <w:jc w:val="center"/>
            </w:pPr>
            <w:r>
              <w:rPr>
                <w:sz w:val="22"/>
              </w:rPr>
              <w:t>516,83</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5D1A9A" w14:textId="77777777" w:rsidR="00012D0F" w:rsidRPr="00BD398F" w:rsidRDefault="00012D0F" w:rsidP="00012D0F">
            <w:pPr>
              <w:widowControl w:val="0"/>
              <w:autoSpaceDE w:val="0"/>
              <w:autoSpaceDN w:val="0"/>
              <w:adjustRightInd w:val="0"/>
              <w:contextualSpacing/>
              <w:jc w:val="center"/>
            </w:pPr>
            <w:r>
              <w:rPr>
                <w:sz w:val="22"/>
              </w:rPr>
              <w:t>149,9</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D26329" w14:textId="77777777" w:rsidR="00012D0F" w:rsidRPr="00F2010D" w:rsidRDefault="00E10213" w:rsidP="00012D0F">
            <w:pPr>
              <w:widowControl w:val="0"/>
              <w:autoSpaceDE w:val="0"/>
              <w:autoSpaceDN w:val="0"/>
              <w:adjustRightInd w:val="0"/>
              <w:contextualSpacing/>
              <w:jc w:val="center"/>
            </w:pPr>
            <w:r>
              <w:rPr>
                <w:sz w:val="22"/>
              </w:rPr>
              <w:t>50,05</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32CDE0" w14:textId="73EADC2D" w:rsidR="00012D0F" w:rsidRPr="00BD398F" w:rsidRDefault="006F11DB" w:rsidP="00012D0F">
            <w:pPr>
              <w:widowControl w:val="0"/>
              <w:autoSpaceDE w:val="0"/>
              <w:autoSpaceDN w:val="0"/>
              <w:adjustRightInd w:val="0"/>
              <w:contextualSpacing/>
              <w:jc w:val="center"/>
            </w:pPr>
            <w:r>
              <w:rPr>
                <w:sz w:val="22"/>
              </w:rPr>
              <w:t>176,88</w:t>
            </w:r>
          </w:p>
        </w:tc>
        <w:tc>
          <w:tcPr>
            <w:tcW w:w="708" w:type="dxa"/>
            <w:tcBorders>
              <w:top w:val="single" w:sz="4" w:space="0" w:color="auto"/>
              <w:left w:val="single" w:sz="4" w:space="0" w:color="auto"/>
              <w:bottom w:val="single" w:sz="4" w:space="0" w:color="auto"/>
              <w:right w:val="single" w:sz="4" w:space="0" w:color="auto"/>
            </w:tcBorders>
            <w:vAlign w:val="center"/>
          </w:tcPr>
          <w:p w14:paraId="7D10C3C4" w14:textId="19936370" w:rsidR="00012D0F" w:rsidRPr="00F2010D" w:rsidRDefault="006F11DB" w:rsidP="00012D0F">
            <w:pPr>
              <w:widowControl w:val="0"/>
              <w:autoSpaceDE w:val="0"/>
              <w:autoSpaceDN w:val="0"/>
              <w:adjustRightInd w:val="0"/>
              <w:contextualSpacing/>
              <w:jc w:val="center"/>
            </w:pPr>
            <w:r>
              <w:rPr>
                <w:sz w:val="22"/>
              </w:rPr>
              <w:t>140,00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7333BA7" w14:textId="1DB2A1D7" w:rsidR="00012D0F" w:rsidRPr="00F2010D" w:rsidRDefault="006F11DB" w:rsidP="00012D0F">
            <w:pPr>
              <w:widowControl w:val="0"/>
              <w:autoSpaceDE w:val="0"/>
              <w:autoSpaceDN w:val="0"/>
              <w:adjustRightInd w:val="0"/>
              <w:contextualSpacing/>
              <w:jc w:val="center"/>
            </w:pPr>
            <w:r>
              <w:rPr>
                <w:sz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14:paraId="53843C79" w14:textId="6A6C5E61" w:rsidR="00012D0F" w:rsidRPr="00F2010D" w:rsidRDefault="006F11DB" w:rsidP="00012D0F">
            <w:pPr>
              <w:widowControl w:val="0"/>
              <w:autoSpaceDE w:val="0"/>
              <w:autoSpaceDN w:val="0"/>
              <w:adjustRightInd w:val="0"/>
              <w:contextualSpacing/>
              <w:jc w:val="center"/>
            </w:pPr>
            <w:r>
              <w:rPr>
                <w:sz w:val="22"/>
              </w:rPr>
              <w:t>0</w:t>
            </w:r>
          </w:p>
        </w:tc>
      </w:tr>
      <w:tr w:rsidR="00012D0F" w:rsidRPr="00F2010D" w14:paraId="0F16A8A2" w14:textId="77777777" w:rsidTr="00012D0F">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8AE3B8" w14:textId="77777777" w:rsidR="00012D0F" w:rsidRPr="00F2010D" w:rsidRDefault="00012D0F" w:rsidP="00012D0F">
            <w:pPr>
              <w:widowControl w:val="0"/>
              <w:autoSpaceDE w:val="0"/>
              <w:autoSpaceDN w:val="0"/>
              <w:adjustRightInd w:val="0"/>
              <w:contextualSpacing/>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04EC5A3" w14:textId="77777777" w:rsidR="00012D0F" w:rsidRPr="00F2010D" w:rsidRDefault="00012D0F" w:rsidP="00012D0F">
            <w:pPr>
              <w:widowControl w:val="0"/>
              <w:autoSpaceDE w:val="0"/>
              <w:autoSpaceDN w:val="0"/>
              <w:adjustRightInd w:val="0"/>
              <w:contextualSpacing/>
            </w:pPr>
            <w:r w:rsidRPr="00F2010D">
              <w:rPr>
                <w:sz w:val="22"/>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00D61B"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22A620"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4BC4B6"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C63E9B"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708" w:type="dxa"/>
            <w:tcBorders>
              <w:top w:val="single" w:sz="4" w:space="0" w:color="auto"/>
              <w:left w:val="single" w:sz="4" w:space="0" w:color="auto"/>
              <w:bottom w:val="single" w:sz="4" w:space="0" w:color="auto"/>
              <w:right w:val="single" w:sz="4" w:space="0" w:color="auto"/>
            </w:tcBorders>
            <w:vAlign w:val="center"/>
          </w:tcPr>
          <w:p w14:paraId="4D5C7488"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EEF7665"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14:paraId="739DFD98" w14:textId="77777777" w:rsidR="00012D0F" w:rsidRPr="00F2010D" w:rsidRDefault="00012D0F" w:rsidP="00012D0F">
            <w:pPr>
              <w:widowControl w:val="0"/>
              <w:autoSpaceDE w:val="0"/>
              <w:autoSpaceDN w:val="0"/>
              <w:adjustRightInd w:val="0"/>
              <w:contextualSpacing/>
              <w:jc w:val="center"/>
            </w:pPr>
            <w:r w:rsidRPr="00F2010D">
              <w:rPr>
                <w:sz w:val="22"/>
              </w:rPr>
              <w:t>0</w:t>
            </w:r>
          </w:p>
        </w:tc>
      </w:tr>
      <w:tr w:rsidR="00E10213" w:rsidRPr="00F2010D" w14:paraId="6873AEB4" w14:textId="77777777" w:rsidTr="00012D0F">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4FFE6E" w14:textId="77777777" w:rsidR="00E10213" w:rsidRPr="00F2010D" w:rsidRDefault="00E10213" w:rsidP="00012D0F">
            <w:pPr>
              <w:widowControl w:val="0"/>
              <w:autoSpaceDE w:val="0"/>
              <w:autoSpaceDN w:val="0"/>
              <w:adjustRightInd w:val="0"/>
              <w:contextualSpacing/>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E0A8E9" w14:textId="77777777" w:rsidR="00E10213" w:rsidRPr="00F2010D" w:rsidRDefault="00E10213" w:rsidP="00012D0F">
            <w:pPr>
              <w:widowControl w:val="0"/>
              <w:autoSpaceDE w:val="0"/>
              <w:autoSpaceDN w:val="0"/>
              <w:adjustRightInd w:val="0"/>
              <w:contextualSpacing/>
            </w:pPr>
            <w:r w:rsidRPr="00F2010D">
              <w:rPr>
                <w:sz w:val="22"/>
              </w:rPr>
              <w:t>Всего по источникам</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BBCE2A9" w14:textId="16C2256B" w:rsidR="00E10213" w:rsidRPr="00F2010D" w:rsidRDefault="006F11DB" w:rsidP="00E10213">
            <w:pPr>
              <w:widowControl w:val="0"/>
              <w:autoSpaceDE w:val="0"/>
              <w:autoSpaceDN w:val="0"/>
              <w:adjustRightInd w:val="0"/>
              <w:contextualSpacing/>
              <w:jc w:val="center"/>
            </w:pPr>
            <w:r>
              <w:rPr>
                <w:sz w:val="22"/>
              </w:rPr>
              <w:t>516,83</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505C70" w14:textId="77777777" w:rsidR="00E10213" w:rsidRPr="00BD398F" w:rsidRDefault="00E10213" w:rsidP="00E10213">
            <w:pPr>
              <w:widowControl w:val="0"/>
              <w:autoSpaceDE w:val="0"/>
              <w:autoSpaceDN w:val="0"/>
              <w:adjustRightInd w:val="0"/>
              <w:contextualSpacing/>
              <w:jc w:val="center"/>
            </w:pPr>
            <w:r>
              <w:rPr>
                <w:sz w:val="22"/>
              </w:rPr>
              <w:t>149,9</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DF71605" w14:textId="77777777" w:rsidR="00E10213" w:rsidRPr="00F2010D" w:rsidRDefault="00E10213" w:rsidP="00E10213">
            <w:pPr>
              <w:widowControl w:val="0"/>
              <w:autoSpaceDE w:val="0"/>
              <w:autoSpaceDN w:val="0"/>
              <w:adjustRightInd w:val="0"/>
              <w:contextualSpacing/>
              <w:jc w:val="center"/>
            </w:pPr>
            <w:r>
              <w:rPr>
                <w:sz w:val="22"/>
              </w:rPr>
              <w:t>50,05</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B1495C9" w14:textId="7C56EDA2" w:rsidR="00E10213" w:rsidRPr="00BD398F" w:rsidRDefault="006F11DB" w:rsidP="00E10213">
            <w:pPr>
              <w:widowControl w:val="0"/>
              <w:autoSpaceDE w:val="0"/>
              <w:autoSpaceDN w:val="0"/>
              <w:adjustRightInd w:val="0"/>
              <w:contextualSpacing/>
              <w:jc w:val="center"/>
            </w:pPr>
            <w:r>
              <w:rPr>
                <w:sz w:val="22"/>
              </w:rPr>
              <w:t>176,88</w:t>
            </w:r>
          </w:p>
        </w:tc>
        <w:tc>
          <w:tcPr>
            <w:tcW w:w="708" w:type="dxa"/>
            <w:tcBorders>
              <w:top w:val="single" w:sz="4" w:space="0" w:color="auto"/>
              <w:left w:val="single" w:sz="4" w:space="0" w:color="auto"/>
              <w:bottom w:val="single" w:sz="4" w:space="0" w:color="auto"/>
              <w:right w:val="single" w:sz="4" w:space="0" w:color="auto"/>
            </w:tcBorders>
            <w:vAlign w:val="center"/>
          </w:tcPr>
          <w:p w14:paraId="7FC2FCEF" w14:textId="550C6759" w:rsidR="00E10213" w:rsidRPr="00F2010D" w:rsidRDefault="006F11DB" w:rsidP="00E10213">
            <w:pPr>
              <w:widowControl w:val="0"/>
              <w:autoSpaceDE w:val="0"/>
              <w:autoSpaceDN w:val="0"/>
              <w:adjustRightInd w:val="0"/>
              <w:contextualSpacing/>
              <w:jc w:val="center"/>
            </w:pPr>
            <w:r>
              <w:rPr>
                <w:sz w:val="22"/>
              </w:rPr>
              <w:t>140,00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66E5083" w14:textId="79FD650F" w:rsidR="00E10213" w:rsidRPr="00F2010D" w:rsidRDefault="006F11DB" w:rsidP="00E10213">
            <w:pPr>
              <w:widowControl w:val="0"/>
              <w:autoSpaceDE w:val="0"/>
              <w:autoSpaceDN w:val="0"/>
              <w:adjustRightInd w:val="0"/>
              <w:contextualSpacing/>
              <w:jc w:val="center"/>
            </w:pPr>
            <w:r>
              <w:rPr>
                <w:sz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14:paraId="01139CD1" w14:textId="3B4F867A" w:rsidR="00E10213" w:rsidRPr="00F2010D" w:rsidRDefault="006F11DB" w:rsidP="00E10213">
            <w:pPr>
              <w:widowControl w:val="0"/>
              <w:autoSpaceDE w:val="0"/>
              <w:autoSpaceDN w:val="0"/>
              <w:adjustRightInd w:val="0"/>
              <w:contextualSpacing/>
              <w:jc w:val="center"/>
            </w:pPr>
            <w:r>
              <w:rPr>
                <w:sz w:val="22"/>
              </w:rPr>
              <w:t>0</w:t>
            </w:r>
          </w:p>
        </w:tc>
      </w:tr>
    </w:tbl>
    <w:p w14:paraId="390212BF" w14:textId="77777777" w:rsidR="00012D0F" w:rsidRPr="00F2010D" w:rsidRDefault="00012D0F" w:rsidP="00012D0F">
      <w:pPr>
        <w:autoSpaceDE w:val="0"/>
        <w:autoSpaceDN w:val="0"/>
        <w:adjustRightInd w:val="0"/>
        <w:ind w:firstLine="709"/>
        <w:contextualSpacing/>
      </w:pPr>
    </w:p>
    <w:p w14:paraId="1F960926" w14:textId="77777777" w:rsidR="00012D0F" w:rsidRPr="00F2010D" w:rsidRDefault="00012D0F" w:rsidP="00012D0F">
      <w:pPr>
        <w:autoSpaceDE w:val="0"/>
        <w:autoSpaceDN w:val="0"/>
        <w:adjustRightInd w:val="0"/>
        <w:ind w:firstLine="709"/>
        <w:contextualSpacing/>
      </w:pPr>
    </w:p>
    <w:p w14:paraId="59E9AF86" w14:textId="77777777" w:rsidR="00012D0F" w:rsidRDefault="00012D0F" w:rsidP="00012D0F">
      <w:pPr>
        <w:autoSpaceDE w:val="0"/>
        <w:autoSpaceDN w:val="0"/>
        <w:adjustRightInd w:val="0"/>
        <w:ind w:firstLine="709"/>
        <w:contextualSpacing/>
        <w:jc w:val="right"/>
        <w:outlineLvl w:val="1"/>
      </w:pPr>
    </w:p>
    <w:p w14:paraId="74FF94C6" w14:textId="77777777" w:rsidR="00012D0F" w:rsidRDefault="00012D0F" w:rsidP="00012D0F">
      <w:pPr>
        <w:autoSpaceDE w:val="0"/>
        <w:autoSpaceDN w:val="0"/>
        <w:adjustRightInd w:val="0"/>
        <w:ind w:firstLine="709"/>
        <w:contextualSpacing/>
        <w:jc w:val="right"/>
        <w:outlineLvl w:val="1"/>
      </w:pPr>
    </w:p>
    <w:p w14:paraId="0BFB5BC1" w14:textId="77777777" w:rsidR="00012D0F" w:rsidRPr="00F2010D" w:rsidRDefault="00012D0F" w:rsidP="00012D0F">
      <w:pPr>
        <w:autoSpaceDE w:val="0"/>
        <w:autoSpaceDN w:val="0"/>
        <w:adjustRightInd w:val="0"/>
        <w:ind w:firstLine="709"/>
        <w:contextualSpacing/>
        <w:jc w:val="right"/>
        <w:outlineLvl w:val="1"/>
        <w:sectPr w:rsidR="00012D0F" w:rsidRPr="00F2010D" w:rsidSect="002237D5">
          <w:pgSz w:w="11905" w:h="16838" w:code="9"/>
          <w:pgMar w:top="1134" w:right="567" w:bottom="1134" w:left="1701" w:header="720" w:footer="720" w:gutter="0"/>
          <w:cols w:space="720"/>
          <w:docGrid w:linePitch="326"/>
        </w:sectPr>
      </w:pPr>
    </w:p>
    <w:p w14:paraId="44FBBD46" w14:textId="77777777" w:rsidR="00012D0F" w:rsidRPr="00F2010D" w:rsidRDefault="00012D0F" w:rsidP="00012D0F">
      <w:pPr>
        <w:autoSpaceDE w:val="0"/>
        <w:autoSpaceDN w:val="0"/>
        <w:adjustRightInd w:val="0"/>
        <w:ind w:firstLine="709"/>
        <w:contextualSpacing/>
        <w:jc w:val="right"/>
        <w:outlineLvl w:val="1"/>
      </w:pPr>
    </w:p>
    <w:p w14:paraId="08990F2F" w14:textId="77777777" w:rsidR="00012D0F" w:rsidRPr="00215202" w:rsidRDefault="00012D0F" w:rsidP="00012D0F">
      <w:pPr>
        <w:autoSpaceDE w:val="0"/>
        <w:autoSpaceDN w:val="0"/>
        <w:adjustRightInd w:val="0"/>
        <w:contextualSpacing/>
        <w:jc w:val="center"/>
      </w:pPr>
      <w:r w:rsidRPr="00215202">
        <w:lastRenderedPageBreak/>
        <w:t>1. ХАРАКТЕРИСТИКА ТЕКУЩЕГО СОСТОЯНИ</w:t>
      </w:r>
      <w:r>
        <w:t>Я СФЕРЫ РЕАЛИЗАЦИИ ПОДПРОГРАММЫ 4</w:t>
      </w:r>
    </w:p>
    <w:p w14:paraId="72E82F00" w14:textId="77777777" w:rsidR="00012D0F" w:rsidRPr="00215202" w:rsidRDefault="00012D0F" w:rsidP="00012D0F">
      <w:pPr>
        <w:pStyle w:val="ConsPlusNormal"/>
        <w:ind w:firstLine="709"/>
        <w:contextualSpacing/>
        <w:jc w:val="both"/>
        <w:rPr>
          <w:rFonts w:ascii="Times New Roman" w:hAnsi="Times New Roman" w:cs="Times New Roman"/>
          <w:sz w:val="24"/>
          <w:szCs w:val="24"/>
        </w:rPr>
      </w:pPr>
    </w:p>
    <w:p w14:paraId="5060044A" w14:textId="77777777" w:rsidR="00012D0F" w:rsidRPr="00215202"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управления, на котором решаются вопросы удовлетворения основных жизненных потребностей населения. Эффективное местное самоуправление является важнейшим условием социально-экономического развития муниципального образования, повышения качества жизни населения. В связи с этим необходимо принятие действенных мер по созданию условий для устойчивого развития местного самоуправления и инструментов для повышения результативности деятельности органов местного самоуправления.</w:t>
      </w:r>
    </w:p>
    <w:p w14:paraId="0E917D4D" w14:textId="77777777" w:rsidR="00012D0F" w:rsidRPr="00215202"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Современная муниципальная служба должна быть конкурентоспособной,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14:paraId="7E80B475" w14:textId="77777777" w:rsidR="00012D0F"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 xml:space="preserve">Эффективность работы органов местного самоуправления напрямую зависит от уровня профессиональной подготовленности муниципальных служащих. </w:t>
      </w:r>
      <w:r w:rsidRPr="00980084">
        <w:rPr>
          <w:rFonts w:ascii="Times New Roman" w:hAnsi="Times New Roman" w:cs="Times New Roman"/>
          <w:sz w:val="24"/>
          <w:szCs w:val="24"/>
        </w:rPr>
        <w:t>Анализ кадрового состава органов местного самоуправления муниципального образования «Каргасокский район» показывает, что по данным на 01.01.20</w:t>
      </w:r>
      <w:r>
        <w:rPr>
          <w:rFonts w:ascii="Times New Roman" w:hAnsi="Times New Roman" w:cs="Times New Roman"/>
          <w:sz w:val="24"/>
          <w:szCs w:val="24"/>
        </w:rPr>
        <w:t>21</w:t>
      </w:r>
      <w:r w:rsidRPr="00980084">
        <w:rPr>
          <w:rFonts w:ascii="Times New Roman" w:hAnsi="Times New Roman" w:cs="Times New Roman"/>
          <w:sz w:val="24"/>
          <w:szCs w:val="24"/>
        </w:rPr>
        <w:t xml:space="preserve"> доля муниципальных служащих муниципального образования «Каргасокский район», имеющих высшее образование, составляла 100%.</w:t>
      </w:r>
    </w:p>
    <w:p w14:paraId="2A97E344" w14:textId="77777777" w:rsidR="00012D0F" w:rsidRPr="00215202"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 xml:space="preserve">Вместе с этим сохраняется потребность в своевременном профессиональном развитии муниципальных служащих с целью эффективного решения поставленных задач и качественного выполнения функциональных обязанностей. При проведении </w:t>
      </w:r>
      <w:r>
        <w:rPr>
          <w:rFonts w:ascii="Times New Roman" w:hAnsi="Times New Roman" w:cs="Times New Roman"/>
          <w:sz w:val="24"/>
          <w:szCs w:val="24"/>
        </w:rPr>
        <w:t>отбора кандидатов</w:t>
      </w:r>
      <w:r w:rsidRPr="00215202">
        <w:rPr>
          <w:rFonts w:ascii="Times New Roman" w:hAnsi="Times New Roman" w:cs="Times New Roman"/>
          <w:sz w:val="24"/>
          <w:szCs w:val="24"/>
        </w:rPr>
        <w:t xml:space="preserve"> на замещение вакантных должностей муниципальной службы наблюдается недостаток квалифицированных кадров, изначально и в достаточной мере обладающих необходимыми знаниями и навыками.</w:t>
      </w:r>
    </w:p>
    <w:p w14:paraId="1FF67DCC" w14:textId="77777777" w:rsidR="00012D0F" w:rsidRPr="00215202"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Проблемой также является наличие в органах местного самоуправления муниципального образования «Каргасокский район» муниципальных служащих, профессиональная компетенция которых не в полной мере соответствует возложенным на них функциональным обязанностям, что снижает результативность их служебной деятельности.</w:t>
      </w:r>
    </w:p>
    <w:p w14:paraId="4E44C9A2" w14:textId="77777777" w:rsidR="00012D0F" w:rsidRPr="00215202" w:rsidRDefault="00012D0F" w:rsidP="00012D0F">
      <w:pPr>
        <w:autoSpaceDE w:val="0"/>
        <w:autoSpaceDN w:val="0"/>
        <w:adjustRightInd w:val="0"/>
        <w:ind w:firstLine="709"/>
        <w:contextualSpacing/>
      </w:pPr>
      <w:r w:rsidRPr="00215202">
        <w:t>Причинами перечисленных проблем является постоянное изменение действующего законодательства Российской Федерации и Томской области, а также признанная на уровне государства оторванность образования от потребностей экономики (Указ Президента РФ от 07.05.2012 №599 «О мерах по реализации государственной политики в области образования и науки»).</w:t>
      </w:r>
    </w:p>
    <w:p w14:paraId="3FF8337A" w14:textId="77777777" w:rsidR="00012D0F"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Принимая во внимание, что у органов местного самоуправления муниципального образования «Каргасокский район» отсутствует возможность самостоятельно повлиять на упомянутые причины, единственным вариантом устранения их неблагоприятных последствий является реализация комплекса мероприятий</w:t>
      </w:r>
      <w:r w:rsidRPr="006C65B2">
        <w:rPr>
          <w:rFonts w:ascii="Times New Roman" w:hAnsi="Times New Roman" w:cs="Times New Roman"/>
          <w:sz w:val="24"/>
          <w:szCs w:val="24"/>
        </w:rPr>
        <w:t xml:space="preserve">, направленного на оценку уровня профессиональных компетенций муниципальных служащих в течение испытательного срока, установленного в соответствии с действующим законодательством, </w:t>
      </w:r>
      <w:r>
        <w:rPr>
          <w:rFonts w:ascii="Times New Roman" w:hAnsi="Times New Roman" w:cs="Times New Roman"/>
          <w:sz w:val="24"/>
          <w:szCs w:val="24"/>
        </w:rPr>
        <w:t xml:space="preserve">с возможным принятием решений о расторжении трудовых договоров при неудовлетворительном результате испытания, </w:t>
      </w:r>
      <w:r w:rsidRPr="006C65B2">
        <w:rPr>
          <w:rFonts w:ascii="Times New Roman" w:hAnsi="Times New Roman" w:cs="Times New Roman"/>
          <w:sz w:val="24"/>
          <w:szCs w:val="24"/>
        </w:rPr>
        <w:t>повышение уровня компетенций муниципальных служащих путем</w:t>
      </w:r>
      <w:r w:rsidRPr="00215202">
        <w:rPr>
          <w:rFonts w:ascii="Times New Roman" w:hAnsi="Times New Roman" w:cs="Times New Roman"/>
          <w:sz w:val="24"/>
          <w:szCs w:val="24"/>
        </w:rPr>
        <w:t xml:space="preserve"> проведения постоянной работы по оценке соответствия муниципальных служащих требованиям их должностных </w:t>
      </w:r>
      <w:r>
        <w:rPr>
          <w:rFonts w:ascii="Times New Roman" w:hAnsi="Times New Roman" w:cs="Times New Roman"/>
          <w:sz w:val="24"/>
          <w:szCs w:val="24"/>
        </w:rPr>
        <w:t>инструкций</w:t>
      </w:r>
      <w:r w:rsidRPr="00215202">
        <w:rPr>
          <w:rFonts w:ascii="Times New Roman" w:hAnsi="Times New Roman" w:cs="Times New Roman"/>
          <w:sz w:val="24"/>
          <w:szCs w:val="24"/>
        </w:rPr>
        <w:t xml:space="preserve"> в рамках аттестации, по </w:t>
      </w:r>
      <w:r>
        <w:rPr>
          <w:rFonts w:ascii="Times New Roman" w:hAnsi="Times New Roman" w:cs="Times New Roman"/>
          <w:sz w:val="24"/>
          <w:szCs w:val="24"/>
        </w:rPr>
        <w:t>подготовке и дополнительному профессиональному образованию</w:t>
      </w:r>
      <w:r w:rsidRPr="00215202">
        <w:rPr>
          <w:rFonts w:ascii="Times New Roman" w:hAnsi="Times New Roman" w:cs="Times New Roman"/>
          <w:sz w:val="24"/>
          <w:szCs w:val="24"/>
        </w:rPr>
        <w:t xml:space="preserve"> муниципальных служащих, овладению ими новейшими достижениями в области управленческой деятельности.</w:t>
      </w:r>
    </w:p>
    <w:p w14:paraId="2FDBB12E" w14:textId="0FA3570F" w:rsidR="00012D0F" w:rsidRPr="00E16425" w:rsidRDefault="00012D0F" w:rsidP="00012D0F">
      <w:pPr>
        <w:autoSpaceDE w:val="0"/>
        <w:autoSpaceDN w:val="0"/>
        <w:adjustRightInd w:val="0"/>
        <w:ind w:firstLine="540"/>
        <w:rPr>
          <w:rFonts w:eastAsia="Calibri"/>
          <w:lang w:eastAsia="en-US"/>
        </w:rPr>
      </w:pPr>
      <w:r>
        <w:t>Указанные проблемы соответствуют цели 3 «Развитие системы местн</w:t>
      </w:r>
      <w:r w:rsidR="00762966">
        <w:t>ого самоуправления» и задаче 3.2</w:t>
      </w:r>
      <w:r>
        <w:t xml:space="preserve"> «</w:t>
      </w:r>
      <w:r w:rsidRPr="00E16425">
        <w:rPr>
          <w:rFonts w:eastAsia="Calibri"/>
          <w:lang w:eastAsia="en-US"/>
        </w:rPr>
        <w:t>Повысить эффективность деятельности органов местного самоуправления»</w:t>
      </w:r>
      <w:r>
        <w:t xml:space="preserve">, установленным </w:t>
      </w:r>
      <w:r w:rsidRPr="00E16425">
        <w:rPr>
          <w:rFonts w:eastAsia="Calibri"/>
          <w:lang w:eastAsia="en-US"/>
        </w:rPr>
        <w:t xml:space="preserve">Стратегией социально-экономического развития </w:t>
      </w:r>
      <w:r w:rsidRPr="00E16425">
        <w:rPr>
          <w:rFonts w:eastAsia="Calibri"/>
          <w:lang w:eastAsia="en-US"/>
        </w:rPr>
        <w:lastRenderedPageBreak/>
        <w:t>муниципального образования «Каргасокский район» до 20</w:t>
      </w:r>
      <w:r w:rsidR="006F11DB">
        <w:rPr>
          <w:rFonts w:eastAsia="Calibri"/>
          <w:lang w:eastAsia="en-US"/>
        </w:rPr>
        <w:t>30</w:t>
      </w:r>
      <w:r w:rsidRPr="00E16425">
        <w:rPr>
          <w:rFonts w:eastAsia="Calibri"/>
          <w:lang w:eastAsia="en-US"/>
        </w:rPr>
        <w:t xml:space="preserve"> года, утвержденной решением Думы Каргасокского района от 25.02.2016 №40 «Об утверждении Стратегии социально-экономического развития муниципального образова</w:t>
      </w:r>
      <w:r w:rsidR="00762966">
        <w:rPr>
          <w:rFonts w:eastAsia="Calibri"/>
          <w:lang w:eastAsia="en-US"/>
        </w:rPr>
        <w:t>ния «Каргасокский район» до 2030</w:t>
      </w:r>
      <w:r w:rsidRPr="00E16425">
        <w:rPr>
          <w:rFonts w:eastAsia="Calibri"/>
          <w:lang w:eastAsia="en-US"/>
        </w:rPr>
        <w:t xml:space="preserve"> года».</w:t>
      </w:r>
    </w:p>
    <w:p w14:paraId="1A28EDBB" w14:textId="084F8DC7" w:rsidR="00012D0F" w:rsidRPr="00E16425" w:rsidRDefault="00012D0F" w:rsidP="00012D0F">
      <w:pPr>
        <w:pStyle w:val="ConsPlusNormal"/>
        <w:ind w:firstLine="709"/>
        <w:contextualSpacing/>
        <w:jc w:val="both"/>
        <w:rPr>
          <w:rFonts w:ascii="Times New Roman" w:hAnsi="Times New Roman" w:cs="Times New Roman"/>
          <w:color w:val="000000"/>
          <w:sz w:val="24"/>
          <w:szCs w:val="24"/>
        </w:rPr>
      </w:pPr>
      <w:r w:rsidRPr="00E16425">
        <w:rPr>
          <w:rFonts w:ascii="Times New Roman" w:hAnsi="Times New Roman" w:cs="Times New Roman"/>
          <w:color w:val="000000"/>
          <w:sz w:val="24"/>
          <w:szCs w:val="24"/>
        </w:rPr>
        <w:t>В период 2016-2021 гг. в Администрации Каргасокского района в рамках муниципальной программы «Создание условий для устойчивого экономического развития муниципального образования «Каргасокский район», утвержденной постановлением Администрации Каргасокского района от 27.11.2015 №193 «Об утверждении муниципальной программы «Создание условий для устойчивого экономического развития муниципального образования «Каргасокский район», реализовывалась подпрограмма 6 «Развитие муниципальной службы».</w:t>
      </w:r>
    </w:p>
    <w:p w14:paraId="2F34E55E" w14:textId="77777777" w:rsidR="00012D0F" w:rsidRPr="00E16425" w:rsidRDefault="00012D0F" w:rsidP="00012D0F">
      <w:pPr>
        <w:pStyle w:val="ConsPlusNormal"/>
        <w:ind w:firstLine="709"/>
        <w:contextualSpacing/>
        <w:jc w:val="both"/>
        <w:rPr>
          <w:rFonts w:ascii="Times New Roman" w:hAnsi="Times New Roman" w:cs="Times New Roman"/>
          <w:color w:val="000000"/>
          <w:sz w:val="24"/>
          <w:szCs w:val="24"/>
        </w:rPr>
      </w:pPr>
      <w:r w:rsidRPr="00E16425">
        <w:rPr>
          <w:rFonts w:ascii="Times New Roman" w:hAnsi="Times New Roman" w:cs="Times New Roman"/>
          <w:color w:val="000000"/>
          <w:sz w:val="24"/>
          <w:szCs w:val="24"/>
        </w:rPr>
        <w:t>В рамках названной подпрограммы в Администрации Каргасокского района реализовывались мероприятия по организации обучения муниципальных служащих по программам дополнительного профессионального образования, организации участия муниципальных служащих в семинарах, проводилась аттестация муниципальных служащих, проводились мероприятия по предупреждению коррупции, выявлению и разрешению конфликта интересов на муниципальной службе, из состава кадрового резерва назначен 1 муниципальный служащий, по результатам конкурсных процедур назначен на должность муниципальной службы 1 человек.</w:t>
      </w:r>
    </w:p>
    <w:p w14:paraId="1B501719" w14:textId="6EFECF07" w:rsidR="00012D0F" w:rsidRPr="00E16425" w:rsidRDefault="00012D0F" w:rsidP="00012D0F">
      <w:pPr>
        <w:pStyle w:val="ConsPlusNormal"/>
        <w:ind w:firstLine="709"/>
        <w:contextualSpacing/>
        <w:jc w:val="both"/>
        <w:rPr>
          <w:rFonts w:ascii="Times New Roman" w:hAnsi="Times New Roman" w:cs="Times New Roman"/>
          <w:color w:val="000000"/>
          <w:sz w:val="24"/>
          <w:szCs w:val="24"/>
        </w:rPr>
      </w:pPr>
      <w:r w:rsidRPr="00E16425">
        <w:rPr>
          <w:rFonts w:ascii="Times New Roman" w:hAnsi="Times New Roman" w:cs="Times New Roman"/>
          <w:color w:val="000000"/>
          <w:sz w:val="24"/>
          <w:szCs w:val="24"/>
        </w:rPr>
        <w:t>В рамках указанной подпрограммы в Администрации Каргасокского района реализовывались мероприятия по организации обучения муниципальных служащих на курсах повышения квалификации, организации участия муниципальных служащих в семинарах. В 2016 году на упомянутые мероприятия направлено 414 тысяч рублей средств бюджета муниципального образования «Каргасокский район», в 2017 году – 180 тысяч рублей, в 2018 году – 32,5 тысячи рублей. В период 2019 – 2021 гг. мероприятия по организации обучения муниципальных служащих на курсах повышения квалификации, организации участия муниципальных служащих в семинарах в рамках подпрограммы «Развитие муниципальной службы» из бюджета муниципального образования «Каргасокский район» не финансировались.</w:t>
      </w:r>
    </w:p>
    <w:p w14:paraId="6A92ECA7" w14:textId="3EE31FC9" w:rsidR="00012D0F" w:rsidRPr="00E16425" w:rsidRDefault="00012D0F" w:rsidP="00012D0F">
      <w:pPr>
        <w:autoSpaceDE w:val="0"/>
        <w:autoSpaceDN w:val="0"/>
        <w:adjustRightInd w:val="0"/>
        <w:ind w:firstLine="709"/>
        <w:rPr>
          <w:color w:val="000000"/>
        </w:rPr>
      </w:pPr>
      <w:r w:rsidRPr="00E16425">
        <w:rPr>
          <w:color w:val="000000"/>
        </w:rPr>
        <w:t>В соответствии с положениями Федерального закона от 02.03.2007 №25-ФЗ «О муниципальной службе в Российской Федерации» аттестация муниципального служащего проводится один раз в три года в целях определения его соответствия замещаемой должности муниципальной службы. В рамках подпрограммы «Развитие муниципальной службы» на постоянной основе проводилась аттестация муниципальных служащих. В 2018 году в отношении одного муниципального служащего был представлен отрицательный отзыв (решение аттестационной комиссией не принималось в связи с увольнением муниципального служащего по собственному желанию до проведения заседания аттестационной комиссии). В период 2019 – 2021 гг. 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 составила 100%. Однако, в некоторых случаях аттестационной комиссией муниципальным служащим давались рекомендации о необходимости получения дополнительного профессионального образования.</w:t>
      </w:r>
    </w:p>
    <w:p w14:paraId="218DA2F4" w14:textId="77777777" w:rsidR="00012D0F" w:rsidRPr="00E16425" w:rsidRDefault="00012D0F" w:rsidP="00012D0F">
      <w:pPr>
        <w:autoSpaceDE w:val="0"/>
        <w:autoSpaceDN w:val="0"/>
        <w:adjustRightInd w:val="0"/>
        <w:ind w:firstLine="709"/>
        <w:rPr>
          <w:color w:val="000000"/>
        </w:rPr>
      </w:pPr>
      <w:r w:rsidRPr="00E16425">
        <w:rPr>
          <w:color w:val="000000"/>
        </w:rPr>
        <w:t xml:space="preserve">В 2019 году в Администрацию Каргасокского района принято на муниципальную службу 8 человек, при этом в целях проверки соответствия поручаемой работе испытание при приеме на работу было установлено 5 муниципальным служащим. В 2020 году 6 и 3, а в 2021 году 3 и 3 соответственно. </w:t>
      </w:r>
    </w:p>
    <w:p w14:paraId="51B12DC7" w14:textId="4059212D" w:rsidR="00012D0F" w:rsidRPr="00E16425" w:rsidRDefault="00012D0F" w:rsidP="00012D0F">
      <w:pPr>
        <w:autoSpaceDE w:val="0"/>
        <w:autoSpaceDN w:val="0"/>
        <w:adjustRightInd w:val="0"/>
        <w:ind w:firstLine="709"/>
        <w:rPr>
          <w:color w:val="000000"/>
          <w:spacing w:val="1"/>
        </w:rPr>
      </w:pPr>
      <w:r w:rsidRPr="00E16425">
        <w:rPr>
          <w:color w:val="000000"/>
        </w:rPr>
        <w:t>В период 2019-2021 гг. в Администрации Каргасокского района в установленном в соответствии с законодательством Российской Федерации и Томской области порядке проводились заседания К</w:t>
      </w:r>
      <w:r w:rsidRPr="00E16425">
        <w:rPr>
          <w:color w:val="000000"/>
          <w:spacing w:val="1"/>
        </w:rPr>
        <w:t>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В 2019 году проведено 3 заседания, в 2020 году – 6 заседаний, в 2021 году – 4 заседания.</w:t>
      </w:r>
    </w:p>
    <w:p w14:paraId="1535FB8B" w14:textId="77777777" w:rsidR="00012D0F" w:rsidRPr="00E16425" w:rsidRDefault="00012D0F" w:rsidP="00012D0F">
      <w:pPr>
        <w:autoSpaceDE w:val="0"/>
        <w:autoSpaceDN w:val="0"/>
        <w:adjustRightInd w:val="0"/>
        <w:ind w:firstLine="709"/>
        <w:rPr>
          <w:color w:val="000000"/>
        </w:rPr>
      </w:pPr>
      <w:r w:rsidRPr="00E16425">
        <w:rPr>
          <w:color w:val="000000"/>
          <w:spacing w:val="1"/>
        </w:rPr>
        <w:lastRenderedPageBreak/>
        <w:t xml:space="preserve">Таким образом, динамика упомянутых показателей за последние три года свидетельствует, с одной стороны, о соблюдении в исполнительных органах местного самоуправления муниципального образования «Каргасокский район» требований действующего законодательства о муниципальной службе и противодействии коррупции в части исполнения обязательных мероприятий (проведение аттестации муниципальных служащих с установленной периодичностью, проведение работы, направленной на предупреждение и пресечение коррупционных проявлений), а с другой стороны о наметившейся тенденции к приближению уровня </w:t>
      </w:r>
      <w:r w:rsidRPr="00E16425">
        <w:rPr>
          <w:color w:val="000000"/>
        </w:rPr>
        <w:t>знаний и умений, которые необходимы муниципальным служащим для исполнения должностных обязанностей, в нижней допустимой границе. Причем упомянутая тенденция все более отчетливо проявляется в результате пренебрежения органами местного самоуправления муниципального образования «Каргасокский район» правом муниципальных служащих на получение дополнительного профессионального образования за счет средств местного бюджета.</w:t>
      </w:r>
    </w:p>
    <w:p w14:paraId="52FFCB94" w14:textId="77777777" w:rsidR="00012D0F" w:rsidRPr="00B67614" w:rsidRDefault="00012D0F" w:rsidP="00012D0F">
      <w:pPr>
        <w:ind w:firstLine="709"/>
        <w:contextualSpacing/>
      </w:pPr>
      <w:r w:rsidRPr="00B67614">
        <w:t>Дальнейшее поступательное развитие муниципальной службы в органах местного самоуправления муниципального образования «Каргасокский район» возможно только на основе целенаправленной работы по созданию благоприятных условий для развития профессиональных компетенций муниципальных служащих.</w:t>
      </w:r>
    </w:p>
    <w:p w14:paraId="3A31BC91" w14:textId="365A88E6" w:rsidR="00012D0F" w:rsidRPr="00E16425" w:rsidRDefault="00012D0F" w:rsidP="00012D0F">
      <w:pPr>
        <w:autoSpaceDE w:val="0"/>
        <w:autoSpaceDN w:val="0"/>
        <w:adjustRightInd w:val="0"/>
        <w:ind w:firstLine="709"/>
        <w:rPr>
          <w:rFonts w:eastAsia="Calibri"/>
          <w:lang w:eastAsia="en-US"/>
        </w:rPr>
      </w:pPr>
      <w:r w:rsidRPr="00397A65">
        <w:t>На территории Томской области действует ведомственная целевая программа «</w:t>
      </w:r>
      <w:r w:rsidRPr="00E16425">
        <w:rPr>
          <w:rFonts w:eastAsia="Calibri"/>
          <w:lang w:eastAsia="en-US"/>
        </w:rPr>
        <w:t>Содействие развитию муниципальной службы Томской области</w:t>
      </w:r>
      <w:r w:rsidRPr="00397A65">
        <w:t>», утвержденная п</w:t>
      </w:r>
      <w:r w:rsidRPr="00E16425">
        <w:rPr>
          <w:rFonts w:eastAsia="Calibri"/>
          <w:lang w:eastAsia="en-US"/>
        </w:rPr>
        <w:t>остановлением Администрации Томской области от 11.03.2021 №80а «Об утверждении ведомственных целевых программ Томской области». Одним из мероприятий указанной ведомственной целевой программы является содействие профессиональной подготовке кадров для органов местного самоуправления муниципальных образований Томской области. В рамках реализации указанного мероприятия количество предполагается обеспечить ежегодное обучение 150 работников органов местного самоуправления Томской области по программам дополнительного профессионального образования в рамках государственного заказав период 2021-2023 гг.</w:t>
      </w:r>
    </w:p>
    <w:p w14:paraId="211BCB50" w14:textId="4A42B952" w:rsidR="00012D0F" w:rsidRPr="0021376A" w:rsidRDefault="00012D0F" w:rsidP="00012D0F">
      <w:pPr>
        <w:autoSpaceDE w:val="0"/>
        <w:autoSpaceDN w:val="0"/>
        <w:adjustRightInd w:val="0"/>
        <w:ind w:firstLine="709"/>
      </w:pPr>
      <w:r w:rsidRPr="00E16425">
        <w:rPr>
          <w:rFonts w:eastAsia="Calibri"/>
          <w:lang w:eastAsia="en-US"/>
        </w:rPr>
        <w:t xml:space="preserve">С учетом указанного обстоятельства, органы местного самоуправления муниципального образования «Каргасокский район» могут в дополнение тратить собственные средства на </w:t>
      </w:r>
      <w:r w:rsidRPr="0021376A">
        <w:t>дополнительное профессиональное образование, участие в семинарах и прохождение стажировок муниципальных служащих</w:t>
      </w:r>
      <w:r w:rsidR="006F11DB">
        <w:t xml:space="preserve"> </w:t>
      </w:r>
      <w:r>
        <w:t>по наиболее интересным направлениям.</w:t>
      </w:r>
    </w:p>
    <w:p w14:paraId="42537E39" w14:textId="77777777" w:rsidR="00012D0F" w:rsidRPr="00E617D7" w:rsidRDefault="00012D0F" w:rsidP="00012D0F">
      <w:pPr>
        <w:widowControl w:val="0"/>
        <w:autoSpaceDE w:val="0"/>
        <w:autoSpaceDN w:val="0"/>
        <w:adjustRightInd w:val="0"/>
        <w:ind w:firstLine="709"/>
        <w:contextualSpacing/>
      </w:pPr>
      <w:r w:rsidRPr="00E617D7">
        <w:t xml:space="preserve">Реализация подпрограммы предусматривает сбалансированное использование имеющихся у органов местного самоуправления муниципального образования «Каргасокский район» финансовых ресурсов в целях развития их кадрового потенциала. </w:t>
      </w:r>
    </w:p>
    <w:p w14:paraId="181E3976" w14:textId="77777777" w:rsidR="00012D0F" w:rsidRPr="00E617D7" w:rsidRDefault="00012D0F" w:rsidP="00012D0F">
      <w:pPr>
        <w:widowControl w:val="0"/>
        <w:autoSpaceDE w:val="0"/>
        <w:autoSpaceDN w:val="0"/>
        <w:adjustRightInd w:val="0"/>
        <w:ind w:firstLine="709"/>
        <w:contextualSpacing/>
      </w:pPr>
      <w:r w:rsidRPr="00E617D7">
        <w:t>Основные мероприятия подпрограммы представляют комплекс взаимосвязанных мер, направленных на решение текущих и перспективных целей и задач, обеспечивающих развитие муниципальной службы.</w:t>
      </w:r>
    </w:p>
    <w:p w14:paraId="5A8F14CB" w14:textId="77777777" w:rsidR="00012D0F" w:rsidRPr="00215202" w:rsidRDefault="00012D0F" w:rsidP="00012D0F">
      <w:pPr>
        <w:ind w:firstLine="709"/>
        <w:contextualSpacing/>
        <w:jc w:val="center"/>
      </w:pPr>
    </w:p>
    <w:p w14:paraId="3E1DA10A" w14:textId="77777777" w:rsidR="00012D0F" w:rsidRPr="00215202" w:rsidRDefault="00012D0F" w:rsidP="00012D0F">
      <w:pPr>
        <w:contextualSpacing/>
        <w:jc w:val="center"/>
      </w:pPr>
      <w:r w:rsidRPr="00215202">
        <w:t xml:space="preserve">2. ЦЕЛЬ И ЗАДАЧИ ПОДПРОГРАММЫ </w:t>
      </w:r>
      <w:r>
        <w:t xml:space="preserve">4, </w:t>
      </w:r>
      <w:r w:rsidRPr="00215202">
        <w:t>СРОКИ И ЭТАПЫ ЕЕ РЕАЛИЗАЦИИ, ЦЕЛЕВЫЕ ПОКАЗАТЕЛИ РЕЗУЛЬТАТИ</w:t>
      </w:r>
      <w:r>
        <w:t>ВНОСТИ РЕАЛИЗАЦИИ ПОДПРОГРАММЫ 4</w:t>
      </w:r>
    </w:p>
    <w:p w14:paraId="11B7C8B0" w14:textId="77777777" w:rsidR="00012D0F" w:rsidRPr="00215202" w:rsidRDefault="00012D0F" w:rsidP="00012D0F">
      <w:pPr>
        <w:contextualSpacing/>
        <w:jc w:val="center"/>
      </w:pPr>
    </w:p>
    <w:p w14:paraId="529AC96D" w14:textId="77777777" w:rsidR="00012D0F" w:rsidRPr="00215202" w:rsidRDefault="00012D0F" w:rsidP="00012D0F">
      <w:pPr>
        <w:ind w:firstLine="709"/>
        <w:contextualSpacing/>
      </w:pPr>
      <w:r w:rsidRPr="00215202">
        <w:t>Цель подпрограммы - развитие муниципальной службы в муниципальном образовании «Каргасокский район». Достижение цели можно обеспечить путем решения следующих задач:</w:t>
      </w:r>
    </w:p>
    <w:p w14:paraId="172E2B00" w14:textId="77777777" w:rsidR="00012D0F" w:rsidRDefault="00540A61" w:rsidP="00012D0F">
      <w:pPr>
        <w:autoSpaceDE w:val="0"/>
        <w:autoSpaceDN w:val="0"/>
        <w:adjustRightInd w:val="0"/>
        <w:ind w:firstLine="709"/>
        <w:contextualSpacing/>
        <w:outlineLvl w:val="1"/>
      </w:pPr>
      <w:r>
        <w:t>с</w:t>
      </w:r>
      <w:r w:rsidR="00012D0F" w:rsidRPr="00215202">
        <w:t xml:space="preserve">овершенствование системы подготовки кадров для муниципальной службы и </w:t>
      </w:r>
      <w:r w:rsidR="00012D0F" w:rsidRPr="00BC00B1">
        <w:t>дополнительного профессионального образования</w:t>
      </w:r>
      <w:r w:rsidR="00012D0F" w:rsidRPr="00215202">
        <w:t xml:space="preserve"> муниципальных служащих;</w:t>
      </w:r>
    </w:p>
    <w:p w14:paraId="61344EA7" w14:textId="77777777" w:rsidR="00540A61" w:rsidRPr="00215202" w:rsidRDefault="00540A61" w:rsidP="00012D0F">
      <w:pPr>
        <w:autoSpaceDE w:val="0"/>
        <w:autoSpaceDN w:val="0"/>
        <w:adjustRightInd w:val="0"/>
        <w:ind w:firstLine="709"/>
        <w:contextualSpacing/>
        <w:outlineLvl w:val="1"/>
      </w:pPr>
      <w:r>
        <w:t>обеспечение внедрения и развития механизма предупреждения коррупции, выявления и разрешения конфликта интересов на муниципальной службе.</w:t>
      </w:r>
    </w:p>
    <w:p w14:paraId="2EBA4A97" w14:textId="77777777" w:rsidR="00012D0F" w:rsidRPr="00C5405A" w:rsidRDefault="00012D0F" w:rsidP="00012D0F">
      <w:pPr>
        <w:pStyle w:val="ConsPlusNormal"/>
        <w:ind w:firstLine="709"/>
        <w:contextualSpacing/>
        <w:jc w:val="both"/>
        <w:rPr>
          <w:rFonts w:ascii="Times New Roman" w:hAnsi="Times New Roman" w:cs="Times New Roman"/>
          <w:sz w:val="24"/>
          <w:szCs w:val="24"/>
        </w:rPr>
      </w:pPr>
      <w:r w:rsidRPr="00C5405A">
        <w:rPr>
          <w:rFonts w:ascii="Times New Roman" w:hAnsi="Times New Roman" w:cs="Times New Roman"/>
          <w:sz w:val="24"/>
          <w:szCs w:val="24"/>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w:t>
      </w:r>
      <w:r w:rsidR="009755C8">
        <w:rPr>
          <w:rFonts w:ascii="Times New Roman" w:hAnsi="Times New Roman" w:cs="Times New Roman"/>
          <w:sz w:val="24"/>
          <w:szCs w:val="24"/>
        </w:rPr>
        <w:t>ния «Каргасокский район» до 2030</w:t>
      </w:r>
      <w:r w:rsidRPr="00C5405A">
        <w:rPr>
          <w:rFonts w:ascii="Times New Roman" w:hAnsi="Times New Roman" w:cs="Times New Roman"/>
          <w:sz w:val="24"/>
          <w:szCs w:val="24"/>
        </w:rPr>
        <w:t xml:space="preserve"> года, утвержденной решением Думы Каргасокского района от 25.02.2016 № 40.</w:t>
      </w:r>
    </w:p>
    <w:p w14:paraId="3BCC483D" w14:textId="77777777" w:rsidR="00012D0F" w:rsidRPr="00215202" w:rsidRDefault="00012D0F" w:rsidP="00012D0F">
      <w:pPr>
        <w:ind w:firstLine="709"/>
        <w:contextualSpacing/>
      </w:pPr>
      <w:r w:rsidRPr="00215202">
        <w:lastRenderedPageBreak/>
        <w:t>Решение задач и достижение цели подпрограммы предполагается последовательно в течение срока реализации подпрограммы (с 01.01.20</w:t>
      </w:r>
      <w:r>
        <w:t>22</w:t>
      </w:r>
      <w:r w:rsidRPr="00215202">
        <w:t xml:space="preserve"> г. по 31.12.202</w:t>
      </w:r>
      <w:r>
        <w:t>7 г.), этапы не предусмотрены.</w:t>
      </w:r>
    </w:p>
    <w:p w14:paraId="26FC2DA5" w14:textId="77777777" w:rsidR="00012D0F" w:rsidRPr="00215202"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 xml:space="preserve">Сведения о составе и значениях целевых показателей результативности подпрограммы </w:t>
      </w:r>
      <w:r>
        <w:rPr>
          <w:rFonts w:ascii="Times New Roman" w:hAnsi="Times New Roman" w:cs="Times New Roman"/>
          <w:sz w:val="24"/>
          <w:szCs w:val="24"/>
        </w:rPr>
        <w:t>4</w:t>
      </w:r>
      <w:r w:rsidRPr="00215202">
        <w:rPr>
          <w:rFonts w:ascii="Times New Roman" w:hAnsi="Times New Roman" w:cs="Times New Roman"/>
          <w:sz w:val="24"/>
          <w:szCs w:val="24"/>
        </w:rPr>
        <w:t xml:space="preserve"> «Развитие муниципальной службы» приведены в таблице 1 к подпрограмме </w:t>
      </w:r>
      <w:r>
        <w:rPr>
          <w:rFonts w:ascii="Times New Roman" w:hAnsi="Times New Roman" w:cs="Times New Roman"/>
          <w:sz w:val="24"/>
          <w:szCs w:val="24"/>
        </w:rPr>
        <w:t>4.</w:t>
      </w:r>
    </w:p>
    <w:p w14:paraId="336FD27B" w14:textId="77777777" w:rsidR="00012D0F" w:rsidRPr="00215202" w:rsidRDefault="00012D0F" w:rsidP="00012D0F">
      <w:pPr>
        <w:autoSpaceDE w:val="0"/>
        <w:autoSpaceDN w:val="0"/>
        <w:adjustRightInd w:val="0"/>
        <w:ind w:firstLine="709"/>
        <w:contextualSpacing/>
        <w:jc w:val="center"/>
        <w:outlineLvl w:val="1"/>
      </w:pPr>
    </w:p>
    <w:p w14:paraId="63EA93B8" w14:textId="77777777" w:rsidR="00012D0F" w:rsidRPr="00215202" w:rsidRDefault="00012D0F" w:rsidP="00012D0F">
      <w:pPr>
        <w:autoSpaceDE w:val="0"/>
        <w:autoSpaceDN w:val="0"/>
        <w:adjustRightInd w:val="0"/>
        <w:contextualSpacing/>
        <w:jc w:val="center"/>
        <w:outlineLvl w:val="1"/>
      </w:pPr>
      <w:r w:rsidRPr="00215202">
        <w:t xml:space="preserve">3. СИСТЕМА МЕРОПРИЯТИЙ ПОДПРОГРАММЫ </w:t>
      </w:r>
      <w:r>
        <w:t>4И ЕЕ РЕСУРСНОЕ ОБЕСПЕЧЕНИЕ</w:t>
      </w:r>
    </w:p>
    <w:p w14:paraId="3931EE48" w14:textId="77777777" w:rsidR="00012D0F" w:rsidRPr="00215202" w:rsidRDefault="00012D0F" w:rsidP="00012D0F">
      <w:pPr>
        <w:autoSpaceDE w:val="0"/>
        <w:autoSpaceDN w:val="0"/>
        <w:adjustRightInd w:val="0"/>
        <w:contextualSpacing/>
        <w:jc w:val="center"/>
        <w:outlineLvl w:val="1"/>
      </w:pPr>
    </w:p>
    <w:p w14:paraId="4B8F2456" w14:textId="77777777" w:rsidR="00012D0F"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w:t>
      </w:r>
    </w:p>
    <w:p w14:paraId="4D71CB76" w14:textId="77777777" w:rsidR="00012D0F" w:rsidRPr="00215202"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 xml:space="preserve">Кроме того, в соответствии со ст. 13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подпрограммы </w:t>
      </w:r>
      <w:r w:rsidRPr="00752D77">
        <w:rPr>
          <w:rFonts w:ascii="Times New Roman" w:hAnsi="Times New Roman" w:cs="Times New Roman"/>
          <w:sz w:val="24"/>
          <w:szCs w:val="24"/>
        </w:rPr>
        <w:t>«Развитие муниципальной службы» муниципальной программы «Создание условий для устойчивого экономического развития муниципального образования «Каргасокский район»</w:t>
      </w:r>
      <w:r w:rsidRPr="00215202">
        <w:rPr>
          <w:rFonts w:ascii="Times New Roman" w:hAnsi="Times New Roman" w:cs="Times New Roman"/>
          <w:sz w:val="24"/>
          <w:szCs w:val="24"/>
        </w:rPr>
        <w:t xml:space="preserve"> позволит без нарушения требований Федерального закона № 44-ФЗ выполнить такие мероприятия.</w:t>
      </w:r>
    </w:p>
    <w:p w14:paraId="21974E01" w14:textId="77777777" w:rsidR="00012D0F" w:rsidRPr="00215202" w:rsidRDefault="00012D0F" w:rsidP="00012D0F">
      <w:pPr>
        <w:autoSpaceDE w:val="0"/>
        <w:autoSpaceDN w:val="0"/>
        <w:adjustRightInd w:val="0"/>
        <w:ind w:firstLine="709"/>
        <w:contextualSpacing/>
      </w:pPr>
      <w:r w:rsidRPr="00215202">
        <w:t>Реализация подпрограммы позволит:</w:t>
      </w:r>
    </w:p>
    <w:p w14:paraId="44983190" w14:textId="77777777" w:rsidR="00012D0F" w:rsidRPr="00215202"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 xml:space="preserve">- действенно применять механизмы предварительного отбора при </w:t>
      </w:r>
      <w:r>
        <w:rPr>
          <w:rFonts w:ascii="Times New Roman" w:hAnsi="Times New Roman" w:cs="Times New Roman"/>
          <w:sz w:val="24"/>
          <w:szCs w:val="24"/>
        </w:rPr>
        <w:t>замещении</w:t>
      </w:r>
      <w:r w:rsidRPr="00215202">
        <w:rPr>
          <w:rFonts w:ascii="Times New Roman" w:hAnsi="Times New Roman" w:cs="Times New Roman"/>
          <w:sz w:val="24"/>
          <w:szCs w:val="24"/>
        </w:rPr>
        <w:t xml:space="preserve"> вакантных должностей муниципальной службы;</w:t>
      </w:r>
    </w:p>
    <w:p w14:paraId="1DB239CE" w14:textId="77777777" w:rsidR="00012D0F" w:rsidRPr="00215202"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 проводить анализ соответствия муниципальных служащих требованиям должност</w:t>
      </w:r>
      <w:r>
        <w:rPr>
          <w:rFonts w:ascii="Times New Roman" w:hAnsi="Times New Roman" w:cs="Times New Roman"/>
          <w:sz w:val="24"/>
          <w:szCs w:val="24"/>
        </w:rPr>
        <w:t>н</w:t>
      </w:r>
      <w:r w:rsidRPr="00215202">
        <w:rPr>
          <w:rFonts w:ascii="Times New Roman" w:hAnsi="Times New Roman" w:cs="Times New Roman"/>
          <w:sz w:val="24"/>
          <w:szCs w:val="24"/>
        </w:rPr>
        <w:t xml:space="preserve">ых </w:t>
      </w:r>
      <w:r>
        <w:rPr>
          <w:rFonts w:ascii="Times New Roman" w:hAnsi="Times New Roman" w:cs="Times New Roman"/>
          <w:sz w:val="24"/>
          <w:szCs w:val="24"/>
        </w:rPr>
        <w:t>инструкций</w:t>
      </w:r>
      <w:r w:rsidRPr="00215202">
        <w:rPr>
          <w:rFonts w:ascii="Times New Roman" w:hAnsi="Times New Roman" w:cs="Times New Roman"/>
          <w:sz w:val="24"/>
          <w:szCs w:val="24"/>
        </w:rPr>
        <w:t>;</w:t>
      </w:r>
    </w:p>
    <w:p w14:paraId="59605B2B" w14:textId="77777777" w:rsidR="00012D0F" w:rsidRPr="00215202"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 проводить постоянное повышение уровня профессиональных компетенций муниципальных служащих.</w:t>
      </w:r>
    </w:p>
    <w:p w14:paraId="60965776" w14:textId="77777777" w:rsidR="00012D0F" w:rsidRPr="00215202" w:rsidRDefault="00012D0F" w:rsidP="00012D0F">
      <w:pPr>
        <w:pStyle w:val="ConsPlusNormal"/>
        <w:ind w:firstLine="709"/>
        <w:contextualSpacing/>
        <w:jc w:val="both"/>
        <w:rPr>
          <w:rFonts w:ascii="Times New Roman" w:hAnsi="Times New Roman" w:cs="Times New Roman"/>
          <w:sz w:val="24"/>
          <w:szCs w:val="24"/>
        </w:rPr>
      </w:pPr>
      <w:r w:rsidRPr="00215202">
        <w:rPr>
          <w:rFonts w:ascii="Times New Roman" w:hAnsi="Times New Roman" w:cs="Times New Roman"/>
          <w:sz w:val="24"/>
          <w:szCs w:val="24"/>
        </w:rPr>
        <w:t xml:space="preserve">Сведения об основных мероприятиях и ресурсном обеспечении подпрограммы </w:t>
      </w:r>
      <w:r>
        <w:rPr>
          <w:rFonts w:ascii="Times New Roman" w:hAnsi="Times New Roman" w:cs="Times New Roman"/>
          <w:sz w:val="24"/>
          <w:szCs w:val="24"/>
        </w:rPr>
        <w:t>4 «</w:t>
      </w:r>
      <w:r w:rsidRPr="005E6144">
        <w:rPr>
          <w:rFonts w:ascii="Times New Roman" w:hAnsi="Times New Roman" w:cs="Times New Roman"/>
          <w:sz w:val="24"/>
          <w:szCs w:val="24"/>
        </w:rPr>
        <w:t>Развитие муниципальной службы»</w:t>
      </w:r>
      <w:r w:rsidRPr="00215202">
        <w:rPr>
          <w:rFonts w:ascii="Times New Roman" w:hAnsi="Times New Roman" w:cs="Times New Roman"/>
          <w:sz w:val="24"/>
          <w:szCs w:val="24"/>
        </w:rPr>
        <w:t xml:space="preserve"> приве</w:t>
      </w:r>
      <w:r>
        <w:rPr>
          <w:rFonts w:ascii="Times New Roman" w:hAnsi="Times New Roman" w:cs="Times New Roman"/>
          <w:sz w:val="24"/>
          <w:szCs w:val="24"/>
        </w:rPr>
        <w:t>дены в таблице 2 к подпрограмме.</w:t>
      </w:r>
    </w:p>
    <w:p w14:paraId="02A637B7" w14:textId="77777777" w:rsidR="00012D0F" w:rsidRPr="00215202" w:rsidRDefault="00012D0F" w:rsidP="00012D0F">
      <w:pPr>
        <w:autoSpaceDE w:val="0"/>
        <w:autoSpaceDN w:val="0"/>
        <w:adjustRightInd w:val="0"/>
        <w:ind w:firstLine="709"/>
        <w:contextualSpacing/>
        <w:outlineLvl w:val="1"/>
      </w:pPr>
      <w:r w:rsidRPr="00215202">
        <w:t>Экономическая эффективность подпрограммы будет выражена снижением прямых и косвенных экономических потерь от проявлений бюрократии и некомпетентности на муниципальной службе в органах местного самоуправления муниципального образования «Каргасокский район».</w:t>
      </w:r>
    </w:p>
    <w:p w14:paraId="3DB425E5" w14:textId="2278F11C" w:rsidR="00012D0F" w:rsidRPr="005E6144" w:rsidRDefault="00012D0F" w:rsidP="00012D0F">
      <w:pPr>
        <w:ind w:firstLine="709"/>
        <w:contextualSpacing/>
      </w:pPr>
      <w:r w:rsidRPr="00215202">
        <w:t xml:space="preserve">Объем требуемого финансирования для реализации мероприятий подпрограммы </w:t>
      </w:r>
      <w:r>
        <w:t>4</w:t>
      </w:r>
      <w:r w:rsidRPr="00215202">
        <w:t xml:space="preserve"> составляет </w:t>
      </w:r>
      <w:r w:rsidR="00B10A62">
        <w:t>516,83</w:t>
      </w:r>
      <w:r w:rsidRPr="005E6144">
        <w:t xml:space="preserve"> тыс. рублей исключительно за счет средств бюджета муниципального образования «Каргасокский район».</w:t>
      </w:r>
    </w:p>
    <w:p w14:paraId="431EA7CC" w14:textId="77777777" w:rsidR="00012D0F" w:rsidRPr="00F2010D" w:rsidRDefault="00012D0F" w:rsidP="00012D0F">
      <w:pPr>
        <w:autoSpaceDE w:val="0"/>
        <w:autoSpaceDN w:val="0"/>
        <w:adjustRightInd w:val="0"/>
        <w:ind w:firstLine="709"/>
        <w:contextualSpacing/>
        <w:jc w:val="right"/>
        <w:outlineLvl w:val="1"/>
      </w:pPr>
    </w:p>
    <w:p w14:paraId="0A181348" w14:textId="77777777" w:rsidR="00012D0F" w:rsidRPr="00F2010D" w:rsidRDefault="00012D0F" w:rsidP="00012D0F">
      <w:pPr>
        <w:autoSpaceDE w:val="0"/>
        <w:autoSpaceDN w:val="0"/>
        <w:adjustRightInd w:val="0"/>
        <w:ind w:firstLine="709"/>
        <w:contextualSpacing/>
        <w:jc w:val="right"/>
        <w:outlineLvl w:val="1"/>
        <w:sectPr w:rsidR="00012D0F" w:rsidRPr="00F2010D" w:rsidSect="002237D5">
          <w:type w:val="continuous"/>
          <w:pgSz w:w="11905" w:h="16838" w:code="9"/>
          <w:pgMar w:top="1134" w:right="567" w:bottom="1134" w:left="1701" w:header="720" w:footer="720" w:gutter="0"/>
          <w:cols w:space="720"/>
          <w:docGrid w:linePitch="326"/>
        </w:sectPr>
      </w:pPr>
    </w:p>
    <w:p w14:paraId="58A86049" w14:textId="77777777" w:rsidR="00012D0F" w:rsidRPr="00F2010D" w:rsidRDefault="00012D0F" w:rsidP="00012D0F">
      <w:pPr>
        <w:pStyle w:val="ConsPlusNormal"/>
        <w:ind w:firstLine="709"/>
        <w:contextualSpacing/>
        <w:jc w:val="right"/>
        <w:rPr>
          <w:rFonts w:ascii="Times New Roman" w:hAnsi="Times New Roman" w:cs="Times New Roman"/>
          <w:sz w:val="24"/>
          <w:szCs w:val="24"/>
        </w:rPr>
      </w:pPr>
      <w:r w:rsidRPr="00F2010D">
        <w:rPr>
          <w:rFonts w:ascii="Times New Roman" w:hAnsi="Times New Roman" w:cs="Times New Roman"/>
          <w:sz w:val="24"/>
          <w:szCs w:val="24"/>
        </w:rPr>
        <w:lastRenderedPageBreak/>
        <w:t>Таблица 1</w:t>
      </w:r>
    </w:p>
    <w:p w14:paraId="4E82B406" w14:textId="77777777" w:rsidR="00012D0F" w:rsidRPr="00F2010D" w:rsidRDefault="00012D0F" w:rsidP="00012D0F">
      <w:pPr>
        <w:pStyle w:val="ConsPlusNormal"/>
        <w:ind w:firstLine="709"/>
        <w:contextualSpacing/>
        <w:jc w:val="right"/>
        <w:rPr>
          <w:rFonts w:ascii="Times New Roman" w:hAnsi="Times New Roman" w:cs="Times New Roman"/>
          <w:sz w:val="24"/>
          <w:szCs w:val="24"/>
        </w:rPr>
      </w:pPr>
      <w:r>
        <w:rPr>
          <w:rFonts w:ascii="Times New Roman" w:hAnsi="Times New Roman" w:cs="Times New Roman"/>
          <w:sz w:val="24"/>
          <w:szCs w:val="24"/>
        </w:rPr>
        <w:t>к подпрограмме 4</w:t>
      </w:r>
      <w:r w:rsidRPr="00F2010D">
        <w:rPr>
          <w:rFonts w:ascii="Times New Roman" w:hAnsi="Times New Roman" w:cs="Times New Roman"/>
          <w:sz w:val="24"/>
          <w:szCs w:val="24"/>
        </w:rPr>
        <w:t xml:space="preserve"> «Развитие муниципальной службы»</w:t>
      </w:r>
    </w:p>
    <w:p w14:paraId="07412C6A" w14:textId="77777777" w:rsidR="00012D0F" w:rsidRPr="00F2010D" w:rsidRDefault="00012D0F" w:rsidP="00012D0F">
      <w:pPr>
        <w:pStyle w:val="ConsPlusNormal"/>
        <w:ind w:firstLine="709"/>
        <w:contextualSpacing/>
        <w:jc w:val="center"/>
        <w:rPr>
          <w:rFonts w:ascii="Times New Roman" w:hAnsi="Times New Roman" w:cs="Times New Roman"/>
          <w:sz w:val="24"/>
          <w:szCs w:val="24"/>
        </w:rPr>
      </w:pPr>
    </w:p>
    <w:p w14:paraId="6A519700" w14:textId="77777777" w:rsidR="00012D0F" w:rsidRPr="00F2010D" w:rsidRDefault="00012D0F" w:rsidP="00012D0F">
      <w:pPr>
        <w:pStyle w:val="ConsPlusNormal"/>
        <w:ind w:firstLine="709"/>
        <w:contextualSpacing/>
        <w:jc w:val="center"/>
        <w:rPr>
          <w:rFonts w:ascii="Times New Roman" w:hAnsi="Times New Roman" w:cs="Times New Roman"/>
          <w:sz w:val="24"/>
          <w:szCs w:val="24"/>
        </w:rPr>
      </w:pPr>
    </w:p>
    <w:p w14:paraId="571AD98E"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СВЕДЕНИЯ</w:t>
      </w:r>
    </w:p>
    <w:p w14:paraId="3C18EE68"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О СОСТАВЕ И ЗНАЧЕНИЯХ ЦЕЛЕВЫХ ПОКАЗАТЕЛЕЙ</w:t>
      </w:r>
      <w:r>
        <w:rPr>
          <w:rFonts w:ascii="Times New Roman" w:hAnsi="Times New Roman" w:cs="Times New Roman"/>
          <w:sz w:val="24"/>
          <w:szCs w:val="24"/>
        </w:rPr>
        <w:t xml:space="preserve"> РЕЗУЛЬТАТИВНОСТИ ПОДПРОГРАММЫ 4</w:t>
      </w:r>
      <w:r w:rsidRPr="00F2010D">
        <w:rPr>
          <w:rFonts w:ascii="Times New Roman" w:hAnsi="Times New Roman" w:cs="Times New Roman"/>
          <w:sz w:val="24"/>
          <w:szCs w:val="24"/>
        </w:rPr>
        <w:t>.</w:t>
      </w:r>
    </w:p>
    <w:p w14:paraId="237EF31C" w14:textId="77777777" w:rsidR="00012D0F"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 xml:space="preserve"> «РАЗВИТИЕ МУНИЦИПАЛЬНОЙ СЛУЖБЫ»</w:t>
      </w:r>
    </w:p>
    <w:p w14:paraId="58413F27"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p>
    <w:tbl>
      <w:tblPr>
        <w:tblW w:w="4977" w:type="pct"/>
        <w:tblInd w:w="-356" w:type="dxa"/>
        <w:tblLayout w:type="fixed"/>
        <w:tblCellMar>
          <w:left w:w="70" w:type="dxa"/>
          <w:right w:w="70" w:type="dxa"/>
        </w:tblCellMar>
        <w:tblLook w:val="0000" w:firstRow="0" w:lastRow="0" w:firstColumn="0" w:lastColumn="0" w:noHBand="0" w:noVBand="0"/>
      </w:tblPr>
      <w:tblGrid>
        <w:gridCol w:w="839"/>
        <w:gridCol w:w="3787"/>
        <w:gridCol w:w="1040"/>
        <w:gridCol w:w="913"/>
        <w:gridCol w:w="774"/>
        <w:gridCol w:w="910"/>
        <w:gridCol w:w="933"/>
        <w:gridCol w:w="843"/>
        <w:gridCol w:w="704"/>
        <w:gridCol w:w="898"/>
        <w:gridCol w:w="930"/>
        <w:gridCol w:w="1058"/>
        <w:gridCol w:w="858"/>
      </w:tblGrid>
      <w:tr w:rsidR="00012D0F" w:rsidRPr="00F2010D" w14:paraId="092FE909" w14:textId="77777777" w:rsidTr="00012D0F">
        <w:trPr>
          <w:cantSplit/>
          <w:trHeight w:val="315"/>
          <w:tblHeader/>
        </w:trPr>
        <w:tc>
          <w:tcPr>
            <w:tcW w:w="290" w:type="pct"/>
            <w:vMerge w:val="restart"/>
            <w:tcBorders>
              <w:top w:val="single" w:sz="6" w:space="0" w:color="auto"/>
              <w:left w:val="single" w:sz="6" w:space="0" w:color="auto"/>
              <w:bottom w:val="nil"/>
              <w:right w:val="single" w:sz="6" w:space="0" w:color="auto"/>
            </w:tcBorders>
            <w:vAlign w:val="center"/>
          </w:tcPr>
          <w:p w14:paraId="5A20AE08"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п/п</w:t>
            </w:r>
          </w:p>
        </w:tc>
        <w:tc>
          <w:tcPr>
            <w:tcW w:w="1307" w:type="pct"/>
            <w:vMerge w:val="restart"/>
            <w:tcBorders>
              <w:top w:val="single" w:sz="6" w:space="0" w:color="auto"/>
              <w:left w:val="single" w:sz="6" w:space="0" w:color="auto"/>
              <w:right w:val="single" w:sz="6" w:space="0" w:color="auto"/>
            </w:tcBorders>
            <w:vAlign w:val="center"/>
          </w:tcPr>
          <w:p w14:paraId="32C15434"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Наименование показателя</w:t>
            </w:r>
          </w:p>
        </w:tc>
        <w:tc>
          <w:tcPr>
            <w:tcW w:w="359" w:type="pct"/>
            <w:vMerge w:val="restart"/>
            <w:tcBorders>
              <w:top w:val="single" w:sz="6" w:space="0" w:color="auto"/>
              <w:left w:val="single" w:sz="6" w:space="0" w:color="auto"/>
              <w:bottom w:val="nil"/>
              <w:right w:val="single" w:sz="6" w:space="0" w:color="auto"/>
            </w:tcBorders>
            <w:vAlign w:val="center"/>
          </w:tcPr>
          <w:p w14:paraId="3DC82CED"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Ед. изм</w:t>
            </w:r>
            <w:r w:rsidRPr="00F2010D">
              <w:rPr>
                <w:rFonts w:ascii="Times New Roman" w:hAnsi="Times New Roman" w:cs="Times New Roman"/>
                <w:sz w:val="22"/>
                <w:szCs w:val="22"/>
                <w:lang w:val="en-US"/>
              </w:rPr>
              <w:t>.</w:t>
            </w:r>
          </w:p>
        </w:tc>
        <w:tc>
          <w:tcPr>
            <w:tcW w:w="2383" w:type="pct"/>
            <w:gridSpan w:val="8"/>
            <w:tcBorders>
              <w:top w:val="single" w:sz="6" w:space="0" w:color="auto"/>
              <w:left w:val="single" w:sz="6" w:space="0" w:color="auto"/>
              <w:bottom w:val="single" w:sz="6" w:space="0" w:color="auto"/>
              <w:right w:val="single" w:sz="6" w:space="0" w:color="auto"/>
            </w:tcBorders>
            <w:vAlign w:val="center"/>
          </w:tcPr>
          <w:p w14:paraId="4370585D"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Значения показателей</w:t>
            </w:r>
          </w:p>
        </w:tc>
        <w:tc>
          <w:tcPr>
            <w:tcW w:w="365" w:type="pct"/>
            <w:vMerge w:val="restart"/>
            <w:tcBorders>
              <w:top w:val="single" w:sz="6" w:space="0" w:color="auto"/>
              <w:left w:val="single" w:sz="6" w:space="0" w:color="auto"/>
              <w:right w:val="single" w:sz="6" w:space="0" w:color="auto"/>
            </w:tcBorders>
            <w:vAlign w:val="center"/>
          </w:tcPr>
          <w:p w14:paraId="47FAC093" w14:textId="77777777" w:rsidR="00012D0F" w:rsidRPr="00F2010D" w:rsidRDefault="00012D0F" w:rsidP="00012D0F">
            <w:pPr>
              <w:contextualSpacing/>
              <w:jc w:val="center"/>
            </w:pPr>
            <w:r w:rsidRPr="00F2010D">
              <w:rPr>
                <w:sz w:val="22"/>
              </w:rPr>
              <w:t xml:space="preserve">Периодичность сбора данных </w:t>
            </w:r>
          </w:p>
        </w:tc>
        <w:tc>
          <w:tcPr>
            <w:tcW w:w="296" w:type="pct"/>
            <w:vMerge w:val="restart"/>
            <w:tcBorders>
              <w:top w:val="single" w:sz="6" w:space="0" w:color="auto"/>
              <w:left w:val="single" w:sz="6" w:space="0" w:color="auto"/>
              <w:right w:val="single" w:sz="6" w:space="0" w:color="auto"/>
            </w:tcBorders>
            <w:vAlign w:val="center"/>
          </w:tcPr>
          <w:p w14:paraId="79BAAA9B" w14:textId="77777777" w:rsidR="00012D0F" w:rsidRPr="00F2010D" w:rsidRDefault="00012D0F" w:rsidP="00012D0F">
            <w:pPr>
              <w:contextualSpacing/>
              <w:jc w:val="center"/>
            </w:pPr>
            <w:r w:rsidRPr="00F2010D">
              <w:rPr>
                <w:sz w:val="22"/>
              </w:rPr>
              <w:t xml:space="preserve">Метод сбора информации </w:t>
            </w:r>
          </w:p>
        </w:tc>
      </w:tr>
      <w:tr w:rsidR="00012D0F" w:rsidRPr="00F2010D" w14:paraId="4DF961B3" w14:textId="77777777" w:rsidTr="00012D0F">
        <w:trPr>
          <w:cantSplit/>
          <w:trHeight w:val="990"/>
          <w:tblHeader/>
        </w:trPr>
        <w:tc>
          <w:tcPr>
            <w:tcW w:w="290" w:type="pct"/>
            <w:vMerge/>
            <w:tcBorders>
              <w:top w:val="nil"/>
              <w:left w:val="single" w:sz="6" w:space="0" w:color="auto"/>
              <w:bottom w:val="single" w:sz="6" w:space="0" w:color="auto"/>
              <w:right w:val="single" w:sz="6" w:space="0" w:color="auto"/>
            </w:tcBorders>
            <w:vAlign w:val="center"/>
          </w:tcPr>
          <w:p w14:paraId="0E0BA0F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
        </w:tc>
        <w:tc>
          <w:tcPr>
            <w:tcW w:w="1307" w:type="pct"/>
            <w:vMerge/>
            <w:tcBorders>
              <w:left w:val="single" w:sz="6" w:space="0" w:color="auto"/>
              <w:bottom w:val="single" w:sz="6" w:space="0" w:color="auto"/>
              <w:right w:val="single" w:sz="6" w:space="0" w:color="auto"/>
            </w:tcBorders>
            <w:vAlign w:val="center"/>
          </w:tcPr>
          <w:p w14:paraId="6F2ADB06"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
        </w:tc>
        <w:tc>
          <w:tcPr>
            <w:tcW w:w="359" w:type="pct"/>
            <w:vMerge/>
            <w:tcBorders>
              <w:top w:val="nil"/>
              <w:left w:val="single" w:sz="6" w:space="0" w:color="auto"/>
              <w:bottom w:val="single" w:sz="6" w:space="0" w:color="auto"/>
              <w:right w:val="single" w:sz="6" w:space="0" w:color="auto"/>
            </w:tcBorders>
            <w:vAlign w:val="center"/>
          </w:tcPr>
          <w:p w14:paraId="5A21775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
        </w:tc>
        <w:tc>
          <w:tcPr>
            <w:tcW w:w="315" w:type="pct"/>
            <w:tcBorders>
              <w:top w:val="single" w:sz="6" w:space="0" w:color="auto"/>
              <w:left w:val="single" w:sz="6" w:space="0" w:color="auto"/>
              <w:bottom w:val="single" w:sz="6" w:space="0" w:color="auto"/>
              <w:right w:val="single" w:sz="6" w:space="0" w:color="auto"/>
            </w:tcBorders>
            <w:vAlign w:val="center"/>
          </w:tcPr>
          <w:p w14:paraId="50EBBEFC" w14:textId="77777777" w:rsidR="00012D0F" w:rsidRPr="00F2010D" w:rsidRDefault="00012D0F" w:rsidP="00012D0F">
            <w:pPr>
              <w:contextualSpacing/>
              <w:jc w:val="center"/>
            </w:pPr>
            <w:r>
              <w:rPr>
                <w:sz w:val="22"/>
              </w:rPr>
              <w:t>2020</w:t>
            </w:r>
          </w:p>
          <w:p w14:paraId="7F0AB1D8" w14:textId="77777777" w:rsidR="00012D0F" w:rsidRPr="00F2010D" w:rsidRDefault="00012D0F" w:rsidP="00012D0F">
            <w:pPr>
              <w:contextualSpacing/>
              <w:jc w:val="center"/>
              <w:rPr>
                <w:lang w:val="en-US"/>
              </w:rPr>
            </w:pPr>
            <w:r w:rsidRPr="00F2010D">
              <w:rPr>
                <w:sz w:val="22"/>
              </w:rPr>
              <w:t>год</w:t>
            </w:r>
          </w:p>
        </w:tc>
        <w:tc>
          <w:tcPr>
            <w:tcW w:w="267" w:type="pct"/>
            <w:tcBorders>
              <w:top w:val="single" w:sz="6" w:space="0" w:color="auto"/>
              <w:left w:val="single" w:sz="6" w:space="0" w:color="auto"/>
              <w:bottom w:val="single" w:sz="6" w:space="0" w:color="auto"/>
              <w:right w:val="single" w:sz="6" w:space="0" w:color="auto"/>
            </w:tcBorders>
            <w:vAlign w:val="center"/>
          </w:tcPr>
          <w:p w14:paraId="5855A5AD" w14:textId="77777777" w:rsidR="00012D0F" w:rsidRPr="00F2010D" w:rsidRDefault="00012D0F" w:rsidP="00012D0F">
            <w:pPr>
              <w:contextualSpacing/>
              <w:jc w:val="center"/>
              <w:rPr>
                <w:lang w:val="en-US"/>
              </w:rPr>
            </w:pPr>
            <w:r>
              <w:rPr>
                <w:sz w:val="22"/>
              </w:rPr>
              <w:t>2021</w:t>
            </w:r>
            <w:r w:rsidRPr="00F2010D">
              <w:rPr>
                <w:sz w:val="22"/>
              </w:rPr>
              <w:t xml:space="preserve"> год</w:t>
            </w:r>
          </w:p>
        </w:tc>
        <w:tc>
          <w:tcPr>
            <w:tcW w:w="314" w:type="pct"/>
            <w:tcBorders>
              <w:top w:val="single" w:sz="6" w:space="0" w:color="auto"/>
              <w:left w:val="single" w:sz="6" w:space="0" w:color="auto"/>
              <w:bottom w:val="single" w:sz="6" w:space="0" w:color="auto"/>
              <w:right w:val="single" w:sz="6" w:space="0" w:color="auto"/>
            </w:tcBorders>
            <w:vAlign w:val="center"/>
          </w:tcPr>
          <w:p w14:paraId="68C1C193" w14:textId="77777777" w:rsidR="00012D0F" w:rsidRPr="00F2010D" w:rsidRDefault="00012D0F" w:rsidP="00012D0F">
            <w:pPr>
              <w:contextualSpacing/>
              <w:jc w:val="center"/>
            </w:pPr>
            <w:r>
              <w:rPr>
                <w:sz w:val="22"/>
              </w:rPr>
              <w:t>2022</w:t>
            </w:r>
            <w:r w:rsidRPr="00F2010D">
              <w:rPr>
                <w:sz w:val="22"/>
              </w:rPr>
              <w:t xml:space="preserve"> год</w:t>
            </w:r>
          </w:p>
        </w:tc>
        <w:tc>
          <w:tcPr>
            <w:tcW w:w="322" w:type="pct"/>
            <w:tcBorders>
              <w:top w:val="single" w:sz="6" w:space="0" w:color="auto"/>
              <w:left w:val="single" w:sz="6" w:space="0" w:color="auto"/>
              <w:bottom w:val="single" w:sz="6" w:space="0" w:color="auto"/>
              <w:right w:val="single" w:sz="6" w:space="0" w:color="auto"/>
            </w:tcBorders>
            <w:vAlign w:val="center"/>
          </w:tcPr>
          <w:p w14:paraId="6C2C1B89" w14:textId="77777777" w:rsidR="00012D0F" w:rsidRPr="00F2010D" w:rsidRDefault="00012D0F" w:rsidP="00012D0F">
            <w:pPr>
              <w:contextualSpacing/>
              <w:jc w:val="center"/>
            </w:pPr>
            <w:r>
              <w:rPr>
                <w:sz w:val="22"/>
              </w:rPr>
              <w:t>2023</w:t>
            </w:r>
            <w:r w:rsidRPr="00F2010D">
              <w:rPr>
                <w:sz w:val="22"/>
              </w:rPr>
              <w:t xml:space="preserve"> год</w:t>
            </w:r>
          </w:p>
        </w:tc>
        <w:tc>
          <w:tcPr>
            <w:tcW w:w="291" w:type="pct"/>
            <w:tcBorders>
              <w:top w:val="single" w:sz="6" w:space="0" w:color="auto"/>
              <w:left w:val="single" w:sz="6" w:space="0" w:color="auto"/>
              <w:bottom w:val="single" w:sz="6" w:space="0" w:color="auto"/>
              <w:right w:val="single" w:sz="6" w:space="0" w:color="auto"/>
            </w:tcBorders>
            <w:vAlign w:val="center"/>
          </w:tcPr>
          <w:p w14:paraId="73294FA0" w14:textId="77777777" w:rsidR="00012D0F" w:rsidRPr="00F2010D" w:rsidRDefault="00012D0F" w:rsidP="00012D0F">
            <w:pPr>
              <w:contextualSpacing/>
              <w:jc w:val="center"/>
            </w:pPr>
            <w:r>
              <w:rPr>
                <w:sz w:val="22"/>
              </w:rPr>
              <w:t>2024</w:t>
            </w:r>
            <w:r w:rsidRPr="00F2010D">
              <w:rPr>
                <w:sz w:val="22"/>
              </w:rPr>
              <w:t xml:space="preserve"> год</w:t>
            </w:r>
          </w:p>
        </w:tc>
        <w:tc>
          <w:tcPr>
            <w:tcW w:w="243" w:type="pct"/>
            <w:tcBorders>
              <w:top w:val="single" w:sz="6" w:space="0" w:color="auto"/>
              <w:left w:val="single" w:sz="6" w:space="0" w:color="auto"/>
              <w:bottom w:val="single" w:sz="6" w:space="0" w:color="auto"/>
              <w:right w:val="single" w:sz="4" w:space="0" w:color="auto"/>
            </w:tcBorders>
            <w:vAlign w:val="center"/>
          </w:tcPr>
          <w:p w14:paraId="12E0ACE1" w14:textId="77777777" w:rsidR="00012D0F" w:rsidRPr="00F2010D" w:rsidRDefault="00012D0F" w:rsidP="00012D0F">
            <w:pPr>
              <w:contextualSpacing/>
              <w:jc w:val="center"/>
            </w:pPr>
            <w:r>
              <w:rPr>
                <w:sz w:val="22"/>
              </w:rPr>
              <w:t>2025</w:t>
            </w:r>
            <w:r w:rsidRPr="00F2010D">
              <w:rPr>
                <w:sz w:val="22"/>
              </w:rPr>
              <w:t xml:space="preserve"> год</w:t>
            </w:r>
          </w:p>
        </w:tc>
        <w:tc>
          <w:tcPr>
            <w:tcW w:w="310" w:type="pct"/>
            <w:tcBorders>
              <w:top w:val="single" w:sz="6" w:space="0" w:color="auto"/>
              <w:left w:val="single" w:sz="4" w:space="0" w:color="auto"/>
              <w:bottom w:val="single" w:sz="6" w:space="0" w:color="auto"/>
              <w:right w:val="single" w:sz="4" w:space="0" w:color="auto"/>
            </w:tcBorders>
            <w:vAlign w:val="center"/>
          </w:tcPr>
          <w:p w14:paraId="5055020A" w14:textId="77777777" w:rsidR="00012D0F" w:rsidRPr="00F2010D" w:rsidRDefault="00012D0F" w:rsidP="00012D0F">
            <w:pPr>
              <w:contextualSpacing/>
              <w:jc w:val="center"/>
            </w:pPr>
            <w:r>
              <w:rPr>
                <w:sz w:val="22"/>
              </w:rPr>
              <w:t>2026</w:t>
            </w:r>
            <w:r w:rsidRPr="00F2010D">
              <w:rPr>
                <w:sz w:val="22"/>
              </w:rPr>
              <w:t xml:space="preserve"> год</w:t>
            </w:r>
          </w:p>
        </w:tc>
        <w:tc>
          <w:tcPr>
            <w:tcW w:w="321" w:type="pct"/>
            <w:tcBorders>
              <w:top w:val="single" w:sz="6" w:space="0" w:color="auto"/>
              <w:left w:val="single" w:sz="4" w:space="0" w:color="auto"/>
              <w:bottom w:val="single" w:sz="6" w:space="0" w:color="auto"/>
              <w:right w:val="single" w:sz="6" w:space="0" w:color="auto"/>
            </w:tcBorders>
            <w:vAlign w:val="center"/>
          </w:tcPr>
          <w:p w14:paraId="683C0C5A" w14:textId="77777777" w:rsidR="00012D0F" w:rsidRPr="00F2010D" w:rsidRDefault="00012D0F" w:rsidP="00012D0F">
            <w:pPr>
              <w:contextualSpacing/>
              <w:jc w:val="center"/>
            </w:pPr>
            <w:r>
              <w:rPr>
                <w:sz w:val="22"/>
              </w:rPr>
              <w:t>2027</w:t>
            </w:r>
            <w:r w:rsidRPr="00F2010D">
              <w:rPr>
                <w:sz w:val="22"/>
              </w:rPr>
              <w:t xml:space="preserve"> год</w:t>
            </w:r>
          </w:p>
        </w:tc>
        <w:tc>
          <w:tcPr>
            <w:tcW w:w="365" w:type="pct"/>
            <w:vMerge/>
            <w:tcBorders>
              <w:left w:val="single" w:sz="6" w:space="0" w:color="auto"/>
              <w:bottom w:val="single" w:sz="6" w:space="0" w:color="auto"/>
              <w:right w:val="single" w:sz="6" w:space="0" w:color="auto"/>
            </w:tcBorders>
          </w:tcPr>
          <w:p w14:paraId="62B2C6EA" w14:textId="77777777" w:rsidR="00012D0F" w:rsidRPr="00F2010D" w:rsidRDefault="00012D0F" w:rsidP="00012D0F">
            <w:pPr>
              <w:contextualSpacing/>
              <w:jc w:val="center"/>
            </w:pPr>
          </w:p>
        </w:tc>
        <w:tc>
          <w:tcPr>
            <w:tcW w:w="296" w:type="pct"/>
            <w:vMerge/>
            <w:tcBorders>
              <w:left w:val="single" w:sz="6" w:space="0" w:color="auto"/>
              <w:bottom w:val="single" w:sz="6" w:space="0" w:color="auto"/>
              <w:right w:val="single" w:sz="6" w:space="0" w:color="auto"/>
            </w:tcBorders>
          </w:tcPr>
          <w:p w14:paraId="7F85E043" w14:textId="77777777" w:rsidR="00012D0F" w:rsidRPr="00F2010D" w:rsidRDefault="00012D0F" w:rsidP="00012D0F">
            <w:pPr>
              <w:contextualSpacing/>
              <w:jc w:val="center"/>
            </w:pPr>
          </w:p>
        </w:tc>
      </w:tr>
      <w:tr w:rsidR="00012D0F" w:rsidRPr="00F2010D" w14:paraId="7E65AFB9" w14:textId="77777777" w:rsidTr="00012D0F">
        <w:trPr>
          <w:cantSplit/>
          <w:trHeight w:val="240"/>
          <w:tblHeader/>
        </w:trPr>
        <w:tc>
          <w:tcPr>
            <w:tcW w:w="290" w:type="pct"/>
            <w:tcBorders>
              <w:top w:val="single" w:sz="6" w:space="0" w:color="auto"/>
              <w:left w:val="single" w:sz="6" w:space="0" w:color="auto"/>
              <w:bottom w:val="single" w:sz="6" w:space="0" w:color="auto"/>
              <w:right w:val="single" w:sz="6" w:space="0" w:color="auto"/>
            </w:tcBorders>
          </w:tcPr>
          <w:p w14:paraId="7325F78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1</w:t>
            </w:r>
          </w:p>
        </w:tc>
        <w:tc>
          <w:tcPr>
            <w:tcW w:w="1307" w:type="pct"/>
            <w:tcBorders>
              <w:top w:val="single" w:sz="6" w:space="0" w:color="auto"/>
              <w:left w:val="single" w:sz="6" w:space="0" w:color="auto"/>
              <w:bottom w:val="single" w:sz="6" w:space="0" w:color="auto"/>
              <w:right w:val="single" w:sz="6" w:space="0" w:color="auto"/>
            </w:tcBorders>
          </w:tcPr>
          <w:p w14:paraId="1294E3C9"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2</w:t>
            </w:r>
          </w:p>
        </w:tc>
        <w:tc>
          <w:tcPr>
            <w:tcW w:w="359" w:type="pct"/>
            <w:tcBorders>
              <w:top w:val="single" w:sz="6" w:space="0" w:color="auto"/>
              <w:left w:val="single" w:sz="6" w:space="0" w:color="auto"/>
              <w:bottom w:val="single" w:sz="6" w:space="0" w:color="auto"/>
              <w:right w:val="single" w:sz="6" w:space="0" w:color="auto"/>
            </w:tcBorders>
          </w:tcPr>
          <w:p w14:paraId="74F35A4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3</w:t>
            </w:r>
          </w:p>
        </w:tc>
        <w:tc>
          <w:tcPr>
            <w:tcW w:w="315" w:type="pct"/>
            <w:tcBorders>
              <w:top w:val="single" w:sz="6" w:space="0" w:color="auto"/>
              <w:left w:val="single" w:sz="6" w:space="0" w:color="auto"/>
              <w:bottom w:val="single" w:sz="6" w:space="0" w:color="auto"/>
              <w:right w:val="single" w:sz="6" w:space="0" w:color="auto"/>
            </w:tcBorders>
          </w:tcPr>
          <w:p w14:paraId="36DB41D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4</w:t>
            </w:r>
          </w:p>
        </w:tc>
        <w:tc>
          <w:tcPr>
            <w:tcW w:w="267" w:type="pct"/>
            <w:tcBorders>
              <w:top w:val="single" w:sz="6" w:space="0" w:color="auto"/>
              <w:left w:val="single" w:sz="6" w:space="0" w:color="auto"/>
              <w:bottom w:val="single" w:sz="6" w:space="0" w:color="auto"/>
              <w:right w:val="single" w:sz="6" w:space="0" w:color="auto"/>
            </w:tcBorders>
          </w:tcPr>
          <w:p w14:paraId="1479AC4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5</w:t>
            </w:r>
          </w:p>
        </w:tc>
        <w:tc>
          <w:tcPr>
            <w:tcW w:w="314" w:type="pct"/>
            <w:tcBorders>
              <w:top w:val="single" w:sz="6" w:space="0" w:color="auto"/>
              <w:left w:val="single" w:sz="6" w:space="0" w:color="auto"/>
              <w:bottom w:val="single" w:sz="6" w:space="0" w:color="auto"/>
              <w:right w:val="single" w:sz="6" w:space="0" w:color="auto"/>
            </w:tcBorders>
          </w:tcPr>
          <w:p w14:paraId="1AD1D03F"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6</w:t>
            </w:r>
          </w:p>
        </w:tc>
        <w:tc>
          <w:tcPr>
            <w:tcW w:w="322" w:type="pct"/>
            <w:tcBorders>
              <w:top w:val="single" w:sz="6" w:space="0" w:color="auto"/>
              <w:left w:val="single" w:sz="6" w:space="0" w:color="auto"/>
              <w:bottom w:val="single" w:sz="6" w:space="0" w:color="auto"/>
              <w:right w:val="single" w:sz="6" w:space="0" w:color="auto"/>
            </w:tcBorders>
          </w:tcPr>
          <w:p w14:paraId="7E2EAED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7</w:t>
            </w:r>
          </w:p>
        </w:tc>
        <w:tc>
          <w:tcPr>
            <w:tcW w:w="291" w:type="pct"/>
            <w:tcBorders>
              <w:top w:val="single" w:sz="6" w:space="0" w:color="auto"/>
              <w:left w:val="single" w:sz="6" w:space="0" w:color="auto"/>
              <w:bottom w:val="single" w:sz="6" w:space="0" w:color="auto"/>
              <w:right w:val="single" w:sz="6" w:space="0" w:color="auto"/>
            </w:tcBorders>
          </w:tcPr>
          <w:p w14:paraId="5FF56F0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8</w:t>
            </w:r>
          </w:p>
        </w:tc>
        <w:tc>
          <w:tcPr>
            <w:tcW w:w="243" w:type="pct"/>
            <w:tcBorders>
              <w:top w:val="single" w:sz="6" w:space="0" w:color="auto"/>
              <w:left w:val="single" w:sz="6" w:space="0" w:color="auto"/>
              <w:bottom w:val="single" w:sz="6" w:space="0" w:color="auto"/>
              <w:right w:val="single" w:sz="4" w:space="0" w:color="auto"/>
            </w:tcBorders>
          </w:tcPr>
          <w:p w14:paraId="65B136F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9</w:t>
            </w:r>
          </w:p>
        </w:tc>
        <w:tc>
          <w:tcPr>
            <w:tcW w:w="310" w:type="pct"/>
            <w:tcBorders>
              <w:top w:val="single" w:sz="6" w:space="0" w:color="auto"/>
              <w:left w:val="single" w:sz="4" w:space="0" w:color="auto"/>
              <w:bottom w:val="single" w:sz="6" w:space="0" w:color="auto"/>
              <w:right w:val="single" w:sz="4" w:space="0" w:color="auto"/>
            </w:tcBorders>
          </w:tcPr>
          <w:p w14:paraId="5A973A69"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10</w:t>
            </w:r>
          </w:p>
        </w:tc>
        <w:tc>
          <w:tcPr>
            <w:tcW w:w="321" w:type="pct"/>
            <w:tcBorders>
              <w:top w:val="single" w:sz="6" w:space="0" w:color="auto"/>
              <w:left w:val="single" w:sz="4" w:space="0" w:color="auto"/>
              <w:bottom w:val="single" w:sz="6" w:space="0" w:color="auto"/>
              <w:right w:val="single" w:sz="6" w:space="0" w:color="auto"/>
            </w:tcBorders>
          </w:tcPr>
          <w:p w14:paraId="76A8B85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11</w:t>
            </w:r>
          </w:p>
        </w:tc>
        <w:tc>
          <w:tcPr>
            <w:tcW w:w="365" w:type="pct"/>
            <w:tcBorders>
              <w:top w:val="single" w:sz="6" w:space="0" w:color="auto"/>
              <w:left w:val="single" w:sz="6" w:space="0" w:color="auto"/>
              <w:bottom w:val="single" w:sz="6" w:space="0" w:color="auto"/>
              <w:right w:val="single" w:sz="6" w:space="0" w:color="auto"/>
            </w:tcBorders>
          </w:tcPr>
          <w:p w14:paraId="41B3E40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12</w:t>
            </w:r>
          </w:p>
        </w:tc>
        <w:tc>
          <w:tcPr>
            <w:tcW w:w="296" w:type="pct"/>
            <w:tcBorders>
              <w:top w:val="single" w:sz="6" w:space="0" w:color="auto"/>
              <w:left w:val="single" w:sz="6" w:space="0" w:color="auto"/>
              <w:bottom w:val="single" w:sz="6" w:space="0" w:color="auto"/>
              <w:right w:val="single" w:sz="6" w:space="0" w:color="auto"/>
            </w:tcBorders>
          </w:tcPr>
          <w:p w14:paraId="2D3FA9E6"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13</w:t>
            </w:r>
          </w:p>
        </w:tc>
      </w:tr>
      <w:tr w:rsidR="00012D0F" w:rsidRPr="00F2010D" w14:paraId="3062B166" w14:textId="77777777" w:rsidTr="00012D0F">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14:paraId="1E133DE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Показатели цели подпрограммы 4</w:t>
            </w:r>
            <w:r w:rsidRPr="00F2010D">
              <w:rPr>
                <w:rFonts w:ascii="Times New Roman" w:hAnsi="Times New Roman" w:cs="Times New Roman"/>
                <w:sz w:val="22"/>
                <w:szCs w:val="22"/>
              </w:rPr>
              <w:t>:</w:t>
            </w:r>
          </w:p>
          <w:p w14:paraId="633982F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Развитие муниципальной службы в муниципальном образовании «Каргасокский район».</w:t>
            </w:r>
          </w:p>
        </w:tc>
      </w:tr>
      <w:tr w:rsidR="00012D0F" w:rsidRPr="00F2010D" w14:paraId="751DCBAB" w14:textId="77777777" w:rsidTr="00012D0F">
        <w:trPr>
          <w:cantSplit/>
          <w:trHeight w:val="282"/>
        </w:trPr>
        <w:tc>
          <w:tcPr>
            <w:tcW w:w="290" w:type="pct"/>
            <w:tcBorders>
              <w:top w:val="single" w:sz="6" w:space="0" w:color="auto"/>
              <w:left w:val="single" w:sz="6" w:space="0" w:color="auto"/>
              <w:right w:val="single" w:sz="6" w:space="0" w:color="auto"/>
            </w:tcBorders>
            <w:vAlign w:val="center"/>
          </w:tcPr>
          <w:p w14:paraId="553C643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c>
          <w:tcPr>
            <w:tcW w:w="1307" w:type="pct"/>
            <w:tcBorders>
              <w:top w:val="single" w:sz="6" w:space="0" w:color="auto"/>
              <w:left w:val="single" w:sz="6" w:space="0" w:color="auto"/>
              <w:right w:val="single" w:sz="6" w:space="0" w:color="auto"/>
            </w:tcBorders>
            <w:vAlign w:val="center"/>
          </w:tcPr>
          <w:p w14:paraId="08DD0A0B" w14:textId="77777777" w:rsidR="00012D0F" w:rsidRPr="00F2010D" w:rsidRDefault="00012D0F" w:rsidP="00012D0F">
            <w:pPr>
              <w:pStyle w:val="ConsPlusNormal"/>
              <w:widowControl/>
              <w:ind w:firstLine="0"/>
              <w:contextualSpacing/>
              <w:rPr>
                <w:rFonts w:ascii="Times New Roman" w:hAnsi="Times New Roman" w:cs="Times New Roman"/>
                <w:sz w:val="22"/>
                <w:szCs w:val="22"/>
              </w:rPr>
            </w:pPr>
            <w:r>
              <w:rPr>
                <w:rFonts w:ascii="Times New Roman" w:hAnsi="Times New Roman" w:cs="Times New Roman"/>
                <w:sz w:val="22"/>
                <w:szCs w:val="22"/>
              </w:rPr>
              <w:t xml:space="preserve"> Показатель 1. </w:t>
            </w:r>
            <w:proofErr w:type="spellStart"/>
            <w:r>
              <w:rPr>
                <w:rFonts w:ascii="Times New Roman" w:hAnsi="Times New Roman" w:cs="Times New Roman"/>
                <w:sz w:val="22"/>
                <w:szCs w:val="22"/>
              </w:rPr>
              <w:t>Замещенность</w:t>
            </w:r>
            <w:proofErr w:type="spellEnd"/>
            <w:r>
              <w:rPr>
                <w:rFonts w:ascii="Times New Roman" w:hAnsi="Times New Roman" w:cs="Times New Roman"/>
                <w:sz w:val="22"/>
                <w:szCs w:val="22"/>
              </w:rPr>
              <w:t xml:space="preserve"> ставок должностей муниципальной службы служащими, соответствующими квалификационным требованиям</w:t>
            </w:r>
          </w:p>
        </w:tc>
        <w:tc>
          <w:tcPr>
            <w:tcW w:w="359" w:type="pct"/>
            <w:tcBorders>
              <w:top w:val="single" w:sz="6" w:space="0" w:color="auto"/>
              <w:left w:val="single" w:sz="6" w:space="0" w:color="auto"/>
              <w:right w:val="single" w:sz="6" w:space="0" w:color="auto"/>
            </w:tcBorders>
            <w:vAlign w:val="center"/>
          </w:tcPr>
          <w:p w14:paraId="22D6F1BC"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w:t>
            </w:r>
          </w:p>
        </w:tc>
        <w:tc>
          <w:tcPr>
            <w:tcW w:w="315" w:type="pct"/>
            <w:tcBorders>
              <w:top w:val="single" w:sz="6" w:space="0" w:color="auto"/>
              <w:left w:val="single" w:sz="6" w:space="0" w:color="auto"/>
              <w:right w:val="single" w:sz="6" w:space="0" w:color="auto"/>
            </w:tcBorders>
            <w:vAlign w:val="center"/>
          </w:tcPr>
          <w:p w14:paraId="2B047371"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100</w:t>
            </w:r>
          </w:p>
        </w:tc>
        <w:tc>
          <w:tcPr>
            <w:tcW w:w="267" w:type="pct"/>
            <w:tcBorders>
              <w:top w:val="single" w:sz="6" w:space="0" w:color="auto"/>
              <w:left w:val="single" w:sz="6" w:space="0" w:color="auto"/>
              <w:right w:val="single" w:sz="6" w:space="0" w:color="auto"/>
            </w:tcBorders>
            <w:vAlign w:val="center"/>
          </w:tcPr>
          <w:p w14:paraId="64CD8E17"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100</w:t>
            </w:r>
          </w:p>
        </w:tc>
        <w:tc>
          <w:tcPr>
            <w:tcW w:w="314" w:type="pct"/>
            <w:tcBorders>
              <w:top w:val="single" w:sz="6" w:space="0" w:color="auto"/>
              <w:left w:val="single" w:sz="6" w:space="0" w:color="auto"/>
              <w:right w:val="single" w:sz="6" w:space="0" w:color="auto"/>
            </w:tcBorders>
            <w:vAlign w:val="center"/>
          </w:tcPr>
          <w:p w14:paraId="3CD0F29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100</w:t>
            </w:r>
          </w:p>
        </w:tc>
        <w:tc>
          <w:tcPr>
            <w:tcW w:w="322" w:type="pct"/>
            <w:tcBorders>
              <w:top w:val="single" w:sz="6" w:space="0" w:color="auto"/>
              <w:left w:val="single" w:sz="6" w:space="0" w:color="auto"/>
              <w:right w:val="single" w:sz="6" w:space="0" w:color="auto"/>
            </w:tcBorders>
            <w:vAlign w:val="center"/>
          </w:tcPr>
          <w:p w14:paraId="36F7ED8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100</w:t>
            </w:r>
          </w:p>
        </w:tc>
        <w:tc>
          <w:tcPr>
            <w:tcW w:w="291" w:type="pct"/>
            <w:tcBorders>
              <w:top w:val="single" w:sz="6" w:space="0" w:color="auto"/>
              <w:left w:val="single" w:sz="6" w:space="0" w:color="auto"/>
              <w:right w:val="single" w:sz="6" w:space="0" w:color="auto"/>
            </w:tcBorders>
            <w:vAlign w:val="center"/>
          </w:tcPr>
          <w:p w14:paraId="605FA62F" w14:textId="7C8780C0" w:rsidR="00012D0F" w:rsidRPr="00F2010D" w:rsidRDefault="006F11DB"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97,3</w:t>
            </w:r>
          </w:p>
        </w:tc>
        <w:tc>
          <w:tcPr>
            <w:tcW w:w="243" w:type="pct"/>
            <w:tcBorders>
              <w:top w:val="single" w:sz="6" w:space="0" w:color="auto"/>
              <w:left w:val="single" w:sz="6" w:space="0" w:color="auto"/>
              <w:right w:val="single" w:sz="4" w:space="0" w:color="auto"/>
            </w:tcBorders>
            <w:vAlign w:val="center"/>
          </w:tcPr>
          <w:p w14:paraId="507752F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100</w:t>
            </w:r>
          </w:p>
        </w:tc>
        <w:tc>
          <w:tcPr>
            <w:tcW w:w="310" w:type="pct"/>
            <w:tcBorders>
              <w:top w:val="single" w:sz="6" w:space="0" w:color="auto"/>
              <w:left w:val="single" w:sz="4" w:space="0" w:color="auto"/>
              <w:right w:val="single" w:sz="4" w:space="0" w:color="auto"/>
            </w:tcBorders>
            <w:vAlign w:val="center"/>
          </w:tcPr>
          <w:p w14:paraId="0CB75555"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100</w:t>
            </w:r>
          </w:p>
        </w:tc>
        <w:tc>
          <w:tcPr>
            <w:tcW w:w="321" w:type="pct"/>
            <w:tcBorders>
              <w:top w:val="single" w:sz="6" w:space="0" w:color="auto"/>
              <w:left w:val="single" w:sz="4" w:space="0" w:color="auto"/>
              <w:right w:val="single" w:sz="6" w:space="0" w:color="auto"/>
            </w:tcBorders>
            <w:vAlign w:val="center"/>
          </w:tcPr>
          <w:p w14:paraId="705151CD"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100</w:t>
            </w:r>
          </w:p>
        </w:tc>
        <w:tc>
          <w:tcPr>
            <w:tcW w:w="365" w:type="pct"/>
            <w:tcBorders>
              <w:top w:val="single" w:sz="6" w:space="0" w:color="auto"/>
              <w:left w:val="single" w:sz="6" w:space="0" w:color="auto"/>
              <w:right w:val="single" w:sz="6" w:space="0" w:color="auto"/>
            </w:tcBorders>
            <w:vAlign w:val="center"/>
          </w:tcPr>
          <w:p w14:paraId="7ABC20F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полугодие</w:t>
            </w:r>
          </w:p>
        </w:tc>
        <w:tc>
          <w:tcPr>
            <w:tcW w:w="296" w:type="pct"/>
            <w:tcBorders>
              <w:top w:val="single" w:sz="6" w:space="0" w:color="auto"/>
              <w:left w:val="single" w:sz="6" w:space="0" w:color="auto"/>
              <w:right w:val="single" w:sz="6" w:space="0" w:color="auto"/>
            </w:tcBorders>
            <w:vAlign w:val="center"/>
          </w:tcPr>
          <w:p w14:paraId="1E4917A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 xml:space="preserve">Ведомственная </w:t>
            </w:r>
            <w:proofErr w:type="spellStart"/>
            <w:r>
              <w:rPr>
                <w:rFonts w:ascii="Times New Roman" w:hAnsi="Times New Roman" w:cs="Times New Roman"/>
                <w:sz w:val="22"/>
                <w:szCs w:val="22"/>
              </w:rPr>
              <w:t>статитистика</w:t>
            </w:r>
            <w:proofErr w:type="spellEnd"/>
          </w:p>
        </w:tc>
      </w:tr>
      <w:tr w:rsidR="00012D0F" w:rsidRPr="00F2010D" w14:paraId="17E915BC" w14:textId="77777777" w:rsidTr="00012D0F">
        <w:trPr>
          <w:cantSplit/>
          <w:trHeight w:val="240"/>
        </w:trPr>
        <w:tc>
          <w:tcPr>
            <w:tcW w:w="5000" w:type="pct"/>
            <w:gridSpan w:val="13"/>
            <w:tcBorders>
              <w:top w:val="single" w:sz="6" w:space="0" w:color="auto"/>
              <w:left w:val="single" w:sz="6" w:space="0" w:color="auto"/>
              <w:bottom w:val="single" w:sz="6" w:space="0" w:color="auto"/>
              <w:right w:val="single" w:sz="6" w:space="0" w:color="auto"/>
            </w:tcBorders>
            <w:vAlign w:val="center"/>
          </w:tcPr>
          <w:p w14:paraId="131B431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По</w:t>
            </w:r>
            <w:r>
              <w:rPr>
                <w:rFonts w:ascii="Times New Roman" w:hAnsi="Times New Roman" w:cs="Times New Roman"/>
                <w:sz w:val="22"/>
                <w:szCs w:val="22"/>
              </w:rPr>
              <w:t xml:space="preserve">казатели задачи 1 подпрограммы </w:t>
            </w:r>
            <w:proofErr w:type="gramStart"/>
            <w:r>
              <w:rPr>
                <w:rFonts w:ascii="Times New Roman" w:hAnsi="Times New Roman" w:cs="Times New Roman"/>
                <w:sz w:val="22"/>
                <w:szCs w:val="22"/>
              </w:rPr>
              <w:t>4</w:t>
            </w:r>
            <w:r w:rsidRPr="00F2010D">
              <w:rPr>
                <w:rFonts w:ascii="Times New Roman" w:hAnsi="Times New Roman" w:cs="Times New Roman"/>
                <w:sz w:val="22"/>
                <w:szCs w:val="22"/>
              </w:rPr>
              <w:t>:Совершенствование</w:t>
            </w:r>
            <w:proofErr w:type="gramEnd"/>
            <w:r w:rsidRPr="00F2010D">
              <w:rPr>
                <w:rFonts w:ascii="Times New Roman" w:hAnsi="Times New Roman" w:cs="Times New Roman"/>
                <w:sz w:val="22"/>
                <w:szCs w:val="22"/>
              </w:rPr>
              <w:t xml:space="preserve"> системы  </w:t>
            </w:r>
            <w:r>
              <w:rPr>
                <w:rFonts w:ascii="Times New Roman" w:hAnsi="Times New Roman" w:cs="Times New Roman"/>
                <w:sz w:val="22"/>
                <w:szCs w:val="22"/>
              </w:rPr>
              <w:t xml:space="preserve"> подготовки кадров для муниципальной службы и дополнительного профессионального образования </w:t>
            </w:r>
            <w:r w:rsidRPr="00F2010D">
              <w:rPr>
                <w:rFonts w:ascii="Times New Roman" w:hAnsi="Times New Roman" w:cs="Times New Roman"/>
                <w:sz w:val="22"/>
                <w:szCs w:val="22"/>
              </w:rPr>
              <w:t xml:space="preserve"> муниципальных служащих.</w:t>
            </w:r>
          </w:p>
        </w:tc>
      </w:tr>
      <w:tr w:rsidR="00012D0F" w:rsidRPr="00F2010D" w14:paraId="5090D63E" w14:textId="77777777" w:rsidTr="00012D0F">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14:paraId="63F37B0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c>
          <w:tcPr>
            <w:tcW w:w="1307" w:type="pct"/>
            <w:tcBorders>
              <w:top w:val="single" w:sz="6" w:space="0" w:color="auto"/>
              <w:left w:val="single" w:sz="6" w:space="0" w:color="auto"/>
              <w:bottom w:val="single" w:sz="6" w:space="0" w:color="auto"/>
              <w:right w:val="single" w:sz="6" w:space="0" w:color="auto"/>
            </w:tcBorders>
          </w:tcPr>
          <w:p w14:paraId="0EC2A790" w14:textId="77777777" w:rsidR="00012D0F" w:rsidRPr="00F2010D" w:rsidRDefault="00012D0F" w:rsidP="00012D0F">
            <w:pPr>
              <w:pStyle w:val="ConsPlusNormal"/>
              <w:widowControl/>
              <w:ind w:firstLine="0"/>
              <w:contextualSpacing/>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Показатель  1</w:t>
            </w:r>
            <w:proofErr w:type="gramEnd"/>
            <w:r>
              <w:rPr>
                <w:rFonts w:ascii="Times New Roman" w:hAnsi="Times New Roman" w:cs="Times New Roman"/>
                <w:sz w:val="22"/>
                <w:szCs w:val="22"/>
              </w:rPr>
              <w:t xml:space="preserve">. </w:t>
            </w:r>
            <w:r w:rsidRPr="00F2010D">
              <w:rPr>
                <w:rFonts w:ascii="Times New Roman" w:hAnsi="Times New Roman" w:cs="Times New Roman"/>
                <w:sz w:val="22"/>
                <w:szCs w:val="22"/>
              </w:rPr>
              <w:t>Доля муниципальных служащих, успешно прошедших аттестацию на соответствие навыков и комп</w:t>
            </w:r>
            <w:r>
              <w:rPr>
                <w:rFonts w:ascii="Times New Roman" w:hAnsi="Times New Roman" w:cs="Times New Roman"/>
                <w:sz w:val="22"/>
                <w:szCs w:val="22"/>
              </w:rPr>
              <w:t>етенций требованиям должностной  инструкции</w:t>
            </w:r>
            <w:r w:rsidRPr="00F2010D">
              <w:rPr>
                <w:rFonts w:ascii="Times New Roman" w:hAnsi="Times New Roman" w:cs="Times New Roman"/>
                <w:sz w:val="22"/>
                <w:szCs w:val="22"/>
              </w:rPr>
              <w:t>, от количества служащих, прошедших аттестацию</w:t>
            </w:r>
          </w:p>
        </w:tc>
        <w:tc>
          <w:tcPr>
            <w:tcW w:w="359" w:type="pct"/>
            <w:tcBorders>
              <w:top w:val="single" w:sz="6" w:space="0" w:color="auto"/>
              <w:left w:val="single" w:sz="6" w:space="0" w:color="auto"/>
              <w:bottom w:val="single" w:sz="6" w:space="0" w:color="auto"/>
              <w:right w:val="single" w:sz="6" w:space="0" w:color="auto"/>
            </w:tcBorders>
          </w:tcPr>
          <w:p w14:paraId="5CA2FCC1"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w:t>
            </w:r>
          </w:p>
        </w:tc>
        <w:tc>
          <w:tcPr>
            <w:tcW w:w="315" w:type="pct"/>
            <w:tcBorders>
              <w:top w:val="single" w:sz="6" w:space="0" w:color="auto"/>
              <w:left w:val="single" w:sz="6" w:space="0" w:color="auto"/>
              <w:bottom w:val="single" w:sz="6" w:space="0" w:color="auto"/>
              <w:right w:val="single" w:sz="6" w:space="0" w:color="auto"/>
            </w:tcBorders>
          </w:tcPr>
          <w:p w14:paraId="73C74FDA"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100</w:t>
            </w:r>
          </w:p>
        </w:tc>
        <w:tc>
          <w:tcPr>
            <w:tcW w:w="267" w:type="pct"/>
            <w:tcBorders>
              <w:top w:val="single" w:sz="6" w:space="0" w:color="auto"/>
              <w:left w:val="single" w:sz="6" w:space="0" w:color="auto"/>
              <w:bottom w:val="single" w:sz="6" w:space="0" w:color="auto"/>
              <w:right w:val="single" w:sz="6" w:space="0" w:color="auto"/>
            </w:tcBorders>
          </w:tcPr>
          <w:p w14:paraId="404F52EF" w14:textId="77777777" w:rsidR="00012D0F" w:rsidRPr="00F2010D" w:rsidRDefault="00012D0F" w:rsidP="00012D0F">
            <w:pPr>
              <w:contextualSpacing/>
              <w:jc w:val="center"/>
            </w:pPr>
            <w:r w:rsidRPr="00F2010D">
              <w:rPr>
                <w:sz w:val="22"/>
              </w:rPr>
              <w:t>100</w:t>
            </w:r>
          </w:p>
        </w:tc>
        <w:tc>
          <w:tcPr>
            <w:tcW w:w="314" w:type="pct"/>
            <w:tcBorders>
              <w:top w:val="single" w:sz="6" w:space="0" w:color="auto"/>
              <w:left w:val="single" w:sz="6" w:space="0" w:color="auto"/>
              <w:bottom w:val="single" w:sz="6" w:space="0" w:color="auto"/>
              <w:right w:val="single" w:sz="6" w:space="0" w:color="auto"/>
            </w:tcBorders>
          </w:tcPr>
          <w:p w14:paraId="3E2D74AA" w14:textId="77777777" w:rsidR="00012D0F" w:rsidRPr="00F2010D" w:rsidRDefault="00012D0F" w:rsidP="00012D0F">
            <w:pPr>
              <w:contextualSpacing/>
              <w:jc w:val="center"/>
            </w:pPr>
            <w:r w:rsidRPr="00F2010D">
              <w:rPr>
                <w:sz w:val="22"/>
              </w:rPr>
              <w:t>100</w:t>
            </w:r>
          </w:p>
        </w:tc>
        <w:tc>
          <w:tcPr>
            <w:tcW w:w="322" w:type="pct"/>
            <w:tcBorders>
              <w:top w:val="single" w:sz="6" w:space="0" w:color="auto"/>
              <w:left w:val="single" w:sz="6" w:space="0" w:color="auto"/>
              <w:bottom w:val="single" w:sz="6" w:space="0" w:color="auto"/>
              <w:right w:val="single" w:sz="6" w:space="0" w:color="auto"/>
            </w:tcBorders>
          </w:tcPr>
          <w:p w14:paraId="70E16F6D" w14:textId="77777777" w:rsidR="00012D0F" w:rsidRPr="00F2010D" w:rsidRDefault="00012D0F" w:rsidP="00012D0F">
            <w:pPr>
              <w:contextualSpacing/>
              <w:jc w:val="center"/>
            </w:pPr>
            <w:r w:rsidRPr="00F2010D">
              <w:rPr>
                <w:sz w:val="22"/>
              </w:rPr>
              <w:t>100</w:t>
            </w:r>
          </w:p>
        </w:tc>
        <w:tc>
          <w:tcPr>
            <w:tcW w:w="291" w:type="pct"/>
            <w:tcBorders>
              <w:top w:val="single" w:sz="6" w:space="0" w:color="auto"/>
              <w:left w:val="single" w:sz="6" w:space="0" w:color="auto"/>
              <w:bottom w:val="single" w:sz="6" w:space="0" w:color="auto"/>
              <w:right w:val="single" w:sz="6" w:space="0" w:color="auto"/>
            </w:tcBorders>
          </w:tcPr>
          <w:p w14:paraId="137CA85A" w14:textId="77777777" w:rsidR="00012D0F" w:rsidRPr="00F2010D" w:rsidRDefault="00012D0F" w:rsidP="00012D0F">
            <w:pPr>
              <w:contextualSpacing/>
              <w:jc w:val="center"/>
            </w:pPr>
            <w:r w:rsidRPr="00F2010D">
              <w:rPr>
                <w:sz w:val="22"/>
              </w:rPr>
              <w:t>100</w:t>
            </w:r>
          </w:p>
        </w:tc>
        <w:tc>
          <w:tcPr>
            <w:tcW w:w="243" w:type="pct"/>
            <w:tcBorders>
              <w:top w:val="single" w:sz="6" w:space="0" w:color="auto"/>
              <w:left w:val="single" w:sz="6" w:space="0" w:color="auto"/>
              <w:bottom w:val="single" w:sz="6" w:space="0" w:color="auto"/>
              <w:right w:val="single" w:sz="4" w:space="0" w:color="auto"/>
            </w:tcBorders>
          </w:tcPr>
          <w:p w14:paraId="305352FF" w14:textId="77777777" w:rsidR="00012D0F" w:rsidRPr="00F2010D" w:rsidRDefault="00012D0F" w:rsidP="00012D0F">
            <w:pPr>
              <w:contextualSpacing/>
              <w:jc w:val="center"/>
            </w:pPr>
            <w:r w:rsidRPr="00F2010D">
              <w:rPr>
                <w:sz w:val="22"/>
              </w:rPr>
              <w:t>100</w:t>
            </w:r>
          </w:p>
        </w:tc>
        <w:tc>
          <w:tcPr>
            <w:tcW w:w="310" w:type="pct"/>
            <w:tcBorders>
              <w:top w:val="single" w:sz="6" w:space="0" w:color="auto"/>
              <w:left w:val="single" w:sz="4" w:space="0" w:color="auto"/>
              <w:bottom w:val="single" w:sz="6" w:space="0" w:color="auto"/>
              <w:right w:val="single" w:sz="4" w:space="0" w:color="auto"/>
            </w:tcBorders>
          </w:tcPr>
          <w:p w14:paraId="07A3D35C" w14:textId="77777777" w:rsidR="00012D0F" w:rsidRPr="00F2010D" w:rsidRDefault="00012D0F" w:rsidP="00012D0F">
            <w:pPr>
              <w:contextualSpacing/>
              <w:jc w:val="center"/>
            </w:pPr>
            <w:r w:rsidRPr="00F2010D">
              <w:rPr>
                <w:sz w:val="22"/>
              </w:rPr>
              <w:t>100</w:t>
            </w:r>
          </w:p>
        </w:tc>
        <w:tc>
          <w:tcPr>
            <w:tcW w:w="321" w:type="pct"/>
            <w:tcBorders>
              <w:top w:val="single" w:sz="6" w:space="0" w:color="auto"/>
              <w:left w:val="single" w:sz="4" w:space="0" w:color="auto"/>
              <w:bottom w:val="single" w:sz="6" w:space="0" w:color="auto"/>
              <w:right w:val="single" w:sz="6" w:space="0" w:color="auto"/>
            </w:tcBorders>
          </w:tcPr>
          <w:p w14:paraId="32F03847" w14:textId="77777777" w:rsidR="00012D0F" w:rsidRPr="00F2010D" w:rsidRDefault="00012D0F" w:rsidP="00012D0F">
            <w:pPr>
              <w:contextualSpacing/>
              <w:jc w:val="center"/>
            </w:pPr>
            <w:r w:rsidRPr="00F2010D">
              <w:rPr>
                <w:sz w:val="22"/>
              </w:rPr>
              <w:t>100</w:t>
            </w:r>
          </w:p>
        </w:tc>
        <w:tc>
          <w:tcPr>
            <w:tcW w:w="365" w:type="pct"/>
            <w:tcBorders>
              <w:top w:val="single" w:sz="6" w:space="0" w:color="auto"/>
              <w:left w:val="single" w:sz="6" w:space="0" w:color="auto"/>
              <w:bottom w:val="single" w:sz="6" w:space="0" w:color="auto"/>
              <w:right w:val="single" w:sz="6" w:space="0" w:color="auto"/>
            </w:tcBorders>
          </w:tcPr>
          <w:p w14:paraId="44ABDD0D" w14:textId="77777777" w:rsidR="00012D0F" w:rsidRPr="00F2010D" w:rsidRDefault="00012D0F" w:rsidP="00012D0F">
            <w:pPr>
              <w:contextualSpacing/>
              <w:jc w:val="center"/>
            </w:pPr>
            <w:r>
              <w:rPr>
                <w:sz w:val="22"/>
              </w:rPr>
              <w:t>полугодие</w:t>
            </w:r>
          </w:p>
        </w:tc>
        <w:tc>
          <w:tcPr>
            <w:tcW w:w="296" w:type="pct"/>
            <w:tcBorders>
              <w:top w:val="single" w:sz="6" w:space="0" w:color="auto"/>
              <w:left w:val="single" w:sz="6" w:space="0" w:color="auto"/>
              <w:bottom w:val="single" w:sz="6" w:space="0" w:color="auto"/>
              <w:right w:val="single" w:sz="6" w:space="0" w:color="auto"/>
            </w:tcBorders>
          </w:tcPr>
          <w:p w14:paraId="104C0CB9" w14:textId="77777777" w:rsidR="00012D0F" w:rsidRPr="00F2010D" w:rsidRDefault="00012D0F" w:rsidP="00012D0F">
            <w:pPr>
              <w:contextualSpacing/>
            </w:pPr>
            <w:r w:rsidRPr="00F2010D">
              <w:rPr>
                <w:sz w:val="22"/>
              </w:rPr>
              <w:t>ведомственная статистика</w:t>
            </w:r>
          </w:p>
        </w:tc>
      </w:tr>
      <w:tr w:rsidR="00012D0F" w:rsidRPr="00F2010D" w14:paraId="0229AEC7" w14:textId="77777777" w:rsidTr="00012D0F">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14:paraId="5F77FBD6"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2</w:t>
            </w:r>
          </w:p>
        </w:tc>
        <w:tc>
          <w:tcPr>
            <w:tcW w:w="1307" w:type="pct"/>
            <w:tcBorders>
              <w:top w:val="single" w:sz="6" w:space="0" w:color="auto"/>
              <w:left w:val="single" w:sz="6" w:space="0" w:color="auto"/>
              <w:bottom w:val="single" w:sz="6" w:space="0" w:color="auto"/>
              <w:right w:val="single" w:sz="6" w:space="0" w:color="auto"/>
            </w:tcBorders>
            <w:vAlign w:val="center"/>
          </w:tcPr>
          <w:p w14:paraId="19052F7D" w14:textId="77777777" w:rsidR="00012D0F" w:rsidRDefault="00012D0F" w:rsidP="00012D0F">
            <w:pPr>
              <w:pStyle w:val="ConsPlusNormal"/>
              <w:widowControl/>
              <w:ind w:firstLine="0"/>
              <w:contextualSpacing/>
              <w:rPr>
                <w:rFonts w:ascii="Times New Roman" w:hAnsi="Times New Roman" w:cs="Times New Roman"/>
                <w:sz w:val="22"/>
                <w:szCs w:val="22"/>
              </w:rPr>
            </w:pPr>
            <w:r>
              <w:rPr>
                <w:rFonts w:ascii="Times New Roman" w:hAnsi="Times New Roman" w:cs="Times New Roman"/>
                <w:sz w:val="22"/>
                <w:szCs w:val="22"/>
              </w:rPr>
              <w:t>Показатель 2.</w:t>
            </w:r>
          </w:p>
          <w:p w14:paraId="76FB93B7" w14:textId="77777777" w:rsidR="00012D0F" w:rsidRPr="00F2010D" w:rsidRDefault="00012D0F" w:rsidP="00012D0F">
            <w:pPr>
              <w:pStyle w:val="ConsPlusNormal"/>
              <w:widowControl/>
              <w:ind w:firstLine="0"/>
              <w:contextualSpacing/>
              <w:rPr>
                <w:rFonts w:ascii="Times New Roman" w:hAnsi="Times New Roman" w:cs="Times New Roman"/>
                <w:sz w:val="22"/>
                <w:szCs w:val="22"/>
              </w:rPr>
            </w:pPr>
            <w:r w:rsidRPr="00F2010D">
              <w:rPr>
                <w:rFonts w:ascii="Times New Roman" w:hAnsi="Times New Roman" w:cs="Times New Roman"/>
                <w:sz w:val="22"/>
                <w:szCs w:val="22"/>
              </w:rPr>
              <w:t xml:space="preserve">Доля муниципальных </w:t>
            </w:r>
            <w:proofErr w:type="gramStart"/>
            <w:r w:rsidRPr="00F2010D">
              <w:rPr>
                <w:rFonts w:ascii="Times New Roman" w:hAnsi="Times New Roman" w:cs="Times New Roman"/>
                <w:sz w:val="22"/>
                <w:szCs w:val="22"/>
              </w:rPr>
              <w:t xml:space="preserve">служащих, </w:t>
            </w:r>
            <w:r>
              <w:rPr>
                <w:rFonts w:ascii="Times New Roman" w:hAnsi="Times New Roman" w:cs="Times New Roman"/>
                <w:sz w:val="22"/>
                <w:szCs w:val="22"/>
              </w:rPr>
              <w:t xml:space="preserve"> получивших</w:t>
            </w:r>
            <w:proofErr w:type="gramEnd"/>
            <w:r>
              <w:rPr>
                <w:rFonts w:ascii="Times New Roman" w:hAnsi="Times New Roman" w:cs="Times New Roman"/>
                <w:sz w:val="22"/>
                <w:szCs w:val="22"/>
              </w:rPr>
              <w:t xml:space="preserve">  дополнительное профессиональное образование, принявших  участие в семинарах и прошедших стажировку, финансирование которых осуществлялось за счет бюджета муниципального образования «Каргасокский район», от общего количества муниципальных служащих, получивших  дополнительное профессиональное образование, принявших участие в семинар и прошедших стажировку </w:t>
            </w:r>
          </w:p>
        </w:tc>
        <w:tc>
          <w:tcPr>
            <w:tcW w:w="359" w:type="pct"/>
            <w:tcBorders>
              <w:top w:val="single" w:sz="6" w:space="0" w:color="auto"/>
              <w:left w:val="single" w:sz="6" w:space="0" w:color="auto"/>
              <w:bottom w:val="single" w:sz="6" w:space="0" w:color="auto"/>
              <w:right w:val="single" w:sz="6" w:space="0" w:color="auto"/>
            </w:tcBorders>
            <w:vAlign w:val="center"/>
          </w:tcPr>
          <w:p w14:paraId="2C5ED45C"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w:t>
            </w:r>
          </w:p>
        </w:tc>
        <w:tc>
          <w:tcPr>
            <w:tcW w:w="315" w:type="pct"/>
            <w:tcBorders>
              <w:top w:val="single" w:sz="6" w:space="0" w:color="auto"/>
              <w:left w:val="single" w:sz="6" w:space="0" w:color="auto"/>
              <w:bottom w:val="single" w:sz="6" w:space="0" w:color="auto"/>
              <w:right w:val="single" w:sz="6" w:space="0" w:color="auto"/>
            </w:tcBorders>
            <w:vAlign w:val="center"/>
          </w:tcPr>
          <w:p w14:paraId="4D059115"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63</w:t>
            </w:r>
          </w:p>
        </w:tc>
        <w:tc>
          <w:tcPr>
            <w:tcW w:w="267" w:type="pct"/>
            <w:tcBorders>
              <w:top w:val="single" w:sz="6" w:space="0" w:color="auto"/>
              <w:left w:val="single" w:sz="6" w:space="0" w:color="auto"/>
              <w:bottom w:val="single" w:sz="6" w:space="0" w:color="auto"/>
              <w:right w:val="single" w:sz="6" w:space="0" w:color="auto"/>
            </w:tcBorders>
            <w:vAlign w:val="center"/>
          </w:tcPr>
          <w:p w14:paraId="699BAD4A"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r>
              <w:rPr>
                <w:rFonts w:ascii="Times New Roman" w:hAnsi="Times New Roman" w:cs="Times New Roman"/>
                <w:sz w:val="22"/>
                <w:szCs w:val="22"/>
              </w:rPr>
              <w:t>1</w:t>
            </w:r>
          </w:p>
        </w:tc>
        <w:tc>
          <w:tcPr>
            <w:tcW w:w="314" w:type="pct"/>
            <w:tcBorders>
              <w:top w:val="single" w:sz="6" w:space="0" w:color="auto"/>
              <w:left w:val="single" w:sz="6" w:space="0" w:color="auto"/>
              <w:bottom w:val="single" w:sz="6" w:space="0" w:color="auto"/>
              <w:right w:val="single" w:sz="6" w:space="0" w:color="auto"/>
            </w:tcBorders>
            <w:vAlign w:val="center"/>
          </w:tcPr>
          <w:p w14:paraId="1453E7D9" w14:textId="77777777" w:rsidR="00012D0F" w:rsidRPr="00F2010D" w:rsidRDefault="00012D0F" w:rsidP="00012D0F">
            <w:pPr>
              <w:widowControl w:val="0"/>
              <w:autoSpaceDE w:val="0"/>
              <w:autoSpaceDN w:val="0"/>
              <w:adjustRightInd w:val="0"/>
              <w:contextualSpacing/>
              <w:jc w:val="center"/>
            </w:pPr>
            <w:r>
              <w:rPr>
                <w:sz w:val="22"/>
              </w:rPr>
              <w:t>10</w:t>
            </w:r>
          </w:p>
        </w:tc>
        <w:tc>
          <w:tcPr>
            <w:tcW w:w="322" w:type="pct"/>
            <w:tcBorders>
              <w:top w:val="single" w:sz="6" w:space="0" w:color="auto"/>
              <w:left w:val="single" w:sz="6" w:space="0" w:color="auto"/>
              <w:bottom w:val="single" w:sz="6" w:space="0" w:color="auto"/>
              <w:right w:val="single" w:sz="6" w:space="0" w:color="auto"/>
            </w:tcBorders>
            <w:vAlign w:val="center"/>
          </w:tcPr>
          <w:p w14:paraId="71F21BE3" w14:textId="77777777" w:rsidR="00012D0F" w:rsidRPr="00F2010D" w:rsidRDefault="00012D0F" w:rsidP="00012D0F">
            <w:pPr>
              <w:widowControl w:val="0"/>
              <w:autoSpaceDE w:val="0"/>
              <w:autoSpaceDN w:val="0"/>
              <w:adjustRightInd w:val="0"/>
              <w:contextualSpacing/>
              <w:jc w:val="center"/>
            </w:pPr>
            <w:r>
              <w:rPr>
                <w:sz w:val="22"/>
              </w:rPr>
              <w:t>12</w:t>
            </w:r>
          </w:p>
        </w:tc>
        <w:tc>
          <w:tcPr>
            <w:tcW w:w="291" w:type="pct"/>
            <w:tcBorders>
              <w:top w:val="single" w:sz="6" w:space="0" w:color="auto"/>
              <w:left w:val="single" w:sz="6" w:space="0" w:color="auto"/>
              <w:bottom w:val="single" w:sz="6" w:space="0" w:color="auto"/>
              <w:right w:val="single" w:sz="6" w:space="0" w:color="auto"/>
            </w:tcBorders>
            <w:vAlign w:val="center"/>
          </w:tcPr>
          <w:p w14:paraId="7024CC2C" w14:textId="4D6F4B3C" w:rsidR="00012D0F" w:rsidRPr="00F2010D" w:rsidRDefault="006F11DB" w:rsidP="00012D0F">
            <w:pPr>
              <w:widowControl w:val="0"/>
              <w:autoSpaceDE w:val="0"/>
              <w:autoSpaceDN w:val="0"/>
              <w:adjustRightInd w:val="0"/>
              <w:contextualSpacing/>
              <w:jc w:val="center"/>
            </w:pPr>
            <w:r>
              <w:rPr>
                <w:sz w:val="22"/>
              </w:rPr>
              <w:t>37,5</w:t>
            </w:r>
          </w:p>
        </w:tc>
        <w:tc>
          <w:tcPr>
            <w:tcW w:w="243" w:type="pct"/>
            <w:tcBorders>
              <w:top w:val="single" w:sz="6" w:space="0" w:color="auto"/>
              <w:left w:val="single" w:sz="6" w:space="0" w:color="auto"/>
              <w:bottom w:val="single" w:sz="6" w:space="0" w:color="auto"/>
              <w:right w:val="single" w:sz="4" w:space="0" w:color="auto"/>
            </w:tcBorders>
            <w:vAlign w:val="center"/>
          </w:tcPr>
          <w:p w14:paraId="4EB9A5CD" w14:textId="77777777" w:rsidR="00012D0F" w:rsidRPr="00F2010D" w:rsidRDefault="00012D0F" w:rsidP="00012D0F">
            <w:pPr>
              <w:contextualSpacing/>
              <w:jc w:val="center"/>
            </w:pPr>
            <w:r>
              <w:rPr>
                <w:sz w:val="22"/>
              </w:rPr>
              <w:t>14</w:t>
            </w:r>
          </w:p>
        </w:tc>
        <w:tc>
          <w:tcPr>
            <w:tcW w:w="310" w:type="pct"/>
            <w:tcBorders>
              <w:top w:val="single" w:sz="6" w:space="0" w:color="auto"/>
              <w:left w:val="single" w:sz="4" w:space="0" w:color="auto"/>
              <w:bottom w:val="single" w:sz="6" w:space="0" w:color="auto"/>
              <w:right w:val="single" w:sz="4" w:space="0" w:color="auto"/>
            </w:tcBorders>
            <w:vAlign w:val="center"/>
          </w:tcPr>
          <w:p w14:paraId="431A8004" w14:textId="77777777" w:rsidR="00012D0F" w:rsidRPr="00F2010D" w:rsidRDefault="00012D0F" w:rsidP="00012D0F">
            <w:pPr>
              <w:contextualSpacing/>
              <w:jc w:val="center"/>
            </w:pPr>
            <w:r>
              <w:rPr>
                <w:sz w:val="22"/>
              </w:rPr>
              <w:t>15</w:t>
            </w:r>
          </w:p>
        </w:tc>
        <w:tc>
          <w:tcPr>
            <w:tcW w:w="321" w:type="pct"/>
            <w:tcBorders>
              <w:top w:val="single" w:sz="6" w:space="0" w:color="auto"/>
              <w:left w:val="single" w:sz="4" w:space="0" w:color="auto"/>
              <w:bottom w:val="single" w:sz="6" w:space="0" w:color="auto"/>
              <w:right w:val="single" w:sz="6" w:space="0" w:color="auto"/>
            </w:tcBorders>
            <w:vAlign w:val="center"/>
          </w:tcPr>
          <w:p w14:paraId="6AADEB6C" w14:textId="77777777" w:rsidR="00012D0F" w:rsidRPr="00F2010D" w:rsidRDefault="00012D0F" w:rsidP="00012D0F">
            <w:pPr>
              <w:contextualSpacing/>
              <w:jc w:val="center"/>
            </w:pPr>
            <w:r>
              <w:rPr>
                <w:sz w:val="22"/>
              </w:rPr>
              <w:t>15</w:t>
            </w:r>
          </w:p>
        </w:tc>
        <w:tc>
          <w:tcPr>
            <w:tcW w:w="365" w:type="pct"/>
            <w:tcBorders>
              <w:top w:val="single" w:sz="6" w:space="0" w:color="auto"/>
              <w:left w:val="single" w:sz="6" w:space="0" w:color="auto"/>
              <w:bottom w:val="single" w:sz="6" w:space="0" w:color="auto"/>
              <w:right w:val="single" w:sz="6" w:space="0" w:color="auto"/>
            </w:tcBorders>
            <w:vAlign w:val="center"/>
          </w:tcPr>
          <w:p w14:paraId="2D2D8380" w14:textId="77777777" w:rsidR="00012D0F" w:rsidRPr="00F2010D" w:rsidRDefault="00012D0F" w:rsidP="00012D0F">
            <w:pPr>
              <w:contextualSpacing/>
              <w:jc w:val="center"/>
            </w:pPr>
            <w:r>
              <w:rPr>
                <w:sz w:val="22"/>
              </w:rPr>
              <w:t>полугодие</w:t>
            </w:r>
          </w:p>
        </w:tc>
        <w:tc>
          <w:tcPr>
            <w:tcW w:w="296" w:type="pct"/>
            <w:tcBorders>
              <w:top w:val="single" w:sz="6" w:space="0" w:color="auto"/>
              <w:left w:val="single" w:sz="6" w:space="0" w:color="auto"/>
              <w:bottom w:val="single" w:sz="6" w:space="0" w:color="auto"/>
              <w:right w:val="single" w:sz="6" w:space="0" w:color="auto"/>
            </w:tcBorders>
            <w:vAlign w:val="center"/>
          </w:tcPr>
          <w:p w14:paraId="461A833E"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ведомственная статистика</w:t>
            </w:r>
          </w:p>
        </w:tc>
      </w:tr>
      <w:tr w:rsidR="00012D0F" w:rsidRPr="00F2010D" w14:paraId="4D46E602" w14:textId="77777777" w:rsidTr="00012D0F">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14:paraId="1422C63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3</w:t>
            </w:r>
          </w:p>
        </w:tc>
        <w:tc>
          <w:tcPr>
            <w:tcW w:w="1307" w:type="pct"/>
            <w:tcBorders>
              <w:top w:val="single" w:sz="6" w:space="0" w:color="auto"/>
              <w:left w:val="single" w:sz="6" w:space="0" w:color="auto"/>
              <w:bottom w:val="single" w:sz="6" w:space="0" w:color="auto"/>
              <w:right w:val="single" w:sz="6" w:space="0" w:color="auto"/>
            </w:tcBorders>
            <w:vAlign w:val="center"/>
          </w:tcPr>
          <w:p w14:paraId="1519D444" w14:textId="77777777" w:rsidR="00012D0F" w:rsidRDefault="00012D0F" w:rsidP="00012D0F">
            <w:pPr>
              <w:pStyle w:val="ConsPlusNormal"/>
              <w:widowControl/>
              <w:ind w:firstLine="0"/>
              <w:contextualSpacing/>
              <w:rPr>
                <w:rFonts w:ascii="Times New Roman" w:hAnsi="Times New Roman" w:cs="Times New Roman"/>
                <w:sz w:val="22"/>
                <w:szCs w:val="22"/>
              </w:rPr>
            </w:pPr>
            <w:r>
              <w:rPr>
                <w:rFonts w:ascii="Times New Roman" w:hAnsi="Times New Roman" w:cs="Times New Roman"/>
                <w:sz w:val="22"/>
                <w:szCs w:val="22"/>
              </w:rPr>
              <w:t>Показатель 3. Доля муниципальных служащих, которым в соответствии с законодательством Российской Федерации установлен испытательный срок при назначении на должность муниципальной службы, от общего количества муниципальных служащих назначенных на должность</w:t>
            </w:r>
          </w:p>
          <w:p w14:paraId="1AF1015B" w14:textId="77777777" w:rsidR="00012D0F" w:rsidRDefault="00012D0F" w:rsidP="00012D0F">
            <w:pPr>
              <w:pStyle w:val="ConsPlusNormal"/>
              <w:widowControl/>
              <w:ind w:firstLine="0"/>
              <w:contextualSpacing/>
              <w:rPr>
                <w:rFonts w:ascii="Times New Roman" w:hAnsi="Times New Roman" w:cs="Times New Roman"/>
                <w:sz w:val="22"/>
                <w:szCs w:val="22"/>
              </w:rPr>
            </w:pPr>
          </w:p>
        </w:tc>
        <w:tc>
          <w:tcPr>
            <w:tcW w:w="359" w:type="pct"/>
            <w:tcBorders>
              <w:top w:val="single" w:sz="6" w:space="0" w:color="auto"/>
              <w:left w:val="single" w:sz="6" w:space="0" w:color="auto"/>
              <w:bottom w:val="single" w:sz="6" w:space="0" w:color="auto"/>
              <w:right w:val="single" w:sz="6" w:space="0" w:color="auto"/>
            </w:tcBorders>
            <w:vAlign w:val="center"/>
          </w:tcPr>
          <w:p w14:paraId="2ACDD2EE"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w:t>
            </w:r>
          </w:p>
        </w:tc>
        <w:tc>
          <w:tcPr>
            <w:tcW w:w="315" w:type="pct"/>
            <w:tcBorders>
              <w:top w:val="single" w:sz="6" w:space="0" w:color="auto"/>
              <w:left w:val="single" w:sz="6" w:space="0" w:color="auto"/>
              <w:bottom w:val="single" w:sz="6" w:space="0" w:color="auto"/>
              <w:right w:val="single" w:sz="6" w:space="0" w:color="auto"/>
            </w:tcBorders>
            <w:vAlign w:val="center"/>
          </w:tcPr>
          <w:p w14:paraId="3521CA41"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100</w:t>
            </w:r>
          </w:p>
        </w:tc>
        <w:tc>
          <w:tcPr>
            <w:tcW w:w="267" w:type="pct"/>
            <w:tcBorders>
              <w:top w:val="single" w:sz="6" w:space="0" w:color="auto"/>
              <w:left w:val="single" w:sz="6" w:space="0" w:color="auto"/>
              <w:bottom w:val="single" w:sz="6" w:space="0" w:color="auto"/>
              <w:right w:val="single" w:sz="6" w:space="0" w:color="auto"/>
            </w:tcBorders>
            <w:vAlign w:val="center"/>
          </w:tcPr>
          <w:p w14:paraId="6C58F8A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100</w:t>
            </w:r>
          </w:p>
        </w:tc>
        <w:tc>
          <w:tcPr>
            <w:tcW w:w="314" w:type="pct"/>
            <w:tcBorders>
              <w:top w:val="single" w:sz="6" w:space="0" w:color="auto"/>
              <w:left w:val="single" w:sz="6" w:space="0" w:color="auto"/>
              <w:bottom w:val="single" w:sz="6" w:space="0" w:color="auto"/>
              <w:right w:val="single" w:sz="6" w:space="0" w:color="auto"/>
            </w:tcBorders>
            <w:vAlign w:val="center"/>
          </w:tcPr>
          <w:p w14:paraId="2C470A3D" w14:textId="77777777" w:rsidR="00012D0F" w:rsidRDefault="00012D0F" w:rsidP="00012D0F">
            <w:pPr>
              <w:widowControl w:val="0"/>
              <w:autoSpaceDE w:val="0"/>
              <w:autoSpaceDN w:val="0"/>
              <w:adjustRightInd w:val="0"/>
              <w:contextualSpacing/>
              <w:jc w:val="center"/>
            </w:pPr>
            <w:r>
              <w:rPr>
                <w:sz w:val="22"/>
              </w:rPr>
              <w:t>100</w:t>
            </w:r>
          </w:p>
        </w:tc>
        <w:tc>
          <w:tcPr>
            <w:tcW w:w="322" w:type="pct"/>
            <w:tcBorders>
              <w:top w:val="single" w:sz="6" w:space="0" w:color="auto"/>
              <w:left w:val="single" w:sz="6" w:space="0" w:color="auto"/>
              <w:bottom w:val="single" w:sz="6" w:space="0" w:color="auto"/>
              <w:right w:val="single" w:sz="6" w:space="0" w:color="auto"/>
            </w:tcBorders>
            <w:vAlign w:val="center"/>
          </w:tcPr>
          <w:p w14:paraId="3C60803B" w14:textId="77777777" w:rsidR="00012D0F" w:rsidRDefault="00012D0F" w:rsidP="00012D0F">
            <w:pPr>
              <w:widowControl w:val="0"/>
              <w:autoSpaceDE w:val="0"/>
              <w:autoSpaceDN w:val="0"/>
              <w:adjustRightInd w:val="0"/>
              <w:contextualSpacing/>
              <w:jc w:val="center"/>
            </w:pPr>
            <w:r>
              <w:rPr>
                <w:sz w:val="22"/>
              </w:rPr>
              <w:t>100</w:t>
            </w:r>
          </w:p>
        </w:tc>
        <w:tc>
          <w:tcPr>
            <w:tcW w:w="291" w:type="pct"/>
            <w:tcBorders>
              <w:top w:val="single" w:sz="6" w:space="0" w:color="auto"/>
              <w:left w:val="single" w:sz="6" w:space="0" w:color="auto"/>
              <w:bottom w:val="single" w:sz="6" w:space="0" w:color="auto"/>
              <w:right w:val="single" w:sz="6" w:space="0" w:color="auto"/>
            </w:tcBorders>
            <w:vAlign w:val="center"/>
          </w:tcPr>
          <w:p w14:paraId="5D242881" w14:textId="77777777" w:rsidR="00012D0F" w:rsidRDefault="00012D0F" w:rsidP="00012D0F">
            <w:pPr>
              <w:widowControl w:val="0"/>
              <w:autoSpaceDE w:val="0"/>
              <w:autoSpaceDN w:val="0"/>
              <w:adjustRightInd w:val="0"/>
              <w:contextualSpacing/>
              <w:jc w:val="center"/>
            </w:pPr>
            <w:r>
              <w:rPr>
                <w:sz w:val="22"/>
              </w:rPr>
              <w:t>100</w:t>
            </w:r>
          </w:p>
        </w:tc>
        <w:tc>
          <w:tcPr>
            <w:tcW w:w="243" w:type="pct"/>
            <w:tcBorders>
              <w:top w:val="single" w:sz="6" w:space="0" w:color="auto"/>
              <w:left w:val="single" w:sz="6" w:space="0" w:color="auto"/>
              <w:bottom w:val="single" w:sz="6" w:space="0" w:color="auto"/>
              <w:right w:val="single" w:sz="4" w:space="0" w:color="auto"/>
            </w:tcBorders>
            <w:vAlign w:val="center"/>
          </w:tcPr>
          <w:p w14:paraId="4F32CB3B" w14:textId="77777777" w:rsidR="00012D0F" w:rsidRDefault="00012D0F" w:rsidP="00012D0F">
            <w:pPr>
              <w:contextualSpacing/>
              <w:jc w:val="center"/>
            </w:pPr>
            <w:r>
              <w:rPr>
                <w:sz w:val="22"/>
              </w:rPr>
              <w:t>100</w:t>
            </w:r>
          </w:p>
        </w:tc>
        <w:tc>
          <w:tcPr>
            <w:tcW w:w="310" w:type="pct"/>
            <w:tcBorders>
              <w:top w:val="single" w:sz="6" w:space="0" w:color="auto"/>
              <w:left w:val="single" w:sz="4" w:space="0" w:color="auto"/>
              <w:bottom w:val="single" w:sz="6" w:space="0" w:color="auto"/>
              <w:right w:val="single" w:sz="4" w:space="0" w:color="auto"/>
            </w:tcBorders>
            <w:vAlign w:val="center"/>
          </w:tcPr>
          <w:p w14:paraId="6AAB85A0" w14:textId="77777777" w:rsidR="00012D0F" w:rsidRDefault="00012D0F" w:rsidP="00012D0F">
            <w:pPr>
              <w:contextualSpacing/>
              <w:jc w:val="center"/>
            </w:pPr>
            <w:r>
              <w:rPr>
                <w:sz w:val="22"/>
              </w:rPr>
              <w:t>100</w:t>
            </w:r>
          </w:p>
        </w:tc>
        <w:tc>
          <w:tcPr>
            <w:tcW w:w="321" w:type="pct"/>
            <w:tcBorders>
              <w:top w:val="single" w:sz="6" w:space="0" w:color="auto"/>
              <w:left w:val="single" w:sz="4" w:space="0" w:color="auto"/>
              <w:bottom w:val="single" w:sz="6" w:space="0" w:color="auto"/>
              <w:right w:val="single" w:sz="6" w:space="0" w:color="auto"/>
            </w:tcBorders>
            <w:vAlign w:val="center"/>
          </w:tcPr>
          <w:p w14:paraId="51323A3E" w14:textId="77777777" w:rsidR="00012D0F" w:rsidRDefault="00012D0F" w:rsidP="00012D0F">
            <w:pPr>
              <w:contextualSpacing/>
              <w:jc w:val="center"/>
            </w:pPr>
            <w:r>
              <w:rPr>
                <w:sz w:val="22"/>
              </w:rPr>
              <w:t>100</w:t>
            </w:r>
          </w:p>
        </w:tc>
        <w:tc>
          <w:tcPr>
            <w:tcW w:w="365" w:type="pct"/>
            <w:tcBorders>
              <w:top w:val="single" w:sz="6" w:space="0" w:color="auto"/>
              <w:left w:val="single" w:sz="6" w:space="0" w:color="auto"/>
              <w:bottom w:val="single" w:sz="6" w:space="0" w:color="auto"/>
              <w:right w:val="single" w:sz="6" w:space="0" w:color="auto"/>
            </w:tcBorders>
            <w:vAlign w:val="center"/>
          </w:tcPr>
          <w:p w14:paraId="0EF144AD" w14:textId="77777777" w:rsidR="00012D0F" w:rsidRDefault="00012D0F" w:rsidP="00012D0F">
            <w:pPr>
              <w:contextualSpacing/>
              <w:jc w:val="center"/>
            </w:pPr>
            <w:r>
              <w:rPr>
                <w:sz w:val="22"/>
              </w:rPr>
              <w:t>полугодие</w:t>
            </w:r>
          </w:p>
        </w:tc>
        <w:tc>
          <w:tcPr>
            <w:tcW w:w="296" w:type="pct"/>
            <w:tcBorders>
              <w:top w:val="single" w:sz="6" w:space="0" w:color="auto"/>
              <w:left w:val="single" w:sz="6" w:space="0" w:color="auto"/>
              <w:bottom w:val="single" w:sz="6" w:space="0" w:color="auto"/>
              <w:right w:val="single" w:sz="6" w:space="0" w:color="auto"/>
            </w:tcBorders>
            <w:vAlign w:val="center"/>
          </w:tcPr>
          <w:p w14:paraId="58E466C1"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ведомственная статистика</w:t>
            </w:r>
          </w:p>
        </w:tc>
      </w:tr>
      <w:tr w:rsidR="00012D0F" w:rsidRPr="00F2010D" w14:paraId="0441CB1B" w14:textId="77777777" w:rsidTr="00012D0F">
        <w:trPr>
          <w:cantSplit/>
          <w:trHeight w:val="240"/>
        </w:trPr>
        <w:tc>
          <w:tcPr>
            <w:tcW w:w="5000" w:type="pct"/>
            <w:gridSpan w:val="13"/>
            <w:tcBorders>
              <w:top w:val="single" w:sz="6" w:space="0" w:color="auto"/>
              <w:left w:val="single" w:sz="6" w:space="0" w:color="auto"/>
              <w:bottom w:val="single" w:sz="6" w:space="0" w:color="auto"/>
            </w:tcBorders>
            <w:vAlign w:val="center"/>
          </w:tcPr>
          <w:p w14:paraId="33F2CA25"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 xml:space="preserve">Показатель задачи 2 подпрограммы 4: Обеспечение внедрения и развития механизма предупреждения коррупции, выявления и </w:t>
            </w:r>
            <w:proofErr w:type="spellStart"/>
            <w:r>
              <w:rPr>
                <w:rFonts w:ascii="Times New Roman" w:hAnsi="Times New Roman" w:cs="Times New Roman"/>
                <w:sz w:val="22"/>
                <w:szCs w:val="22"/>
              </w:rPr>
              <w:t>разрещения</w:t>
            </w:r>
            <w:proofErr w:type="spellEnd"/>
            <w:r>
              <w:rPr>
                <w:rFonts w:ascii="Times New Roman" w:hAnsi="Times New Roman" w:cs="Times New Roman"/>
                <w:sz w:val="22"/>
                <w:szCs w:val="22"/>
              </w:rPr>
              <w:t xml:space="preserve"> конфликта интересов на муниципальной службе</w:t>
            </w:r>
          </w:p>
        </w:tc>
      </w:tr>
      <w:tr w:rsidR="00012D0F" w:rsidRPr="00F2010D" w14:paraId="50530983" w14:textId="77777777" w:rsidTr="00012D0F">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14:paraId="6B19803B"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1307" w:type="pct"/>
            <w:tcBorders>
              <w:top w:val="single" w:sz="6" w:space="0" w:color="auto"/>
              <w:left w:val="single" w:sz="6" w:space="0" w:color="auto"/>
              <w:bottom w:val="single" w:sz="6" w:space="0" w:color="auto"/>
              <w:right w:val="single" w:sz="6" w:space="0" w:color="auto"/>
            </w:tcBorders>
            <w:vAlign w:val="center"/>
          </w:tcPr>
          <w:p w14:paraId="4C5944D4" w14:textId="77777777" w:rsidR="00012D0F" w:rsidRDefault="00012D0F" w:rsidP="00012D0F">
            <w:pPr>
              <w:pStyle w:val="ConsPlusNormal"/>
              <w:widowControl/>
              <w:ind w:firstLine="0"/>
              <w:contextualSpacing/>
              <w:rPr>
                <w:rFonts w:ascii="Times New Roman" w:hAnsi="Times New Roman" w:cs="Times New Roman"/>
                <w:sz w:val="22"/>
                <w:szCs w:val="22"/>
              </w:rPr>
            </w:pPr>
            <w:r>
              <w:rPr>
                <w:rFonts w:ascii="Times New Roman" w:hAnsi="Times New Roman" w:cs="Times New Roman"/>
                <w:sz w:val="22"/>
                <w:szCs w:val="22"/>
              </w:rPr>
              <w:t>Показатель 1.</w:t>
            </w:r>
          </w:p>
          <w:p w14:paraId="17B25A5A" w14:textId="77777777" w:rsidR="00012D0F" w:rsidRDefault="00012D0F" w:rsidP="00012D0F">
            <w:pPr>
              <w:pStyle w:val="ConsPlusNormal"/>
              <w:widowControl/>
              <w:ind w:firstLine="0"/>
              <w:contextualSpacing/>
              <w:rPr>
                <w:rFonts w:ascii="Times New Roman" w:hAnsi="Times New Roman" w:cs="Times New Roman"/>
                <w:sz w:val="22"/>
                <w:szCs w:val="22"/>
              </w:rPr>
            </w:pPr>
            <w:r>
              <w:rPr>
                <w:rFonts w:ascii="Times New Roman" w:hAnsi="Times New Roman" w:cs="Times New Roman"/>
                <w:sz w:val="22"/>
                <w:szCs w:val="22"/>
              </w:rPr>
              <w:t>Количество проведенных заседаний комиссий по соблюдению требований к служебному поведению муниципальных служащих и урегулированию конфликта интересов органов местного самоуправления муниципального образования «Каргасокский район»</w:t>
            </w:r>
          </w:p>
        </w:tc>
        <w:tc>
          <w:tcPr>
            <w:tcW w:w="359" w:type="pct"/>
            <w:tcBorders>
              <w:top w:val="single" w:sz="6" w:space="0" w:color="auto"/>
              <w:left w:val="single" w:sz="6" w:space="0" w:color="auto"/>
              <w:bottom w:val="single" w:sz="6" w:space="0" w:color="auto"/>
              <w:right w:val="single" w:sz="6" w:space="0" w:color="auto"/>
            </w:tcBorders>
            <w:vAlign w:val="center"/>
          </w:tcPr>
          <w:p w14:paraId="3040E04D"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Ед.</w:t>
            </w:r>
          </w:p>
        </w:tc>
        <w:tc>
          <w:tcPr>
            <w:tcW w:w="315" w:type="pct"/>
            <w:tcBorders>
              <w:top w:val="single" w:sz="6" w:space="0" w:color="auto"/>
              <w:left w:val="single" w:sz="6" w:space="0" w:color="auto"/>
              <w:bottom w:val="single" w:sz="6" w:space="0" w:color="auto"/>
              <w:right w:val="single" w:sz="6" w:space="0" w:color="auto"/>
            </w:tcBorders>
            <w:vAlign w:val="center"/>
          </w:tcPr>
          <w:p w14:paraId="43E9A6E4"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6</w:t>
            </w:r>
          </w:p>
        </w:tc>
        <w:tc>
          <w:tcPr>
            <w:tcW w:w="267" w:type="pct"/>
            <w:tcBorders>
              <w:top w:val="single" w:sz="6" w:space="0" w:color="auto"/>
              <w:left w:val="single" w:sz="6" w:space="0" w:color="auto"/>
              <w:bottom w:val="single" w:sz="6" w:space="0" w:color="auto"/>
              <w:right w:val="single" w:sz="6" w:space="0" w:color="auto"/>
            </w:tcBorders>
            <w:vAlign w:val="center"/>
          </w:tcPr>
          <w:p w14:paraId="75B44627" w14:textId="77777777" w:rsidR="00012D0F"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6</w:t>
            </w:r>
          </w:p>
        </w:tc>
        <w:tc>
          <w:tcPr>
            <w:tcW w:w="314" w:type="pct"/>
            <w:tcBorders>
              <w:top w:val="single" w:sz="6" w:space="0" w:color="auto"/>
              <w:left w:val="single" w:sz="6" w:space="0" w:color="auto"/>
              <w:bottom w:val="single" w:sz="6" w:space="0" w:color="auto"/>
              <w:right w:val="single" w:sz="6" w:space="0" w:color="auto"/>
            </w:tcBorders>
            <w:vAlign w:val="center"/>
          </w:tcPr>
          <w:p w14:paraId="1FF43165" w14:textId="77777777" w:rsidR="00012D0F" w:rsidRDefault="00012D0F" w:rsidP="00012D0F">
            <w:pPr>
              <w:widowControl w:val="0"/>
              <w:autoSpaceDE w:val="0"/>
              <w:autoSpaceDN w:val="0"/>
              <w:adjustRightInd w:val="0"/>
              <w:contextualSpacing/>
              <w:jc w:val="center"/>
            </w:pPr>
            <w:r>
              <w:rPr>
                <w:sz w:val="22"/>
              </w:rPr>
              <w:t>20</w:t>
            </w:r>
          </w:p>
        </w:tc>
        <w:tc>
          <w:tcPr>
            <w:tcW w:w="322" w:type="pct"/>
            <w:tcBorders>
              <w:top w:val="single" w:sz="6" w:space="0" w:color="auto"/>
              <w:left w:val="single" w:sz="6" w:space="0" w:color="auto"/>
              <w:bottom w:val="single" w:sz="6" w:space="0" w:color="auto"/>
              <w:right w:val="single" w:sz="6" w:space="0" w:color="auto"/>
            </w:tcBorders>
            <w:vAlign w:val="center"/>
          </w:tcPr>
          <w:p w14:paraId="7617A077" w14:textId="77777777" w:rsidR="00012D0F" w:rsidRDefault="00012D0F" w:rsidP="00012D0F">
            <w:pPr>
              <w:widowControl w:val="0"/>
              <w:autoSpaceDE w:val="0"/>
              <w:autoSpaceDN w:val="0"/>
              <w:adjustRightInd w:val="0"/>
              <w:contextualSpacing/>
              <w:jc w:val="center"/>
            </w:pPr>
            <w:r>
              <w:rPr>
                <w:sz w:val="22"/>
              </w:rPr>
              <w:t>20</w:t>
            </w:r>
          </w:p>
        </w:tc>
        <w:tc>
          <w:tcPr>
            <w:tcW w:w="291" w:type="pct"/>
            <w:tcBorders>
              <w:top w:val="single" w:sz="6" w:space="0" w:color="auto"/>
              <w:left w:val="single" w:sz="6" w:space="0" w:color="auto"/>
              <w:bottom w:val="single" w:sz="6" w:space="0" w:color="auto"/>
              <w:right w:val="single" w:sz="6" w:space="0" w:color="auto"/>
            </w:tcBorders>
            <w:vAlign w:val="center"/>
          </w:tcPr>
          <w:p w14:paraId="0373FEF4" w14:textId="1E03E2C4" w:rsidR="00012D0F" w:rsidRDefault="006F11DB" w:rsidP="00012D0F">
            <w:pPr>
              <w:widowControl w:val="0"/>
              <w:autoSpaceDE w:val="0"/>
              <w:autoSpaceDN w:val="0"/>
              <w:adjustRightInd w:val="0"/>
              <w:contextualSpacing/>
              <w:jc w:val="center"/>
            </w:pPr>
            <w:r>
              <w:rPr>
                <w:sz w:val="22"/>
              </w:rPr>
              <w:t>3</w:t>
            </w:r>
          </w:p>
        </w:tc>
        <w:tc>
          <w:tcPr>
            <w:tcW w:w="243" w:type="pct"/>
            <w:tcBorders>
              <w:top w:val="single" w:sz="6" w:space="0" w:color="auto"/>
              <w:left w:val="single" w:sz="6" w:space="0" w:color="auto"/>
              <w:bottom w:val="single" w:sz="6" w:space="0" w:color="auto"/>
              <w:right w:val="single" w:sz="4" w:space="0" w:color="auto"/>
            </w:tcBorders>
            <w:vAlign w:val="center"/>
          </w:tcPr>
          <w:p w14:paraId="140884B9" w14:textId="77777777" w:rsidR="00012D0F" w:rsidRDefault="00012D0F" w:rsidP="00012D0F">
            <w:pPr>
              <w:contextualSpacing/>
              <w:jc w:val="center"/>
            </w:pPr>
            <w:r>
              <w:rPr>
                <w:sz w:val="22"/>
              </w:rPr>
              <w:t>20</w:t>
            </w:r>
          </w:p>
        </w:tc>
        <w:tc>
          <w:tcPr>
            <w:tcW w:w="310" w:type="pct"/>
            <w:tcBorders>
              <w:top w:val="single" w:sz="6" w:space="0" w:color="auto"/>
              <w:left w:val="single" w:sz="4" w:space="0" w:color="auto"/>
              <w:bottom w:val="single" w:sz="6" w:space="0" w:color="auto"/>
              <w:right w:val="single" w:sz="4" w:space="0" w:color="auto"/>
            </w:tcBorders>
            <w:vAlign w:val="center"/>
          </w:tcPr>
          <w:p w14:paraId="25D87BE2" w14:textId="77777777" w:rsidR="00012D0F" w:rsidRDefault="00012D0F" w:rsidP="00012D0F">
            <w:pPr>
              <w:contextualSpacing/>
              <w:jc w:val="center"/>
            </w:pPr>
            <w:r>
              <w:rPr>
                <w:sz w:val="22"/>
              </w:rPr>
              <w:t>20</w:t>
            </w:r>
          </w:p>
        </w:tc>
        <w:tc>
          <w:tcPr>
            <w:tcW w:w="321" w:type="pct"/>
            <w:tcBorders>
              <w:top w:val="single" w:sz="6" w:space="0" w:color="auto"/>
              <w:left w:val="single" w:sz="4" w:space="0" w:color="auto"/>
              <w:bottom w:val="single" w:sz="6" w:space="0" w:color="auto"/>
              <w:right w:val="single" w:sz="6" w:space="0" w:color="auto"/>
            </w:tcBorders>
            <w:vAlign w:val="center"/>
          </w:tcPr>
          <w:p w14:paraId="7D155C4C" w14:textId="77777777" w:rsidR="00012D0F" w:rsidRDefault="00012D0F" w:rsidP="00012D0F">
            <w:pPr>
              <w:contextualSpacing/>
              <w:jc w:val="center"/>
            </w:pPr>
            <w:r>
              <w:rPr>
                <w:sz w:val="22"/>
              </w:rPr>
              <w:t>20</w:t>
            </w:r>
          </w:p>
        </w:tc>
        <w:tc>
          <w:tcPr>
            <w:tcW w:w="365" w:type="pct"/>
            <w:tcBorders>
              <w:top w:val="single" w:sz="6" w:space="0" w:color="auto"/>
              <w:left w:val="single" w:sz="6" w:space="0" w:color="auto"/>
              <w:bottom w:val="single" w:sz="6" w:space="0" w:color="auto"/>
              <w:right w:val="single" w:sz="6" w:space="0" w:color="auto"/>
            </w:tcBorders>
            <w:vAlign w:val="center"/>
          </w:tcPr>
          <w:p w14:paraId="3782CF96" w14:textId="77777777" w:rsidR="00012D0F" w:rsidRDefault="00012D0F" w:rsidP="00012D0F">
            <w:pPr>
              <w:contextualSpacing/>
              <w:jc w:val="center"/>
            </w:pPr>
            <w:r>
              <w:rPr>
                <w:sz w:val="22"/>
              </w:rPr>
              <w:t>полугодие</w:t>
            </w:r>
          </w:p>
        </w:tc>
        <w:tc>
          <w:tcPr>
            <w:tcW w:w="296" w:type="pct"/>
            <w:tcBorders>
              <w:top w:val="single" w:sz="6" w:space="0" w:color="auto"/>
              <w:left w:val="single" w:sz="6" w:space="0" w:color="auto"/>
              <w:bottom w:val="single" w:sz="6" w:space="0" w:color="auto"/>
              <w:right w:val="single" w:sz="6" w:space="0" w:color="auto"/>
            </w:tcBorders>
            <w:vAlign w:val="center"/>
          </w:tcPr>
          <w:p w14:paraId="306290A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Ведомственная статистика</w:t>
            </w:r>
          </w:p>
        </w:tc>
      </w:tr>
    </w:tbl>
    <w:p w14:paraId="1CA0DA0F" w14:textId="77777777" w:rsidR="00012D0F" w:rsidRDefault="00012D0F" w:rsidP="00012D0F">
      <w:pPr>
        <w:autoSpaceDE w:val="0"/>
        <w:autoSpaceDN w:val="0"/>
        <w:adjustRightInd w:val="0"/>
        <w:ind w:firstLine="709"/>
        <w:contextualSpacing/>
        <w:jc w:val="right"/>
        <w:outlineLvl w:val="1"/>
        <w:sectPr w:rsidR="00012D0F" w:rsidSect="002237D5">
          <w:type w:val="continuous"/>
          <w:pgSz w:w="16838" w:h="11905" w:orient="landscape" w:code="9"/>
          <w:pgMar w:top="1134" w:right="567" w:bottom="1134" w:left="1701" w:header="720" w:footer="720" w:gutter="0"/>
          <w:cols w:space="720"/>
        </w:sectPr>
      </w:pPr>
    </w:p>
    <w:p w14:paraId="61DA2167" w14:textId="77777777" w:rsidR="00012D0F" w:rsidRPr="00F2010D" w:rsidRDefault="00012D0F" w:rsidP="00012D0F">
      <w:pPr>
        <w:autoSpaceDE w:val="0"/>
        <w:autoSpaceDN w:val="0"/>
        <w:adjustRightInd w:val="0"/>
        <w:ind w:firstLine="709"/>
        <w:contextualSpacing/>
        <w:jc w:val="right"/>
        <w:outlineLvl w:val="1"/>
      </w:pPr>
    </w:p>
    <w:p w14:paraId="08404FDA" w14:textId="77777777" w:rsidR="00012D0F" w:rsidRPr="00F2010D" w:rsidRDefault="00012D0F" w:rsidP="00012D0F">
      <w:pPr>
        <w:autoSpaceDE w:val="0"/>
        <w:autoSpaceDN w:val="0"/>
        <w:adjustRightInd w:val="0"/>
        <w:ind w:firstLine="709"/>
        <w:contextualSpacing/>
        <w:outlineLvl w:val="1"/>
        <w:sectPr w:rsidR="00012D0F" w:rsidRPr="00F2010D" w:rsidSect="002237D5">
          <w:pgSz w:w="16838" w:h="11905" w:orient="landscape" w:code="9"/>
          <w:pgMar w:top="1134" w:right="567" w:bottom="1134" w:left="1701" w:header="720" w:footer="720" w:gutter="0"/>
          <w:cols w:space="720"/>
        </w:sectPr>
      </w:pPr>
    </w:p>
    <w:p w14:paraId="26441319" w14:textId="77777777" w:rsidR="00012D0F" w:rsidRPr="00F2010D" w:rsidRDefault="00012D0F" w:rsidP="00012D0F">
      <w:pPr>
        <w:pStyle w:val="ConsPlusNormal"/>
        <w:ind w:firstLine="709"/>
        <w:contextualSpacing/>
        <w:jc w:val="right"/>
        <w:rPr>
          <w:rFonts w:ascii="Times New Roman" w:hAnsi="Times New Roman" w:cs="Times New Roman"/>
          <w:sz w:val="24"/>
          <w:szCs w:val="24"/>
        </w:rPr>
      </w:pPr>
      <w:r w:rsidRPr="00F2010D">
        <w:rPr>
          <w:rFonts w:ascii="Times New Roman" w:hAnsi="Times New Roman" w:cs="Times New Roman"/>
          <w:sz w:val="24"/>
          <w:szCs w:val="24"/>
        </w:rPr>
        <w:t>Таблица 2</w:t>
      </w:r>
    </w:p>
    <w:p w14:paraId="1C9D62B4" w14:textId="77777777" w:rsidR="00012D0F" w:rsidRPr="00F2010D" w:rsidRDefault="00012D0F" w:rsidP="00012D0F">
      <w:pPr>
        <w:pStyle w:val="ConsPlusNormal"/>
        <w:ind w:firstLine="709"/>
        <w:contextualSpacing/>
        <w:jc w:val="right"/>
        <w:rPr>
          <w:rFonts w:ascii="Times New Roman" w:hAnsi="Times New Roman" w:cs="Times New Roman"/>
          <w:sz w:val="24"/>
          <w:szCs w:val="24"/>
        </w:rPr>
      </w:pPr>
      <w:r>
        <w:rPr>
          <w:rFonts w:ascii="Times New Roman" w:hAnsi="Times New Roman" w:cs="Times New Roman"/>
          <w:sz w:val="24"/>
          <w:szCs w:val="24"/>
        </w:rPr>
        <w:t>к подпрограмме 4</w:t>
      </w:r>
      <w:r w:rsidRPr="00F2010D">
        <w:rPr>
          <w:rFonts w:ascii="Times New Roman" w:hAnsi="Times New Roman" w:cs="Times New Roman"/>
          <w:sz w:val="24"/>
          <w:szCs w:val="24"/>
        </w:rPr>
        <w:t xml:space="preserve"> «Развитие муниципальной службы»</w:t>
      </w:r>
    </w:p>
    <w:p w14:paraId="5CE044D8" w14:textId="77777777" w:rsidR="00012D0F" w:rsidRDefault="00012D0F" w:rsidP="00012D0F">
      <w:pPr>
        <w:pStyle w:val="ConsPlusNormal"/>
        <w:ind w:firstLine="709"/>
        <w:contextualSpacing/>
        <w:jc w:val="center"/>
        <w:rPr>
          <w:rFonts w:ascii="Times New Roman" w:hAnsi="Times New Roman" w:cs="Times New Roman"/>
          <w:sz w:val="24"/>
          <w:szCs w:val="24"/>
        </w:rPr>
      </w:pPr>
    </w:p>
    <w:p w14:paraId="22BDE7D0" w14:textId="77777777" w:rsidR="00012D0F" w:rsidRPr="00803D4B" w:rsidRDefault="00012D0F" w:rsidP="00012D0F">
      <w:pPr>
        <w:pStyle w:val="ConsPlusNormal"/>
        <w:ind w:firstLine="0"/>
        <w:jc w:val="center"/>
        <w:rPr>
          <w:rFonts w:ascii="Times New Roman" w:hAnsi="Times New Roman" w:cs="Times New Roman"/>
          <w:sz w:val="24"/>
          <w:szCs w:val="24"/>
        </w:rPr>
      </w:pPr>
      <w:r w:rsidRPr="00803D4B">
        <w:rPr>
          <w:rFonts w:ascii="Times New Roman" w:hAnsi="Times New Roman" w:cs="Times New Roman"/>
          <w:sz w:val="24"/>
          <w:szCs w:val="24"/>
        </w:rPr>
        <w:t>ПЕРЕЧЕНЬ ОСНОВНЫХ МЕРОПРИЯТИЙ</w:t>
      </w:r>
    </w:p>
    <w:p w14:paraId="6A72EC21" w14:textId="77777777" w:rsidR="00012D0F" w:rsidRDefault="00012D0F" w:rsidP="00012D0F">
      <w:pPr>
        <w:pStyle w:val="ConsPlusNormal"/>
        <w:ind w:firstLine="0"/>
        <w:jc w:val="center"/>
        <w:rPr>
          <w:rFonts w:ascii="Times New Roman" w:hAnsi="Times New Roman" w:cs="Times New Roman"/>
          <w:sz w:val="24"/>
          <w:szCs w:val="24"/>
        </w:rPr>
      </w:pPr>
      <w:r w:rsidRPr="00803D4B">
        <w:rPr>
          <w:rFonts w:ascii="Times New Roman" w:hAnsi="Times New Roman" w:cs="Times New Roman"/>
          <w:sz w:val="24"/>
          <w:szCs w:val="24"/>
        </w:rPr>
        <w:t>И РЕСУРСНОЕ ОБЕСПЕЧЕНИЕ ПОДПРОГРАММЫ МУНИЦИПАЛЬНОЙ ПРОГРАММЫ</w:t>
      </w:r>
    </w:p>
    <w:p w14:paraId="55D99876" w14:textId="77777777" w:rsidR="00012D0F" w:rsidRDefault="00012D0F" w:rsidP="00012D0F">
      <w:pPr>
        <w:pStyle w:val="ConsPlusNormal"/>
        <w:ind w:firstLine="0"/>
        <w:jc w:val="center"/>
        <w:rPr>
          <w:rFonts w:ascii="Times New Roman" w:hAnsi="Times New Roman" w:cs="Times New Roman"/>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1"/>
        <w:gridCol w:w="1092"/>
        <w:gridCol w:w="1978"/>
        <w:gridCol w:w="1604"/>
        <w:gridCol w:w="1604"/>
        <w:gridCol w:w="1075"/>
        <w:gridCol w:w="1645"/>
        <w:gridCol w:w="1435"/>
        <w:gridCol w:w="1354"/>
        <w:gridCol w:w="1559"/>
      </w:tblGrid>
      <w:tr w:rsidR="00012D0F" w:rsidRPr="002E1DCF" w14:paraId="547F5E8C" w14:textId="77777777" w:rsidTr="00012D0F">
        <w:tc>
          <w:tcPr>
            <w:tcW w:w="2071" w:type="dxa"/>
            <w:vMerge w:val="restart"/>
            <w:shd w:val="clear" w:color="auto" w:fill="auto"/>
          </w:tcPr>
          <w:p w14:paraId="17BAC4FB"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Наименование подпрограммы, задачи подпрограммы, ВЦП (основного мероприятия) муниципальной программы</w:t>
            </w:r>
          </w:p>
        </w:tc>
        <w:tc>
          <w:tcPr>
            <w:tcW w:w="1092" w:type="dxa"/>
            <w:vMerge w:val="restart"/>
            <w:shd w:val="clear" w:color="auto" w:fill="auto"/>
            <w:vAlign w:val="center"/>
          </w:tcPr>
          <w:p w14:paraId="73238A0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Срок реализации</w:t>
            </w:r>
          </w:p>
        </w:tc>
        <w:tc>
          <w:tcPr>
            <w:tcW w:w="1978" w:type="dxa"/>
            <w:vMerge w:val="restart"/>
            <w:shd w:val="clear" w:color="auto" w:fill="auto"/>
            <w:vAlign w:val="center"/>
          </w:tcPr>
          <w:p w14:paraId="35740FC2"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Объем финансирования</w:t>
            </w:r>
          </w:p>
          <w:p w14:paraId="408D42D8"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(тыс. рублей)</w:t>
            </w:r>
          </w:p>
        </w:tc>
        <w:tc>
          <w:tcPr>
            <w:tcW w:w="5928" w:type="dxa"/>
            <w:gridSpan w:val="4"/>
            <w:shd w:val="clear" w:color="auto" w:fill="auto"/>
          </w:tcPr>
          <w:p w14:paraId="064A293F"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В том числе за счет средств</w:t>
            </w:r>
          </w:p>
        </w:tc>
        <w:tc>
          <w:tcPr>
            <w:tcW w:w="1435" w:type="dxa"/>
            <w:vMerge w:val="restart"/>
            <w:shd w:val="clear" w:color="auto" w:fill="auto"/>
          </w:tcPr>
          <w:p w14:paraId="661D0204" w14:textId="77777777" w:rsidR="00012D0F" w:rsidRPr="00E16425" w:rsidRDefault="00012D0F" w:rsidP="00012D0F">
            <w:pPr>
              <w:pStyle w:val="ConsPlusNormal"/>
              <w:ind w:firstLine="0"/>
              <w:jc w:val="center"/>
              <w:rPr>
                <w:rFonts w:ascii="Times New Roman" w:hAnsi="Times New Roman" w:cs="Times New Roman"/>
                <w:sz w:val="18"/>
                <w:szCs w:val="18"/>
                <w:lang w:val="en-US"/>
              </w:rPr>
            </w:pPr>
            <w:r w:rsidRPr="00E16425">
              <w:rPr>
                <w:rFonts w:ascii="Times New Roman" w:hAnsi="Times New Roman" w:cs="Times New Roman"/>
                <w:sz w:val="18"/>
                <w:szCs w:val="18"/>
              </w:rPr>
              <w:t>Участник/</w:t>
            </w:r>
          </w:p>
          <w:p w14:paraId="01E35323"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участник мероприятия</w:t>
            </w:r>
          </w:p>
        </w:tc>
        <w:tc>
          <w:tcPr>
            <w:tcW w:w="2913" w:type="dxa"/>
            <w:gridSpan w:val="2"/>
            <w:shd w:val="clear" w:color="auto" w:fill="auto"/>
          </w:tcPr>
          <w:p w14:paraId="08F9069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12D0F" w:rsidRPr="002E1DCF" w14:paraId="5B547D4C" w14:textId="77777777" w:rsidTr="00012D0F">
        <w:trPr>
          <w:trHeight w:val="934"/>
        </w:trPr>
        <w:tc>
          <w:tcPr>
            <w:tcW w:w="2071" w:type="dxa"/>
            <w:vMerge/>
            <w:shd w:val="clear" w:color="auto" w:fill="auto"/>
          </w:tcPr>
          <w:p w14:paraId="355B0375"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vMerge/>
            <w:shd w:val="clear" w:color="auto" w:fill="auto"/>
            <w:vAlign w:val="center"/>
          </w:tcPr>
          <w:p w14:paraId="7FA06B8D" w14:textId="77777777" w:rsidR="00012D0F" w:rsidRPr="00E16425" w:rsidRDefault="00012D0F" w:rsidP="00012D0F">
            <w:pPr>
              <w:pStyle w:val="ConsPlusNormal"/>
              <w:jc w:val="center"/>
              <w:rPr>
                <w:rFonts w:ascii="Times New Roman" w:hAnsi="Times New Roman" w:cs="Times New Roman"/>
                <w:sz w:val="18"/>
                <w:szCs w:val="18"/>
              </w:rPr>
            </w:pPr>
          </w:p>
        </w:tc>
        <w:tc>
          <w:tcPr>
            <w:tcW w:w="1978" w:type="dxa"/>
            <w:vMerge/>
            <w:shd w:val="clear" w:color="auto" w:fill="auto"/>
            <w:vAlign w:val="center"/>
          </w:tcPr>
          <w:p w14:paraId="484B0E70" w14:textId="77777777" w:rsidR="00012D0F" w:rsidRPr="00E16425" w:rsidRDefault="00012D0F" w:rsidP="00012D0F">
            <w:pPr>
              <w:pStyle w:val="ConsPlusNormal"/>
              <w:jc w:val="center"/>
              <w:rPr>
                <w:rFonts w:ascii="Times New Roman" w:hAnsi="Times New Roman" w:cs="Times New Roman"/>
                <w:sz w:val="18"/>
                <w:szCs w:val="18"/>
              </w:rPr>
            </w:pPr>
          </w:p>
        </w:tc>
        <w:tc>
          <w:tcPr>
            <w:tcW w:w="1604" w:type="dxa"/>
            <w:shd w:val="clear" w:color="auto" w:fill="auto"/>
            <w:vAlign w:val="center"/>
          </w:tcPr>
          <w:p w14:paraId="0275AF3D" w14:textId="77777777" w:rsidR="00012D0F" w:rsidRPr="00E16425" w:rsidRDefault="00012D0F" w:rsidP="00012D0F">
            <w:pPr>
              <w:pStyle w:val="ConsPlusNormal"/>
              <w:ind w:firstLine="41"/>
              <w:jc w:val="center"/>
              <w:rPr>
                <w:rFonts w:ascii="Times New Roman" w:hAnsi="Times New Roman" w:cs="Times New Roman"/>
                <w:sz w:val="18"/>
                <w:szCs w:val="18"/>
              </w:rPr>
            </w:pPr>
            <w:r w:rsidRPr="00E16425">
              <w:rPr>
                <w:rFonts w:ascii="Times New Roman" w:hAnsi="Times New Roman" w:cs="Times New Roman"/>
                <w:sz w:val="18"/>
                <w:szCs w:val="18"/>
              </w:rPr>
              <w:t>федерального бюджета (по согласованию)</w:t>
            </w:r>
          </w:p>
        </w:tc>
        <w:tc>
          <w:tcPr>
            <w:tcW w:w="1604" w:type="dxa"/>
            <w:shd w:val="clear" w:color="auto" w:fill="auto"/>
            <w:vAlign w:val="center"/>
          </w:tcPr>
          <w:p w14:paraId="77D074C0" w14:textId="77777777" w:rsidR="00012D0F" w:rsidRPr="00E16425" w:rsidRDefault="00012D0F" w:rsidP="00012D0F">
            <w:pPr>
              <w:pStyle w:val="ConsPlusNormal"/>
              <w:ind w:firstLine="13"/>
              <w:jc w:val="center"/>
              <w:rPr>
                <w:rFonts w:ascii="Times New Roman" w:hAnsi="Times New Roman" w:cs="Times New Roman"/>
                <w:sz w:val="18"/>
                <w:szCs w:val="18"/>
              </w:rPr>
            </w:pPr>
            <w:r w:rsidRPr="00E16425">
              <w:rPr>
                <w:rFonts w:ascii="Times New Roman" w:hAnsi="Times New Roman" w:cs="Times New Roman"/>
                <w:sz w:val="18"/>
                <w:szCs w:val="18"/>
              </w:rPr>
              <w:t>областного бюджета (по согласованию)</w:t>
            </w:r>
          </w:p>
        </w:tc>
        <w:tc>
          <w:tcPr>
            <w:tcW w:w="1075" w:type="dxa"/>
            <w:shd w:val="clear" w:color="auto" w:fill="auto"/>
            <w:vAlign w:val="center"/>
          </w:tcPr>
          <w:p w14:paraId="131BCF6F"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местного бюджета</w:t>
            </w:r>
          </w:p>
        </w:tc>
        <w:tc>
          <w:tcPr>
            <w:tcW w:w="1645" w:type="dxa"/>
            <w:shd w:val="clear" w:color="auto" w:fill="auto"/>
            <w:vAlign w:val="center"/>
          </w:tcPr>
          <w:p w14:paraId="2CF18C19" w14:textId="77777777" w:rsidR="00012D0F" w:rsidRPr="00E16425" w:rsidRDefault="00012D0F" w:rsidP="00012D0F">
            <w:pPr>
              <w:pStyle w:val="ConsPlusNormal"/>
              <w:ind w:firstLine="13"/>
              <w:jc w:val="center"/>
              <w:rPr>
                <w:rFonts w:ascii="Times New Roman" w:hAnsi="Times New Roman" w:cs="Times New Roman"/>
                <w:sz w:val="18"/>
                <w:szCs w:val="18"/>
              </w:rPr>
            </w:pPr>
            <w:r w:rsidRPr="00E16425">
              <w:rPr>
                <w:rFonts w:ascii="Times New Roman" w:hAnsi="Times New Roman" w:cs="Times New Roman"/>
                <w:sz w:val="18"/>
                <w:szCs w:val="18"/>
              </w:rPr>
              <w:t>внебюджетных источников (по согласованию)</w:t>
            </w:r>
          </w:p>
        </w:tc>
        <w:tc>
          <w:tcPr>
            <w:tcW w:w="1435" w:type="dxa"/>
            <w:vMerge/>
            <w:shd w:val="clear" w:color="auto" w:fill="auto"/>
          </w:tcPr>
          <w:p w14:paraId="49986C74"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shd w:val="clear" w:color="auto" w:fill="auto"/>
            <w:vAlign w:val="center"/>
          </w:tcPr>
          <w:p w14:paraId="77858204" w14:textId="77777777" w:rsidR="00012D0F" w:rsidRPr="00E16425" w:rsidRDefault="00012D0F" w:rsidP="00012D0F">
            <w:pPr>
              <w:pStyle w:val="ConsPlusNormal"/>
              <w:ind w:firstLine="13"/>
              <w:jc w:val="center"/>
              <w:rPr>
                <w:rFonts w:ascii="Times New Roman" w:hAnsi="Times New Roman" w:cs="Times New Roman"/>
                <w:sz w:val="18"/>
                <w:szCs w:val="18"/>
              </w:rPr>
            </w:pPr>
            <w:r w:rsidRPr="00E16425">
              <w:rPr>
                <w:rFonts w:ascii="Times New Roman" w:hAnsi="Times New Roman" w:cs="Times New Roman"/>
                <w:sz w:val="18"/>
                <w:szCs w:val="18"/>
              </w:rPr>
              <w:t>наименование и единица измерения</w:t>
            </w:r>
          </w:p>
        </w:tc>
        <w:tc>
          <w:tcPr>
            <w:tcW w:w="1559" w:type="dxa"/>
            <w:shd w:val="clear" w:color="auto" w:fill="auto"/>
            <w:vAlign w:val="center"/>
          </w:tcPr>
          <w:p w14:paraId="57D9D886"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значения по годам реализации</w:t>
            </w:r>
          </w:p>
        </w:tc>
      </w:tr>
      <w:tr w:rsidR="00012D0F" w:rsidRPr="002E1DCF" w14:paraId="3D77C406" w14:textId="77777777" w:rsidTr="00012D0F">
        <w:tc>
          <w:tcPr>
            <w:tcW w:w="2071" w:type="dxa"/>
            <w:shd w:val="clear" w:color="auto" w:fill="auto"/>
          </w:tcPr>
          <w:p w14:paraId="5357A6AC"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w:t>
            </w:r>
          </w:p>
        </w:tc>
        <w:tc>
          <w:tcPr>
            <w:tcW w:w="1092" w:type="dxa"/>
            <w:shd w:val="clear" w:color="auto" w:fill="auto"/>
            <w:vAlign w:val="center"/>
          </w:tcPr>
          <w:p w14:paraId="64A1FB0F"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w:t>
            </w:r>
          </w:p>
        </w:tc>
        <w:tc>
          <w:tcPr>
            <w:tcW w:w="1978" w:type="dxa"/>
            <w:shd w:val="clear" w:color="auto" w:fill="auto"/>
            <w:vAlign w:val="center"/>
          </w:tcPr>
          <w:p w14:paraId="352961D7"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3</w:t>
            </w:r>
          </w:p>
        </w:tc>
        <w:tc>
          <w:tcPr>
            <w:tcW w:w="1604" w:type="dxa"/>
            <w:shd w:val="clear" w:color="auto" w:fill="auto"/>
            <w:vAlign w:val="center"/>
          </w:tcPr>
          <w:p w14:paraId="0F9B447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4</w:t>
            </w:r>
          </w:p>
        </w:tc>
        <w:tc>
          <w:tcPr>
            <w:tcW w:w="1604" w:type="dxa"/>
            <w:shd w:val="clear" w:color="auto" w:fill="auto"/>
            <w:vAlign w:val="center"/>
          </w:tcPr>
          <w:p w14:paraId="529DFDB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5</w:t>
            </w:r>
          </w:p>
        </w:tc>
        <w:tc>
          <w:tcPr>
            <w:tcW w:w="1075" w:type="dxa"/>
            <w:shd w:val="clear" w:color="auto" w:fill="auto"/>
            <w:vAlign w:val="center"/>
          </w:tcPr>
          <w:p w14:paraId="121A4A3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6</w:t>
            </w:r>
          </w:p>
        </w:tc>
        <w:tc>
          <w:tcPr>
            <w:tcW w:w="1645" w:type="dxa"/>
            <w:shd w:val="clear" w:color="auto" w:fill="auto"/>
            <w:vAlign w:val="center"/>
          </w:tcPr>
          <w:p w14:paraId="159CF9F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7</w:t>
            </w:r>
          </w:p>
        </w:tc>
        <w:tc>
          <w:tcPr>
            <w:tcW w:w="1435" w:type="dxa"/>
            <w:shd w:val="clear" w:color="auto" w:fill="auto"/>
          </w:tcPr>
          <w:p w14:paraId="422D589C"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8</w:t>
            </w:r>
          </w:p>
        </w:tc>
        <w:tc>
          <w:tcPr>
            <w:tcW w:w="1354" w:type="dxa"/>
            <w:shd w:val="clear" w:color="auto" w:fill="auto"/>
          </w:tcPr>
          <w:p w14:paraId="60AD2C2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9</w:t>
            </w:r>
          </w:p>
        </w:tc>
        <w:tc>
          <w:tcPr>
            <w:tcW w:w="1559" w:type="dxa"/>
            <w:shd w:val="clear" w:color="auto" w:fill="auto"/>
          </w:tcPr>
          <w:p w14:paraId="6E83484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10</w:t>
            </w:r>
          </w:p>
        </w:tc>
      </w:tr>
      <w:tr w:rsidR="00012D0F" w:rsidRPr="002E1DCF" w14:paraId="6385BE48" w14:textId="77777777" w:rsidTr="00012D0F">
        <w:tc>
          <w:tcPr>
            <w:tcW w:w="15417" w:type="dxa"/>
            <w:gridSpan w:val="10"/>
            <w:shd w:val="clear" w:color="auto" w:fill="auto"/>
          </w:tcPr>
          <w:p w14:paraId="36A7EEED" w14:textId="77777777" w:rsidR="00012D0F" w:rsidRPr="00E16425" w:rsidRDefault="00012D0F" w:rsidP="00012D0F">
            <w:pPr>
              <w:pStyle w:val="ConsPlusNormal"/>
              <w:ind w:firstLine="0"/>
              <w:rPr>
                <w:rFonts w:ascii="Times New Roman" w:hAnsi="Times New Roman" w:cs="Times New Roman"/>
                <w:sz w:val="18"/>
                <w:szCs w:val="18"/>
              </w:rPr>
            </w:pPr>
            <w:r w:rsidRPr="00E16425">
              <w:rPr>
                <w:rFonts w:ascii="Times New Roman" w:hAnsi="Times New Roman" w:cs="Times New Roman"/>
                <w:sz w:val="18"/>
                <w:szCs w:val="18"/>
              </w:rPr>
              <w:t>Подпрограмма Развитие муниципальной службы</w:t>
            </w:r>
          </w:p>
        </w:tc>
      </w:tr>
      <w:tr w:rsidR="00012D0F" w:rsidRPr="002E1DCF" w14:paraId="19F299EA" w14:textId="77777777" w:rsidTr="00012D0F">
        <w:tc>
          <w:tcPr>
            <w:tcW w:w="15417" w:type="dxa"/>
            <w:gridSpan w:val="10"/>
            <w:shd w:val="clear" w:color="auto" w:fill="auto"/>
          </w:tcPr>
          <w:p w14:paraId="1CE1B53D" w14:textId="77777777" w:rsidR="00012D0F" w:rsidRPr="00E16425" w:rsidRDefault="00012D0F" w:rsidP="00012D0F">
            <w:pPr>
              <w:pStyle w:val="ConsPlusNormal"/>
              <w:ind w:firstLine="0"/>
              <w:jc w:val="both"/>
              <w:rPr>
                <w:rFonts w:ascii="Times New Roman" w:hAnsi="Times New Roman" w:cs="Times New Roman"/>
                <w:sz w:val="18"/>
                <w:szCs w:val="18"/>
              </w:rPr>
            </w:pPr>
            <w:r w:rsidRPr="00E16425">
              <w:rPr>
                <w:rFonts w:ascii="Times New Roman" w:hAnsi="Times New Roman" w:cs="Times New Roman"/>
                <w:sz w:val="18"/>
                <w:szCs w:val="18"/>
              </w:rPr>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012D0F" w:rsidRPr="002E1DCF" w14:paraId="273767C8" w14:textId="77777777" w:rsidTr="00012D0F">
        <w:trPr>
          <w:trHeight w:val="690"/>
        </w:trPr>
        <w:tc>
          <w:tcPr>
            <w:tcW w:w="2071" w:type="dxa"/>
            <w:vMerge w:val="restart"/>
            <w:shd w:val="clear" w:color="auto" w:fill="auto"/>
          </w:tcPr>
          <w:p w14:paraId="0B0754B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 xml:space="preserve">Основное мероприятие 1 Проведение мероприятий по оценке </w:t>
            </w:r>
            <w:r w:rsidRPr="00E16425">
              <w:rPr>
                <w:rFonts w:ascii="Times New Roman" w:hAnsi="Times New Roman" w:cs="Times New Roman"/>
                <w:sz w:val="18"/>
                <w:szCs w:val="18"/>
              </w:rPr>
              <w:lastRenderedPageBreak/>
              <w:t>и развитию профессиональных компетенций муниципальных служащих на основе анализа их соответствия занимаемой должности, в т.ч.:</w:t>
            </w:r>
          </w:p>
        </w:tc>
        <w:tc>
          <w:tcPr>
            <w:tcW w:w="1092" w:type="dxa"/>
            <w:shd w:val="clear" w:color="auto" w:fill="auto"/>
          </w:tcPr>
          <w:p w14:paraId="3348C3FF" w14:textId="77777777" w:rsidR="00012D0F" w:rsidRPr="00E16425" w:rsidRDefault="00012D0F" w:rsidP="00012D0F">
            <w:pPr>
              <w:pStyle w:val="ConsPlusNormal"/>
              <w:ind w:firstLine="0"/>
              <w:jc w:val="center"/>
              <w:rPr>
                <w:rFonts w:ascii="Times New Roman" w:hAnsi="Times New Roman" w:cs="Times New Roman"/>
                <w:sz w:val="18"/>
                <w:szCs w:val="18"/>
              </w:rPr>
            </w:pPr>
          </w:p>
          <w:p w14:paraId="0993E23C"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всего</w:t>
            </w:r>
          </w:p>
        </w:tc>
        <w:tc>
          <w:tcPr>
            <w:tcW w:w="1978" w:type="dxa"/>
            <w:shd w:val="clear" w:color="auto" w:fill="auto"/>
          </w:tcPr>
          <w:p w14:paraId="095ACE0C" w14:textId="2F90F31A" w:rsidR="00012D0F" w:rsidRPr="00E16425" w:rsidRDefault="006F11DB"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516,83</w:t>
            </w:r>
          </w:p>
        </w:tc>
        <w:tc>
          <w:tcPr>
            <w:tcW w:w="1604" w:type="dxa"/>
            <w:shd w:val="clear" w:color="auto" w:fill="auto"/>
          </w:tcPr>
          <w:p w14:paraId="7B9F695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2D9822C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407B7B9F" w14:textId="1A09DD6F" w:rsidR="00012D0F" w:rsidRPr="00E16425" w:rsidRDefault="006F11DB"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516,83</w:t>
            </w:r>
          </w:p>
        </w:tc>
        <w:tc>
          <w:tcPr>
            <w:tcW w:w="1645" w:type="dxa"/>
            <w:shd w:val="clear" w:color="auto" w:fill="auto"/>
          </w:tcPr>
          <w:p w14:paraId="5C424D3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val="restart"/>
            <w:shd w:val="clear" w:color="auto" w:fill="auto"/>
          </w:tcPr>
          <w:p w14:paraId="769A0C2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 xml:space="preserve">ОПКР АКР, УФ АКР, УООП, </w:t>
            </w:r>
            <w:proofErr w:type="spellStart"/>
            <w:r w:rsidRPr="00E16425">
              <w:rPr>
                <w:rFonts w:ascii="Times New Roman" w:hAnsi="Times New Roman" w:cs="Times New Roman"/>
                <w:sz w:val="18"/>
                <w:szCs w:val="18"/>
              </w:rPr>
              <w:lastRenderedPageBreak/>
              <w:t>ОКиТАКР</w:t>
            </w:r>
            <w:proofErr w:type="spellEnd"/>
            <w:r w:rsidRPr="00E16425">
              <w:rPr>
                <w:rFonts w:ascii="Times New Roman" w:hAnsi="Times New Roman" w:cs="Times New Roman"/>
                <w:sz w:val="18"/>
                <w:szCs w:val="18"/>
              </w:rPr>
              <w:t>, ДКР</w:t>
            </w:r>
          </w:p>
        </w:tc>
        <w:tc>
          <w:tcPr>
            <w:tcW w:w="1354" w:type="dxa"/>
            <w:shd w:val="clear" w:color="auto" w:fill="auto"/>
          </w:tcPr>
          <w:p w14:paraId="0ED02835" w14:textId="77777777" w:rsidR="00012D0F" w:rsidRPr="00E16425" w:rsidRDefault="00012D0F" w:rsidP="00012D0F">
            <w:pPr>
              <w:widowControl w:val="0"/>
              <w:autoSpaceDE w:val="0"/>
              <w:autoSpaceDN w:val="0"/>
              <w:adjustRightInd w:val="0"/>
              <w:jc w:val="center"/>
              <w:rPr>
                <w:sz w:val="18"/>
                <w:szCs w:val="18"/>
              </w:rPr>
            </w:pPr>
            <w:r w:rsidRPr="00E16425">
              <w:rPr>
                <w:sz w:val="18"/>
                <w:szCs w:val="18"/>
              </w:rPr>
              <w:lastRenderedPageBreak/>
              <w:t>Х</w:t>
            </w:r>
          </w:p>
        </w:tc>
        <w:tc>
          <w:tcPr>
            <w:tcW w:w="1559" w:type="dxa"/>
            <w:shd w:val="clear" w:color="auto" w:fill="auto"/>
          </w:tcPr>
          <w:p w14:paraId="62A3210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Х</w:t>
            </w:r>
          </w:p>
        </w:tc>
      </w:tr>
      <w:tr w:rsidR="00012D0F" w:rsidRPr="002E1DCF" w14:paraId="12B46199" w14:textId="77777777" w:rsidTr="00012D0F">
        <w:trPr>
          <w:trHeight w:val="5226"/>
        </w:trPr>
        <w:tc>
          <w:tcPr>
            <w:tcW w:w="2071" w:type="dxa"/>
            <w:vMerge/>
            <w:shd w:val="clear" w:color="auto" w:fill="auto"/>
          </w:tcPr>
          <w:p w14:paraId="139533C2"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5DEF539F" w14:textId="77777777" w:rsidR="00012D0F" w:rsidRPr="00E16425" w:rsidRDefault="00012D0F" w:rsidP="00012D0F">
            <w:pPr>
              <w:pStyle w:val="ConsPlusNormal"/>
              <w:ind w:firstLine="0"/>
              <w:jc w:val="center"/>
              <w:rPr>
                <w:rFonts w:ascii="Times New Roman" w:hAnsi="Times New Roman" w:cs="Times New Roman"/>
                <w:sz w:val="18"/>
                <w:szCs w:val="18"/>
              </w:rPr>
            </w:pPr>
          </w:p>
          <w:p w14:paraId="4167D2C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2022</w:t>
            </w:r>
          </w:p>
          <w:p w14:paraId="470EECB9"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229C3E6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149,9</w:t>
            </w:r>
          </w:p>
        </w:tc>
        <w:tc>
          <w:tcPr>
            <w:tcW w:w="1604" w:type="dxa"/>
            <w:shd w:val="clear" w:color="auto" w:fill="auto"/>
          </w:tcPr>
          <w:p w14:paraId="5F132DB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7DCEA59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7BB299D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149,9</w:t>
            </w:r>
          </w:p>
        </w:tc>
        <w:tc>
          <w:tcPr>
            <w:tcW w:w="1645" w:type="dxa"/>
            <w:shd w:val="clear" w:color="auto" w:fill="auto"/>
          </w:tcPr>
          <w:p w14:paraId="0DC3E7BB"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2F9DADB4"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val="restart"/>
            <w:shd w:val="clear" w:color="auto" w:fill="auto"/>
          </w:tcPr>
          <w:p w14:paraId="4F1D91C8" w14:textId="77777777" w:rsidR="00012D0F" w:rsidRPr="00E16425" w:rsidRDefault="00012D0F" w:rsidP="00012D0F">
            <w:pPr>
              <w:widowControl w:val="0"/>
              <w:autoSpaceDE w:val="0"/>
              <w:autoSpaceDN w:val="0"/>
              <w:adjustRightInd w:val="0"/>
              <w:contextualSpacing/>
              <w:jc w:val="center"/>
              <w:rPr>
                <w:sz w:val="18"/>
                <w:szCs w:val="18"/>
              </w:rPr>
            </w:pPr>
            <w:r w:rsidRPr="00E16425">
              <w:rPr>
                <w:sz w:val="18"/>
                <w:szCs w:val="18"/>
              </w:rPr>
              <w:t>Показатель 1. Доля муниципальных служащих, успешно прошедших аттестацию на соответствие навыков и компетенций требованиям должностной инструкции, от количества служащих, прошедших аттестацию, %</w:t>
            </w:r>
          </w:p>
          <w:p w14:paraId="3C6E72C2" w14:textId="77777777" w:rsidR="00012D0F" w:rsidRPr="00E16425" w:rsidRDefault="00012D0F" w:rsidP="00012D0F">
            <w:pPr>
              <w:widowControl w:val="0"/>
              <w:autoSpaceDE w:val="0"/>
              <w:autoSpaceDN w:val="0"/>
              <w:adjustRightInd w:val="0"/>
              <w:contextualSpacing/>
              <w:jc w:val="center"/>
              <w:rPr>
                <w:sz w:val="18"/>
                <w:szCs w:val="18"/>
              </w:rPr>
            </w:pPr>
            <w:r w:rsidRPr="00E16425">
              <w:rPr>
                <w:sz w:val="18"/>
                <w:szCs w:val="18"/>
              </w:rPr>
              <w:t xml:space="preserve">Показатель 2. Доля </w:t>
            </w:r>
          </w:p>
          <w:p w14:paraId="743552CB" w14:textId="77777777" w:rsidR="00012D0F" w:rsidRPr="00E16425" w:rsidRDefault="00012D0F" w:rsidP="00012D0F">
            <w:pPr>
              <w:widowControl w:val="0"/>
              <w:autoSpaceDE w:val="0"/>
              <w:autoSpaceDN w:val="0"/>
              <w:adjustRightInd w:val="0"/>
              <w:contextualSpacing/>
              <w:jc w:val="center"/>
              <w:rPr>
                <w:sz w:val="18"/>
                <w:szCs w:val="18"/>
              </w:rPr>
            </w:pPr>
            <w:r w:rsidRPr="00E16425">
              <w:rPr>
                <w:sz w:val="18"/>
                <w:szCs w:val="18"/>
              </w:rPr>
              <w:t xml:space="preserve">муниципальных служащих, получивших дополнительное профессиональное образование, принявших участие в семинарах и прошедших стажировку, финансирование которых осуществлялось за счет бюджета МО «Каргасокский район», от общего количества муниципальных служащих, получивших </w:t>
            </w:r>
            <w:r w:rsidRPr="00E16425">
              <w:rPr>
                <w:sz w:val="18"/>
                <w:szCs w:val="18"/>
              </w:rPr>
              <w:lastRenderedPageBreak/>
              <w:t>дополнительное профессиональное образование, принявших участие в семинарах и прошедших стажировку %</w:t>
            </w:r>
          </w:p>
          <w:p w14:paraId="3CB6192D" w14:textId="77777777" w:rsidR="00012D0F" w:rsidRPr="00E16425" w:rsidRDefault="00012D0F" w:rsidP="00012D0F">
            <w:pPr>
              <w:widowControl w:val="0"/>
              <w:autoSpaceDE w:val="0"/>
              <w:autoSpaceDN w:val="0"/>
              <w:adjustRightInd w:val="0"/>
              <w:jc w:val="center"/>
              <w:rPr>
                <w:sz w:val="18"/>
                <w:szCs w:val="18"/>
              </w:rPr>
            </w:pPr>
            <w:r w:rsidRPr="00E16425">
              <w:rPr>
                <w:sz w:val="18"/>
                <w:szCs w:val="18"/>
              </w:rPr>
              <w:t xml:space="preserve">Показатель 3. Доля муниципальных служащих, которым в соответствии с законодательством Российской Федерации установлен испытательный срок при назначении на должность муниципальной службы, от общего количества </w:t>
            </w:r>
            <w:proofErr w:type="gramStart"/>
            <w:r w:rsidRPr="00E16425">
              <w:rPr>
                <w:sz w:val="18"/>
                <w:szCs w:val="18"/>
              </w:rPr>
              <w:t>муниципальных служащих</w:t>
            </w:r>
            <w:proofErr w:type="gramEnd"/>
            <w:r w:rsidRPr="00E16425">
              <w:rPr>
                <w:sz w:val="18"/>
                <w:szCs w:val="18"/>
              </w:rPr>
              <w:t xml:space="preserve"> назначенных на должность, %</w:t>
            </w:r>
          </w:p>
        </w:tc>
        <w:tc>
          <w:tcPr>
            <w:tcW w:w="1559" w:type="dxa"/>
            <w:shd w:val="clear" w:color="auto" w:fill="auto"/>
          </w:tcPr>
          <w:p w14:paraId="30F0AEB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lastRenderedPageBreak/>
              <w:t>1. 100</w:t>
            </w:r>
          </w:p>
          <w:p w14:paraId="1C6A5986"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2. 10</w:t>
            </w:r>
          </w:p>
          <w:p w14:paraId="36F93D6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3. 100</w:t>
            </w:r>
          </w:p>
        </w:tc>
      </w:tr>
      <w:tr w:rsidR="00012D0F" w:rsidRPr="002E1DCF" w14:paraId="6171116F" w14:textId="77777777" w:rsidTr="00012D0F">
        <w:tc>
          <w:tcPr>
            <w:tcW w:w="2071" w:type="dxa"/>
            <w:vMerge/>
            <w:shd w:val="clear" w:color="auto" w:fill="auto"/>
          </w:tcPr>
          <w:p w14:paraId="2D10D644"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79F8C491" w14:textId="77777777" w:rsidR="00012D0F" w:rsidRPr="00E16425" w:rsidRDefault="00012D0F" w:rsidP="00012D0F">
            <w:pPr>
              <w:pStyle w:val="ConsPlusNormal"/>
              <w:ind w:firstLine="0"/>
              <w:jc w:val="center"/>
              <w:rPr>
                <w:rFonts w:ascii="Times New Roman" w:hAnsi="Times New Roman" w:cs="Times New Roman"/>
                <w:sz w:val="18"/>
                <w:szCs w:val="18"/>
              </w:rPr>
            </w:pPr>
          </w:p>
          <w:p w14:paraId="5799F50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2023</w:t>
            </w:r>
          </w:p>
          <w:p w14:paraId="4859B4E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p w14:paraId="347D0371"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978" w:type="dxa"/>
            <w:shd w:val="clear" w:color="auto" w:fill="auto"/>
          </w:tcPr>
          <w:p w14:paraId="3AF9C883" w14:textId="77777777" w:rsidR="00012D0F" w:rsidRPr="00E16425" w:rsidRDefault="00FD5AF5"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50,05</w:t>
            </w:r>
          </w:p>
        </w:tc>
        <w:tc>
          <w:tcPr>
            <w:tcW w:w="1604" w:type="dxa"/>
            <w:shd w:val="clear" w:color="auto" w:fill="auto"/>
          </w:tcPr>
          <w:p w14:paraId="1B8E27D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379B9D0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67E2FBCA" w14:textId="77777777" w:rsidR="00012D0F" w:rsidRPr="00E16425" w:rsidRDefault="00FD5AF5"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50,05</w:t>
            </w:r>
          </w:p>
        </w:tc>
        <w:tc>
          <w:tcPr>
            <w:tcW w:w="1645" w:type="dxa"/>
            <w:shd w:val="clear" w:color="auto" w:fill="auto"/>
          </w:tcPr>
          <w:p w14:paraId="09E258B7"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4B722046"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744CF551" w14:textId="77777777" w:rsidR="00012D0F" w:rsidRPr="00E16425" w:rsidRDefault="00012D0F" w:rsidP="00012D0F">
            <w:pPr>
              <w:widowControl w:val="0"/>
              <w:autoSpaceDE w:val="0"/>
              <w:autoSpaceDN w:val="0"/>
              <w:adjustRightInd w:val="0"/>
              <w:jc w:val="center"/>
              <w:rPr>
                <w:sz w:val="18"/>
                <w:szCs w:val="18"/>
              </w:rPr>
            </w:pPr>
          </w:p>
        </w:tc>
        <w:tc>
          <w:tcPr>
            <w:tcW w:w="1559" w:type="dxa"/>
            <w:shd w:val="clear" w:color="auto" w:fill="auto"/>
          </w:tcPr>
          <w:p w14:paraId="476C271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1. 100</w:t>
            </w:r>
          </w:p>
          <w:p w14:paraId="1B24E1E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2. 12</w:t>
            </w:r>
          </w:p>
          <w:p w14:paraId="70FAD2AC"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3. 100</w:t>
            </w:r>
          </w:p>
        </w:tc>
      </w:tr>
      <w:tr w:rsidR="00012D0F" w:rsidRPr="002E1DCF" w14:paraId="0EDA3234" w14:textId="77777777" w:rsidTr="00012D0F">
        <w:tc>
          <w:tcPr>
            <w:tcW w:w="2071" w:type="dxa"/>
            <w:vMerge/>
            <w:shd w:val="clear" w:color="auto" w:fill="auto"/>
          </w:tcPr>
          <w:p w14:paraId="49B6C064"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02FF99D8" w14:textId="77777777" w:rsidR="00012D0F" w:rsidRPr="00E16425" w:rsidRDefault="00012D0F" w:rsidP="00012D0F">
            <w:pPr>
              <w:pStyle w:val="ConsPlusNormal"/>
              <w:ind w:firstLine="0"/>
              <w:jc w:val="center"/>
              <w:rPr>
                <w:rFonts w:ascii="Times New Roman" w:hAnsi="Times New Roman" w:cs="Times New Roman"/>
                <w:sz w:val="18"/>
                <w:szCs w:val="18"/>
              </w:rPr>
            </w:pPr>
          </w:p>
          <w:p w14:paraId="22BD9AF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2024</w:t>
            </w:r>
          </w:p>
          <w:p w14:paraId="5EEE7847"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p w14:paraId="7D893360"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978" w:type="dxa"/>
            <w:shd w:val="clear" w:color="auto" w:fill="auto"/>
          </w:tcPr>
          <w:p w14:paraId="1384E62F" w14:textId="7AB34C84" w:rsidR="00012D0F" w:rsidRPr="00E16425" w:rsidRDefault="006F11DB"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176,88</w:t>
            </w:r>
          </w:p>
        </w:tc>
        <w:tc>
          <w:tcPr>
            <w:tcW w:w="1604" w:type="dxa"/>
            <w:shd w:val="clear" w:color="auto" w:fill="auto"/>
          </w:tcPr>
          <w:p w14:paraId="6C7F59BC"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6CA2782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2FE78D7D" w14:textId="56FF7C33" w:rsidR="00012D0F" w:rsidRPr="00E16425" w:rsidRDefault="006F11DB"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176,88</w:t>
            </w:r>
          </w:p>
        </w:tc>
        <w:tc>
          <w:tcPr>
            <w:tcW w:w="1645" w:type="dxa"/>
            <w:shd w:val="clear" w:color="auto" w:fill="auto"/>
          </w:tcPr>
          <w:p w14:paraId="612BC5DB"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67524D67"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5B70695E" w14:textId="77777777" w:rsidR="00012D0F" w:rsidRPr="00E16425" w:rsidRDefault="00012D0F" w:rsidP="00012D0F">
            <w:pPr>
              <w:widowControl w:val="0"/>
              <w:autoSpaceDE w:val="0"/>
              <w:autoSpaceDN w:val="0"/>
              <w:adjustRightInd w:val="0"/>
              <w:jc w:val="center"/>
              <w:rPr>
                <w:sz w:val="18"/>
                <w:szCs w:val="18"/>
              </w:rPr>
            </w:pPr>
          </w:p>
        </w:tc>
        <w:tc>
          <w:tcPr>
            <w:tcW w:w="1559" w:type="dxa"/>
            <w:shd w:val="clear" w:color="auto" w:fill="auto"/>
          </w:tcPr>
          <w:p w14:paraId="02872C2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1. 100</w:t>
            </w:r>
          </w:p>
          <w:p w14:paraId="16B537A0" w14:textId="17BAFB0E"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 xml:space="preserve">2. </w:t>
            </w:r>
            <w:r w:rsidR="006F11DB">
              <w:rPr>
                <w:rFonts w:ascii="Times New Roman" w:hAnsi="Times New Roman" w:cs="Times New Roman"/>
                <w:sz w:val="18"/>
                <w:szCs w:val="18"/>
              </w:rPr>
              <w:t>37,5</w:t>
            </w:r>
          </w:p>
          <w:p w14:paraId="4123A0BC"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3. 100</w:t>
            </w:r>
          </w:p>
        </w:tc>
      </w:tr>
      <w:tr w:rsidR="00012D0F" w:rsidRPr="002E1DCF" w14:paraId="6069298C" w14:textId="77777777" w:rsidTr="00012D0F">
        <w:tc>
          <w:tcPr>
            <w:tcW w:w="2071" w:type="dxa"/>
            <w:vMerge/>
            <w:shd w:val="clear" w:color="auto" w:fill="auto"/>
          </w:tcPr>
          <w:p w14:paraId="63C4A990"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0AA9EDC1" w14:textId="77777777" w:rsidR="00012D0F" w:rsidRPr="00E16425" w:rsidRDefault="00012D0F" w:rsidP="00012D0F">
            <w:pPr>
              <w:pStyle w:val="ConsPlusNormal"/>
              <w:ind w:firstLine="0"/>
              <w:jc w:val="center"/>
              <w:rPr>
                <w:rFonts w:ascii="Times New Roman" w:hAnsi="Times New Roman" w:cs="Times New Roman"/>
                <w:sz w:val="18"/>
                <w:szCs w:val="18"/>
              </w:rPr>
            </w:pPr>
          </w:p>
          <w:p w14:paraId="3412C2EE"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2025</w:t>
            </w:r>
          </w:p>
          <w:p w14:paraId="4ECCF8AE"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p w14:paraId="286D0B58"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978" w:type="dxa"/>
            <w:shd w:val="clear" w:color="auto" w:fill="auto"/>
          </w:tcPr>
          <w:p w14:paraId="7A590A87" w14:textId="5EA382DE" w:rsidR="00012D0F" w:rsidRPr="00E16425" w:rsidRDefault="006F11DB"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140,00</w:t>
            </w:r>
          </w:p>
        </w:tc>
        <w:tc>
          <w:tcPr>
            <w:tcW w:w="1604" w:type="dxa"/>
            <w:shd w:val="clear" w:color="auto" w:fill="auto"/>
          </w:tcPr>
          <w:p w14:paraId="44F5DBE6"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2701CDF7"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0B47342E" w14:textId="41FE7584" w:rsidR="00012D0F" w:rsidRPr="00E16425" w:rsidRDefault="006F11DB"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140,00</w:t>
            </w:r>
          </w:p>
        </w:tc>
        <w:tc>
          <w:tcPr>
            <w:tcW w:w="1645" w:type="dxa"/>
            <w:shd w:val="clear" w:color="auto" w:fill="auto"/>
          </w:tcPr>
          <w:p w14:paraId="45A98C12"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146F73B2"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12B62F63" w14:textId="77777777" w:rsidR="00012D0F" w:rsidRPr="00E16425" w:rsidRDefault="00012D0F" w:rsidP="00012D0F">
            <w:pPr>
              <w:widowControl w:val="0"/>
              <w:autoSpaceDE w:val="0"/>
              <w:autoSpaceDN w:val="0"/>
              <w:adjustRightInd w:val="0"/>
              <w:jc w:val="center"/>
              <w:rPr>
                <w:sz w:val="18"/>
                <w:szCs w:val="18"/>
              </w:rPr>
            </w:pPr>
          </w:p>
        </w:tc>
        <w:tc>
          <w:tcPr>
            <w:tcW w:w="1559" w:type="dxa"/>
            <w:shd w:val="clear" w:color="auto" w:fill="auto"/>
          </w:tcPr>
          <w:p w14:paraId="7244938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1. 100</w:t>
            </w:r>
          </w:p>
          <w:p w14:paraId="4BDC5C1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2. 14</w:t>
            </w:r>
          </w:p>
          <w:p w14:paraId="5FC695AE"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3. 100</w:t>
            </w:r>
          </w:p>
        </w:tc>
      </w:tr>
      <w:tr w:rsidR="00012D0F" w:rsidRPr="002E1DCF" w14:paraId="06BE1C01" w14:textId="77777777" w:rsidTr="00012D0F">
        <w:trPr>
          <w:trHeight w:val="553"/>
        </w:trPr>
        <w:tc>
          <w:tcPr>
            <w:tcW w:w="2071" w:type="dxa"/>
            <w:vMerge/>
            <w:shd w:val="clear" w:color="auto" w:fill="auto"/>
          </w:tcPr>
          <w:p w14:paraId="3D6BCAEF"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6B54FBF4" w14:textId="77777777" w:rsidR="00012D0F" w:rsidRPr="00E16425" w:rsidRDefault="00012D0F" w:rsidP="00012D0F">
            <w:pPr>
              <w:pStyle w:val="ConsPlusNormal"/>
              <w:ind w:firstLine="0"/>
              <w:jc w:val="center"/>
              <w:rPr>
                <w:rFonts w:ascii="Times New Roman" w:hAnsi="Times New Roman" w:cs="Times New Roman"/>
                <w:sz w:val="18"/>
                <w:szCs w:val="18"/>
              </w:rPr>
            </w:pPr>
          </w:p>
          <w:p w14:paraId="3652A44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2026</w:t>
            </w:r>
          </w:p>
          <w:p w14:paraId="1B74C2CF"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69624D92" w14:textId="46DA0EA0" w:rsidR="00012D0F" w:rsidRPr="00E16425" w:rsidRDefault="006F11DB"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604" w:type="dxa"/>
            <w:shd w:val="clear" w:color="auto" w:fill="auto"/>
          </w:tcPr>
          <w:p w14:paraId="7B46DA17"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68298E7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1D4AD9C6" w14:textId="297004A7" w:rsidR="00012D0F" w:rsidRPr="00E16425" w:rsidRDefault="006F11DB"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645" w:type="dxa"/>
            <w:shd w:val="clear" w:color="auto" w:fill="auto"/>
          </w:tcPr>
          <w:p w14:paraId="5B914E67"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7079BE93"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09910298" w14:textId="77777777" w:rsidR="00012D0F" w:rsidRPr="00E16425" w:rsidRDefault="00012D0F" w:rsidP="00012D0F">
            <w:pPr>
              <w:widowControl w:val="0"/>
              <w:autoSpaceDE w:val="0"/>
              <w:autoSpaceDN w:val="0"/>
              <w:adjustRightInd w:val="0"/>
              <w:jc w:val="center"/>
              <w:rPr>
                <w:sz w:val="18"/>
                <w:szCs w:val="18"/>
              </w:rPr>
            </w:pPr>
          </w:p>
        </w:tc>
        <w:tc>
          <w:tcPr>
            <w:tcW w:w="1559" w:type="dxa"/>
            <w:shd w:val="clear" w:color="auto" w:fill="auto"/>
          </w:tcPr>
          <w:p w14:paraId="1B1D37FE"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1. 100</w:t>
            </w:r>
          </w:p>
          <w:p w14:paraId="4AF9DCA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2. 15</w:t>
            </w:r>
          </w:p>
          <w:p w14:paraId="6E9289D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3. 100</w:t>
            </w:r>
          </w:p>
        </w:tc>
      </w:tr>
      <w:tr w:rsidR="00012D0F" w:rsidRPr="002E1DCF" w14:paraId="6D1956B9" w14:textId="77777777" w:rsidTr="00012D0F">
        <w:trPr>
          <w:trHeight w:val="308"/>
        </w:trPr>
        <w:tc>
          <w:tcPr>
            <w:tcW w:w="2071" w:type="dxa"/>
            <w:vMerge/>
            <w:shd w:val="clear" w:color="auto" w:fill="auto"/>
          </w:tcPr>
          <w:p w14:paraId="4644F641"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5EA7F5A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2027</w:t>
            </w:r>
          </w:p>
          <w:p w14:paraId="6C88D46C"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584A269F" w14:textId="7C9DCF5A" w:rsidR="00012D0F" w:rsidRPr="00E16425" w:rsidRDefault="006F11DB" w:rsidP="00012D0F">
            <w:pPr>
              <w:pStyle w:val="ConsPlusNormal"/>
              <w:ind w:left="-36"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604" w:type="dxa"/>
            <w:shd w:val="clear" w:color="auto" w:fill="auto"/>
          </w:tcPr>
          <w:p w14:paraId="2FB8977A" w14:textId="77777777" w:rsidR="00012D0F" w:rsidRPr="00E16425" w:rsidRDefault="00012D0F" w:rsidP="00012D0F">
            <w:pPr>
              <w:pStyle w:val="ConsPlusNormal"/>
              <w:ind w:left="-36"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5797E482" w14:textId="77777777" w:rsidR="00012D0F" w:rsidRPr="00E16425" w:rsidRDefault="00012D0F" w:rsidP="00012D0F">
            <w:pPr>
              <w:pStyle w:val="ConsPlusNormal"/>
              <w:ind w:left="-36"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79262A1D" w14:textId="4D3B05B8" w:rsidR="00012D0F" w:rsidRPr="00E16425" w:rsidRDefault="006F11DB" w:rsidP="00012D0F">
            <w:pPr>
              <w:pStyle w:val="ConsPlusNormal"/>
              <w:ind w:left="-36"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645" w:type="dxa"/>
            <w:shd w:val="clear" w:color="auto" w:fill="auto"/>
          </w:tcPr>
          <w:p w14:paraId="482A8109" w14:textId="77777777" w:rsidR="00012D0F" w:rsidRPr="00E16425" w:rsidRDefault="00012D0F" w:rsidP="00012D0F">
            <w:pPr>
              <w:pStyle w:val="ConsPlusNormal"/>
              <w:ind w:left="-36"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21A522B1"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5730B3C5" w14:textId="77777777" w:rsidR="00012D0F" w:rsidRPr="00E16425" w:rsidRDefault="00012D0F" w:rsidP="00012D0F">
            <w:pPr>
              <w:widowControl w:val="0"/>
              <w:autoSpaceDE w:val="0"/>
              <w:autoSpaceDN w:val="0"/>
              <w:adjustRightInd w:val="0"/>
              <w:jc w:val="center"/>
              <w:rPr>
                <w:sz w:val="18"/>
                <w:szCs w:val="18"/>
              </w:rPr>
            </w:pPr>
          </w:p>
        </w:tc>
        <w:tc>
          <w:tcPr>
            <w:tcW w:w="1559" w:type="dxa"/>
            <w:shd w:val="clear" w:color="auto" w:fill="auto"/>
          </w:tcPr>
          <w:p w14:paraId="026D73BF"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1. 100</w:t>
            </w:r>
          </w:p>
          <w:p w14:paraId="3BFE1E6F"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2. 15</w:t>
            </w:r>
          </w:p>
          <w:p w14:paraId="1EE25D13"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3. 100</w:t>
            </w:r>
          </w:p>
        </w:tc>
      </w:tr>
      <w:tr w:rsidR="00012D0F" w:rsidRPr="002E1DCF" w14:paraId="7F6278A4" w14:textId="77777777" w:rsidTr="00012D0F">
        <w:tc>
          <w:tcPr>
            <w:tcW w:w="2071" w:type="dxa"/>
            <w:vMerge w:val="restart"/>
            <w:shd w:val="clear" w:color="auto" w:fill="auto"/>
          </w:tcPr>
          <w:p w14:paraId="0020F996"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Мероприятие 1: Проведение аттестации муниципальных служащих</w:t>
            </w:r>
          </w:p>
        </w:tc>
        <w:tc>
          <w:tcPr>
            <w:tcW w:w="1092" w:type="dxa"/>
            <w:shd w:val="clear" w:color="auto" w:fill="auto"/>
          </w:tcPr>
          <w:p w14:paraId="0C13A512"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всего</w:t>
            </w:r>
          </w:p>
        </w:tc>
        <w:tc>
          <w:tcPr>
            <w:tcW w:w="1978" w:type="dxa"/>
            <w:shd w:val="clear" w:color="auto" w:fill="auto"/>
          </w:tcPr>
          <w:p w14:paraId="68B0522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0,0</w:t>
            </w:r>
          </w:p>
        </w:tc>
        <w:tc>
          <w:tcPr>
            <w:tcW w:w="1604" w:type="dxa"/>
            <w:shd w:val="clear" w:color="auto" w:fill="auto"/>
          </w:tcPr>
          <w:p w14:paraId="4F4C3CE8"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3AC97B48"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5E8B3B5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0,0</w:t>
            </w:r>
          </w:p>
        </w:tc>
        <w:tc>
          <w:tcPr>
            <w:tcW w:w="1645" w:type="dxa"/>
            <w:shd w:val="clear" w:color="auto" w:fill="auto"/>
          </w:tcPr>
          <w:p w14:paraId="1E6F7B2E"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val="restart"/>
            <w:shd w:val="clear" w:color="auto" w:fill="auto"/>
          </w:tcPr>
          <w:p w14:paraId="35D544A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 xml:space="preserve">ОПКР АКР, УФ АКР, УООП, </w:t>
            </w:r>
            <w:proofErr w:type="spellStart"/>
            <w:r w:rsidRPr="00E16425">
              <w:rPr>
                <w:rFonts w:ascii="Times New Roman" w:hAnsi="Times New Roman" w:cs="Times New Roman"/>
                <w:sz w:val="18"/>
                <w:szCs w:val="18"/>
              </w:rPr>
              <w:t>ОКиТ</w:t>
            </w:r>
            <w:proofErr w:type="spellEnd"/>
            <w:r w:rsidRPr="00E16425">
              <w:rPr>
                <w:rFonts w:ascii="Times New Roman" w:hAnsi="Times New Roman" w:cs="Times New Roman"/>
                <w:sz w:val="18"/>
                <w:szCs w:val="18"/>
              </w:rPr>
              <w:t xml:space="preserve"> АКР, ДКР</w:t>
            </w:r>
          </w:p>
        </w:tc>
        <w:tc>
          <w:tcPr>
            <w:tcW w:w="1354" w:type="dxa"/>
            <w:shd w:val="clear" w:color="auto" w:fill="auto"/>
          </w:tcPr>
          <w:p w14:paraId="51B71281" w14:textId="77777777" w:rsidR="00012D0F" w:rsidRPr="00E16425" w:rsidRDefault="00012D0F" w:rsidP="00012D0F">
            <w:pPr>
              <w:widowControl w:val="0"/>
              <w:autoSpaceDE w:val="0"/>
              <w:autoSpaceDN w:val="0"/>
              <w:adjustRightInd w:val="0"/>
              <w:contextualSpacing/>
              <w:jc w:val="center"/>
              <w:rPr>
                <w:sz w:val="18"/>
                <w:szCs w:val="18"/>
              </w:rPr>
            </w:pPr>
            <w:r w:rsidRPr="00E16425">
              <w:rPr>
                <w:sz w:val="18"/>
                <w:szCs w:val="18"/>
              </w:rPr>
              <w:t>Х</w:t>
            </w:r>
          </w:p>
        </w:tc>
        <w:tc>
          <w:tcPr>
            <w:tcW w:w="1559" w:type="dxa"/>
            <w:shd w:val="clear" w:color="auto" w:fill="auto"/>
          </w:tcPr>
          <w:p w14:paraId="774DD147"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Х</w:t>
            </w:r>
          </w:p>
        </w:tc>
      </w:tr>
      <w:tr w:rsidR="00012D0F" w:rsidRPr="002E1DCF" w14:paraId="1C3E0523" w14:textId="77777777" w:rsidTr="00012D0F">
        <w:tc>
          <w:tcPr>
            <w:tcW w:w="2071" w:type="dxa"/>
            <w:vMerge/>
            <w:shd w:val="clear" w:color="auto" w:fill="auto"/>
          </w:tcPr>
          <w:p w14:paraId="7FBB227C"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4926F97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2022</w:t>
            </w:r>
          </w:p>
          <w:p w14:paraId="773C2A68"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5A33C720" w14:textId="77777777" w:rsidR="00012D0F" w:rsidRPr="00E16425" w:rsidRDefault="00012D0F" w:rsidP="00012D0F">
            <w:pPr>
              <w:jc w:val="center"/>
              <w:rPr>
                <w:sz w:val="18"/>
                <w:szCs w:val="18"/>
              </w:rPr>
            </w:pPr>
            <w:r w:rsidRPr="00E16425">
              <w:rPr>
                <w:sz w:val="18"/>
                <w:szCs w:val="18"/>
              </w:rPr>
              <w:t>0</w:t>
            </w:r>
          </w:p>
        </w:tc>
        <w:tc>
          <w:tcPr>
            <w:tcW w:w="1604" w:type="dxa"/>
            <w:shd w:val="clear" w:color="auto" w:fill="auto"/>
          </w:tcPr>
          <w:p w14:paraId="0F6AED78" w14:textId="77777777" w:rsidR="00012D0F" w:rsidRPr="00E16425" w:rsidRDefault="00012D0F" w:rsidP="00012D0F">
            <w:pPr>
              <w:jc w:val="center"/>
              <w:rPr>
                <w:sz w:val="18"/>
                <w:szCs w:val="18"/>
              </w:rPr>
            </w:pPr>
            <w:r w:rsidRPr="00E16425">
              <w:rPr>
                <w:sz w:val="18"/>
                <w:szCs w:val="18"/>
              </w:rPr>
              <w:t>0</w:t>
            </w:r>
          </w:p>
        </w:tc>
        <w:tc>
          <w:tcPr>
            <w:tcW w:w="1604" w:type="dxa"/>
            <w:shd w:val="clear" w:color="auto" w:fill="auto"/>
          </w:tcPr>
          <w:p w14:paraId="1424DC14" w14:textId="77777777" w:rsidR="00012D0F" w:rsidRPr="00E16425" w:rsidRDefault="00012D0F" w:rsidP="00012D0F">
            <w:pPr>
              <w:jc w:val="center"/>
              <w:rPr>
                <w:sz w:val="18"/>
                <w:szCs w:val="18"/>
              </w:rPr>
            </w:pPr>
            <w:r w:rsidRPr="00E16425">
              <w:rPr>
                <w:sz w:val="18"/>
                <w:szCs w:val="18"/>
              </w:rPr>
              <w:t>0</w:t>
            </w:r>
          </w:p>
        </w:tc>
        <w:tc>
          <w:tcPr>
            <w:tcW w:w="1075" w:type="dxa"/>
            <w:shd w:val="clear" w:color="auto" w:fill="auto"/>
          </w:tcPr>
          <w:p w14:paraId="651BA9AE" w14:textId="77777777" w:rsidR="00012D0F" w:rsidRPr="00E16425" w:rsidRDefault="00012D0F" w:rsidP="00012D0F">
            <w:pPr>
              <w:jc w:val="center"/>
              <w:rPr>
                <w:sz w:val="18"/>
                <w:szCs w:val="18"/>
              </w:rPr>
            </w:pPr>
            <w:r w:rsidRPr="00E16425">
              <w:rPr>
                <w:sz w:val="18"/>
                <w:szCs w:val="18"/>
              </w:rPr>
              <w:t>0</w:t>
            </w:r>
          </w:p>
        </w:tc>
        <w:tc>
          <w:tcPr>
            <w:tcW w:w="1645" w:type="dxa"/>
            <w:shd w:val="clear" w:color="auto" w:fill="auto"/>
          </w:tcPr>
          <w:p w14:paraId="71495DD0" w14:textId="77777777" w:rsidR="00012D0F" w:rsidRPr="00E16425" w:rsidRDefault="00012D0F" w:rsidP="00012D0F">
            <w:pPr>
              <w:jc w:val="center"/>
              <w:rPr>
                <w:sz w:val="18"/>
                <w:szCs w:val="18"/>
              </w:rPr>
            </w:pPr>
            <w:r w:rsidRPr="00E16425">
              <w:rPr>
                <w:sz w:val="18"/>
                <w:szCs w:val="18"/>
              </w:rPr>
              <w:t>0</w:t>
            </w:r>
          </w:p>
        </w:tc>
        <w:tc>
          <w:tcPr>
            <w:tcW w:w="1435" w:type="dxa"/>
            <w:vMerge/>
            <w:shd w:val="clear" w:color="auto" w:fill="auto"/>
          </w:tcPr>
          <w:p w14:paraId="26A0DA18"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val="restart"/>
            <w:shd w:val="clear" w:color="auto" w:fill="auto"/>
          </w:tcPr>
          <w:p w14:paraId="03DB82FE" w14:textId="77777777" w:rsidR="00012D0F" w:rsidRPr="00E16425" w:rsidRDefault="00012D0F" w:rsidP="00012D0F">
            <w:pPr>
              <w:widowControl w:val="0"/>
              <w:autoSpaceDE w:val="0"/>
              <w:autoSpaceDN w:val="0"/>
              <w:adjustRightInd w:val="0"/>
              <w:contextualSpacing/>
              <w:jc w:val="center"/>
              <w:rPr>
                <w:sz w:val="18"/>
                <w:szCs w:val="18"/>
              </w:rPr>
            </w:pPr>
            <w:r w:rsidRPr="00E16425">
              <w:rPr>
                <w:sz w:val="18"/>
                <w:szCs w:val="18"/>
              </w:rPr>
              <w:t xml:space="preserve">Показатель 1. Доля муниципальных служащих, прошедших аттестацию на </w:t>
            </w:r>
            <w:r w:rsidRPr="00E16425">
              <w:rPr>
                <w:sz w:val="18"/>
                <w:szCs w:val="18"/>
              </w:rPr>
              <w:lastRenderedPageBreak/>
              <w:t>соответствие навыков и компетенций требованиям должностной инструкции, от количества служащих, подлежащих аттестации, %</w:t>
            </w:r>
          </w:p>
        </w:tc>
        <w:tc>
          <w:tcPr>
            <w:tcW w:w="1559" w:type="dxa"/>
            <w:shd w:val="clear" w:color="auto" w:fill="auto"/>
          </w:tcPr>
          <w:p w14:paraId="173D0D9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lastRenderedPageBreak/>
              <w:t>100</w:t>
            </w:r>
          </w:p>
        </w:tc>
      </w:tr>
      <w:tr w:rsidR="00012D0F" w:rsidRPr="002E1DCF" w14:paraId="46545CC7" w14:textId="77777777" w:rsidTr="00012D0F">
        <w:tc>
          <w:tcPr>
            <w:tcW w:w="2071" w:type="dxa"/>
            <w:vMerge/>
            <w:shd w:val="clear" w:color="auto" w:fill="auto"/>
          </w:tcPr>
          <w:p w14:paraId="1257CF8F"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4DC24B22"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2023</w:t>
            </w:r>
          </w:p>
          <w:p w14:paraId="31C93B4F"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0FF50504" w14:textId="77777777" w:rsidR="00012D0F" w:rsidRPr="00E16425" w:rsidRDefault="00012D0F" w:rsidP="00012D0F">
            <w:pPr>
              <w:jc w:val="center"/>
              <w:rPr>
                <w:sz w:val="18"/>
                <w:szCs w:val="18"/>
              </w:rPr>
            </w:pPr>
            <w:r w:rsidRPr="00E16425">
              <w:rPr>
                <w:sz w:val="18"/>
                <w:szCs w:val="18"/>
              </w:rPr>
              <w:t>0,0</w:t>
            </w:r>
          </w:p>
        </w:tc>
        <w:tc>
          <w:tcPr>
            <w:tcW w:w="1604" w:type="dxa"/>
            <w:shd w:val="clear" w:color="auto" w:fill="auto"/>
          </w:tcPr>
          <w:p w14:paraId="45CE3096" w14:textId="77777777" w:rsidR="00012D0F" w:rsidRPr="00E16425" w:rsidRDefault="00012D0F" w:rsidP="00012D0F">
            <w:pPr>
              <w:jc w:val="center"/>
              <w:rPr>
                <w:sz w:val="18"/>
                <w:szCs w:val="18"/>
              </w:rPr>
            </w:pPr>
            <w:r w:rsidRPr="00E16425">
              <w:rPr>
                <w:sz w:val="18"/>
                <w:szCs w:val="18"/>
              </w:rPr>
              <w:t>0</w:t>
            </w:r>
          </w:p>
        </w:tc>
        <w:tc>
          <w:tcPr>
            <w:tcW w:w="1604" w:type="dxa"/>
            <w:shd w:val="clear" w:color="auto" w:fill="auto"/>
          </w:tcPr>
          <w:p w14:paraId="122AC4EF" w14:textId="77777777" w:rsidR="00012D0F" w:rsidRPr="00E16425" w:rsidRDefault="00012D0F" w:rsidP="00012D0F">
            <w:pPr>
              <w:jc w:val="center"/>
              <w:rPr>
                <w:sz w:val="18"/>
                <w:szCs w:val="18"/>
              </w:rPr>
            </w:pPr>
            <w:r w:rsidRPr="00E16425">
              <w:rPr>
                <w:sz w:val="18"/>
                <w:szCs w:val="18"/>
              </w:rPr>
              <w:t>0</w:t>
            </w:r>
          </w:p>
        </w:tc>
        <w:tc>
          <w:tcPr>
            <w:tcW w:w="1075" w:type="dxa"/>
            <w:shd w:val="clear" w:color="auto" w:fill="auto"/>
          </w:tcPr>
          <w:p w14:paraId="0DD1C185" w14:textId="77777777" w:rsidR="00012D0F" w:rsidRPr="00E16425" w:rsidRDefault="00012D0F" w:rsidP="00012D0F">
            <w:pPr>
              <w:jc w:val="center"/>
              <w:rPr>
                <w:sz w:val="18"/>
                <w:szCs w:val="18"/>
              </w:rPr>
            </w:pPr>
            <w:r w:rsidRPr="00E16425">
              <w:rPr>
                <w:sz w:val="18"/>
                <w:szCs w:val="18"/>
              </w:rPr>
              <w:t>0,0</w:t>
            </w:r>
          </w:p>
        </w:tc>
        <w:tc>
          <w:tcPr>
            <w:tcW w:w="1645" w:type="dxa"/>
            <w:shd w:val="clear" w:color="auto" w:fill="auto"/>
          </w:tcPr>
          <w:p w14:paraId="42F9C3BD" w14:textId="77777777" w:rsidR="00012D0F" w:rsidRPr="00E16425" w:rsidRDefault="00012D0F" w:rsidP="00012D0F">
            <w:pPr>
              <w:jc w:val="center"/>
              <w:rPr>
                <w:sz w:val="18"/>
                <w:szCs w:val="18"/>
              </w:rPr>
            </w:pPr>
            <w:r w:rsidRPr="00E16425">
              <w:rPr>
                <w:sz w:val="18"/>
                <w:szCs w:val="18"/>
              </w:rPr>
              <w:t>0</w:t>
            </w:r>
          </w:p>
        </w:tc>
        <w:tc>
          <w:tcPr>
            <w:tcW w:w="1435" w:type="dxa"/>
            <w:vMerge/>
            <w:shd w:val="clear" w:color="auto" w:fill="auto"/>
          </w:tcPr>
          <w:p w14:paraId="02D6FAE3"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0C63860C"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611A3AF3"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100</w:t>
            </w:r>
          </w:p>
        </w:tc>
      </w:tr>
      <w:tr w:rsidR="00012D0F" w:rsidRPr="002E1DCF" w14:paraId="793072B4" w14:textId="77777777" w:rsidTr="00012D0F">
        <w:tc>
          <w:tcPr>
            <w:tcW w:w="2071" w:type="dxa"/>
            <w:vMerge/>
            <w:shd w:val="clear" w:color="auto" w:fill="auto"/>
          </w:tcPr>
          <w:p w14:paraId="2D78070D"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70B33F82"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2024</w:t>
            </w:r>
          </w:p>
          <w:p w14:paraId="27984A8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186ED61C" w14:textId="77777777" w:rsidR="00012D0F" w:rsidRPr="00E16425" w:rsidRDefault="00012D0F" w:rsidP="00012D0F">
            <w:pPr>
              <w:jc w:val="center"/>
              <w:rPr>
                <w:sz w:val="18"/>
                <w:szCs w:val="18"/>
              </w:rPr>
            </w:pPr>
            <w:r w:rsidRPr="00E16425">
              <w:rPr>
                <w:sz w:val="18"/>
                <w:szCs w:val="18"/>
              </w:rPr>
              <w:t>0,0</w:t>
            </w:r>
          </w:p>
        </w:tc>
        <w:tc>
          <w:tcPr>
            <w:tcW w:w="1604" w:type="dxa"/>
            <w:shd w:val="clear" w:color="auto" w:fill="auto"/>
          </w:tcPr>
          <w:p w14:paraId="6F18C031" w14:textId="77777777" w:rsidR="00012D0F" w:rsidRPr="00E16425" w:rsidRDefault="00012D0F" w:rsidP="00012D0F">
            <w:pPr>
              <w:jc w:val="center"/>
              <w:rPr>
                <w:sz w:val="18"/>
                <w:szCs w:val="18"/>
              </w:rPr>
            </w:pPr>
            <w:r w:rsidRPr="00E16425">
              <w:rPr>
                <w:sz w:val="18"/>
                <w:szCs w:val="18"/>
              </w:rPr>
              <w:t>0</w:t>
            </w:r>
          </w:p>
        </w:tc>
        <w:tc>
          <w:tcPr>
            <w:tcW w:w="1604" w:type="dxa"/>
            <w:shd w:val="clear" w:color="auto" w:fill="auto"/>
          </w:tcPr>
          <w:p w14:paraId="239217B5" w14:textId="77777777" w:rsidR="00012D0F" w:rsidRPr="00E16425" w:rsidRDefault="00012D0F" w:rsidP="00012D0F">
            <w:pPr>
              <w:jc w:val="center"/>
              <w:rPr>
                <w:sz w:val="18"/>
                <w:szCs w:val="18"/>
              </w:rPr>
            </w:pPr>
            <w:r w:rsidRPr="00E16425">
              <w:rPr>
                <w:sz w:val="18"/>
                <w:szCs w:val="18"/>
              </w:rPr>
              <w:t>0</w:t>
            </w:r>
          </w:p>
        </w:tc>
        <w:tc>
          <w:tcPr>
            <w:tcW w:w="1075" w:type="dxa"/>
            <w:shd w:val="clear" w:color="auto" w:fill="auto"/>
          </w:tcPr>
          <w:p w14:paraId="36A430A1" w14:textId="77777777" w:rsidR="00012D0F" w:rsidRPr="00E16425" w:rsidRDefault="00012D0F" w:rsidP="00012D0F">
            <w:pPr>
              <w:jc w:val="center"/>
              <w:rPr>
                <w:sz w:val="18"/>
                <w:szCs w:val="18"/>
              </w:rPr>
            </w:pPr>
            <w:r w:rsidRPr="00E16425">
              <w:rPr>
                <w:sz w:val="18"/>
                <w:szCs w:val="18"/>
              </w:rPr>
              <w:t>0,0</w:t>
            </w:r>
          </w:p>
        </w:tc>
        <w:tc>
          <w:tcPr>
            <w:tcW w:w="1645" w:type="dxa"/>
            <w:shd w:val="clear" w:color="auto" w:fill="auto"/>
          </w:tcPr>
          <w:p w14:paraId="53EA5AF7" w14:textId="77777777" w:rsidR="00012D0F" w:rsidRPr="00E16425" w:rsidRDefault="00012D0F" w:rsidP="00012D0F">
            <w:pPr>
              <w:jc w:val="center"/>
              <w:rPr>
                <w:sz w:val="18"/>
                <w:szCs w:val="18"/>
              </w:rPr>
            </w:pPr>
            <w:r w:rsidRPr="00E16425">
              <w:rPr>
                <w:sz w:val="18"/>
                <w:szCs w:val="18"/>
              </w:rPr>
              <w:t>0</w:t>
            </w:r>
          </w:p>
        </w:tc>
        <w:tc>
          <w:tcPr>
            <w:tcW w:w="1435" w:type="dxa"/>
            <w:vMerge/>
            <w:shd w:val="clear" w:color="auto" w:fill="auto"/>
          </w:tcPr>
          <w:p w14:paraId="60B0A4B3"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73AB413D"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0BF2B5A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100</w:t>
            </w:r>
          </w:p>
        </w:tc>
      </w:tr>
      <w:tr w:rsidR="00012D0F" w:rsidRPr="002E1DCF" w14:paraId="7F67EDDE" w14:textId="77777777" w:rsidTr="00012D0F">
        <w:tc>
          <w:tcPr>
            <w:tcW w:w="2071" w:type="dxa"/>
            <w:vMerge/>
            <w:shd w:val="clear" w:color="auto" w:fill="auto"/>
          </w:tcPr>
          <w:p w14:paraId="52AD60D2"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606834D3"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2025</w:t>
            </w:r>
          </w:p>
          <w:p w14:paraId="18BF6902"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022C29DA" w14:textId="77777777" w:rsidR="00012D0F" w:rsidRPr="00E16425" w:rsidRDefault="00012D0F" w:rsidP="00012D0F">
            <w:pPr>
              <w:jc w:val="center"/>
              <w:rPr>
                <w:sz w:val="18"/>
                <w:szCs w:val="18"/>
              </w:rPr>
            </w:pPr>
            <w:r w:rsidRPr="00E16425">
              <w:rPr>
                <w:sz w:val="18"/>
                <w:szCs w:val="18"/>
              </w:rPr>
              <w:t>0,0</w:t>
            </w:r>
          </w:p>
        </w:tc>
        <w:tc>
          <w:tcPr>
            <w:tcW w:w="1604" w:type="dxa"/>
            <w:shd w:val="clear" w:color="auto" w:fill="auto"/>
          </w:tcPr>
          <w:p w14:paraId="734E458B" w14:textId="77777777" w:rsidR="00012D0F" w:rsidRPr="00E16425" w:rsidRDefault="00012D0F" w:rsidP="00012D0F">
            <w:pPr>
              <w:jc w:val="center"/>
              <w:rPr>
                <w:sz w:val="18"/>
                <w:szCs w:val="18"/>
              </w:rPr>
            </w:pPr>
            <w:r w:rsidRPr="00E16425">
              <w:rPr>
                <w:sz w:val="18"/>
                <w:szCs w:val="18"/>
              </w:rPr>
              <w:t>0</w:t>
            </w:r>
          </w:p>
        </w:tc>
        <w:tc>
          <w:tcPr>
            <w:tcW w:w="1604" w:type="dxa"/>
            <w:shd w:val="clear" w:color="auto" w:fill="auto"/>
          </w:tcPr>
          <w:p w14:paraId="1CCECBEE" w14:textId="77777777" w:rsidR="00012D0F" w:rsidRPr="00E16425" w:rsidRDefault="00012D0F" w:rsidP="00012D0F">
            <w:pPr>
              <w:jc w:val="center"/>
              <w:rPr>
                <w:sz w:val="18"/>
                <w:szCs w:val="18"/>
              </w:rPr>
            </w:pPr>
            <w:r w:rsidRPr="00E16425">
              <w:rPr>
                <w:sz w:val="18"/>
                <w:szCs w:val="18"/>
              </w:rPr>
              <w:t>0</w:t>
            </w:r>
          </w:p>
        </w:tc>
        <w:tc>
          <w:tcPr>
            <w:tcW w:w="1075" w:type="dxa"/>
            <w:shd w:val="clear" w:color="auto" w:fill="auto"/>
          </w:tcPr>
          <w:p w14:paraId="44721931" w14:textId="77777777" w:rsidR="00012D0F" w:rsidRPr="00E16425" w:rsidRDefault="00012D0F" w:rsidP="00012D0F">
            <w:pPr>
              <w:jc w:val="center"/>
              <w:rPr>
                <w:sz w:val="18"/>
                <w:szCs w:val="18"/>
              </w:rPr>
            </w:pPr>
            <w:r w:rsidRPr="00E16425">
              <w:rPr>
                <w:sz w:val="18"/>
                <w:szCs w:val="18"/>
              </w:rPr>
              <w:t>0,0</w:t>
            </w:r>
          </w:p>
        </w:tc>
        <w:tc>
          <w:tcPr>
            <w:tcW w:w="1645" w:type="dxa"/>
            <w:shd w:val="clear" w:color="auto" w:fill="auto"/>
          </w:tcPr>
          <w:p w14:paraId="683D3B53" w14:textId="77777777" w:rsidR="00012D0F" w:rsidRPr="00E16425" w:rsidRDefault="00012D0F" w:rsidP="00012D0F">
            <w:pPr>
              <w:jc w:val="center"/>
              <w:rPr>
                <w:sz w:val="18"/>
                <w:szCs w:val="18"/>
              </w:rPr>
            </w:pPr>
            <w:r w:rsidRPr="00E16425">
              <w:rPr>
                <w:sz w:val="18"/>
                <w:szCs w:val="18"/>
              </w:rPr>
              <w:t>0</w:t>
            </w:r>
          </w:p>
        </w:tc>
        <w:tc>
          <w:tcPr>
            <w:tcW w:w="1435" w:type="dxa"/>
            <w:vMerge/>
            <w:shd w:val="clear" w:color="auto" w:fill="auto"/>
          </w:tcPr>
          <w:p w14:paraId="1019C6C8"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47EBA226"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35B86E3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100</w:t>
            </w:r>
          </w:p>
        </w:tc>
      </w:tr>
      <w:tr w:rsidR="00012D0F" w:rsidRPr="002E1DCF" w14:paraId="24152895" w14:textId="77777777" w:rsidTr="00012D0F">
        <w:tc>
          <w:tcPr>
            <w:tcW w:w="2071" w:type="dxa"/>
            <w:vMerge/>
            <w:shd w:val="clear" w:color="auto" w:fill="auto"/>
          </w:tcPr>
          <w:p w14:paraId="511D53F6"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6D2AD703"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2026</w:t>
            </w:r>
          </w:p>
          <w:p w14:paraId="1F877558"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2AAD7023" w14:textId="77777777" w:rsidR="00012D0F" w:rsidRPr="00E16425" w:rsidRDefault="00012D0F" w:rsidP="00012D0F">
            <w:pPr>
              <w:jc w:val="center"/>
              <w:rPr>
                <w:sz w:val="18"/>
                <w:szCs w:val="18"/>
              </w:rPr>
            </w:pPr>
            <w:r w:rsidRPr="00E16425">
              <w:rPr>
                <w:sz w:val="18"/>
                <w:szCs w:val="18"/>
              </w:rPr>
              <w:t>0</w:t>
            </w:r>
          </w:p>
        </w:tc>
        <w:tc>
          <w:tcPr>
            <w:tcW w:w="1604" w:type="dxa"/>
            <w:shd w:val="clear" w:color="auto" w:fill="auto"/>
          </w:tcPr>
          <w:p w14:paraId="5AB3A6E9" w14:textId="77777777" w:rsidR="00012D0F" w:rsidRPr="00E16425" w:rsidRDefault="00012D0F" w:rsidP="00012D0F">
            <w:pPr>
              <w:jc w:val="center"/>
              <w:rPr>
                <w:sz w:val="18"/>
                <w:szCs w:val="18"/>
              </w:rPr>
            </w:pPr>
            <w:r w:rsidRPr="00E16425">
              <w:rPr>
                <w:sz w:val="18"/>
                <w:szCs w:val="18"/>
              </w:rPr>
              <w:t>0</w:t>
            </w:r>
          </w:p>
        </w:tc>
        <w:tc>
          <w:tcPr>
            <w:tcW w:w="1604" w:type="dxa"/>
            <w:shd w:val="clear" w:color="auto" w:fill="auto"/>
          </w:tcPr>
          <w:p w14:paraId="39171B53" w14:textId="77777777" w:rsidR="00012D0F" w:rsidRPr="00E16425" w:rsidRDefault="00012D0F" w:rsidP="00012D0F">
            <w:pPr>
              <w:jc w:val="center"/>
              <w:rPr>
                <w:sz w:val="18"/>
                <w:szCs w:val="18"/>
              </w:rPr>
            </w:pPr>
            <w:r w:rsidRPr="00E16425">
              <w:rPr>
                <w:sz w:val="18"/>
                <w:szCs w:val="18"/>
              </w:rPr>
              <w:t>0</w:t>
            </w:r>
          </w:p>
        </w:tc>
        <w:tc>
          <w:tcPr>
            <w:tcW w:w="1075" w:type="dxa"/>
            <w:shd w:val="clear" w:color="auto" w:fill="auto"/>
          </w:tcPr>
          <w:p w14:paraId="46802175" w14:textId="77777777" w:rsidR="00012D0F" w:rsidRPr="00E16425" w:rsidRDefault="00012D0F" w:rsidP="00012D0F">
            <w:pPr>
              <w:jc w:val="center"/>
              <w:rPr>
                <w:sz w:val="18"/>
                <w:szCs w:val="18"/>
              </w:rPr>
            </w:pPr>
            <w:r w:rsidRPr="00E16425">
              <w:rPr>
                <w:sz w:val="18"/>
                <w:szCs w:val="18"/>
              </w:rPr>
              <w:t>0</w:t>
            </w:r>
          </w:p>
        </w:tc>
        <w:tc>
          <w:tcPr>
            <w:tcW w:w="1645" w:type="dxa"/>
            <w:shd w:val="clear" w:color="auto" w:fill="auto"/>
          </w:tcPr>
          <w:p w14:paraId="3C906B55" w14:textId="77777777" w:rsidR="00012D0F" w:rsidRPr="00E16425" w:rsidRDefault="00012D0F" w:rsidP="00012D0F">
            <w:pPr>
              <w:jc w:val="center"/>
              <w:rPr>
                <w:sz w:val="18"/>
                <w:szCs w:val="18"/>
              </w:rPr>
            </w:pPr>
            <w:r w:rsidRPr="00E16425">
              <w:rPr>
                <w:sz w:val="18"/>
                <w:szCs w:val="18"/>
              </w:rPr>
              <w:t>0</w:t>
            </w:r>
          </w:p>
        </w:tc>
        <w:tc>
          <w:tcPr>
            <w:tcW w:w="1435" w:type="dxa"/>
            <w:vMerge/>
            <w:shd w:val="clear" w:color="auto" w:fill="auto"/>
          </w:tcPr>
          <w:p w14:paraId="0B726FF4"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403D8F79"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14B5F8C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100</w:t>
            </w:r>
          </w:p>
        </w:tc>
      </w:tr>
      <w:tr w:rsidR="00012D0F" w:rsidRPr="002E1DCF" w14:paraId="3BC52EA7" w14:textId="77777777" w:rsidTr="00012D0F">
        <w:tc>
          <w:tcPr>
            <w:tcW w:w="2071" w:type="dxa"/>
            <w:vMerge/>
            <w:shd w:val="clear" w:color="auto" w:fill="auto"/>
          </w:tcPr>
          <w:p w14:paraId="5AC2AA81"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7913F08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2027</w:t>
            </w:r>
          </w:p>
          <w:p w14:paraId="0D003B53"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5CF09A6B" w14:textId="77777777" w:rsidR="00012D0F" w:rsidRPr="00E16425" w:rsidRDefault="00012D0F" w:rsidP="00012D0F">
            <w:pPr>
              <w:jc w:val="center"/>
              <w:rPr>
                <w:sz w:val="18"/>
                <w:szCs w:val="18"/>
              </w:rPr>
            </w:pPr>
            <w:r w:rsidRPr="00E16425">
              <w:rPr>
                <w:sz w:val="18"/>
                <w:szCs w:val="18"/>
              </w:rPr>
              <w:t>0</w:t>
            </w:r>
          </w:p>
        </w:tc>
        <w:tc>
          <w:tcPr>
            <w:tcW w:w="1604" w:type="dxa"/>
            <w:shd w:val="clear" w:color="auto" w:fill="auto"/>
          </w:tcPr>
          <w:p w14:paraId="1560EEB7" w14:textId="77777777" w:rsidR="00012D0F" w:rsidRPr="00E16425" w:rsidRDefault="00012D0F" w:rsidP="00012D0F">
            <w:pPr>
              <w:jc w:val="center"/>
              <w:rPr>
                <w:sz w:val="18"/>
                <w:szCs w:val="18"/>
              </w:rPr>
            </w:pPr>
            <w:r w:rsidRPr="00E16425">
              <w:rPr>
                <w:sz w:val="18"/>
                <w:szCs w:val="18"/>
              </w:rPr>
              <w:t>0</w:t>
            </w:r>
          </w:p>
        </w:tc>
        <w:tc>
          <w:tcPr>
            <w:tcW w:w="1604" w:type="dxa"/>
            <w:shd w:val="clear" w:color="auto" w:fill="auto"/>
          </w:tcPr>
          <w:p w14:paraId="42B28EEA" w14:textId="77777777" w:rsidR="00012D0F" w:rsidRPr="00E16425" w:rsidRDefault="00012D0F" w:rsidP="00012D0F">
            <w:pPr>
              <w:jc w:val="center"/>
              <w:rPr>
                <w:sz w:val="18"/>
                <w:szCs w:val="18"/>
              </w:rPr>
            </w:pPr>
            <w:r w:rsidRPr="00E16425">
              <w:rPr>
                <w:sz w:val="18"/>
                <w:szCs w:val="18"/>
              </w:rPr>
              <w:t>0</w:t>
            </w:r>
          </w:p>
        </w:tc>
        <w:tc>
          <w:tcPr>
            <w:tcW w:w="1075" w:type="dxa"/>
            <w:shd w:val="clear" w:color="auto" w:fill="auto"/>
          </w:tcPr>
          <w:p w14:paraId="572175D5" w14:textId="77777777" w:rsidR="00012D0F" w:rsidRPr="00E16425" w:rsidRDefault="00012D0F" w:rsidP="00012D0F">
            <w:pPr>
              <w:jc w:val="center"/>
              <w:rPr>
                <w:sz w:val="18"/>
                <w:szCs w:val="18"/>
              </w:rPr>
            </w:pPr>
            <w:r w:rsidRPr="00E16425">
              <w:rPr>
                <w:sz w:val="18"/>
                <w:szCs w:val="18"/>
              </w:rPr>
              <w:t>0</w:t>
            </w:r>
          </w:p>
        </w:tc>
        <w:tc>
          <w:tcPr>
            <w:tcW w:w="1645" w:type="dxa"/>
            <w:shd w:val="clear" w:color="auto" w:fill="auto"/>
          </w:tcPr>
          <w:p w14:paraId="39B24984" w14:textId="77777777" w:rsidR="00012D0F" w:rsidRPr="00E16425" w:rsidRDefault="00012D0F" w:rsidP="00012D0F">
            <w:pPr>
              <w:jc w:val="center"/>
              <w:rPr>
                <w:sz w:val="18"/>
                <w:szCs w:val="18"/>
              </w:rPr>
            </w:pPr>
            <w:r w:rsidRPr="00E16425">
              <w:rPr>
                <w:sz w:val="18"/>
                <w:szCs w:val="18"/>
              </w:rPr>
              <w:t>0</w:t>
            </w:r>
          </w:p>
        </w:tc>
        <w:tc>
          <w:tcPr>
            <w:tcW w:w="1435" w:type="dxa"/>
            <w:vMerge/>
            <w:shd w:val="clear" w:color="auto" w:fill="auto"/>
          </w:tcPr>
          <w:p w14:paraId="07BB1E54"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30873A08"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4ECA239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100</w:t>
            </w:r>
          </w:p>
        </w:tc>
      </w:tr>
      <w:tr w:rsidR="00012D0F" w:rsidRPr="002E1DCF" w14:paraId="696A32E7" w14:textId="77777777" w:rsidTr="00012D0F">
        <w:tc>
          <w:tcPr>
            <w:tcW w:w="2071" w:type="dxa"/>
            <w:vMerge w:val="restart"/>
            <w:shd w:val="clear" w:color="auto" w:fill="auto"/>
          </w:tcPr>
          <w:p w14:paraId="169B96BC" w14:textId="77777777" w:rsidR="00012D0F" w:rsidRPr="00E16425" w:rsidRDefault="00012D0F" w:rsidP="00012D0F">
            <w:pPr>
              <w:pStyle w:val="ConsPlusNormal"/>
              <w:ind w:firstLine="0"/>
              <w:contextualSpacing/>
              <w:jc w:val="center"/>
              <w:rPr>
                <w:rFonts w:ascii="Times New Roman" w:hAnsi="Times New Roman" w:cs="Times New Roman"/>
                <w:sz w:val="18"/>
                <w:szCs w:val="18"/>
              </w:rPr>
            </w:pPr>
            <w:r w:rsidRPr="00E16425">
              <w:rPr>
                <w:rFonts w:ascii="Times New Roman" w:hAnsi="Times New Roman" w:cs="Times New Roman"/>
                <w:sz w:val="18"/>
                <w:szCs w:val="18"/>
              </w:rPr>
              <w:t>Мероприятие 2:</w:t>
            </w:r>
          </w:p>
          <w:p w14:paraId="69F26A82"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Организация получения муниципальными служащими дополнительного профессионального образования, организация участия муниципальных служащих в семинарах, прохождении стажировки, финансирование которых осуществляется за счет бюджета МО «Каргасокский район»</w:t>
            </w:r>
          </w:p>
        </w:tc>
        <w:tc>
          <w:tcPr>
            <w:tcW w:w="1092" w:type="dxa"/>
            <w:shd w:val="clear" w:color="auto" w:fill="auto"/>
          </w:tcPr>
          <w:p w14:paraId="13ECF09F"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всего</w:t>
            </w:r>
          </w:p>
          <w:p w14:paraId="03D7ACC0"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978" w:type="dxa"/>
            <w:shd w:val="clear" w:color="auto" w:fill="auto"/>
          </w:tcPr>
          <w:p w14:paraId="040B02F1" w14:textId="6159C92E" w:rsidR="00012D0F"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516,83</w:t>
            </w:r>
          </w:p>
        </w:tc>
        <w:tc>
          <w:tcPr>
            <w:tcW w:w="1604" w:type="dxa"/>
            <w:shd w:val="clear" w:color="auto" w:fill="auto"/>
          </w:tcPr>
          <w:p w14:paraId="357C8C1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06169B68"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2C54AAD7" w14:textId="235B332E" w:rsidR="00012D0F"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516,83</w:t>
            </w:r>
          </w:p>
        </w:tc>
        <w:tc>
          <w:tcPr>
            <w:tcW w:w="1645" w:type="dxa"/>
            <w:shd w:val="clear" w:color="auto" w:fill="auto"/>
          </w:tcPr>
          <w:p w14:paraId="472ACD93"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val="restart"/>
            <w:shd w:val="clear" w:color="auto" w:fill="auto"/>
          </w:tcPr>
          <w:p w14:paraId="501D679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 xml:space="preserve">ОПКР АКР, УФ АКР, </w:t>
            </w:r>
            <w:proofErr w:type="spellStart"/>
            <w:proofErr w:type="gramStart"/>
            <w:r w:rsidRPr="00E16425">
              <w:rPr>
                <w:rFonts w:ascii="Times New Roman" w:hAnsi="Times New Roman" w:cs="Times New Roman"/>
                <w:sz w:val="18"/>
                <w:szCs w:val="18"/>
              </w:rPr>
              <w:t>УООП,ОКиТ</w:t>
            </w:r>
            <w:proofErr w:type="spellEnd"/>
            <w:proofErr w:type="gramEnd"/>
            <w:r w:rsidRPr="00E16425">
              <w:rPr>
                <w:rFonts w:ascii="Times New Roman" w:hAnsi="Times New Roman" w:cs="Times New Roman"/>
                <w:sz w:val="18"/>
                <w:szCs w:val="18"/>
              </w:rPr>
              <w:t xml:space="preserve"> АКР, ДКР</w:t>
            </w:r>
          </w:p>
        </w:tc>
        <w:tc>
          <w:tcPr>
            <w:tcW w:w="1354" w:type="dxa"/>
            <w:shd w:val="clear" w:color="auto" w:fill="auto"/>
          </w:tcPr>
          <w:p w14:paraId="131B772E"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Х</w:t>
            </w:r>
          </w:p>
        </w:tc>
        <w:tc>
          <w:tcPr>
            <w:tcW w:w="1559" w:type="dxa"/>
            <w:shd w:val="clear" w:color="auto" w:fill="auto"/>
          </w:tcPr>
          <w:p w14:paraId="1FB7CE18"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Х</w:t>
            </w:r>
          </w:p>
        </w:tc>
      </w:tr>
      <w:tr w:rsidR="00012D0F" w:rsidRPr="002E1DCF" w14:paraId="2283A0AE" w14:textId="77777777" w:rsidTr="00012D0F">
        <w:tc>
          <w:tcPr>
            <w:tcW w:w="2071" w:type="dxa"/>
            <w:vMerge/>
            <w:shd w:val="clear" w:color="auto" w:fill="auto"/>
          </w:tcPr>
          <w:p w14:paraId="2A2FACFF"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020C8DC1" w14:textId="77777777" w:rsidR="00012D0F" w:rsidRPr="00E16425" w:rsidRDefault="00012D0F" w:rsidP="00012D0F">
            <w:pPr>
              <w:pStyle w:val="ConsPlusNormal"/>
              <w:ind w:firstLine="0"/>
              <w:jc w:val="center"/>
              <w:rPr>
                <w:rFonts w:ascii="Times New Roman" w:hAnsi="Times New Roman" w:cs="Times New Roman"/>
                <w:sz w:val="18"/>
                <w:szCs w:val="18"/>
              </w:rPr>
            </w:pPr>
          </w:p>
          <w:p w14:paraId="36A6D3CB"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2022</w:t>
            </w:r>
          </w:p>
          <w:p w14:paraId="3917F2CF"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66CAB46E"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149,9</w:t>
            </w:r>
          </w:p>
        </w:tc>
        <w:tc>
          <w:tcPr>
            <w:tcW w:w="1604" w:type="dxa"/>
            <w:shd w:val="clear" w:color="auto" w:fill="auto"/>
          </w:tcPr>
          <w:p w14:paraId="0978D9DF"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7C4B07C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6576D108"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149,9</w:t>
            </w:r>
          </w:p>
        </w:tc>
        <w:tc>
          <w:tcPr>
            <w:tcW w:w="1645" w:type="dxa"/>
            <w:shd w:val="clear" w:color="auto" w:fill="auto"/>
          </w:tcPr>
          <w:p w14:paraId="1A3E1B77"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5BB06BDC"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val="restart"/>
            <w:shd w:val="clear" w:color="auto" w:fill="auto"/>
          </w:tcPr>
          <w:p w14:paraId="1A26C9A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 xml:space="preserve">Показатель 1. </w:t>
            </w:r>
            <w:proofErr w:type="spellStart"/>
            <w:r w:rsidRPr="00E16425">
              <w:rPr>
                <w:rFonts w:ascii="Times New Roman" w:hAnsi="Times New Roman" w:cs="Times New Roman"/>
                <w:sz w:val="18"/>
                <w:szCs w:val="18"/>
              </w:rPr>
              <w:t>Количествомуниципальных</w:t>
            </w:r>
            <w:proofErr w:type="spellEnd"/>
            <w:r w:rsidRPr="00E16425">
              <w:rPr>
                <w:rFonts w:ascii="Times New Roman" w:hAnsi="Times New Roman" w:cs="Times New Roman"/>
                <w:sz w:val="18"/>
                <w:szCs w:val="18"/>
              </w:rPr>
              <w:t xml:space="preserve"> служащих, получивших дополнительное профессиональное образование, принявших участие в семинарах и прошедших стажировку, финансирование которых осуществлялось за счет бюджета МО «Каргасокский район», чел.</w:t>
            </w:r>
          </w:p>
        </w:tc>
        <w:tc>
          <w:tcPr>
            <w:tcW w:w="1559" w:type="dxa"/>
            <w:shd w:val="clear" w:color="auto" w:fill="auto"/>
          </w:tcPr>
          <w:p w14:paraId="5D124F93"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6</w:t>
            </w:r>
          </w:p>
        </w:tc>
      </w:tr>
      <w:tr w:rsidR="00012D0F" w:rsidRPr="002E1DCF" w14:paraId="7E2A3CBD" w14:textId="77777777" w:rsidTr="00012D0F">
        <w:tc>
          <w:tcPr>
            <w:tcW w:w="2071" w:type="dxa"/>
            <w:vMerge/>
            <w:shd w:val="clear" w:color="auto" w:fill="auto"/>
          </w:tcPr>
          <w:p w14:paraId="2EB80ABB"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65806167" w14:textId="77777777" w:rsidR="00012D0F" w:rsidRPr="00E16425" w:rsidRDefault="00012D0F" w:rsidP="00012D0F">
            <w:pPr>
              <w:pStyle w:val="ConsPlusNormal"/>
              <w:ind w:firstLine="0"/>
              <w:jc w:val="center"/>
              <w:rPr>
                <w:rFonts w:ascii="Times New Roman" w:hAnsi="Times New Roman" w:cs="Times New Roman"/>
                <w:sz w:val="18"/>
                <w:szCs w:val="18"/>
              </w:rPr>
            </w:pPr>
          </w:p>
          <w:p w14:paraId="09259279"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2023</w:t>
            </w:r>
          </w:p>
          <w:p w14:paraId="0170EE93"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647D1CDF" w14:textId="77777777" w:rsidR="00012D0F" w:rsidRPr="00E16425" w:rsidRDefault="00FD5AF5"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50,05</w:t>
            </w:r>
          </w:p>
        </w:tc>
        <w:tc>
          <w:tcPr>
            <w:tcW w:w="1604" w:type="dxa"/>
            <w:shd w:val="clear" w:color="auto" w:fill="auto"/>
          </w:tcPr>
          <w:p w14:paraId="2EC97BF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02A4A532"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01621E13" w14:textId="77777777" w:rsidR="00012D0F" w:rsidRPr="00E16425" w:rsidRDefault="00FD5AF5"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50,05</w:t>
            </w:r>
          </w:p>
        </w:tc>
        <w:tc>
          <w:tcPr>
            <w:tcW w:w="1645" w:type="dxa"/>
            <w:shd w:val="clear" w:color="auto" w:fill="auto"/>
          </w:tcPr>
          <w:p w14:paraId="2C28672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2509AF4F"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7F972B38"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656210C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6</w:t>
            </w:r>
          </w:p>
        </w:tc>
      </w:tr>
      <w:tr w:rsidR="00012D0F" w:rsidRPr="002E1DCF" w14:paraId="037702A6" w14:textId="77777777" w:rsidTr="00012D0F">
        <w:tc>
          <w:tcPr>
            <w:tcW w:w="2071" w:type="dxa"/>
            <w:vMerge/>
            <w:shd w:val="clear" w:color="auto" w:fill="auto"/>
          </w:tcPr>
          <w:p w14:paraId="3569236F"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1D812E12" w14:textId="77777777" w:rsidR="00012D0F" w:rsidRPr="00E16425" w:rsidRDefault="00012D0F" w:rsidP="00012D0F">
            <w:pPr>
              <w:pStyle w:val="ConsPlusNormal"/>
              <w:ind w:firstLine="0"/>
              <w:jc w:val="center"/>
              <w:rPr>
                <w:rFonts w:ascii="Times New Roman" w:hAnsi="Times New Roman" w:cs="Times New Roman"/>
                <w:sz w:val="18"/>
                <w:szCs w:val="18"/>
              </w:rPr>
            </w:pPr>
          </w:p>
          <w:p w14:paraId="7FD12CB8"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2024</w:t>
            </w:r>
          </w:p>
          <w:p w14:paraId="16AD9A4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1D04BDB6" w14:textId="7578CBEC" w:rsidR="00012D0F"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176,88</w:t>
            </w:r>
          </w:p>
        </w:tc>
        <w:tc>
          <w:tcPr>
            <w:tcW w:w="1604" w:type="dxa"/>
            <w:shd w:val="clear" w:color="auto" w:fill="auto"/>
          </w:tcPr>
          <w:p w14:paraId="59EEA4C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3333CF2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659E6D0B" w14:textId="7EC2FEE6" w:rsidR="00012D0F"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176,88</w:t>
            </w:r>
          </w:p>
        </w:tc>
        <w:tc>
          <w:tcPr>
            <w:tcW w:w="1645" w:type="dxa"/>
            <w:shd w:val="clear" w:color="auto" w:fill="auto"/>
          </w:tcPr>
          <w:p w14:paraId="09CA3E7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2ECA9A7E"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2D95B003"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628E2D91" w14:textId="07DC5431" w:rsidR="00012D0F"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w:t>
            </w:r>
          </w:p>
        </w:tc>
      </w:tr>
      <w:tr w:rsidR="00012D0F" w:rsidRPr="002E1DCF" w14:paraId="4842EDF5" w14:textId="77777777" w:rsidTr="00012D0F">
        <w:tc>
          <w:tcPr>
            <w:tcW w:w="2071" w:type="dxa"/>
            <w:vMerge/>
            <w:shd w:val="clear" w:color="auto" w:fill="auto"/>
          </w:tcPr>
          <w:p w14:paraId="07AD4E29"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1E9C22AF" w14:textId="77777777" w:rsidR="00012D0F" w:rsidRPr="00E16425" w:rsidRDefault="00012D0F" w:rsidP="00012D0F">
            <w:pPr>
              <w:pStyle w:val="ConsPlusNormal"/>
              <w:ind w:firstLine="0"/>
              <w:jc w:val="center"/>
              <w:rPr>
                <w:rFonts w:ascii="Times New Roman" w:hAnsi="Times New Roman" w:cs="Times New Roman"/>
                <w:sz w:val="18"/>
                <w:szCs w:val="18"/>
              </w:rPr>
            </w:pPr>
          </w:p>
          <w:p w14:paraId="66EB585B"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2025</w:t>
            </w:r>
          </w:p>
          <w:p w14:paraId="6DA9918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1D407BD4" w14:textId="28720A6A" w:rsidR="00012D0F"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140,00</w:t>
            </w:r>
          </w:p>
        </w:tc>
        <w:tc>
          <w:tcPr>
            <w:tcW w:w="1604" w:type="dxa"/>
            <w:shd w:val="clear" w:color="auto" w:fill="auto"/>
          </w:tcPr>
          <w:p w14:paraId="4DDB25B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6B41E18C"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5976A76D" w14:textId="105179EF" w:rsidR="00012D0F"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140,00</w:t>
            </w:r>
          </w:p>
        </w:tc>
        <w:tc>
          <w:tcPr>
            <w:tcW w:w="1645" w:type="dxa"/>
            <w:shd w:val="clear" w:color="auto" w:fill="auto"/>
          </w:tcPr>
          <w:p w14:paraId="3801EC4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3CD1ED95"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5C9430CA"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3C20900C"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6</w:t>
            </w:r>
          </w:p>
        </w:tc>
      </w:tr>
      <w:tr w:rsidR="00012D0F" w:rsidRPr="002E1DCF" w14:paraId="4FFBA29C" w14:textId="77777777" w:rsidTr="00012D0F">
        <w:tc>
          <w:tcPr>
            <w:tcW w:w="2071" w:type="dxa"/>
            <w:vMerge/>
            <w:shd w:val="clear" w:color="auto" w:fill="auto"/>
          </w:tcPr>
          <w:p w14:paraId="4AAFA26D"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4EF701F1" w14:textId="77777777" w:rsidR="00012D0F" w:rsidRPr="00E16425" w:rsidRDefault="00012D0F" w:rsidP="00012D0F">
            <w:pPr>
              <w:pStyle w:val="ConsPlusNormal"/>
              <w:ind w:firstLine="0"/>
              <w:jc w:val="center"/>
              <w:rPr>
                <w:rFonts w:ascii="Times New Roman" w:hAnsi="Times New Roman" w:cs="Times New Roman"/>
                <w:sz w:val="18"/>
                <w:szCs w:val="18"/>
              </w:rPr>
            </w:pPr>
          </w:p>
          <w:p w14:paraId="75126C4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2026</w:t>
            </w:r>
          </w:p>
          <w:p w14:paraId="5ED148BE"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1DE09697" w14:textId="6E3E1DE4" w:rsidR="00012D0F"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604" w:type="dxa"/>
            <w:shd w:val="clear" w:color="auto" w:fill="auto"/>
          </w:tcPr>
          <w:p w14:paraId="4BFDD21B"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637238F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2FFF34F1" w14:textId="29828682" w:rsidR="00012D0F"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645" w:type="dxa"/>
            <w:shd w:val="clear" w:color="auto" w:fill="auto"/>
          </w:tcPr>
          <w:p w14:paraId="6C9ECEA6"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236AB2FD"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4F6150FA"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636C621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6</w:t>
            </w:r>
          </w:p>
        </w:tc>
      </w:tr>
      <w:tr w:rsidR="00012D0F" w:rsidRPr="002E1DCF" w14:paraId="4BBC19FE" w14:textId="77777777" w:rsidTr="00012D0F">
        <w:tc>
          <w:tcPr>
            <w:tcW w:w="2071" w:type="dxa"/>
            <w:vMerge/>
            <w:shd w:val="clear" w:color="auto" w:fill="auto"/>
          </w:tcPr>
          <w:p w14:paraId="039A127E"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48C41AC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2027</w:t>
            </w:r>
          </w:p>
          <w:p w14:paraId="264333AF"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7B2284AE" w14:textId="055F2FA9" w:rsidR="00012D0F"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604" w:type="dxa"/>
            <w:shd w:val="clear" w:color="auto" w:fill="auto"/>
          </w:tcPr>
          <w:p w14:paraId="76490BAE"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6B5217CE"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476834F1" w14:textId="2CB68450" w:rsidR="00012D0F"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645" w:type="dxa"/>
            <w:shd w:val="clear" w:color="auto" w:fill="auto"/>
          </w:tcPr>
          <w:p w14:paraId="03C3EC2E"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0E484009"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04CD49E7"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5298D1F9"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6</w:t>
            </w:r>
          </w:p>
        </w:tc>
      </w:tr>
      <w:tr w:rsidR="00012D0F" w:rsidRPr="002E1DCF" w14:paraId="0950D79D" w14:textId="77777777" w:rsidTr="00012D0F">
        <w:tc>
          <w:tcPr>
            <w:tcW w:w="15417" w:type="dxa"/>
            <w:gridSpan w:val="10"/>
            <w:shd w:val="clear" w:color="auto" w:fill="auto"/>
          </w:tcPr>
          <w:p w14:paraId="0A3E0BA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Задача 2. Обеспечение внедрения и развития механизма предупреждения коррупции, выявления и разрешения конфликта интересов на муниципальной службе</w:t>
            </w:r>
          </w:p>
        </w:tc>
      </w:tr>
      <w:tr w:rsidR="00012D0F" w:rsidRPr="002E1DCF" w14:paraId="5500D376" w14:textId="77777777" w:rsidTr="00012D0F">
        <w:tc>
          <w:tcPr>
            <w:tcW w:w="2071" w:type="dxa"/>
            <w:vMerge w:val="restart"/>
            <w:shd w:val="clear" w:color="auto" w:fill="auto"/>
          </w:tcPr>
          <w:p w14:paraId="7D6C576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pacing w:val="1"/>
                <w:sz w:val="18"/>
                <w:szCs w:val="18"/>
              </w:rPr>
              <w:t xml:space="preserve">Основное мероприятие: Обеспечение функционирования механизма предупреждения и пресечения коррупции на муниципальной </w:t>
            </w:r>
            <w:r w:rsidRPr="00E16425">
              <w:rPr>
                <w:rFonts w:ascii="Times New Roman" w:hAnsi="Times New Roman" w:cs="Times New Roman"/>
                <w:spacing w:val="1"/>
                <w:sz w:val="18"/>
                <w:szCs w:val="18"/>
              </w:rPr>
              <w:lastRenderedPageBreak/>
              <w:t>службе</w:t>
            </w:r>
          </w:p>
        </w:tc>
        <w:tc>
          <w:tcPr>
            <w:tcW w:w="1092" w:type="dxa"/>
            <w:shd w:val="clear" w:color="auto" w:fill="auto"/>
          </w:tcPr>
          <w:p w14:paraId="40613107" w14:textId="77777777" w:rsidR="00012D0F" w:rsidRPr="00E16425" w:rsidRDefault="00012D0F" w:rsidP="00012D0F">
            <w:pPr>
              <w:pStyle w:val="ConsPlusNormal"/>
              <w:ind w:firstLine="0"/>
              <w:jc w:val="center"/>
              <w:rPr>
                <w:rFonts w:ascii="Times New Roman" w:hAnsi="Times New Roman" w:cs="Times New Roman"/>
                <w:sz w:val="18"/>
                <w:szCs w:val="18"/>
              </w:rPr>
            </w:pPr>
          </w:p>
          <w:p w14:paraId="6BA2BF12"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всего</w:t>
            </w:r>
          </w:p>
          <w:p w14:paraId="5D88F419"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978" w:type="dxa"/>
            <w:shd w:val="clear" w:color="auto" w:fill="auto"/>
          </w:tcPr>
          <w:p w14:paraId="6A0945E9"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00CBEBE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2A25410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723D648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45" w:type="dxa"/>
            <w:shd w:val="clear" w:color="auto" w:fill="auto"/>
          </w:tcPr>
          <w:p w14:paraId="3846FF27"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val="restart"/>
            <w:shd w:val="clear" w:color="auto" w:fill="auto"/>
          </w:tcPr>
          <w:p w14:paraId="16B74487"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 xml:space="preserve">ОПКР АКР, УФ АКР, УООП, </w:t>
            </w:r>
            <w:proofErr w:type="spellStart"/>
            <w:r w:rsidRPr="00E16425">
              <w:rPr>
                <w:rFonts w:ascii="Times New Roman" w:hAnsi="Times New Roman" w:cs="Times New Roman"/>
                <w:sz w:val="18"/>
                <w:szCs w:val="18"/>
              </w:rPr>
              <w:t>ОКиТ</w:t>
            </w:r>
            <w:proofErr w:type="spellEnd"/>
            <w:r w:rsidRPr="00E16425">
              <w:rPr>
                <w:rFonts w:ascii="Times New Roman" w:hAnsi="Times New Roman" w:cs="Times New Roman"/>
                <w:sz w:val="18"/>
                <w:szCs w:val="18"/>
              </w:rPr>
              <w:t xml:space="preserve"> АКР, ДКР</w:t>
            </w:r>
          </w:p>
        </w:tc>
        <w:tc>
          <w:tcPr>
            <w:tcW w:w="1354" w:type="dxa"/>
            <w:shd w:val="clear" w:color="auto" w:fill="auto"/>
          </w:tcPr>
          <w:p w14:paraId="0FCC9BDA" w14:textId="77777777" w:rsidR="00012D0F" w:rsidRPr="00E16425" w:rsidRDefault="00012D0F" w:rsidP="00012D0F">
            <w:pPr>
              <w:pStyle w:val="ConsPlusNormal"/>
              <w:ind w:firstLine="0"/>
              <w:jc w:val="center"/>
              <w:rPr>
                <w:rFonts w:ascii="Times New Roman" w:hAnsi="Times New Roman" w:cs="Times New Roman"/>
                <w:sz w:val="18"/>
                <w:szCs w:val="18"/>
              </w:rPr>
            </w:pPr>
          </w:p>
          <w:p w14:paraId="3783C58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Х</w:t>
            </w:r>
          </w:p>
          <w:p w14:paraId="553C8808"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0E3B6E28" w14:textId="77777777" w:rsidR="00012D0F" w:rsidRPr="00E16425" w:rsidRDefault="00012D0F" w:rsidP="00012D0F">
            <w:pPr>
              <w:pStyle w:val="ConsPlusNormal"/>
              <w:ind w:firstLine="0"/>
              <w:jc w:val="center"/>
              <w:rPr>
                <w:rFonts w:ascii="Times New Roman" w:hAnsi="Times New Roman" w:cs="Times New Roman"/>
                <w:sz w:val="18"/>
                <w:szCs w:val="18"/>
              </w:rPr>
            </w:pPr>
          </w:p>
          <w:p w14:paraId="18FDA07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Х</w:t>
            </w:r>
          </w:p>
        </w:tc>
      </w:tr>
      <w:tr w:rsidR="00012D0F" w:rsidRPr="002E1DCF" w14:paraId="6765BA2D" w14:textId="77777777" w:rsidTr="00012D0F">
        <w:tc>
          <w:tcPr>
            <w:tcW w:w="2071" w:type="dxa"/>
            <w:vMerge/>
            <w:shd w:val="clear" w:color="auto" w:fill="auto"/>
          </w:tcPr>
          <w:p w14:paraId="1BBD297D"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42ED6F29"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2022</w:t>
            </w:r>
          </w:p>
          <w:p w14:paraId="29CE4E1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6A95914E"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06F440D8"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63685A56"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355E741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45" w:type="dxa"/>
            <w:shd w:val="clear" w:color="auto" w:fill="auto"/>
          </w:tcPr>
          <w:p w14:paraId="0398E1A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1B14FC0A"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val="restart"/>
            <w:shd w:val="clear" w:color="auto" w:fill="auto"/>
          </w:tcPr>
          <w:p w14:paraId="0F15CC99"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 xml:space="preserve">Количество проведенных заседаний </w:t>
            </w:r>
            <w:r w:rsidRPr="00E16425">
              <w:rPr>
                <w:rFonts w:ascii="Times New Roman" w:hAnsi="Times New Roman" w:cs="Times New Roman"/>
                <w:spacing w:val="1"/>
                <w:sz w:val="18"/>
                <w:szCs w:val="18"/>
              </w:rPr>
              <w:t xml:space="preserve">комиссий по соблюдению </w:t>
            </w:r>
            <w:r w:rsidRPr="00E16425">
              <w:rPr>
                <w:rFonts w:ascii="Times New Roman" w:hAnsi="Times New Roman" w:cs="Times New Roman"/>
                <w:spacing w:val="1"/>
                <w:sz w:val="18"/>
                <w:szCs w:val="18"/>
              </w:rPr>
              <w:lastRenderedPageBreak/>
              <w:t>требований к служебному поведению муниципальных служащих и урегулированию конфликта интересов органов местного самоуправления муниципального образования «Каргасокский район», ед.</w:t>
            </w:r>
          </w:p>
        </w:tc>
        <w:tc>
          <w:tcPr>
            <w:tcW w:w="1559" w:type="dxa"/>
            <w:shd w:val="clear" w:color="auto" w:fill="auto"/>
          </w:tcPr>
          <w:p w14:paraId="5256CF9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lastRenderedPageBreak/>
              <w:t>20</w:t>
            </w:r>
          </w:p>
        </w:tc>
      </w:tr>
      <w:tr w:rsidR="00012D0F" w:rsidRPr="002E1DCF" w14:paraId="7CEC5B64" w14:textId="77777777" w:rsidTr="00012D0F">
        <w:tc>
          <w:tcPr>
            <w:tcW w:w="2071" w:type="dxa"/>
            <w:vMerge/>
            <w:shd w:val="clear" w:color="auto" w:fill="auto"/>
          </w:tcPr>
          <w:p w14:paraId="44A43BA5"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6B9106F9"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2023</w:t>
            </w:r>
          </w:p>
          <w:p w14:paraId="35C57D16"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745C8DEE"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1DBDD49B"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1691FC9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79936B1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45" w:type="dxa"/>
            <w:shd w:val="clear" w:color="auto" w:fill="auto"/>
          </w:tcPr>
          <w:p w14:paraId="277F58F3"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5B8419CC"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75DE97CC"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77727480" w14:textId="77777777" w:rsidR="00012D0F" w:rsidRPr="00E16425" w:rsidRDefault="00012D0F" w:rsidP="00012D0F">
            <w:pPr>
              <w:jc w:val="center"/>
              <w:rPr>
                <w:sz w:val="18"/>
                <w:szCs w:val="18"/>
              </w:rPr>
            </w:pPr>
            <w:r w:rsidRPr="00E16425">
              <w:rPr>
                <w:sz w:val="18"/>
                <w:szCs w:val="18"/>
              </w:rPr>
              <w:t>20</w:t>
            </w:r>
          </w:p>
        </w:tc>
      </w:tr>
      <w:tr w:rsidR="00012D0F" w:rsidRPr="002E1DCF" w14:paraId="24E83D2B" w14:textId="77777777" w:rsidTr="00012D0F">
        <w:tc>
          <w:tcPr>
            <w:tcW w:w="2071" w:type="dxa"/>
            <w:vMerge/>
            <w:shd w:val="clear" w:color="auto" w:fill="auto"/>
          </w:tcPr>
          <w:p w14:paraId="127B0624"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14A73B78"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2024</w:t>
            </w:r>
          </w:p>
          <w:p w14:paraId="6EA11A6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lastRenderedPageBreak/>
              <w:t>год</w:t>
            </w:r>
          </w:p>
        </w:tc>
        <w:tc>
          <w:tcPr>
            <w:tcW w:w="1978" w:type="dxa"/>
            <w:shd w:val="clear" w:color="auto" w:fill="auto"/>
          </w:tcPr>
          <w:p w14:paraId="357E908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lastRenderedPageBreak/>
              <w:t>0</w:t>
            </w:r>
          </w:p>
        </w:tc>
        <w:tc>
          <w:tcPr>
            <w:tcW w:w="1604" w:type="dxa"/>
            <w:shd w:val="clear" w:color="auto" w:fill="auto"/>
          </w:tcPr>
          <w:p w14:paraId="537C2E7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5E0E67E3"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69B44A33"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45" w:type="dxa"/>
            <w:shd w:val="clear" w:color="auto" w:fill="auto"/>
          </w:tcPr>
          <w:p w14:paraId="448F857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50FFA7CE"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7AD55C8E"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664CA1CE" w14:textId="77777777" w:rsidR="00012D0F" w:rsidRPr="00E16425" w:rsidRDefault="00012D0F" w:rsidP="00012D0F">
            <w:pPr>
              <w:jc w:val="center"/>
              <w:rPr>
                <w:sz w:val="18"/>
                <w:szCs w:val="18"/>
              </w:rPr>
            </w:pPr>
            <w:r w:rsidRPr="00E16425">
              <w:rPr>
                <w:sz w:val="18"/>
                <w:szCs w:val="18"/>
              </w:rPr>
              <w:t>20</w:t>
            </w:r>
          </w:p>
        </w:tc>
      </w:tr>
      <w:tr w:rsidR="00012D0F" w:rsidRPr="002E1DCF" w14:paraId="7ACF0FD6" w14:textId="77777777" w:rsidTr="00012D0F">
        <w:tc>
          <w:tcPr>
            <w:tcW w:w="2071" w:type="dxa"/>
            <w:vMerge/>
            <w:shd w:val="clear" w:color="auto" w:fill="auto"/>
          </w:tcPr>
          <w:p w14:paraId="7C7F7295"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405BC7C6"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2025</w:t>
            </w:r>
          </w:p>
          <w:p w14:paraId="1C0BC45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0A77BCB6"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2E8F3EB3"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486535C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6DCD5B46"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45" w:type="dxa"/>
            <w:shd w:val="clear" w:color="auto" w:fill="auto"/>
          </w:tcPr>
          <w:p w14:paraId="7A3384E9"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257EE1D9"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0FAAF769"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2CE225C0" w14:textId="77777777" w:rsidR="00012D0F" w:rsidRPr="00E16425" w:rsidRDefault="00012D0F" w:rsidP="00012D0F">
            <w:pPr>
              <w:jc w:val="center"/>
              <w:rPr>
                <w:sz w:val="18"/>
                <w:szCs w:val="18"/>
              </w:rPr>
            </w:pPr>
            <w:r w:rsidRPr="00E16425">
              <w:rPr>
                <w:sz w:val="18"/>
                <w:szCs w:val="18"/>
              </w:rPr>
              <w:t>20</w:t>
            </w:r>
          </w:p>
        </w:tc>
      </w:tr>
      <w:tr w:rsidR="00012D0F" w:rsidRPr="002E1DCF" w14:paraId="4353C912" w14:textId="77777777" w:rsidTr="00012D0F">
        <w:tc>
          <w:tcPr>
            <w:tcW w:w="2071" w:type="dxa"/>
            <w:vMerge/>
            <w:shd w:val="clear" w:color="auto" w:fill="auto"/>
          </w:tcPr>
          <w:p w14:paraId="749F83D1"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2690EB87"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2026</w:t>
            </w:r>
          </w:p>
          <w:p w14:paraId="20A86499"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77281127"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5727019F"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0E7625B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659218C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45" w:type="dxa"/>
            <w:shd w:val="clear" w:color="auto" w:fill="auto"/>
          </w:tcPr>
          <w:p w14:paraId="30CE4E36"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759B2A02"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5CA77800"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1FB379C9" w14:textId="77777777" w:rsidR="00012D0F" w:rsidRPr="00E16425" w:rsidRDefault="00012D0F" w:rsidP="00012D0F">
            <w:pPr>
              <w:jc w:val="center"/>
              <w:rPr>
                <w:sz w:val="18"/>
                <w:szCs w:val="18"/>
              </w:rPr>
            </w:pPr>
            <w:r w:rsidRPr="00E16425">
              <w:rPr>
                <w:sz w:val="18"/>
                <w:szCs w:val="18"/>
              </w:rPr>
              <w:t>20</w:t>
            </w:r>
          </w:p>
        </w:tc>
      </w:tr>
      <w:tr w:rsidR="00012D0F" w:rsidRPr="002E1DCF" w14:paraId="185AB1FD" w14:textId="77777777" w:rsidTr="00012D0F">
        <w:tc>
          <w:tcPr>
            <w:tcW w:w="2071" w:type="dxa"/>
            <w:vMerge/>
            <w:shd w:val="clear" w:color="auto" w:fill="auto"/>
          </w:tcPr>
          <w:p w14:paraId="00558219"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6B6CA24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2027</w:t>
            </w:r>
          </w:p>
          <w:p w14:paraId="419AED57"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год</w:t>
            </w:r>
          </w:p>
        </w:tc>
        <w:tc>
          <w:tcPr>
            <w:tcW w:w="1978" w:type="dxa"/>
            <w:shd w:val="clear" w:color="auto" w:fill="auto"/>
          </w:tcPr>
          <w:p w14:paraId="6F8FFF97"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024D2DA9"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65DD4BC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75B16258"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45" w:type="dxa"/>
            <w:shd w:val="clear" w:color="auto" w:fill="auto"/>
          </w:tcPr>
          <w:p w14:paraId="3116B24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4EC1D4E9"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7D11D24C"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2FBD9DC7" w14:textId="77777777" w:rsidR="00012D0F" w:rsidRPr="00E16425" w:rsidRDefault="00012D0F" w:rsidP="00012D0F">
            <w:pPr>
              <w:jc w:val="center"/>
              <w:rPr>
                <w:sz w:val="18"/>
                <w:szCs w:val="18"/>
              </w:rPr>
            </w:pPr>
            <w:r w:rsidRPr="00E16425">
              <w:rPr>
                <w:sz w:val="18"/>
                <w:szCs w:val="18"/>
              </w:rPr>
              <w:t>20</w:t>
            </w:r>
          </w:p>
        </w:tc>
      </w:tr>
      <w:tr w:rsidR="00012D0F" w:rsidRPr="002E1DCF" w14:paraId="5EB8B0D9" w14:textId="77777777" w:rsidTr="00012D0F">
        <w:tc>
          <w:tcPr>
            <w:tcW w:w="2071" w:type="dxa"/>
            <w:vMerge w:val="restart"/>
            <w:shd w:val="clear" w:color="auto" w:fill="auto"/>
          </w:tcPr>
          <w:p w14:paraId="6A6AF07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pacing w:val="1"/>
                <w:sz w:val="18"/>
                <w:szCs w:val="18"/>
              </w:rPr>
              <w:t>Мероприятие 1: Организационно-методическое сопровождение деятельности комиссий по соблюдению требований к служебному поведению муниципальных служащих Каргасокского района и урегулированию конфликта интересов на муниципальной службе</w:t>
            </w:r>
          </w:p>
        </w:tc>
        <w:tc>
          <w:tcPr>
            <w:tcW w:w="1092" w:type="dxa"/>
            <w:shd w:val="clear" w:color="auto" w:fill="auto"/>
          </w:tcPr>
          <w:p w14:paraId="23977F2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всего</w:t>
            </w:r>
          </w:p>
        </w:tc>
        <w:tc>
          <w:tcPr>
            <w:tcW w:w="1978" w:type="dxa"/>
            <w:shd w:val="clear" w:color="auto" w:fill="auto"/>
          </w:tcPr>
          <w:p w14:paraId="05F62CC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501F87F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64AFA369"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411CD21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45" w:type="dxa"/>
            <w:shd w:val="clear" w:color="auto" w:fill="auto"/>
          </w:tcPr>
          <w:p w14:paraId="09B4286E"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val="restart"/>
            <w:shd w:val="clear" w:color="auto" w:fill="auto"/>
          </w:tcPr>
          <w:p w14:paraId="5F7FAB4C"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 xml:space="preserve">ОПКР АКР, УФ АКР, УООП, </w:t>
            </w:r>
            <w:proofErr w:type="spellStart"/>
            <w:r w:rsidRPr="00E16425">
              <w:rPr>
                <w:rFonts w:ascii="Times New Roman" w:hAnsi="Times New Roman" w:cs="Times New Roman"/>
                <w:sz w:val="18"/>
                <w:szCs w:val="18"/>
              </w:rPr>
              <w:t>ОКиТ</w:t>
            </w:r>
            <w:proofErr w:type="spellEnd"/>
            <w:r w:rsidRPr="00E16425">
              <w:rPr>
                <w:rFonts w:ascii="Times New Roman" w:hAnsi="Times New Roman" w:cs="Times New Roman"/>
                <w:sz w:val="18"/>
                <w:szCs w:val="18"/>
              </w:rPr>
              <w:t xml:space="preserve"> АКР, ДКР</w:t>
            </w:r>
          </w:p>
        </w:tc>
        <w:tc>
          <w:tcPr>
            <w:tcW w:w="1354" w:type="dxa"/>
            <w:shd w:val="clear" w:color="auto" w:fill="auto"/>
          </w:tcPr>
          <w:p w14:paraId="3FDB6A4F" w14:textId="77777777" w:rsidR="00012D0F" w:rsidRPr="00E16425" w:rsidRDefault="00012D0F" w:rsidP="00012D0F">
            <w:pPr>
              <w:pStyle w:val="ConsPlusNormal"/>
              <w:ind w:firstLine="0"/>
              <w:jc w:val="center"/>
              <w:rPr>
                <w:rFonts w:ascii="Times New Roman" w:hAnsi="Times New Roman" w:cs="Times New Roman"/>
                <w:sz w:val="18"/>
                <w:szCs w:val="18"/>
              </w:rPr>
            </w:pPr>
          </w:p>
          <w:p w14:paraId="5F8A4186"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Х</w:t>
            </w:r>
          </w:p>
        </w:tc>
        <w:tc>
          <w:tcPr>
            <w:tcW w:w="1559" w:type="dxa"/>
            <w:shd w:val="clear" w:color="auto" w:fill="auto"/>
          </w:tcPr>
          <w:p w14:paraId="56008FF0" w14:textId="77777777" w:rsidR="00012D0F" w:rsidRPr="00E16425" w:rsidRDefault="00012D0F" w:rsidP="00012D0F">
            <w:pPr>
              <w:pStyle w:val="ConsPlusNormal"/>
              <w:ind w:firstLine="0"/>
              <w:jc w:val="center"/>
              <w:rPr>
                <w:rFonts w:ascii="Times New Roman" w:hAnsi="Times New Roman" w:cs="Times New Roman"/>
                <w:sz w:val="18"/>
                <w:szCs w:val="18"/>
              </w:rPr>
            </w:pPr>
          </w:p>
          <w:p w14:paraId="6E9ED75B"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Х</w:t>
            </w:r>
          </w:p>
        </w:tc>
      </w:tr>
      <w:tr w:rsidR="00012D0F" w:rsidRPr="002E1DCF" w14:paraId="18CC4BD7" w14:textId="77777777" w:rsidTr="00012D0F">
        <w:tc>
          <w:tcPr>
            <w:tcW w:w="2071" w:type="dxa"/>
            <w:vMerge/>
            <w:shd w:val="clear" w:color="auto" w:fill="auto"/>
          </w:tcPr>
          <w:p w14:paraId="6E655929"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411A5C0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2022год</w:t>
            </w:r>
          </w:p>
        </w:tc>
        <w:tc>
          <w:tcPr>
            <w:tcW w:w="1978" w:type="dxa"/>
            <w:shd w:val="clear" w:color="auto" w:fill="auto"/>
          </w:tcPr>
          <w:p w14:paraId="2B4A36C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5923C116"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4BB3588F"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3A59518C"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45" w:type="dxa"/>
            <w:shd w:val="clear" w:color="auto" w:fill="auto"/>
          </w:tcPr>
          <w:p w14:paraId="0F9A3B68"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2AE5CC90"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val="restart"/>
            <w:shd w:val="clear" w:color="auto" w:fill="auto"/>
          </w:tcPr>
          <w:p w14:paraId="4CE58A9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Количество установленных фактов коррупционных нарушений, ед.</w:t>
            </w:r>
          </w:p>
        </w:tc>
        <w:tc>
          <w:tcPr>
            <w:tcW w:w="1559" w:type="dxa"/>
            <w:shd w:val="clear" w:color="auto" w:fill="auto"/>
          </w:tcPr>
          <w:p w14:paraId="1D030B1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r>
      <w:tr w:rsidR="00012D0F" w:rsidRPr="002E1DCF" w14:paraId="458CD60E" w14:textId="77777777" w:rsidTr="00012D0F">
        <w:tc>
          <w:tcPr>
            <w:tcW w:w="2071" w:type="dxa"/>
            <w:vMerge/>
            <w:shd w:val="clear" w:color="auto" w:fill="auto"/>
          </w:tcPr>
          <w:p w14:paraId="70864793"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6A74D5C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2023год</w:t>
            </w:r>
          </w:p>
        </w:tc>
        <w:tc>
          <w:tcPr>
            <w:tcW w:w="1978" w:type="dxa"/>
            <w:shd w:val="clear" w:color="auto" w:fill="auto"/>
          </w:tcPr>
          <w:p w14:paraId="1F3910A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6B3F96D9"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018B030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4D00420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45" w:type="dxa"/>
            <w:shd w:val="clear" w:color="auto" w:fill="auto"/>
          </w:tcPr>
          <w:p w14:paraId="1DF173D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52F4C821"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13AE8477"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291C80FB"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r>
      <w:tr w:rsidR="00012D0F" w:rsidRPr="002E1DCF" w14:paraId="3D19D5B2" w14:textId="77777777" w:rsidTr="00012D0F">
        <w:tc>
          <w:tcPr>
            <w:tcW w:w="2071" w:type="dxa"/>
            <w:vMerge/>
            <w:shd w:val="clear" w:color="auto" w:fill="auto"/>
          </w:tcPr>
          <w:p w14:paraId="46FCABC1"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6655EEB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2024год</w:t>
            </w:r>
          </w:p>
        </w:tc>
        <w:tc>
          <w:tcPr>
            <w:tcW w:w="1978" w:type="dxa"/>
            <w:shd w:val="clear" w:color="auto" w:fill="auto"/>
          </w:tcPr>
          <w:p w14:paraId="09B2E58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2F1B3A3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42960EBA"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11BFC3E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45" w:type="dxa"/>
            <w:shd w:val="clear" w:color="auto" w:fill="auto"/>
          </w:tcPr>
          <w:p w14:paraId="04CA14B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578A3827"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6C99116C"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473E5398"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r>
      <w:tr w:rsidR="00012D0F" w:rsidRPr="002E1DCF" w14:paraId="4218DAAB" w14:textId="77777777" w:rsidTr="00012D0F">
        <w:tc>
          <w:tcPr>
            <w:tcW w:w="2071" w:type="dxa"/>
            <w:vMerge/>
            <w:shd w:val="clear" w:color="auto" w:fill="auto"/>
          </w:tcPr>
          <w:p w14:paraId="2327E196"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4C05FBC0"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2025год</w:t>
            </w:r>
          </w:p>
        </w:tc>
        <w:tc>
          <w:tcPr>
            <w:tcW w:w="1978" w:type="dxa"/>
            <w:shd w:val="clear" w:color="auto" w:fill="auto"/>
          </w:tcPr>
          <w:p w14:paraId="1C97E0C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0997C91B"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1F0ABFDE"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7A6F5DD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45" w:type="dxa"/>
            <w:shd w:val="clear" w:color="auto" w:fill="auto"/>
          </w:tcPr>
          <w:p w14:paraId="1D6F27A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4C509D36"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4BAC0A44"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2212B0E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r>
      <w:tr w:rsidR="00012D0F" w:rsidRPr="002E1DCF" w14:paraId="375AA0CE" w14:textId="77777777" w:rsidTr="00012D0F">
        <w:tc>
          <w:tcPr>
            <w:tcW w:w="2071" w:type="dxa"/>
            <w:vMerge/>
            <w:shd w:val="clear" w:color="auto" w:fill="auto"/>
          </w:tcPr>
          <w:p w14:paraId="4E89A2AB"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11325E1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2026год</w:t>
            </w:r>
          </w:p>
        </w:tc>
        <w:tc>
          <w:tcPr>
            <w:tcW w:w="1978" w:type="dxa"/>
            <w:shd w:val="clear" w:color="auto" w:fill="auto"/>
          </w:tcPr>
          <w:p w14:paraId="544FE49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1800EE44"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76C15AC6"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72C46758"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45" w:type="dxa"/>
            <w:shd w:val="clear" w:color="auto" w:fill="auto"/>
          </w:tcPr>
          <w:p w14:paraId="73BDA043"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4CBA2FF0"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1DCDDEEF"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7DEE3B0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r>
      <w:tr w:rsidR="00012D0F" w:rsidRPr="002E1DCF" w14:paraId="652BA2E7" w14:textId="77777777" w:rsidTr="00012D0F">
        <w:tc>
          <w:tcPr>
            <w:tcW w:w="2071" w:type="dxa"/>
            <w:vMerge/>
            <w:shd w:val="clear" w:color="auto" w:fill="auto"/>
          </w:tcPr>
          <w:p w14:paraId="2AD7DA06"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35D3F43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2027 год</w:t>
            </w:r>
          </w:p>
        </w:tc>
        <w:tc>
          <w:tcPr>
            <w:tcW w:w="1978" w:type="dxa"/>
            <w:shd w:val="clear" w:color="auto" w:fill="auto"/>
          </w:tcPr>
          <w:p w14:paraId="1F4BD7BD"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3BA042A1"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0E28F39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54154D7B"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45" w:type="dxa"/>
            <w:shd w:val="clear" w:color="auto" w:fill="auto"/>
          </w:tcPr>
          <w:p w14:paraId="504A43EB"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4C1C7F36"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354" w:type="dxa"/>
            <w:vMerge/>
            <w:shd w:val="clear" w:color="auto" w:fill="auto"/>
          </w:tcPr>
          <w:p w14:paraId="7C492995" w14:textId="77777777" w:rsidR="00012D0F" w:rsidRPr="00E16425" w:rsidRDefault="00012D0F" w:rsidP="00012D0F">
            <w:pPr>
              <w:pStyle w:val="ConsPlusNormal"/>
              <w:ind w:firstLine="0"/>
              <w:jc w:val="center"/>
              <w:rPr>
                <w:rFonts w:ascii="Times New Roman" w:hAnsi="Times New Roman" w:cs="Times New Roman"/>
                <w:sz w:val="18"/>
                <w:szCs w:val="18"/>
              </w:rPr>
            </w:pPr>
          </w:p>
        </w:tc>
        <w:tc>
          <w:tcPr>
            <w:tcW w:w="1559" w:type="dxa"/>
            <w:shd w:val="clear" w:color="auto" w:fill="auto"/>
          </w:tcPr>
          <w:p w14:paraId="1DCD39B5" w14:textId="77777777" w:rsidR="00012D0F" w:rsidRPr="00E16425" w:rsidRDefault="00012D0F"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r>
      <w:tr w:rsidR="00FD5AF5" w:rsidRPr="002E1DCF" w14:paraId="7B970A20" w14:textId="77777777" w:rsidTr="00012D0F">
        <w:tc>
          <w:tcPr>
            <w:tcW w:w="2071" w:type="dxa"/>
            <w:vMerge w:val="restart"/>
            <w:shd w:val="clear" w:color="auto" w:fill="auto"/>
          </w:tcPr>
          <w:p w14:paraId="56156310" w14:textId="77777777" w:rsidR="00FD5AF5" w:rsidRPr="00E16425" w:rsidRDefault="00FD5AF5" w:rsidP="00012D0F">
            <w:pPr>
              <w:pStyle w:val="ConsPlusNormal"/>
              <w:ind w:firstLine="0"/>
              <w:rPr>
                <w:rFonts w:ascii="Times New Roman" w:hAnsi="Times New Roman" w:cs="Times New Roman"/>
                <w:sz w:val="18"/>
                <w:szCs w:val="18"/>
              </w:rPr>
            </w:pPr>
            <w:r w:rsidRPr="00E16425">
              <w:rPr>
                <w:rFonts w:ascii="Times New Roman" w:hAnsi="Times New Roman" w:cs="Times New Roman"/>
                <w:sz w:val="18"/>
                <w:szCs w:val="18"/>
              </w:rPr>
              <w:t>Итого по подпрограмме</w:t>
            </w:r>
          </w:p>
        </w:tc>
        <w:tc>
          <w:tcPr>
            <w:tcW w:w="1092" w:type="dxa"/>
            <w:shd w:val="clear" w:color="auto" w:fill="auto"/>
          </w:tcPr>
          <w:p w14:paraId="0D865347"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всего</w:t>
            </w:r>
          </w:p>
        </w:tc>
        <w:tc>
          <w:tcPr>
            <w:tcW w:w="1978" w:type="dxa"/>
            <w:shd w:val="clear" w:color="auto" w:fill="auto"/>
          </w:tcPr>
          <w:p w14:paraId="753584EF" w14:textId="0A1AC1F6" w:rsidR="00FD5AF5"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516,83</w:t>
            </w:r>
          </w:p>
        </w:tc>
        <w:tc>
          <w:tcPr>
            <w:tcW w:w="1604" w:type="dxa"/>
            <w:shd w:val="clear" w:color="auto" w:fill="auto"/>
          </w:tcPr>
          <w:p w14:paraId="2139C33B"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40037265"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5F485CDD" w14:textId="73008F4F" w:rsidR="00FD5AF5" w:rsidRPr="00E16425" w:rsidRDefault="00DD630E" w:rsidP="009701F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516,83</w:t>
            </w:r>
          </w:p>
        </w:tc>
        <w:tc>
          <w:tcPr>
            <w:tcW w:w="1645" w:type="dxa"/>
            <w:shd w:val="clear" w:color="auto" w:fill="auto"/>
          </w:tcPr>
          <w:p w14:paraId="761F71C2"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val="restart"/>
            <w:shd w:val="clear" w:color="auto" w:fill="auto"/>
          </w:tcPr>
          <w:p w14:paraId="2F5C19C3" w14:textId="77777777" w:rsidR="00FD5AF5" w:rsidRPr="00E16425" w:rsidRDefault="00FD5AF5" w:rsidP="00012D0F">
            <w:pPr>
              <w:pStyle w:val="ConsPlusNormal"/>
              <w:ind w:firstLine="0"/>
              <w:jc w:val="center"/>
              <w:rPr>
                <w:rFonts w:ascii="Times New Roman" w:hAnsi="Times New Roman" w:cs="Times New Roman"/>
                <w:sz w:val="18"/>
                <w:szCs w:val="18"/>
              </w:rPr>
            </w:pPr>
          </w:p>
        </w:tc>
        <w:tc>
          <w:tcPr>
            <w:tcW w:w="1354" w:type="dxa"/>
            <w:shd w:val="clear" w:color="auto" w:fill="auto"/>
          </w:tcPr>
          <w:p w14:paraId="7B551219" w14:textId="77777777" w:rsidR="00FD5AF5" w:rsidRPr="00E16425" w:rsidRDefault="00FD5AF5" w:rsidP="00012D0F">
            <w:pPr>
              <w:jc w:val="center"/>
              <w:rPr>
                <w:sz w:val="18"/>
                <w:szCs w:val="18"/>
              </w:rPr>
            </w:pPr>
            <w:r w:rsidRPr="00E16425">
              <w:rPr>
                <w:sz w:val="18"/>
                <w:szCs w:val="18"/>
              </w:rPr>
              <w:t>Х</w:t>
            </w:r>
          </w:p>
        </w:tc>
        <w:tc>
          <w:tcPr>
            <w:tcW w:w="1559" w:type="dxa"/>
            <w:shd w:val="clear" w:color="auto" w:fill="auto"/>
          </w:tcPr>
          <w:p w14:paraId="09A43522" w14:textId="77777777" w:rsidR="00FD5AF5" w:rsidRPr="00E16425" w:rsidRDefault="00FD5AF5" w:rsidP="00012D0F">
            <w:pPr>
              <w:jc w:val="center"/>
              <w:rPr>
                <w:sz w:val="18"/>
                <w:szCs w:val="18"/>
              </w:rPr>
            </w:pPr>
            <w:r w:rsidRPr="00E16425">
              <w:rPr>
                <w:sz w:val="18"/>
                <w:szCs w:val="18"/>
              </w:rPr>
              <w:t>Х</w:t>
            </w:r>
          </w:p>
        </w:tc>
      </w:tr>
      <w:tr w:rsidR="00FD5AF5" w:rsidRPr="002E1DCF" w14:paraId="57837577" w14:textId="77777777" w:rsidTr="00012D0F">
        <w:tc>
          <w:tcPr>
            <w:tcW w:w="2071" w:type="dxa"/>
            <w:vMerge/>
            <w:shd w:val="clear" w:color="auto" w:fill="auto"/>
          </w:tcPr>
          <w:p w14:paraId="6C6C7757" w14:textId="77777777" w:rsidR="00FD5AF5" w:rsidRPr="00E16425" w:rsidRDefault="00FD5AF5"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182B3F6A"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2022 год</w:t>
            </w:r>
          </w:p>
        </w:tc>
        <w:tc>
          <w:tcPr>
            <w:tcW w:w="1978" w:type="dxa"/>
            <w:shd w:val="clear" w:color="auto" w:fill="auto"/>
          </w:tcPr>
          <w:p w14:paraId="4E2C9442"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149,9</w:t>
            </w:r>
          </w:p>
        </w:tc>
        <w:tc>
          <w:tcPr>
            <w:tcW w:w="1604" w:type="dxa"/>
            <w:shd w:val="clear" w:color="auto" w:fill="auto"/>
          </w:tcPr>
          <w:p w14:paraId="1F407E25"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083426F0"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53C68254" w14:textId="77777777" w:rsidR="00FD5AF5" w:rsidRPr="00E16425" w:rsidRDefault="00FD5AF5" w:rsidP="009701F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149,9</w:t>
            </w:r>
          </w:p>
        </w:tc>
        <w:tc>
          <w:tcPr>
            <w:tcW w:w="1645" w:type="dxa"/>
            <w:shd w:val="clear" w:color="auto" w:fill="auto"/>
          </w:tcPr>
          <w:p w14:paraId="0182B2C0"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0E102840" w14:textId="77777777" w:rsidR="00FD5AF5" w:rsidRPr="00E16425" w:rsidRDefault="00FD5AF5" w:rsidP="00012D0F">
            <w:pPr>
              <w:pStyle w:val="ConsPlusNormal"/>
              <w:ind w:firstLine="0"/>
              <w:jc w:val="center"/>
              <w:rPr>
                <w:rFonts w:ascii="Times New Roman" w:hAnsi="Times New Roman" w:cs="Times New Roman"/>
                <w:sz w:val="18"/>
                <w:szCs w:val="18"/>
              </w:rPr>
            </w:pPr>
          </w:p>
        </w:tc>
        <w:tc>
          <w:tcPr>
            <w:tcW w:w="1354" w:type="dxa"/>
            <w:shd w:val="clear" w:color="auto" w:fill="auto"/>
          </w:tcPr>
          <w:p w14:paraId="1CE4D115" w14:textId="77777777" w:rsidR="00FD5AF5" w:rsidRPr="00E16425" w:rsidRDefault="00FD5AF5" w:rsidP="00012D0F">
            <w:pPr>
              <w:jc w:val="center"/>
              <w:rPr>
                <w:sz w:val="18"/>
                <w:szCs w:val="18"/>
              </w:rPr>
            </w:pPr>
            <w:r w:rsidRPr="00E16425">
              <w:rPr>
                <w:sz w:val="18"/>
                <w:szCs w:val="18"/>
              </w:rPr>
              <w:t>Х</w:t>
            </w:r>
          </w:p>
        </w:tc>
        <w:tc>
          <w:tcPr>
            <w:tcW w:w="1559" w:type="dxa"/>
            <w:shd w:val="clear" w:color="auto" w:fill="auto"/>
          </w:tcPr>
          <w:p w14:paraId="1135C998" w14:textId="77777777" w:rsidR="00FD5AF5" w:rsidRPr="00E16425" w:rsidRDefault="00FD5AF5" w:rsidP="00012D0F">
            <w:pPr>
              <w:jc w:val="center"/>
              <w:rPr>
                <w:sz w:val="18"/>
                <w:szCs w:val="18"/>
              </w:rPr>
            </w:pPr>
            <w:r w:rsidRPr="00E16425">
              <w:rPr>
                <w:sz w:val="18"/>
                <w:szCs w:val="18"/>
              </w:rPr>
              <w:t>Х</w:t>
            </w:r>
          </w:p>
        </w:tc>
      </w:tr>
      <w:tr w:rsidR="00FD5AF5" w:rsidRPr="002E1DCF" w14:paraId="4FAD7C08" w14:textId="77777777" w:rsidTr="00012D0F">
        <w:tc>
          <w:tcPr>
            <w:tcW w:w="2071" w:type="dxa"/>
            <w:vMerge/>
            <w:shd w:val="clear" w:color="auto" w:fill="auto"/>
          </w:tcPr>
          <w:p w14:paraId="693E42FD" w14:textId="77777777" w:rsidR="00FD5AF5" w:rsidRPr="00E16425" w:rsidRDefault="00FD5AF5"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149CC386"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2023 год</w:t>
            </w:r>
          </w:p>
        </w:tc>
        <w:tc>
          <w:tcPr>
            <w:tcW w:w="1978" w:type="dxa"/>
            <w:shd w:val="clear" w:color="auto" w:fill="auto"/>
          </w:tcPr>
          <w:p w14:paraId="5D059676" w14:textId="77777777" w:rsidR="00FD5AF5" w:rsidRPr="00E16425" w:rsidRDefault="00FD5AF5"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50,05</w:t>
            </w:r>
          </w:p>
        </w:tc>
        <w:tc>
          <w:tcPr>
            <w:tcW w:w="1604" w:type="dxa"/>
            <w:shd w:val="clear" w:color="auto" w:fill="auto"/>
          </w:tcPr>
          <w:p w14:paraId="3A6A2235"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14AF0FF7"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1B043FDD" w14:textId="77777777" w:rsidR="00FD5AF5" w:rsidRPr="00E16425" w:rsidRDefault="00FD5AF5" w:rsidP="009701F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50,05</w:t>
            </w:r>
          </w:p>
        </w:tc>
        <w:tc>
          <w:tcPr>
            <w:tcW w:w="1645" w:type="dxa"/>
            <w:shd w:val="clear" w:color="auto" w:fill="auto"/>
          </w:tcPr>
          <w:p w14:paraId="0D12BF8E"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234B5BE4" w14:textId="77777777" w:rsidR="00FD5AF5" w:rsidRPr="00E16425" w:rsidRDefault="00FD5AF5" w:rsidP="00012D0F">
            <w:pPr>
              <w:pStyle w:val="ConsPlusNormal"/>
              <w:ind w:firstLine="0"/>
              <w:jc w:val="center"/>
              <w:rPr>
                <w:rFonts w:ascii="Times New Roman" w:hAnsi="Times New Roman" w:cs="Times New Roman"/>
                <w:sz w:val="18"/>
                <w:szCs w:val="18"/>
              </w:rPr>
            </w:pPr>
          </w:p>
        </w:tc>
        <w:tc>
          <w:tcPr>
            <w:tcW w:w="1354" w:type="dxa"/>
            <w:shd w:val="clear" w:color="auto" w:fill="auto"/>
          </w:tcPr>
          <w:p w14:paraId="1D11013D" w14:textId="77777777" w:rsidR="00FD5AF5" w:rsidRPr="00E16425" w:rsidRDefault="00FD5AF5" w:rsidP="00012D0F">
            <w:pPr>
              <w:jc w:val="center"/>
              <w:rPr>
                <w:sz w:val="18"/>
                <w:szCs w:val="18"/>
              </w:rPr>
            </w:pPr>
            <w:r w:rsidRPr="00E16425">
              <w:rPr>
                <w:sz w:val="18"/>
                <w:szCs w:val="18"/>
              </w:rPr>
              <w:t>Х</w:t>
            </w:r>
          </w:p>
        </w:tc>
        <w:tc>
          <w:tcPr>
            <w:tcW w:w="1559" w:type="dxa"/>
            <w:shd w:val="clear" w:color="auto" w:fill="auto"/>
          </w:tcPr>
          <w:p w14:paraId="3069389C" w14:textId="77777777" w:rsidR="00FD5AF5" w:rsidRPr="00E16425" w:rsidRDefault="00FD5AF5" w:rsidP="00012D0F">
            <w:pPr>
              <w:jc w:val="center"/>
              <w:rPr>
                <w:sz w:val="18"/>
                <w:szCs w:val="18"/>
              </w:rPr>
            </w:pPr>
            <w:r w:rsidRPr="00E16425">
              <w:rPr>
                <w:sz w:val="18"/>
                <w:szCs w:val="18"/>
              </w:rPr>
              <w:t>Х</w:t>
            </w:r>
          </w:p>
        </w:tc>
      </w:tr>
      <w:tr w:rsidR="00FD5AF5" w:rsidRPr="002E1DCF" w14:paraId="49B83E2E" w14:textId="77777777" w:rsidTr="00012D0F">
        <w:tc>
          <w:tcPr>
            <w:tcW w:w="2071" w:type="dxa"/>
            <w:vMerge/>
            <w:shd w:val="clear" w:color="auto" w:fill="auto"/>
          </w:tcPr>
          <w:p w14:paraId="4D7C240F" w14:textId="77777777" w:rsidR="00FD5AF5" w:rsidRPr="00E16425" w:rsidRDefault="00FD5AF5"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2E803588"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2024 год</w:t>
            </w:r>
          </w:p>
        </w:tc>
        <w:tc>
          <w:tcPr>
            <w:tcW w:w="1978" w:type="dxa"/>
            <w:shd w:val="clear" w:color="auto" w:fill="auto"/>
          </w:tcPr>
          <w:p w14:paraId="07927355" w14:textId="4AE2F4C4" w:rsidR="00FD5AF5"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176,88</w:t>
            </w:r>
          </w:p>
        </w:tc>
        <w:tc>
          <w:tcPr>
            <w:tcW w:w="1604" w:type="dxa"/>
            <w:shd w:val="clear" w:color="auto" w:fill="auto"/>
          </w:tcPr>
          <w:p w14:paraId="185F3DF3"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18D8645A"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408E98B4" w14:textId="0FA5EEEF" w:rsidR="00FD5AF5" w:rsidRPr="00E16425" w:rsidRDefault="00DD630E" w:rsidP="009701F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176,88</w:t>
            </w:r>
          </w:p>
        </w:tc>
        <w:tc>
          <w:tcPr>
            <w:tcW w:w="1645" w:type="dxa"/>
            <w:shd w:val="clear" w:color="auto" w:fill="auto"/>
          </w:tcPr>
          <w:p w14:paraId="3984FA39"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3D802576" w14:textId="77777777" w:rsidR="00FD5AF5" w:rsidRPr="00E16425" w:rsidRDefault="00FD5AF5" w:rsidP="00012D0F">
            <w:pPr>
              <w:pStyle w:val="ConsPlusNormal"/>
              <w:ind w:firstLine="0"/>
              <w:jc w:val="center"/>
              <w:rPr>
                <w:rFonts w:ascii="Times New Roman" w:hAnsi="Times New Roman" w:cs="Times New Roman"/>
                <w:sz w:val="18"/>
                <w:szCs w:val="18"/>
              </w:rPr>
            </w:pPr>
          </w:p>
        </w:tc>
        <w:tc>
          <w:tcPr>
            <w:tcW w:w="1354" w:type="dxa"/>
            <w:shd w:val="clear" w:color="auto" w:fill="auto"/>
          </w:tcPr>
          <w:p w14:paraId="782A0804" w14:textId="77777777" w:rsidR="00FD5AF5" w:rsidRPr="00E16425" w:rsidRDefault="00FD5AF5" w:rsidP="00012D0F">
            <w:pPr>
              <w:jc w:val="center"/>
              <w:rPr>
                <w:sz w:val="18"/>
                <w:szCs w:val="18"/>
              </w:rPr>
            </w:pPr>
            <w:r w:rsidRPr="00E16425">
              <w:rPr>
                <w:sz w:val="18"/>
                <w:szCs w:val="18"/>
              </w:rPr>
              <w:t>Х</w:t>
            </w:r>
          </w:p>
        </w:tc>
        <w:tc>
          <w:tcPr>
            <w:tcW w:w="1559" w:type="dxa"/>
            <w:shd w:val="clear" w:color="auto" w:fill="auto"/>
          </w:tcPr>
          <w:p w14:paraId="7F826DB9" w14:textId="77777777" w:rsidR="00FD5AF5" w:rsidRPr="00E16425" w:rsidRDefault="00FD5AF5" w:rsidP="00012D0F">
            <w:pPr>
              <w:jc w:val="center"/>
              <w:rPr>
                <w:sz w:val="18"/>
                <w:szCs w:val="18"/>
              </w:rPr>
            </w:pPr>
            <w:r w:rsidRPr="00E16425">
              <w:rPr>
                <w:sz w:val="18"/>
                <w:szCs w:val="18"/>
              </w:rPr>
              <w:t>Х</w:t>
            </w:r>
          </w:p>
        </w:tc>
      </w:tr>
      <w:tr w:rsidR="00FD5AF5" w:rsidRPr="002E1DCF" w14:paraId="289C0CDF" w14:textId="77777777" w:rsidTr="00012D0F">
        <w:tc>
          <w:tcPr>
            <w:tcW w:w="2071" w:type="dxa"/>
            <w:vMerge/>
            <w:shd w:val="clear" w:color="auto" w:fill="auto"/>
          </w:tcPr>
          <w:p w14:paraId="3C363ACF" w14:textId="77777777" w:rsidR="00FD5AF5" w:rsidRPr="00E16425" w:rsidRDefault="00FD5AF5"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077AF7B6"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2025 год</w:t>
            </w:r>
          </w:p>
        </w:tc>
        <w:tc>
          <w:tcPr>
            <w:tcW w:w="1978" w:type="dxa"/>
            <w:shd w:val="clear" w:color="auto" w:fill="auto"/>
          </w:tcPr>
          <w:p w14:paraId="137DB2CC" w14:textId="6D81D455" w:rsidR="00FD5AF5"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140,00</w:t>
            </w:r>
          </w:p>
        </w:tc>
        <w:tc>
          <w:tcPr>
            <w:tcW w:w="1604" w:type="dxa"/>
            <w:shd w:val="clear" w:color="auto" w:fill="auto"/>
          </w:tcPr>
          <w:p w14:paraId="5840FFFE"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50A9A2D7"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16D8FDB5" w14:textId="094A1558" w:rsidR="00FD5AF5" w:rsidRPr="00E16425" w:rsidRDefault="00DD630E" w:rsidP="009701F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140,00</w:t>
            </w:r>
          </w:p>
        </w:tc>
        <w:tc>
          <w:tcPr>
            <w:tcW w:w="1645" w:type="dxa"/>
            <w:shd w:val="clear" w:color="auto" w:fill="auto"/>
          </w:tcPr>
          <w:p w14:paraId="1D89B5F0"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47157FF8" w14:textId="77777777" w:rsidR="00FD5AF5" w:rsidRPr="00E16425" w:rsidRDefault="00FD5AF5" w:rsidP="00012D0F">
            <w:pPr>
              <w:pStyle w:val="ConsPlusNormal"/>
              <w:ind w:firstLine="0"/>
              <w:jc w:val="center"/>
              <w:rPr>
                <w:rFonts w:ascii="Times New Roman" w:hAnsi="Times New Roman" w:cs="Times New Roman"/>
                <w:sz w:val="18"/>
                <w:szCs w:val="18"/>
              </w:rPr>
            </w:pPr>
          </w:p>
        </w:tc>
        <w:tc>
          <w:tcPr>
            <w:tcW w:w="1354" w:type="dxa"/>
            <w:shd w:val="clear" w:color="auto" w:fill="auto"/>
          </w:tcPr>
          <w:p w14:paraId="1EDB2762" w14:textId="77777777" w:rsidR="00FD5AF5" w:rsidRPr="00E16425" w:rsidRDefault="00FD5AF5" w:rsidP="00012D0F">
            <w:pPr>
              <w:jc w:val="center"/>
              <w:rPr>
                <w:sz w:val="18"/>
                <w:szCs w:val="18"/>
              </w:rPr>
            </w:pPr>
            <w:r w:rsidRPr="00E16425">
              <w:rPr>
                <w:sz w:val="18"/>
                <w:szCs w:val="18"/>
              </w:rPr>
              <w:t>Х</w:t>
            </w:r>
          </w:p>
        </w:tc>
        <w:tc>
          <w:tcPr>
            <w:tcW w:w="1559" w:type="dxa"/>
            <w:shd w:val="clear" w:color="auto" w:fill="auto"/>
          </w:tcPr>
          <w:p w14:paraId="5882AFB8" w14:textId="77777777" w:rsidR="00FD5AF5" w:rsidRPr="00E16425" w:rsidRDefault="00FD5AF5" w:rsidP="00012D0F">
            <w:pPr>
              <w:jc w:val="center"/>
              <w:rPr>
                <w:sz w:val="18"/>
                <w:szCs w:val="18"/>
              </w:rPr>
            </w:pPr>
            <w:r w:rsidRPr="00E16425">
              <w:rPr>
                <w:sz w:val="18"/>
                <w:szCs w:val="18"/>
              </w:rPr>
              <w:t>Х</w:t>
            </w:r>
          </w:p>
        </w:tc>
      </w:tr>
      <w:tr w:rsidR="00FD5AF5" w:rsidRPr="002E1DCF" w14:paraId="0C0D7C4D" w14:textId="77777777" w:rsidTr="00012D0F">
        <w:tc>
          <w:tcPr>
            <w:tcW w:w="2071" w:type="dxa"/>
            <w:vMerge/>
            <w:shd w:val="clear" w:color="auto" w:fill="auto"/>
          </w:tcPr>
          <w:p w14:paraId="05A6977D" w14:textId="77777777" w:rsidR="00FD5AF5" w:rsidRPr="00E16425" w:rsidRDefault="00FD5AF5"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630E4D08"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2026 год</w:t>
            </w:r>
          </w:p>
        </w:tc>
        <w:tc>
          <w:tcPr>
            <w:tcW w:w="1978" w:type="dxa"/>
            <w:shd w:val="clear" w:color="auto" w:fill="auto"/>
          </w:tcPr>
          <w:p w14:paraId="36AE15B5" w14:textId="73C310FF" w:rsidR="00FD5AF5"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604" w:type="dxa"/>
            <w:shd w:val="clear" w:color="auto" w:fill="auto"/>
          </w:tcPr>
          <w:p w14:paraId="4F838683"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03CC2D8E"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4AFC4B85" w14:textId="0092174A" w:rsidR="00FD5AF5" w:rsidRPr="00E16425" w:rsidRDefault="00DD630E" w:rsidP="009701F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645" w:type="dxa"/>
            <w:shd w:val="clear" w:color="auto" w:fill="auto"/>
          </w:tcPr>
          <w:p w14:paraId="4BEA0A3A"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6C9735E6" w14:textId="77777777" w:rsidR="00FD5AF5" w:rsidRPr="00E16425" w:rsidRDefault="00FD5AF5" w:rsidP="00012D0F">
            <w:pPr>
              <w:pStyle w:val="ConsPlusNormal"/>
              <w:ind w:firstLine="0"/>
              <w:jc w:val="center"/>
              <w:rPr>
                <w:rFonts w:ascii="Times New Roman" w:hAnsi="Times New Roman" w:cs="Times New Roman"/>
                <w:sz w:val="18"/>
                <w:szCs w:val="18"/>
              </w:rPr>
            </w:pPr>
          </w:p>
        </w:tc>
        <w:tc>
          <w:tcPr>
            <w:tcW w:w="1354" w:type="dxa"/>
            <w:shd w:val="clear" w:color="auto" w:fill="auto"/>
          </w:tcPr>
          <w:p w14:paraId="7FFBA8CB" w14:textId="77777777" w:rsidR="00FD5AF5" w:rsidRPr="00E16425" w:rsidRDefault="00FD5AF5" w:rsidP="00012D0F">
            <w:pPr>
              <w:jc w:val="center"/>
              <w:rPr>
                <w:sz w:val="18"/>
                <w:szCs w:val="18"/>
              </w:rPr>
            </w:pPr>
            <w:r w:rsidRPr="00E16425">
              <w:rPr>
                <w:sz w:val="18"/>
                <w:szCs w:val="18"/>
              </w:rPr>
              <w:t>Х</w:t>
            </w:r>
          </w:p>
        </w:tc>
        <w:tc>
          <w:tcPr>
            <w:tcW w:w="1559" w:type="dxa"/>
            <w:shd w:val="clear" w:color="auto" w:fill="auto"/>
          </w:tcPr>
          <w:p w14:paraId="748777D7" w14:textId="77777777" w:rsidR="00FD5AF5" w:rsidRPr="00E16425" w:rsidRDefault="00FD5AF5" w:rsidP="00012D0F">
            <w:pPr>
              <w:jc w:val="center"/>
              <w:rPr>
                <w:sz w:val="18"/>
                <w:szCs w:val="18"/>
              </w:rPr>
            </w:pPr>
            <w:r w:rsidRPr="00E16425">
              <w:rPr>
                <w:sz w:val="18"/>
                <w:szCs w:val="18"/>
              </w:rPr>
              <w:t>Х</w:t>
            </w:r>
          </w:p>
        </w:tc>
      </w:tr>
      <w:tr w:rsidR="00FD5AF5" w:rsidRPr="002E1DCF" w14:paraId="4859E02E" w14:textId="77777777" w:rsidTr="00012D0F">
        <w:tc>
          <w:tcPr>
            <w:tcW w:w="2071" w:type="dxa"/>
            <w:vMerge/>
            <w:shd w:val="clear" w:color="auto" w:fill="auto"/>
          </w:tcPr>
          <w:p w14:paraId="7C665FEC" w14:textId="77777777" w:rsidR="00FD5AF5" w:rsidRPr="00E16425" w:rsidRDefault="00FD5AF5" w:rsidP="00012D0F">
            <w:pPr>
              <w:pStyle w:val="ConsPlusNormal"/>
              <w:ind w:firstLine="0"/>
              <w:jc w:val="center"/>
              <w:rPr>
                <w:rFonts w:ascii="Times New Roman" w:hAnsi="Times New Roman" w:cs="Times New Roman"/>
                <w:sz w:val="18"/>
                <w:szCs w:val="18"/>
              </w:rPr>
            </w:pPr>
          </w:p>
        </w:tc>
        <w:tc>
          <w:tcPr>
            <w:tcW w:w="1092" w:type="dxa"/>
            <w:shd w:val="clear" w:color="auto" w:fill="auto"/>
          </w:tcPr>
          <w:p w14:paraId="7E7AEBA6"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2027 год</w:t>
            </w:r>
          </w:p>
        </w:tc>
        <w:tc>
          <w:tcPr>
            <w:tcW w:w="1978" w:type="dxa"/>
            <w:shd w:val="clear" w:color="auto" w:fill="auto"/>
          </w:tcPr>
          <w:p w14:paraId="4CAF3684" w14:textId="6B8451B7" w:rsidR="00FD5AF5" w:rsidRPr="00E16425" w:rsidRDefault="00DD630E" w:rsidP="00012D0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604" w:type="dxa"/>
            <w:shd w:val="clear" w:color="auto" w:fill="auto"/>
          </w:tcPr>
          <w:p w14:paraId="78CB3F7D"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604" w:type="dxa"/>
            <w:shd w:val="clear" w:color="auto" w:fill="auto"/>
          </w:tcPr>
          <w:p w14:paraId="284FA0F0"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075" w:type="dxa"/>
            <w:shd w:val="clear" w:color="auto" w:fill="auto"/>
          </w:tcPr>
          <w:p w14:paraId="11DDDADA" w14:textId="738393E8" w:rsidR="00FD5AF5" w:rsidRPr="00E16425" w:rsidRDefault="00DD630E" w:rsidP="009701FF">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645" w:type="dxa"/>
            <w:shd w:val="clear" w:color="auto" w:fill="auto"/>
          </w:tcPr>
          <w:p w14:paraId="07219180" w14:textId="77777777" w:rsidR="00FD5AF5" w:rsidRPr="00E16425" w:rsidRDefault="00FD5AF5" w:rsidP="00012D0F">
            <w:pPr>
              <w:pStyle w:val="ConsPlusNormal"/>
              <w:ind w:firstLine="0"/>
              <w:jc w:val="center"/>
              <w:rPr>
                <w:rFonts w:ascii="Times New Roman" w:hAnsi="Times New Roman" w:cs="Times New Roman"/>
                <w:sz w:val="18"/>
                <w:szCs w:val="18"/>
              </w:rPr>
            </w:pPr>
            <w:r w:rsidRPr="00E16425">
              <w:rPr>
                <w:rFonts w:ascii="Times New Roman" w:hAnsi="Times New Roman" w:cs="Times New Roman"/>
                <w:sz w:val="18"/>
                <w:szCs w:val="18"/>
              </w:rPr>
              <w:t>0</w:t>
            </w:r>
          </w:p>
        </w:tc>
        <w:tc>
          <w:tcPr>
            <w:tcW w:w="1435" w:type="dxa"/>
            <w:vMerge/>
            <w:shd w:val="clear" w:color="auto" w:fill="auto"/>
          </w:tcPr>
          <w:p w14:paraId="2DD786BC" w14:textId="77777777" w:rsidR="00FD5AF5" w:rsidRPr="00E16425" w:rsidRDefault="00FD5AF5" w:rsidP="00012D0F">
            <w:pPr>
              <w:pStyle w:val="ConsPlusNormal"/>
              <w:ind w:firstLine="0"/>
              <w:jc w:val="center"/>
              <w:rPr>
                <w:rFonts w:ascii="Times New Roman" w:hAnsi="Times New Roman" w:cs="Times New Roman"/>
                <w:sz w:val="18"/>
                <w:szCs w:val="18"/>
              </w:rPr>
            </w:pPr>
          </w:p>
        </w:tc>
        <w:tc>
          <w:tcPr>
            <w:tcW w:w="1354" w:type="dxa"/>
            <w:shd w:val="clear" w:color="auto" w:fill="auto"/>
          </w:tcPr>
          <w:p w14:paraId="4058ACB8" w14:textId="77777777" w:rsidR="00FD5AF5" w:rsidRPr="00E16425" w:rsidRDefault="00FD5AF5" w:rsidP="00012D0F">
            <w:pPr>
              <w:jc w:val="center"/>
              <w:rPr>
                <w:sz w:val="18"/>
                <w:szCs w:val="18"/>
              </w:rPr>
            </w:pPr>
            <w:r w:rsidRPr="00E16425">
              <w:rPr>
                <w:sz w:val="18"/>
                <w:szCs w:val="18"/>
              </w:rPr>
              <w:t>Х</w:t>
            </w:r>
          </w:p>
        </w:tc>
        <w:tc>
          <w:tcPr>
            <w:tcW w:w="1559" w:type="dxa"/>
            <w:shd w:val="clear" w:color="auto" w:fill="auto"/>
          </w:tcPr>
          <w:p w14:paraId="24E6E131" w14:textId="77777777" w:rsidR="00FD5AF5" w:rsidRPr="00E16425" w:rsidRDefault="00FD5AF5" w:rsidP="00012D0F">
            <w:pPr>
              <w:jc w:val="center"/>
              <w:rPr>
                <w:sz w:val="18"/>
                <w:szCs w:val="18"/>
              </w:rPr>
            </w:pPr>
            <w:r w:rsidRPr="00E16425">
              <w:rPr>
                <w:sz w:val="18"/>
                <w:szCs w:val="18"/>
              </w:rPr>
              <w:t>Х</w:t>
            </w:r>
          </w:p>
        </w:tc>
      </w:tr>
    </w:tbl>
    <w:p w14:paraId="3AFA1436" w14:textId="77777777" w:rsidR="00012D0F" w:rsidRDefault="00012D0F" w:rsidP="00012D0F">
      <w:pPr>
        <w:pStyle w:val="ConsPlusNormal"/>
        <w:ind w:firstLine="0"/>
        <w:contextualSpacing/>
        <w:rPr>
          <w:rFonts w:ascii="Times New Roman" w:hAnsi="Times New Roman" w:cs="Times New Roman"/>
          <w:sz w:val="24"/>
          <w:szCs w:val="24"/>
        </w:rPr>
        <w:sectPr w:rsidR="00012D0F" w:rsidSect="002237D5">
          <w:type w:val="continuous"/>
          <w:pgSz w:w="16838" w:h="11905" w:orient="landscape" w:code="9"/>
          <w:pgMar w:top="1701" w:right="1134" w:bottom="567" w:left="1134" w:header="720" w:footer="720" w:gutter="0"/>
          <w:cols w:space="720"/>
          <w:docGrid w:linePitch="326"/>
        </w:sectPr>
      </w:pPr>
    </w:p>
    <w:p w14:paraId="26E62ABE" w14:textId="77777777" w:rsidR="00012D0F" w:rsidRDefault="00012D0F" w:rsidP="00012D0F">
      <w:pPr>
        <w:pStyle w:val="ConsPlusNormal"/>
        <w:ind w:firstLine="0"/>
        <w:contextualSpacing/>
        <w:rPr>
          <w:rFonts w:ascii="Times New Roman" w:hAnsi="Times New Roman" w:cs="Times New Roman"/>
          <w:sz w:val="24"/>
          <w:szCs w:val="24"/>
        </w:rPr>
      </w:pPr>
    </w:p>
    <w:p w14:paraId="67028DAB" w14:textId="77777777" w:rsidR="00012D0F" w:rsidRPr="00F2010D" w:rsidRDefault="00012D0F" w:rsidP="00012D0F">
      <w:pPr>
        <w:pStyle w:val="ConsPlusNormal"/>
        <w:ind w:firstLine="709"/>
        <w:contextualSpacing/>
        <w:jc w:val="center"/>
        <w:rPr>
          <w:rFonts w:ascii="Times New Roman" w:hAnsi="Times New Roman" w:cs="Times New Roman"/>
          <w:sz w:val="24"/>
          <w:szCs w:val="24"/>
        </w:rPr>
      </w:pPr>
    </w:p>
    <w:p w14:paraId="6801C05F" w14:textId="77777777" w:rsidR="00012D0F" w:rsidRPr="00F2010D" w:rsidRDefault="00012D0F" w:rsidP="00012D0F">
      <w:pPr>
        <w:autoSpaceDE w:val="0"/>
        <w:autoSpaceDN w:val="0"/>
        <w:adjustRightInd w:val="0"/>
        <w:ind w:left="4820"/>
        <w:contextualSpacing/>
      </w:pPr>
      <w:r>
        <w:t>Приложение 5</w:t>
      </w:r>
    </w:p>
    <w:p w14:paraId="263DE1E4" w14:textId="77777777" w:rsidR="00012D0F" w:rsidRPr="00F2010D" w:rsidRDefault="00012D0F" w:rsidP="00012D0F">
      <w:pPr>
        <w:autoSpaceDE w:val="0"/>
        <w:autoSpaceDN w:val="0"/>
        <w:adjustRightInd w:val="0"/>
        <w:ind w:left="4820"/>
        <w:contextualSpacing/>
      </w:pPr>
      <w:r w:rsidRPr="00F2010D">
        <w:t>к муниципальной программе Создание условий для устойчивого экономического развития муниципального образования «Каргасокский район»</w:t>
      </w:r>
    </w:p>
    <w:p w14:paraId="2F0FB874" w14:textId="77777777" w:rsidR="00012D0F" w:rsidRPr="00F2010D" w:rsidRDefault="00012D0F" w:rsidP="00012D0F">
      <w:pPr>
        <w:pStyle w:val="ConsPlusNormal"/>
        <w:ind w:firstLine="709"/>
        <w:contextualSpacing/>
        <w:jc w:val="center"/>
        <w:rPr>
          <w:rFonts w:ascii="Times New Roman" w:hAnsi="Times New Roman" w:cs="Times New Roman"/>
          <w:sz w:val="24"/>
          <w:szCs w:val="24"/>
        </w:rPr>
      </w:pPr>
    </w:p>
    <w:p w14:paraId="0923FEB4"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bookmarkStart w:id="7" w:name="подпрограмма7"/>
      <w:r>
        <w:rPr>
          <w:rFonts w:ascii="Times New Roman" w:hAnsi="Times New Roman" w:cs="Times New Roman"/>
          <w:sz w:val="24"/>
          <w:szCs w:val="24"/>
        </w:rPr>
        <w:t>ПОДПРОГРАММА 5</w:t>
      </w:r>
    </w:p>
    <w:p w14:paraId="44EEFA96"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«РАЗВИТИЕ ИНФОРМАЦИОННОГО ОБЩЕСТВА В КАРГАСОКСКОМ РАЙОНЕ»</w:t>
      </w:r>
    </w:p>
    <w:bookmarkEnd w:id="7"/>
    <w:p w14:paraId="1F101301"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p>
    <w:p w14:paraId="46B5BDEB" w14:textId="77777777" w:rsidR="00012D0F" w:rsidRPr="00803D4B" w:rsidRDefault="00012D0F" w:rsidP="00012D0F">
      <w:pPr>
        <w:pStyle w:val="ConsPlusNormal"/>
        <w:ind w:firstLine="0"/>
        <w:contextualSpacing/>
        <w:jc w:val="center"/>
        <w:rPr>
          <w:rFonts w:ascii="Times New Roman" w:hAnsi="Times New Roman" w:cs="Times New Roman"/>
          <w:sz w:val="24"/>
          <w:szCs w:val="24"/>
        </w:rPr>
      </w:pPr>
      <w:r w:rsidRPr="00803D4B">
        <w:rPr>
          <w:rFonts w:ascii="Times New Roman" w:hAnsi="Times New Roman" w:cs="Times New Roman"/>
          <w:sz w:val="24"/>
          <w:szCs w:val="24"/>
        </w:rPr>
        <w:t>ПАСПОРТ ПОДПРОГРАММЫ 5</w:t>
      </w:r>
    </w:p>
    <w:p w14:paraId="4543AED2"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803D4B">
        <w:rPr>
          <w:rFonts w:ascii="Times New Roman" w:hAnsi="Times New Roman" w:cs="Times New Roman"/>
          <w:sz w:val="24"/>
          <w:szCs w:val="24"/>
        </w:rPr>
        <w:t>«РАЗВИТИЕ ИНФОРМАЦИОННОГО ОБЩЕСТВА В КАРГАСОКСКОМ РАЙОНЕ»</w:t>
      </w:r>
    </w:p>
    <w:p w14:paraId="50968EF2" w14:textId="77777777" w:rsidR="00012D0F" w:rsidRPr="00F2010D" w:rsidRDefault="00012D0F" w:rsidP="00012D0F">
      <w:pPr>
        <w:autoSpaceDE w:val="0"/>
        <w:autoSpaceDN w:val="0"/>
        <w:adjustRightInd w:val="0"/>
        <w:contextualSpacing/>
        <w:rPr>
          <w:sz w:val="22"/>
        </w:rPr>
      </w:pPr>
    </w:p>
    <w:tbl>
      <w:tblPr>
        <w:tblW w:w="9746" w:type="dxa"/>
        <w:tblInd w:w="102" w:type="dxa"/>
        <w:tblLayout w:type="fixed"/>
        <w:tblCellMar>
          <w:top w:w="75" w:type="dxa"/>
          <w:left w:w="0" w:type="dxa"/>
          <w:bottom w:w="75" w:type="dxa"/>
          <w:right w:w="0" w:type="dxa"/>
        </w:tblCellMar>
        <w:tblLook w:val="0000" w:firstRow="0" w:lastRow="0" w:firstColumn="0" w:lastColumn="0" w:noHBand="0" w:noVBand="0"/>
      </w:tblPr>
      <w:tblGrid>
        <w:gridCol w:w="2111"/>
        <w:gridCol w:w="1043"/>
        <w:gridCol w:w="1099"/>
        <w:gridCol w:w="390"/>
        <w:gridCol w:w="602"/>
        <w:gridCol w:w="992"/>
        <w:gridCol w:w="107"/>
        <w:gridCol w:w="709"/>
        <w:gridCol w:w="177"/>
        <w:gridCol w:w="532"/>
        <w:gridCol w:w="318"/>
        <w:gridCol w:w="391"/>
        <w:gridCol w:w="460"/>
        <w:gridCol w:w="815"/>
      </w:tblGrid>
      <w:tr w:rsidR="00012D0F" w:rsidRPr="00F2010D" w14:paraId="6ECB2EB2" w14:textId="77777777" w:rsidTr="00012D0F">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F6BFE4" w14:textId="77777777" w:rsidR="00012D0F" w:rsidRPr="00F2010D" w:rsidRDefault="00012D0F" w:rsidP="00012D0F">
            <w:pPr>
              <w:widowControl w:val="0"/>
              <w:autoSpaceDE w:val="0"/>
              <w:autoSpaceDN w:val="0"/>
              <w:adjustRightInd w:val="0"/>
              <w:contextualSpacing/>
            </w:pPr>
            <w:r w:rsidRPr="00F2010D">
              <w:rPr>
                <w:sz w:val="22"/>
              </w:rPr>
              <w:t xml:space="preserve">Наименование подпрограммы </w:t>
            </w:r>
          </w:p>
        </w:tc>
        <w:tc>
          <w:tcPr>
            <w:tcW w:w="7635"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2C6FD6" w14:textId="77777777" w:rsidR="00012D0F" w:rsidRPr="00F2010D" w:rsidRDefault="00012D0F" w:rsidP="00012D0F">
            <w:pPr>
              <w:widowControl w:val="0"/>
              <w:autoSpaceDE w:val="0"/>
              <w:autoSpaceDN w:val="0"/>
              <w:adjustRightInd w:val="0"/>
              <w:contextualSpacing/>
            </w:pPr>
            <w:r w:rsidRPr="00F2010D">
              <w:rPr>
                <w:sz w:val="22"/>
              </w:rPr>
              <w:t>Развитие информационного общества в Каргасокском районе</w:t>
            </w:r>
          </w:p>
        </w:tc>
      </w:tr>
      <w:tr w:rsidR="00012D0F" w:rsidRPr="00F2010D" w14:paraId="1EAC3144" w14:textId="77777777" w:rsidTr="00012D0F">
        <w:trPr>
          <w:trHeight w:val="687"/>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CB4739" w14:textId="77777777" w:rsidR="00012D0F" w:rsidRPr="00F2010D" w:rsidRDefault="00012D0F" w:rsidP="00012D0F">
            <w:pPr>
              <w:widowControl w:val="0"/>
              <w:autoSpaceDE w:val="0"/>
              <w:autoSpaceDN w:val="0"/>
              <w:adjustRightInd w:val="0"/>
              <w:contextualSpacing/>
            </w:pPr>
            <w:r w:rsidRPr="00F2010D">
              <w:rPr>
                <w:sz w:val="22"/>
              </w:rPr>
              <w:t>Сроки (этапы) реализации подпрограммы</w:t>
            </w:r>
          </w:p>
        </w:tc>
        <w:tc>
          <w:tcPr>
            <w:tcW w:w="7635"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8780031" w14:textId="77777777" w:rsidR="00012D0F" w:rsidRPr="00F2010D" w:rsidRDefault="00012D0F" w:rsidP="00012D0F">
            <w:pPr>
              <w:widowControl w:val="0"/>
              <w:autoSpaceDE w:val="0"/>
              <w:autoSpaceDN w:val="0"/>
              <w:adjustRightInd w:val="0"/>
              <w:contextualSpacing/>
            </w:pPr>
            <w:r>
              <w:rPr>
                <w:sz w:val="22"/>
              </w:rPr>
              <w:t>2022-2027 гг.</w:t>
            </w:r>
          </w:p>
        </w:tc>
      </w:tr>
      <w:tr w:rsidR="00012D0F" w:rsidRPr="00F2010D" w14:paraId="0000C2CB" w14:textId="77777777" w:rsidTr="00012D0F">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EAD2E5" w14:textId="77777777" w:rsidR="00012D0F" w:rsidRPr="00F2010D" w:rsidRDefault="00012D0F" w:rsidP="00012D0F">
            <w:pPr>
              <w:widowControl w:val="0"/>
              <w:autoSpaceDE w:val="0"/>
              <w:autoSpaceDN w:val="0"/>
              <w:adjustRightInd w:val="0"/>
              <w:contextualSpacing/>
            </w:pPr>
            <w:r w:rsidRPr="00F2010D">
              <w:rPr>
                <w:sz w:val="22"/>
              </w:rPr>
              <w:t>Куратор подпрограммы</w:t>
            </w:r>
          </w:p>
        </w:tc>
        <w:tc>
          <w:tcPr>
            <w:tcW w:w="7635"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A98930" w14:textId="77777777" w:rsidR="00012D0F" w:rsidRPr="00F2010D" w:rsidRDefault="00012D0F" w:rsidP="00012D0F">
            <w:pPr>
              <w:widowControl w:val="0"/>
              <w:autoSpaceDE w:val="0"/>
              <w:autoSpaceDN w:val="0"/>
              <w:adjustRightInd w:val="0"/>
              <w:contextualSpacing/>
            </w:pPr>
            <w:r>
              <w:rPr>
                <w:bCs/>
                <w:sz w:val="22"/>
              </w:rPr>
              <w:t>Заместитель Главы Каргасокского района по социальным вопросам-начальник отдела по социальной работе</w:t>
            </w:r>
          </w:p>
        </w:tc>
      </w:tr>
      <w:tr w:rsidR="00012D0F" w:rsidRPr="00F2010D" w14:paraId="25C56E47" w14:textId="77777777" w:rsidTr="00012D0F">
        <w:trPr>
          <w:trHeight w:val="705"/>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3D9CBF" w14:textId="77777777" w:rsidR="00012D0F" w:rsidRPr="00F2010D" w:rsidRDefault="00012D0F" w:rsidP="00012D0F">
            <w:pPr>
              <w:widowControl w:val="0"/>
              <w:autoSpaceDE w:val="0"/>
              <w:autoSpaceDN w:val="0"/>
              <w:adjustRightInd w:val="0"/>
              <w:contextualSpacing/>
            </w:pPr>
            <w:r w:rsidRPr="00F2010D">
              <w:rPr>
                <w:sz w:val="22"/>
              </w:rPr>
              <w:t xml:space="preserve">Ответственный исполнитель подпрограммы </w:t>
            </w:r>
          </w:p>
        </w:tc>
        <w:tc>
          <w:tcPr>
            <w:tcW w:w="7635"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EB30B4E" w14:textId="3617A1F0" w:rsidR="00012D0F" w:rsidRPr="00F2010D" w:rsidRDefault="00012D0F" w:rsidP="00012D0F">
            <w:pPr>
              <w:widowControl w:val="0"/>
              <w:autoSpaceDE w:val="0"/>
              <w:autoSpaceDN w:val="0"/>
              <w:adjustRightInd w:val="0"/>
              <w:contextualSpacing/>
            </w:pPr>
            <w:r>
              <w:rPr>
                <w:sz w:val="22"/>
              </w:rPr>
              <w:t xml:space="preserve">Отдел </w:t>
            </w:r>
            <w:r w:rsidR="00DD630E">
              <w:rPr>
                <w:sz w:val="22"/>
              </w:rPr>
              <w:t>правовой и кадровой работы</w:t>
            </w:r>
            <w:r>
              <w:rPr>
                <w:sz w:val="22"/>
              </w:rPr>
              <w:t xml:space="preserve"> Администрации Каргасокского района</w:t>
            </w:r>
            <w:r w:rsidR="00DD630E">
              <w:rPr>
                <w:sz w:val="22"/>
              </w:rPr>
              <w:t xml:space="preserve"> (далее – </w:t>
            </w:r>
            <w:proofErr w:type="spellStart"/>
            <w:r w:rsidR="00DD630E">
              <w:rPr>
                <w:sz w:val="22"/>
              </w:rPr>
              <w:t>ОПиКРАКР</w:t>
            </w:r>
            <w:proofErr w:type="spellEnd"/>
            <w:r w:rsidR="00DD630E">
              <w:rPr>
                <w:sz w:val="22"/>
              </w:rPr>
              <w:t>)</w:t>
            </w:r>
            <w:r>
              <w:rPr>
                <w:sz w:val="22"/>
              </w:rPr>
              <w:t xml:space="preserve"> </w:t>
            </w:r>
          </w:p>
        </w:tc>
      </w:tr>
      <w:tr w:rsidR="00012D0F" w:rsidRPr="00F2010D" w14:paraId="724698AF" w14:textId="77777777" w:rsidTr="00012D0F">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2246373" w14:textId="77777777" w:rsidR="00012D0F" w:rsidRPr="00F2010D" w:rsidRDefault="00012D0F" w:rsidP="00012D0F">
            <w:pPr>
              <w:widowControl w:val="0"/>
              <w:autoSpaceDE w:val="0"/>
              <w:autoSpaceDN w:val="0"/>
              <w:adjustRightInd w:val="0"/>
              <w:contextualSpacing/>
            </w:pPr>
            <w:r w:rsidRPr="00F2010D">
              <w:rPr>
                <w:sz w:val="22"/>
              </w:rPr>
              <w:t>Соисполнители подпрограммы</w:t>
            </w:r>
          </w:p>
        </w:tc>
        <w:tc>
          <w:tcPr>
            <w:tcW w:w="7635"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07FB75" w14:textId="77777777" w:rsidR="00012D0F" w:rsidRPr="00F2010D" w:rsidRDefault="00012D0F" w:rsidP="00012D0F">
            <w:pPr>
              <w:widowControl w:val="0"/>
              <w:autoSpaceDE w:val="0"/>
              <w:autoSpaceDN w:val="0"/>
              <w:adjustRightInd w:val="0"/>
              <w:contextualSpacing/>
            </w:pPr>
            <w:r>
              <w:rPr>
                <w:sz w:val="22"/>
              </w:rPr>
              <w:t>отсутствуют</w:t>
            </w:r>
          </w:p>
        </w:tc>
      </w:tr>
      <w:tr w:rsidR="00012D0F" w:rsidRPr="00F2010D" w14:paraId="61D98630" w14:textId="77777777" w:rsidTr="00012D0F">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5C61F8" w14:textId="77777777" w:rsidR="00012D0F" w:rsidRPr="00F2010D" w:rsidRDefault="00012D0F" w:rsidP="00012D0F">
            <w:pPr>
              <w:widowControl w:val="0"/>
              <w:autoSpaceDE w:val="0"/>
              <w:autoSpaceDN w:val="0"/>
              <w:adjustRightInd w:val="0"/>
              <w:contextualSpacing/>
            </w:pPr>
            <w:r w:rsidRPr="00F2010D">
              <w:rPr>
                <w:sz w:val="22"/>
              </w:rPr>
              <w:t>Участники подпрограммы</w:t>
            </w:r>
          </w:p>
        </w:tc>
        <w:tc>
          <w:tcPr>
            <w:tcW w:w="7635"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272C42" w14:textId="59F630B8" w:rsidR="00012D0F" w:rsidRPr="00F2010D" w:rsidRDefault="00012D0F" w:rsidP="00012D0F">
            <w:pPr>
              <w:widowControl w:val="0"/>
              <w:autoSpaceDE w:val="0"/>
              <w:autoSpaceDN w:val="0"/>
              <w:adjustRightInd w:val="0"/>
              <w:contextualSpacing/>
            </w:pPr>
            <w:r>
              <w:rPr>
                <w:sz w:val="22"/>
              </w:rPr>
              <w:t>Администрация Каргасокского района (</w:t>
            </w:r>
            <w:r w:rsidR="00DD630E">
              <w:rPr>
                <w:sz w:val="22"/>
              </w:rPr>
              <w:t>С</w:t>
            </w:r>
            <w:r>
              <w:rPr>
                <w:sz w:val="22"/>
              </w:rPr>
              <w:t>пециалист</w:t>
            </w:r>
            <w:r w:rsidR="00DD630E">
              <w:rPr>
                <w:sz w:val="22"/>
              </w:rPr>
              <w:t xml:space="preserve"> 1-й категории</w:t>
            </w:r>
            <w:r>
              <w:rPr>
                <w:sz w:val="22"/>
              </w:rPr>
              <w:t xml:space="preserve"> по связям с общественностью</w:t>
            </w:r>
            <w:r w:rsidR="00DD630E">
              <w:rPr>
                <w:sz w:val="22"/>
              </w:rPr>
              <w:t xml:space="preserve"> отдела правовой и кадровой работы</w:t>
            </w:r>
            <w:r>
              <w:rPr>
                <w:sz w:val="22"/>
              </w:rPr>
              <w:t xml:space="preserve">) (далее-АКР </w:t>
            </w:r>
            <w:r w:rsidR="00DD630E">
              <w:rPr>
                <w:sz w:val="22"/>
              </w:rPr>
              <w:t>Специалист 1-й категории</w:t>
            </w:r>
            <w:r>
              <w:rPr>
                <w:sz w:val="22"/>
              </w:rPr>
              <w:t xml:space="preserve"> по связям с общественност</w:t>
            </w:r>
            <w:r w:rsidR="00DD630E">
              <w:rPr>
                <w:sz w:val="22"/>
              </w:rPr>
              <w:t xml:space="preserve">ью </w:t>
            </w:r>
            <w:proofErr w:type="spellStart"/>
            <w:r w:rsidR="00DD630E">
              <w:rPr>
                <w:sz w:val="22"/>
              </w:rPr>
              <w:t>ОПиКРАКР</w:t>
            </w:r>
            <w:proofErr w:type="spellEnd"/>
            <w:r>
              <w:rPr>
                <w:sz w:val="22"/>
              </w:rPr>
              <w:t>)</w:t>
            </w:r>
          </w:p>
        </w:tc>
      </w:tr>
      <w:tr w:rsidR="00012D0F" w:rsidRPr="00F2010D" w14:paraId="6B7848F9" w14:textId="77777777" w:rsidTr="00012D0F">
        <w:trPr>
          <w:trHeight w:val="565"/>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FDD1B3" w14:textId="77777777" w:rsidR="00012D0F" w:rsidRPr="00F2010D" w:rsidRDefault="00012D0F" w:rsidP="00012D0F">
            <w:pPr>
              <w:widowControl w:val="0"/>
              <w:autoSpaceDE w:val="0"/>
              <w:autoSpaceDN w:val="0"/>
              <w:adjustRightInd w:val="0"/>
              <w:contextualSpacing/>
            </w:pPr>
            <w:r w:rsidRPr="00F2010D">
              <w:rPr>
                <w:sz w:val="22"/>
              </w:rPr>
              <w:t>Цель подпрограммы</w:t>
            </w:r>
          </w:p>
        </w:tc>
        <w:tc>
          <w:tcPr>
            <w:tcW w:w="7635"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62C04E" w14:textId="77777777" w:rsidR="00012D0F" w:rsidRPr="00F2010D" w:rsidRDefault="00012D0F" w:rsidP="00012D0F">
            <w:pPr>
              <w:widowControl w:val="0"/>
              <w:autoSpaceDE w:val="0"/>
              <w:autoSpaceDN w:val="0"/>
              <w:adjustRightInd w:val="0"/>
              <w:contextualSpacing/>
            </w:pPr>
            <w:r>
              <w:rPr>
                <w:sz w:val="22"/>
                <w:lang w:eastAsia="en-US"/>
              </w:rPr>
              <w:t xml:space="preserve">Обеспечение высокого уровня </w:t>
            </w:r>
            <w:proofErr w:type="gramStart"/>
            <w:r>
              <w:rPr>
                <w:sz w:val="22"/>
                <w:lang w:eastAsia="en-US"/>
              </w:rPr>
              <w:t>доступности  информации</w:t>
            </w:r>
            <w:proofErr w:type="gramEnd"/>
            <w:r>
              <w:rPr>
                <w:sz w:val="22"/>
                <w:lang w:eastAsia="en-US"/>
              </w:rPr>
              <w:t xml:space="preserve"> для населения Каргасокского района</w:t>
            </w:r>
          </w:p>
        </w:tc>
      </w:tr>
      <w:tr w:rsidR="00012D0F" w:rsidRPr="00F2010D" w14:paraId="32D2073D" w14:textId="77777777" w:rsidTr="00012D0F">
        <w:trPr>
          <w:trHeight w:val="189"/>
        </w:trPr>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947418" w14:textId="77777777" w:rsidR="00012D0F" w:rsidRPr="00F2010D" w:rsidRDefault="00012D0F" w:rsidP="00012D0F">
            <w:pPr>
              <w:widowControl w:val="0"/>
              <w:autoSpaceDE w:val="0"/>
              <w:autoSpaceDN w:val="0"/>
              <w:adjustRightInd w:val="0"/>
              <w:contextualSpacing/>
            </w:pPr>
            <w:r w:rsidRPr="00F2010D">
              <w:rPr>
                <w:sz w:val="22"/>
              </w:rPr>
              <w:t>Показатели цели подпрограммы и их значения (с детализацией по годам реализации)</w:t>
            </w:r>
          </w:p>
        </w:tc>
        <w:tc>
          <w:tcPr>
            <w:tcW w:w="25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A36651B" w14:textId="77777777" w:rsidR="00012D0F" w:rsidRPr="00F2010D" w:rsidRDefault="00012D0F" w:rsidP="00012D0F">
            <w:pPr>
              <w:widowControl w:val="0"/>
              <w:autoSpaceDE w:val="0"/>
              <w:autoSpaceDN w:val="0"/>
              <w:adjustRightInd w:val="0"/>
              <w:contextualSpacing/>
              <w:jc w:val="center"/>
            </w:pPr>
            <w:r w:rsidRPr="00F2010D">
              <w:rPr>
                <w:sz w:val="22"/>
              </w:rPr>
              <w:t>Показатели цели</w:t>
            </w: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D192F9" w14:textId="77777777" w:rsidR="00012D0F" w:rsidRPr="00F2010D" w:rsidRDefault="00012D0F" w:rsidP="00012D0F">
            <w:pPr>
              <w:widowControl w:val="0"/>
              <w:autoSpaceDE w:val="0"/>
              <w:autoSpaceDN w:val="0"/>
              <w:adjustRightInd w:val="0"/>
              <w:contextualSpacing/>
              <w:jc w:val="center"/>
            </w:pPr>
            <w:r>
              <w:rPr>
                <w:sz w:val="22"/>
              </w:rPr>
              <w:t>2021</w:t>
            </w:r>
            <w:r w:rsidRPr="00F2010D">
              <w:rPr>
                <w:sz w:val="22"/>
              </w:rPr>
              <w:t>год</w:t>
            </w:r>
          </w:p>
        </w:tc>
        <w:tc>
          <w:tcPr>
            <w:tcW w:w="1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0061C7" w14:textId="77777777" w:rsidR="00012D0F" w:rsidRPr="00F2010D" w:rsidRDefault="00012D0F" w:rsidP="00012D0F">
            <w:pPr>
              <w:widowControl w:val="0"/>
              <w:autoSpaceDE w:val="0"/>
              <w:autoSpaceDN w:val="0"/>
              <w:adjustRightInd w:val="0"/>
              <w:contextualSpacing/>
              <w:jc w:val="center"/>
            </w:pPr>
            <w:r>
              <w:rPr>
                <w:sz w:val="22"/>
              </w:rPr>
              <w:t>2022</w:t>
            </w:r>
            <w:r w:rsidRPr="00F2010D">
              <w:rPr>
                <w:sz w:val="22"/>
              </w:rPr>
              <w:t xml:space="preserve"> год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B3EAEF" w14:textId="77777777" w:rsidR="00012D0F" w:rsidRPr="00F2010D" w:rsidRDefault="00012D0F" w:rsidP="00012D0F">
            <w:pPr>
              <w:widowControl w:val="0"/>
              <w:autoSpaceDE w:val="0"/>
              <w:autoSpaceDN w:val="0"/>
              <w:adjustRightInd w:val="0"/>
              <w:contextualSpacing/>
              <w:jc w:val="center"/>
            </w:pPr>
            <w:r>
              <w:rPr>
                <w:sz w:val="22"/>
              </w:rPr>
              <w:t>2023</w:t>
            </w:r>
            <w:r w:rsidRPr="00F2010D">
              <w:rPr>
                <w:sz w:val="22"/>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488BEC" w14:textId="77777777" w:rsidR="00012D0F" w:rsidRPr="00F2010D" w:rsidRDefault="00012D0F" w:rsidP="00012D0F">
            <w:pPr>
              <w:widowControl w:val="0"/>
              <w:autoSpaceDE w:val="0"/>
              <w:autoSpaceDN w:val="0"/>
              <w:adjustRightInd w:val="0"/>
              <w:contextualSpacing/>
              <w:jc w:val="center"/>
            </w:pPr>
            <w:r>
              <w:rPr>
                <w:sz w:val="22"/>
              </w:rPr>
              <w:t>2024</w:t>
            </w:r>
            <w:r w:rsidRPr="00F2010D">
              <w:rPr>
                <w:sz w:val="22"/>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tcPr>
          <w:p w14:paraId="4A2C9FF2" w14:textId="77777777" w:rsidR="00012D0F" w:rsidRPr="00F2010D" w:rsidRDefault="00012D0F" w:rsidP="00012D0F">
            <w:pPr>
              <w:widowControl w:val="0"/>
              <w:autoSpaceDE w:val="0"/>
              <w:autoSpaceDN w:val="0"/>
              <w:adjustRightInd w:val="0"/>
              <w:contextualSpacing/>
              <w:jc w:val="center"/>
            </w:pPr>
            <w:r>
              <w:rPr>
                <w:sz w:val="22"/>
              </w:rPr>
              <w:t>2025</w:t>
            </w:r>
            <w:r w:rsidRPr="00F2010D">
              <w:rPr>
                <w:sz w:val="22"/>
              </w:rPr>
              <w:t xml:space="preserve"> год</w:t>
            </w:r>
          </w:p>
        </w:tc>
        <w:tc>
          <w:tcPr>
            <w:tcW w:w="460" w:type="dxa"/>
            <w:tcBorders>
              <w:top w:val="single" w:sz="4" w:space="0" w:color="auto"/>
              <w:left w:val="single" w:sz="4" w:space="0" w:color="auto"/>
              <w:bottom w:val="single" w:sz="4" w:space="0" w:color="auto"/>
              <w:right w:val="single" w:sz="4" w:space="0" w:color="auto"/>
            </w:tcBorders>
          </w:tcPr>
          <w:p w14:paraId="2D00DE22" w14:textId="77777777" w:rsidR="00012D0F" w:rsidRPr="00F2010D" w:rsidRDefault="00012D0F" w:rsidP="00012D0F">
            <w:pPr>
              <w:widowControl w:val="0"/>
              <w:autoSpaceDE w:val="0"/>
              <w:autoSpaceDN w:val="0"/>
              <w:adjustRightInd w:val="0"/>
              <w:contextualSpacing/>
              <w:jc w:val="center"/>
            </w:pPr>
            <w:r>
              <w:rPr>
                <w:sz w:val="22"/>
              </w:rPr>
              <w:t>2026</w:t>
            </w:r>
            <w:r w:rsidRPr="00F2010D">
              <w:rPr>
                <w:sz w:val="22"/>
              </w:rPr>
              <w:t xml:space="preserve"> год</w:t>
            </w:r>
          </w:p>
        </w:tc>
        <w:tc>
          <w:tcPr>
            <w:tcW w:w="815" w:type="dxa"/>
            <w:tcBorders>
              <w:top w:val="single" w:sz="4" w:space="0" w:color="auto"/>
              <w:left w:val="single" w:sz="4" w:space="0" w:color="auto"/>
              <w:bottom w:val="single" w:sz="4" w:space="0" w:color="auto"/>
              <w:right w:val="single" w:sz="4" w:space="0" w:color="auto"/>
            </w:tcBorders>
          </w:tcPr>
          <w:p w14:paraId="15568251" w14:textId="77777777" w:rsidR="00012D0F" w:rsidRPr="00F2010D" w:rsidRDefault="00012D0F" w:rsidP="00012D0F">
            <w:pPr>
              <w:widowControl w:val="0"/>
              <w:autoSpaceDE w:val="0"/>
              <w:autoSpaceDN w:val="0"/>
              <w:adjustRightInd w:val="0"/>
              <w:contextualSpacing/>
              <w:jc w:val="center"/>
            </w:pPr>
            <w:r>
              <w:rPr>
                <w:sz w:val="22"/>
              </w:rPr>
              <w:t>2027</w:t>
            </w:r>
            <w:r w:rsidRPr="00F2010D">
              <w:rPr>
                <w:sz w:val="22"/>
              </w:rPr>
              <w:t xml:space="preserve"> год</w:t>
            </w:r>
          </w:p>
        </w:tc>
      </w:tr>
      <w:tr w:rsidR="00012D0F" w:rsidRPr="00F2010D" w14:paraId="04256489" w14:textId="77777777" w:rsidTr="00012D0F">
        <w:trPr>
          <w:trHeight w:val="544"/>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6C7046" w14:textId="77777777" w:rsidR="00012D0F" w:rsidRPr="00F2010D" w:rsidRDefault="00012D0F" w:rsidP="00012D0F">
            <w:pPr>
              <w:widowControl w:val="0"/>
              <w:autoSpaceDE w:val="0"/>
              <w:autoSpaceDN w:val="0"/>
              <w:adjustRightInd w:val="0"/>
              <w:contextualSpacing/>
            </w:pPr>
          </w:p>
        </w:tc>
        <w:tc>
          <w:tcPr>
            <w:tcW w:w="2532"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611C0159" w14:textId="77777777" w:rsidR="00012D0F" w:rsidRPr="00F2010D" w:rsidRDefault="00012D0F" w:rsidP="00012D0F">
            <w:pPr>
              <w:autoSpaceDE w:val="0"/>
              <w:autoSpaceDN w:val="0"/>
              <w:adjustRightInd w:val="0"/>
              <w:contextualSpacing/>
              <w:rPr>
                <w:lang w:eastAsia="en-US"/>
              </w:rPr>
            </w:pPr>
            <w:r w:rsidRPr="00F2010D">
              <w:rPr>
                <w:sz w:val="22"/>
                <w:lang w:eastAsia="en-US"/>
              </w:rPr>
              <w:t xml:space="preserve">Уровень удовлетворенности </w:t>
            </w:r>
            <w:r>
              <w:rPr>
                <w:sz w:val="22"/>
                <w:lang w:eastAsia="en-US"/>
              </w:rPr>
              <w:t>населения доступностью информации для населения</w:t>
            </w:r>
            <w:r w:rsidRPr="00F2010D">
              <w:rPr>
                <w:sz w:val="22"/>
                <w:lang w:eastAsia="en-US"/>
              </w:rPr>
              <w:t>, %</w:t>
            </w:r>
          </w:p>
        </w:tc>
        <w:tc>
          <w:tcPr>
            <w:tcW w:w="60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A6C9DF5" w14:textId="77777777" w:rsidR="00012D0F" w:rsidRPr="00F2010D" w:rsidRDefault="00012D0F" w:rsidP="00012D0F">
            <w:pPr>
              <w:widowControl w:val="0"/>
              <w:autoSpaceDE w:val="0"/>
              <w:autoSpaceDN w:val="0"/>
              <w:adjustRightInd w:val="0"/>
              <w:contextualSpacing/>
              <w:jc w:val="center"/>
            </w:pPr>
            <w:r>
              <w:rPr>
                <w:sz w:val="22"/>
              </w:rPr>
              <w:t>54</w:t>
            </w:r>
          </w:p>
        </w:tc>
        <w:tc>
          <w:tcPr>
            <w:tcW w:w="109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3F485B1" w14:textId="77777777" w:rsidR="00012D0F" w:rsidRPr="00F2010D" w:rsidRDefault="00012D0F" w:rsidP="00012D0F">
            <w:pPr>
              <w:widowControl w:val="0"/>
              <w:autoSpaceDE w:val="0"/>
              <w:autoSpaceDN w:val="0"/>
              <w:adjustRightInd w:val="0"/>
              <w:contextualSpacing/>
              <w:jc w:val="center"/>
            </w:pPr>
            <w:r>
              <w:rPr>
                <w:sz w:val="22"/>
              </w:rPr>
              <w:t>55</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6B987EE" w14:textId="77777777" w:rsidR="00012D0F" w:rsidRPr="00F2010D" w:rsidRDefault="00012D0F" w:rsidP="00012D0F">
            <w:pPr>
              <w:widowControl w:val="0"/>
              <w:autoSpaceDE w:val="0"/>
              <w:autoSpaceDN w:val="0"/>
              <w:adjustRightInd w:val="0"/>
              <w:contextualSpacing/>
              <w:jc w:val="center"/>
            </w:pPr>
            <w:r>
              <w:rPr>
                <w:sz w:val="22"/>
              </w:rPr>
              <w:t>56</w:t>
            </w:r>
          </w:p>
        </w:tc>
        <w:tc>
          <w:tcPr>
            <w:tcW w:w="70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6A08AE2" w14:textId="77777777" w:rsidR="00012D0F" w:rsidRPr="00F2010D" w:rsidRDefault="00012D0F" w:rsidP="00012D0F">
            <w:pPr>
              <w:widowControl w:val="0"/>
              <w:autoSpaceDE w:val="0"/>
              <w:autoSpaceDN w:val="0"/>
              <w:adjustRightInd w:val="0"/>
              <w:contextualSpacing/>
              <w:jc w:val="center"/>
            </w:pPr>
            <w:r>
              <w:rPr>
                <w:sz w:val="22"/>
              </w:rPr>
              <w:t>57</w:t>
            </w:r>
          </w:p>
        </w:tc>
        <w:tc>
          <w:tcPr>
            <w:tcW w:w="709" w:type="dxa"/>
            <w:gridSpan w:val="2"/>
            <w:tcBorders>
              <w:top w:val="single" w:sz="4" w:space="0" w:color="auto"/>
              <w:left w:val="single" w:sz="4" w:space="0" w:color="auto"/>
              <w:right w:val="single" w:sz="4" w:space="0" w:color="auto"/>
            </w:tcBorders>
            <w:vAlign w:val="center"/>
          </w:tcPr>
          <w:p w14:paraId="77FCB646" w14:textId="77777777" w:rsidR="00012D0F" w:rsidRPr="00F2010D" w:rsidRDefault="00012D0F" w:rsidP="00012D0F">
            <w:pPr>
              <w:widowControl w:val="0"/>
              <w:autoSpaceDE w:val="0"/>
              <w:autoSpaceDN w:val="0"/>
              <w:adjustRightInd w:val="0"/>
              <w:contextualSpacing/>
              <w:jc w:val="center"/>
            </w:pPr>
            <w:r>
              <w:rPr>
                <w:sz w:val="22"/>
              </w:rPr>
              <w:t>58</w:t>
            </w:r>
          </w:p>
        </w:tc>
        <w:tc>
          <w:tcPr>
            <w:tcW w:w="460" w:type="dxa"/>
            <w:tcBorders>
              <w:top w:val="single" w:sz="4" w:space="0" w:color="auto"/>
              <w:left w:val="single" w:sz="4" w:space="0" w:color="auto"/>
              <w:right w:val="single" w:sz="4" w:space="0" w:color="auto"/>
            </w:tcBorders>
            <w:vAlign w:val="center"/>
          </w:tcPr>
          <w:p w14:paraId="34E981C8" w14:textId="77777777" w:rsidR="00012D0F" w:rsidRPr="00F2010D" w:rsidRDefault="00012D0F" w:rsidP="00012D0F">
            <w:pPr>
              <w:widowControl w:val="0"/>
              <w:autoSpaceDE w:val="0"/>
              <w:autoSpaceDN w:val="0"/>
              <w:adjustRightInd w:val="0"/>
              <w:contextualSpacing/>
              <w:jc w:val="center"/>
            </w:pPr>
            <w:r>
              <w:rPr>
                <w:sz w:val="22"/>
              </w:rPr>
              <w:t>59</w:t>
            </w:r>
          </w:p>
        </w:tc>
        <w:tc>
          <w:tcPr>
            <w:tcW w:w="815" w:type="dxa"/>
            <w:tcBorders>
              <w:top w:val="single" w:sz="4" w:space="0" w:color="auto"/>
              <w:left w:val="single" w:sz="4" w:space="0" w:color="auto"/>
              <w:right w:val="single" w:sz="4" w:space="0" w:color="auto"/>
            </w:tcBorders>
            <w:vAlign w:val="center"/>
          </w:tcPr>
          <w:p w14:paraId="7D24B44A" w14:textId="77777777" w:rsidR="00012D0F" w:rsidRPr="00F2010D" w:rsidRDefault="00012D0F" w:rsidP="00012D0F">
            <w:pPr>
              <w:widowControl w:val="0"/>
              <w:autoSpaceDE w:val="0"/>
              <w:autoSpaceDN w:val="0"/>
              <w:adjustRightInd w:val="0"/>
              <w:contextualSpacing/>
              <w:jc w:val="center"/>
            </w:pPr>
            <w:r>
              <w:rPr>
                <w:sz w:val="22"/>
              </w:rPr>
              <w:t>60</w:t>
            </w:r>
          </w:p>
        </w:tc>
      </w:tr>
      <w:tr w:rsidR="00012D0F" w:rsidRPr="00F2010D" w14:paraId="2A0659C8" w14:textId="77777777" w:rsidTr="00012D0F">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8E93BE" w14:textId="77777777" w:rsidR="00012D0F" w:rsidRPr="00F2010D" w:rsidRDefault="00012D0F" w:rsidP="00012D0F">
            <w:pPr>
              <w:widowControl w:val="0"/>
              <w:autoSpaceDE w:val="0"/>
              <w:autoSpaceDN w:val="0"/>
              <w:adjustRightInd w:val="0"/>
              <w:contextualSpacing/>
            </w:pPr>
            <w:r w:rsidRPr="00F2010D">
              <w:rPr>
                <w:sz w:val="22"/>
              </w:rPr>
              <w:t>Задачи подпрограммы</w:t>
            </w:r>
          </w:p>
        </w:tc>
        <w:tc>
          <w:tcPr>
            <w:tcW w:w="7635"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C6ADCC" w14:textId="77777777" w:rsidR="00012D0F" w:rsidRPr="00F2010D" w:rsidRDefault="00012D0F" w:rsidP="00012D0F">
            <w:pPr>
              <w:widowControl w:val="0"/>
              <w:autoSpaceDE w:val="0"/>
              <w:autoSpaceDN w:val="0"/>
              <w:adjustRightInd w:val="0"/>
              <w:contextualSpacing/>
            </w:pPr>
            <w:r w:rsidRPr="00F2010D">
              <w:rPr>
                <w:sz w:val="22"/>
              </w:rPr>
              <w:t>З</w:t>
            </w:r>
            <w:r>
              <w:rPr>
                <w:sz w:val="22"/>
              </w:rPr>
              <w:t>адача 1</w:t>
            </w:r>
            <w:r w:rsidRPr="00F2010D">
              <w:rPr>
                <w:sz w:val="22"/>
              </w:rPr>
              <w:t>.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012D0F" w:rsidRPr="00F2010D" w14:paraId="203FB6FF" w14:textId="77777777" w:rsidTr="00012D0F">
        <w:trPr>
          <w:trHeight w:val="342"/>
        </w:trPr>
        <w:tc>
          <w:tcPr>
            <w:tcW w:w="2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0AF0BFF" w14:textId="77777777" w:rsidR="00012D0F" w:rsidRPr="00F2010D" w:rsidRDefault="00012D0F" w:rsidP="00012D0F">
            <w:pPr>
              <w:widowControl w:val="0"/>
              <w:autoSpaceDE w:val="0"/>
              <w:autoSpaceDN w:val="0"/>
              <w:adjustRightInd w:val="0"/>
              <w:contextualSpacing/>
            </w:pPr>
            <w:r w:rsidRPr="00F2010D">
              <w:rPr>
                <w:sz w:val="22"/>
              </w:rPr>
              <w:t xml:space="preserve">Показатели задач Программы и их значения (с детализацией по </w:t>
            </w:r>
            <w:r w:rsidRPr="00F2010D">
              <w:rPr>
                <w:sz w:val="22"/>
              </w:rPr>
              <w:lastRenderedPageBreak/>
              <w:t>годам реализации)</w:t>
            </w:r>
          </w:p>
        </w:tc>
        <w:tc>
          <w:tcPr>
            <w:tcW w:w="2532"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666C1445" w14:textId="77777777" w:rsidR="00012D0F" w:rsidRPr="00F2010D" w:rsidRDefault="00012D0F" w:rsidP="00012D0F">
            <w:pPr>
              <w:widowControl w:val="0"/>
              <w:autoSpaceDE w:val="0"/>
              <w:autoSpaceDN w:val="0"/>
              <w:adjustRightInd w:val="0"/>
              <w:contextualSpacing/>
              <w:jc w:val="center"/>
            </w:pPr>
            <w:r w:rsidRPr="00F2010D">
              <w:rPr>
                <w:sz w:val="22"/>
              </w:rPr>
              <w:lastRenderedPageBreak/>
              <w:t>Показатели задач</w:t>
            </w:r>
          </w:p>
        </w:tc>
        <w:tc>
          <w:tcPr>
            <w:tcW w:w="60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B5284B7" w14:textId="77777777" w:rsidR="00012D0F" w:rsidRPr="00F2010D" w:rsidRDefault="00012D0F" w:rsidP="00012D0F">
            <w:pPr>
              <w:widowControl w:val="0"/>
              <w:autoSpaceDE w:val="0"/>
              <w:autoSpaceDN w:val="0"/>
              <w:adjustRightInd w:val="0"/>
              <w:contextualSpacing/>
              <w:jc w:val="center"/>
            </w:pPr>
            <w:r>
              <w:rPr>
                <w:sz w:val="22"/>
              </w:rPr>
              <w:t>2021</w:t>
            </w:r>
            <w:r w:rsidRPr="00F2010D">
              <w:rPr>
                <w:sz w:val="22"/>
              </w:rPr>
              <w:t>год</w:t>
            </w:r>
          </w:p>
        </w:tc>
        <w:tc>
          <w:tcPr>
            <w:tcW w:w="109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7BA3EAB" w14:textId="77777777" w:rsidR="00012D0F" w:rsidRPr="00F2010D" w:rsidRDefault="00012D0F" w:rsidP="00012D0F">
            <w:pPr>
              <w:widowControl w:val="0"/>
              <w:autoSpaceDE w:val="0"/>
              <w:autoSpaceDN w:val="0"/>
              <w:adjustRightInd w:val="0"/>
              <w:contextualSpacing/>
              <w:jc w:val="center"/>
            </w:pPr>
            <w:r>
              <w:rPr>
                <w:sz w:val="22"/>
              </w:rPr>
              <w:t>2022</w:t>
            </w:r>
            <w:r w:rsidRPr="00F2010D">
              <w:rPr>
                <w:sz w:val="22"/>
              </w:rPr>
              <w:t>год</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F02E5F7" w14:textId="77777777" w:rsidR="00012D0F" w:rsidRPr="00F2010D" w:rsidRDefault="00012D0F" w:rsidP="00012D0F">
            <w:pPr>
              <w:widowControl w:val="0"/>
              <w:autoSpaceDE w:val="0"/>
              <w:autoSpaceDN w:val="0"/>
              <w:adjustRightInd w:val="0"/>
              <w:contextualSpacing/>
              <w:jc w:val="center"/>
            </w:pPr>
            <w:r>
              <w:rPr>
                <w:sz w:val="22"/>
              </w:rPr>
              <w:t>2023</w:t>
            </w:r>
            <w:r w:rsidRPr="00F2010D">
              <w:rPr>
                <w:sz w:val="22"/>
              </w:rPr>
              <w:t>год</w:t>
            </w:r>
          </w:p>
        </w:tc>
        <w:tc>
          <w:tcPr>
            <w:tcW w:w="70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D3CDEE9" w14:textId="77777777" w:rsidR="00012D0F" w:rsidRPr="00F2010D" w:rsidRDefault="00012D0F" w:rsidP="00012D0F">
            <w:pPr>
              <w:widowControl w:val="0"/>
              <w:autoSpaceDE w:val="0"/>
              <w:autoSpaceDN w:val="0"/>
              <w:adjustRightInd w:val="0"/>
              <w:contextualSpacing/>
              <w:jc w:val="center"/>
            </w:pPr>
            <w:r>
              <w:rPr>
                <w:sz w:val="22"/>
              </w:rPr>
              <w:t>2024</w:t>
            </w:r>
            <w:r w:rsidRPr="00F2010D">
              <w:rPr>
                <w:sz w:val="22"/>
              </w:rPr>
              <w:t xml:space="preserve"> год</w:t>
            </w:r>
          </w:p>
        </w:tc>
        <w:tc>
          <w:tcPr>
            <w:tcW w:w="709" w:type="dxa"/>
            <w:gridSpan w:val="2"/>
            <w:tcBorders>
              <w:top w:val="single" w:sz="4" w:space="0" w:color="auto"/>
              <w:left w:val="single" w:sz="4" w:space="0" w:color="auto"/>
              <w:right w:val="single" w:sz="4" w:space="0" w:color="auto"/>
            </w:tcBorders>
            <w:vAlign w:val="center"/>
          </w:tcPr>
          <w:p w14:paraId="23409AF7" w14:textId="77777777" w:rsidR="00012D0F" w:rsidRPr="00F2010D" w:rsidRDefault="00012D0F" w:rsidP="00012D0F">
            <w:pPr>
              <w:widowControl w:val="0"/>
              <w:autoSpaceDE w:val="0"/>
              <w:autoSpaceDN w:val="0"/>
              <w:adjustRightInd w:val="0"/>
              <w:contextualSpacing/>
              <w:jc w:val="center"/>
            </w:pPr>
            <w:r>
              <w:rPr>
                <w:sz w:val="22"/>
              </w:rPr>
              <w:t>2025</w:t>
            </w:r>
            <w:r w:rsidRPr="00F2010D">
              <w:rPr>
                <w:sz w:val="22"/>
              </w:rPr>
              <w:t xml:space="preserve"> год</w:t>
            </w:r>
          </w:p>
        </w:tc>
        <w:tc>
          <w:tcPr>
            <w:tcW w:w="460" w:type="dxa"/>
            <w:tcBorders>
              <w:top w:val="single" w:sz="4" w:space="0" w:color="auto"/>
              <w:left w:val="single" w:sz="4" w:space="0" w:color="auto"/>
              <w:right w:val="single" w:sz="4" w:space="0" w:color="auto"/>
            </w:tcBorders>
            <w:vAlign w:val="center"/>
          </w:tcPr>
          <w:p w14:paraId="0085B533" w14:textId="77777777" w:rsidR="00012D0F" w:rsidRPr="00F2010D" w:rsidRDefault="00012D0F" w:rsidP="00012D0F">
            <w:pPr>
              <w:widowControl w:val="0"/>
              <w:autoSpaceDE w:val="0"/>
              <w:autoSpaceDN w:val="0"/>
              <w:adjustRightInd w:val="0"/>
              <w:contextualSpacing/>
              <w:jc w:val="center"/>
            </w:pPr>
            <w:r>
              <w:rPr>
                <w:sz w:val="22"/>
              </w:rPr>
              <w:t>2026</w:t>
            </w:r>
            <w:r w:rsidRPr="00F2010D">
              <w:rPr>
                <w:sz w:val="22"/>
              </w:rPr>
              <w:t xml:space="preserve"> год</w:t>
            </w:r>
          </w:p>
        </w:tc>
        <w:tc>
          <w:tcPr>
            <w:tcW w:w="815" w:type="dxa"/>
            <w:tcBorders>
              <w:top w:val="single" w:sz="4" w:space="0" w:color="auto"/>
              <w:left w:val="single" w:sz="4" w:space="0" w:color="auto"/>
              <w:right w:val="single" w:sz="4" w:space="0" w:color="auto"/>
            </w:tcBorders>
            <w:vAlign w:val="center"/>
          </w:tcPr>
          <w:p w14:paraId="2485133C" w14:textId="77777777" w:rsidR="00012D0F" w:rsidRPr="00F2010D" w:rsidRDefault="00012D0F" w:rsidP="00012D0F">
            <w:pPr>
              <w:widowControl w:val="0"/>
              <w:autoSpaceDE w:val="0"/>
              <w:autoSpaceDN w:val="0"/>
              <w:adjustRightInd w:val="0"/>
              <w:contextualSpacing/>
              <w:jc w:val="center"/>
            </w:pPr>
            <w:r>
              <w:rPr>
                <w:sz w:val="22"/>
              </w:rPr>
              <w:t>2027</w:t>
            </w:r>
            <w:r w:rsidRPr="00F2010D">
              <w:rPr>
                <w:sz w:val="22"/>
              </w:rPr>
              <w:t xml:space="preserve"> год</w:t>
            </w:r>
          </w:p>
        </w:tc>
      </w:tr>
      <w:tr w:rsidR="00012D0F" w:rsidRPr="00F2010D" w14:paraId="5784D65B" w14:textId="77777777" w:rsidTr="00012D0F">
        <w:trPr>
          <w:trHeight w:val="198"/>
        </w:trPr>
        <w:tc>
          <w:tcPr>
            <w:tcW w:w="2111" w:type="dxa"/>
            <w:vMerge/>
            <w:tcBorders>
              <w:left w:val="single" w:sz="4" w:space="0" w:color="auto"/>
              <w:right w:val="single" w:sz="4" w:space="0" w:color="auto"/>
            </w:tcBorders>
            <w:tcMar>
              <w:top w:w="62" w:type="dxa"/>
              <w:left w:w="102" w:type="dxa"/>
              <w:bottom w:w="102" w:type="dxa"/>
              <w:right w:w="62" w:type="dxa"/>
            </w:tcMar>
          </w:tcPr>
          <w:p w14:paraId="475C1D94" w14:textId="77777777" w:rsidR="00012D0F" w:rsidRPr="00F2010D" w:rsidRDefault="00012D0F" w:rsidP="00012D0F">
            <w:pPr>
              <w:widowControl w:val="0"/>
              <w:autoSpaceDE w:val="0"/>
              <w:autoSpaceDN w:val="0"/>
              <w:adjustRightInd w:val="0"/>
              <w:contextualSpacing/>
            </w:pPr>
          </w:p>
        </w:tc>
        <w:tc>
          <w:tcPr>
            <w:tcW w:w="7635"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E79D28" w14:textId="77777777" w:rsidR="00012D0F" w:rsidRPr="00F2010D" w:rsidRDefault="00012D0F" w:rsidP="00012D0F">
            <w:pPr>
              <w:widowControl w:val="0"/>
              <w:autoSpaceDE w:val="0"/>
              <w:autoSpaceDN w:val="0"/>
              <w:adjustRightInd w:val="0"/>
              <w:contextualSpacing/>
            </w:pPr>
            <w:r>
              <w:rPr>
                <w:sz w:val="22"/>
              </w:rPr>
              <w:t>Задача 1</w:t>
            </w:r>
            <w:r w:rsidRPr="00F2010D">
              <w:rPr>
                <w:sz w:val="22"/>
              </w:rPr>
              <w:t xml:space="preserve">. Информирование населения муниципального образования «Каргасокский район» о деятельности органов местного самоуправления, о </w:t>
            </w:r>
            <w:r w:rsidRPr="00F2010D">
              <w:rPr>
                <w:sz w:val="22"/>
              </w:rPr>
              <w:lastRenderedPageBreak/>
              <w:t>социально-экономическом и культурном развитии муниципального образования.</w:t>
            </w:r>
          </w:p>
        </w:tc>
      </w:tr>
      <w:tr w:rsidR="00012D0F" w:rsidRPr="00F2010D" w14:paraId="219DA345" w14:textId="77777777" w:rsidTr="00012D0F">
        <w:trPr>
          <w:trHeight w:val="814"/>
        </w:trPr>
        <w:tc>
          <w:tcPr>
            <w:tcW w:w="2111" w:type="dxa"/>
            <w:vMerge/>
            <w:tcBorders>
              <w:left w:val="single" w:sz="4" w:space="0" w:color="auto"/>
              <w:right w:val="single" w:sz="4" w:space="0" w:color="auto"/>
            </w:tcBorders>
            <w:tcMar>
              <w:top w:w="62" w:type="dxa"/>
              <w:left w:w="102" w:type="dxa"/>
              <w:bottom w:w="102" w:type="dxa"/>
              <w:right w:w="62" w:type="dxa"/>
            </w:tcMar>
          </w:tcPr>
          <w:p w14:paraId="1E203E32" w14:textId="77777777" w:rsidR="00012D0F" w:rsidRPr="00F2010D" w:rsidRDefault="00012D0F" w:rsidP="00012D0F">
            <w:pPr>
              <w:widowControl w:val="0"/>
              <w:autoSpaceDE w:val="0"/>
              <w:autoSpaceDN w:val="0"/>
              <w:adjustRightInd w:val="0"/>
              <w:contextualSpacing/>
            </w:pPr>
          </w:p>
        </w:tc>
        <w:tc>
          <w:tcPr>
            <w:tcW w:w="2532"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5FED589" w14:textId="77777777" w:rsidR="00012D0F" w:rsidRPr="00F2010D" w:rsidRDefault="00012D0F" w:rsidP="00012D0F">
            <w:pPr>
              <w:widowControl w:val="0"/>
              <w:autoSpaceDE w:val="0"/>
              <w:autoSpaceDN w:val="0"/>
              <w:adjustRightInd w:val="0"/>
              <w:contextualSpacing/>
            </w:pPr>
            <w:r w:rsidRPr="00F2010D">
              <w:rPr>
                <w:sz w:val="22"/>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r>
              <w:rPr>
                <w:sz w:val="22"/>
              </w:rPr>
              <w:t xml:space="preserve"> «Каргасокский район», %</w:t>
            </w:r>
          </w:p>
        </w:tc>
        <w:tc>
          <w:tcPr>
            <w:tcW w:w="60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C52CCA7" w14:textId="77777777" w:rsidR="00012D0F" w:rsidRPr="00F2010D" w:rsidRDefault="00012D0F" w:rsidP="00012D0F">
            <w:pPr>
              <w:widowControl w:val="0"/>
              <w:autoSpaceDE w:val="0"/>
              <w:autoSpaceDN w:val="0"/>
              <w:adjustRightInd w:val="0"/>
              <w:contextualSpacing/>
              <w:jc w:val="center"/>
            </w:pPr>
            <w:r>
              <w:rPr>
                <w:sz w:val="22"/>
              </w:rPr>
              <w:t>54</w:t>
            </w:r>
          </w:p>
        </w:tc>
        <w:tc>
          <w:tcPr>
            <w:tcW w:w="109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7F81DB03" w14:textId="77777777" w:rsidR="00012D0F" w:rsidRPr="00F2010D" w:rsidRDefault="00012D0F" w:rsidP="00012D0F">
            <w:pPr>
              <w:contextualSpacing/>
              <w:jc w:val="center"/>
            </w:pPr>
            <w:r>
              <w:rPr>
                <w:sz w:val="22"/>
              </w:rPr>
              <w:t>56</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3BBF2B5" w14:textId="77777777" w:rsidR="00012D0F" w:rsidRPr="00F2010D" w:rsidRDefault="00012D0F" w:rsidP="00012D0F">
            <w:pPr>
              <w:contextualSpacing/>
              <w:jc w:val="center"/>
            </w:pPr>
            <w:r>
              <w:rPr>
                <w:sz w:val="22"/>
              </w:rPr>
              <w:t>57</w:t>
            </w:r>
          </w:p>
        </w:tc>
        <w:tc>
          <w:tcPr>
            <w:tcW w:w="70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4C5AE3E4" w14:textId="77777777" w:rsidR="00012D0F" w:rsidRPr="00F2010D" w:rsidRDefault="00012D0F" w:rsidP="00012D0F">
            <w:pPr>
              <w:contextualSpacing/>
              <w:jc w:val="center"/>
            </w:pPr>
            <w:r>
              <w:rPr>
                <w:sz w:val="22"/>
              </w:rPr>
              <w:t>58</w:t>
            </w:r>
          </w:p>
        </w:tc>
        <w:tc>
          <w:tcPr>
            <w:tcW w:w="709" w:type="dxa"/>
            <w:gridSpan w:val="2"/>
            <w:tcBorders>
              <w:top w:val="single" w:sz="4" w:space="0" w:color="auto"/>
              <w:left w:val="single" w:sz="4" w:space="0" w:color="auto"/>
              <w:right w:val="single" w:sz="4" w:space="0" w:color="auto"/>
            </w:tcBorders>
            <w:vAlign w:val="center"/>
          </w:tcPr>
          <w:p w14:paraId="55E58F5F" w14:textId="77777777" w:rsidR="00012D0F" w:rsidRPr="00F2010D" w:rsidRDefault="00012D0F" w:rsidP="00012D0F">
            <w:pPr>
              <w:contextualSpacing/>
              <w:jc w:val="center"/>
            </w:pPr>
            <w:r>
              <w:rPr>
                <w:sz w:val="22"/>
              </w:rPr>
              <w:t>59</w:t>
            </w:r>
          </w:p>
        </w:tc>
        <w:tc>
          <w:tcPr>
            <w:tcW w:w="460" w:type="dxa"/>
            <w:tcBorders>
              <w:top w:val="single" w:sz="4" w:space="0" w:color="auto"/>
              <w:left w:val="single" w:sz="4" w:space="0" w:color="auto"/>
              <w:right w:val="single" w:sz="4" w:space="0" w:color="auto"/>
            </w:tcBorders>
            <w:vAlign w:val="center"/>
          </w:tcPr>
          <w:p w14:paraId="62BA1EC7" w14:textId="77777777" w:rsidR="00012D0F" w:rsidRPr="00F2010D" w:rsidRDefault="00012D0F" w:rsidP="00012D0F">
            <w:pPr>
              <w:contextualSpacing/>
              <w:jc w:val="center"/>
            </w:pPr>
            <w:r>
              <w:rPr>
                <w:sz w:val="22"/>
              </w:rPr>
              <w:t>60</w:t>
            </w:r>
          </w:p>
        </w:tc>
        <w:tc>
          <w:tcPr>
            <w:tcW w:w="815" w:type="dxa"/>
            <w:tcBorders>
              <w:top w:val="single" w:sz="4" w:space="0" w:color="auto"/>
              <w:left w:val="single" w:sz="4" w:space="0" w:color="auto"/>
              <w:right w:val="single" w:sz="4" w:space="0" w:color="auto"/>
            </w:tcBorders>
            <w:vAlign w:val="center"/>
          </w:tcPr>
          <w:p w14:paraId="193BAE62" w14:textId="77777777" w:rsidR="00012D0F" w:rsidRPr="00F2010D" w:rsidRDefault="00012D0F" w:rsidP="00012D0F">
            <w:pPr>
              <w:contextualSpacing/>
              <w:jc w:val="center"/>
            </w:pPr>
            <w:r>
              <w:rPr>
                <w:sz w:val="22"/>
              </w:rPr>
              <w:t>61</w:t>
            </w:r>
          </w:p>
        </w:tc>
      </w:tr>
      <w:tr w:rsidR="00012D0F" w:rsidRPr="00F2010D" w14:paraId="79DF7490" w14:textId="77777777" w:rsidTr="00012D0F">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8D545A" w14:textId="77777777" w:rsidR="00012D0F" w:rsidRPr="00F2010D" w:rsidRDefault="00012D0F" w:rsidP="00012D0F">
            <w:pPr>
              <w:widowControl w:val="0"/>
              <w:autoSpaceDE w:val="0"/>
              <w:autoSpaceDN w:val="0"/>
              <w:adjustRightInd w:val="0"/>
              <w:contextualSpacing/>
            </w:pPr>
            <w:r w:rsidRPr="00F2010D">
              <w:rPr>
                <w:sz w:val="22"/>
              </w:rPr>
              <w:t xml:space="preserve">Ведомственные целевые программы, входящие в состав подпрограммы (далее - ВЦП) </w:t>
            </w:r>
          </w:p>
        </w:tc>
        <w:tc>
          <w:tcPr>
            <w:tcW w:w="7635"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3E9C2B5" w14:textId="77777777" w:rsidR="00012D0F" w:rsidRPr="00F2010D" w:rsidRDefault="00012D0F" w:rsidP="00012D0F">
            <w:pPr>
              <w:widowControl w:val="0"/>
              <w:autoSpaceDE w:val="0"/>
              <w:autoSpaceDN w:val="0"/>
              <w:adjustRightInd w:val="0"/>
              <w:contextualSpacing/>
            </w:pPr>
            <w:r w:rsidRPr="00F2010D">
              <w:rPr>
                <w:sz w:val="22"/>
              </w:rPr>
              <w:t>Ведомственные целевые программы, входящие в состав подпрограммы, не предусмотрены</w:t>
            </w:r>
          </w:p>
        </w:tc>
      </w:tr>
      <w:tr w:rsidR="00012D0F" w:rsidRPr="00F2010D" w14:paraId="78F0811E" w14:textId="77777777" w:rsidTr="00012D0F">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87BE36" w14:textId="77777777" w:rsidR="00012D0F" w:rsidRPr="00606BC2" w:rsidRDefault="00012D0F" w:rsidP="00012D0F">
            <w:pPr>
              <w:widowControl w:val="0"/>
              <w:autoSpaceDE w:val="0"/>
              <w:autoSpaceDN w:val="0"/>
              <w:adjustRightInd w:val="0"/>
              <w:contextualSpacing/>
              <w:rPr>
                <w:highlight w:val="yellow"/>
              </w:rPr>
            </w:pPr>
            <w:r w:rsidRPr="00803D4B">
              <w:rPr>
                <w:sz w:val="22"/>
              </w:rPr>
              <w:t>Объемы и источники финансирования подпрограммы (с детализацией по годам реализации подпрограммы) тыс. руб.</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98E7DF" w14:textId="77777777" w:rsidR="00012D0F" w:rsidRPr="00F2010D" w:rsidRDefault="00012D0F" w:rsidP="00012D0F">
            <w:pPr>
              <w:widowControl w:val="0"/>
              <w:autoSpaceDE w:val="0"/>
              <w:autoSpaceDN w:val="0"/>
              <w:adjustRightInd w:val="0"/>
              <w:contextualSpacing/>
            </w:pPr>
            <w:r w:rsidRPr="00F2010D">
              <w:rPr>
                <w:sz w:val="22"/>
              </w:rPr>
              <w:t>Источники</w:t>
            </w: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043013" w14:textId="77777777" w:rsidR="00012D0F" w:rsidRPr="00F2010D" w:rsidRDefault="00012D0F" w:rsidP="00012D0F">
            <w:pPr>
              <w:widowControl w:val="0"/>
              <w:autoSpaceDE w:val="0"/>
              <w:autoSpaceDN w:val="0"/>
              <w:adjustRightInd w:val="0"/>
              <w:contextualSpacing/>
              <w:jc w:val="center"/>
            </w:pPr>
            <w:r w:rsidRPr="00F2010D">
              <w:rPr>
                <w:sz w:val="22"/>
              </w:rPr>
              <w:t>Всего</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AB52F7B" w14:textId="77777777" w:rsidR="00012D0F" w:rsidRPr="00F2010D" w:rsidRDefault="00012D0F" w:rsidP="00012D0F">
            <w:pPr>
              <w:widowControl w:val="0"/>
              <w:autoSpaceDE w:val="0"/>
              <w:autoSpaceDN w:val="0"/>
              <w:adjustRightInd w:val="0"/>
              <w:contextualSpacing/>
              <w:jc w:val="center"/>
            </w:pPr>
            <w:r>
              <w:rPr>
                <w:sz w:val="22"/>
              </w:rPr>
              <w:t>2022</w:t>
            </w:r>
          </w:p>
          <w:p w14:paraId="23EB4EB6" w14:textId="77777777" w:rsidR="00012D0F" w:rsidRPr="00F2010D" w:rsidRDefault="00012D0F" w:rsidP="00012D0F">
            <w:pPr>
              <w:widowControl w:val="0"/>
              <w:autoSpaceDE w:val="0"/>
              <w:autoSpaceDN w:val="0"/>
              <w:adjustRightInd w:val="0"/>
              <w:contextualSpacing/>
              <w:jc w:val="center"/>
            </w:pPr>
            <w:r w:rsidRPr="00F2010D">
              <w:rPr>
                <w:sz w:val="22"/>
              </w:rPr>
              <w:t>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376B78" w14:textId="77777777" w:rsidR="00012D0F" w:rsidRPr="00F2010D" w:rsidRDefault="00012D0F" w:rsidP="00012D0F">
            <w:pPr>
              <w:widowControl w:val="0"/>
              <w:autoSpaceDE w:val="0"/>
              <w:autoSpaceDN w:val="0"/>
              <w:adjustRightInd w:val="0"/>
              <w:contextualSpacing/>
              <w:jc w:val="center"/>
            </w:pPr>
            <w:r>
              <w:rPr>
                <w:sz w:val="22"/>
              </w:rPr>
              <w:t>2023</w:t>
            </w:r>
          </w:p>
          <w:p w14:paraId="0A229BC9" w14:textId="77777777" w:rsidR="00012D0F" w:rsidRPr="00F2010D" w:rsidRDefault="00012D0F" w:rsidP="00012D0F">
            <w:pPr>
              <w:widowControl w:val="0"/>
              <w:autoSpaceDE w:val="0"/>
              <w:autoSpaceDN w:val="0"/>
              <w:adjustRightInd w:val="0"/>
              <w:contextualSpacing/>
              <w:jc w:val="center"/>
            </w:pPr>
            <w:r w:rsidRPr="00F2010D">
              <w:rPr>
                <w:sz w:val="22"/>
              </w:rPr>
              <w:t>год</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CBF228B" w14:textId="77777777" w:rsidR="00012D0F" w:rsidRPr="00F2010D" w:rsidRDefault="00012D0F" w:rsidP="00012D0F">
            <w:pPr>
              <w:widowControl w:val="0"/>
              <w:autoSpaceDE w:val="0"/>
              <w:autoSpaceDN w:val="0"/>
              <w:adjustRightInd w:val="0"/>
              <w:contextualSpacing/>
              <w:jc w:val="center"/>
            </w:pPr>
            <w:r>
              <w:rPr>
                <w:sz w:val="22"/>
              </w:rPr>
              <w:t>2024</w:t>
            </w:r>
          </w:p>
          <w:p w14:paraId="7B9D14FF" w14:textId="77777777" w:rsidR="00012D0F" w:rsidRPr="00F2010D" w:rsidRDefault="00012D0F" w:rsidP="00012D0F">
            <w:pPr>
              <w:widowControl w:val="0"/>
              <w:autoSpaceDE w:val="0"/>
              <w:autoSpaceDN w:val="0"/>
              <w:adjustRightInd w:val="0"/>
              <w:contextualSpacing/>
              <w:jc w:val="center"/>
            </w:pPr>
            <w:r w:rsidRPr="00F2010D">
              <w:rPr>
                <w:sz w:val="22"/>
              </w:rPr>
              <w:t>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43B670F" w14:textId="77777777" w:rsidR="00012D0F" w:rsidRPr="00F2010D" w:rsidRDefault="00012D0F" w:rsidP="00012D0F">
            <w:pPr>
              <w:widowControl w:val="0"/>
              <w:autoSpaceDE w:val="0"/>
              <w:autoSpaceDN w:val="0"/>
              <w:adjustRightInd w:val="0"/>
              <w:contextualSpacing/>
              <w:jc w:val="center"/>
            </w:pPr>
            <w:r>
              <w:rPr>
                <w:sz w:val="22"/>
              </w:rPr>
              <w:t>2025</w:t>
            </w:r>
          </w:p>
          <w:p w14:paraId="05ED7E00" w14:textId="77777777" w:rsidR="00012D0F" w:rsidRPr="00F2010D" w:rsidRDefault="00012D0F" w:rsidP="00012D0F">
            <w:pPr>
              <w:widowControl w:val="0"/>
              <w:autoSpaceDE w:val="0"/>
              <w:autoSpaceDN w:val="0"/>
              <w:adjustRightInd w:val="0"/>
              <w:contextualSpacing/>
              <w:jc w:val="center"/>
            </w:pPr>
            <w:r w:rsidRPr="00F2010D">
              <w:rPr>
                <w:sz w:val="22"/>
              </w:rPr>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307676C" w14:textId="77777777" w:rsidR="00012D0F" w:rsidRPr="00F2010D" w:rsidRDefault="00012D0F" w:rsidP="00012D0F">
            <w:pPr>
              <w:widowControl w:val="0"/>
              <w:autoSpaceDE w:val="0"/>
              <w:autoSpaceDN w:val="0"/>
              <w:adjustRightInd w:val="0"/>
              <w:contextualSpacing/>
              <w:jc w:val="center"/>
            </w:pPr>
            <w:r>
              <w:rPr>
                <w:sz w:val="22"/>
              </w:rPr>
              <w:t>2026</w:t>
            </w:r>
          </w:p>
          <w:p w14:paraId="4E174E29" w14:textId="77777777" w:rsidR="00012D0F" w:rsidRPr="00F2010D" w:rsidRDefault="00012D0F" w:rsidP="00012D0F">
            <w:pPr>
              <w:widowControl w:val="0"/>
              <w:autoSpaceDE w:val="0"/>
              <w:autoSpaceDN w:val="0"/>
              <w:adjustRightInd w:val="0"/>
              <w:contextualSpacing/>
              <w:jc w:val="center"/>
            </w:pPr>
            <w:r w:rsidRPr="00F2010D">
              <w:rPr>
                <w:sz w:val="22"/>
              </w:rPr>
              <w:t>год</w:t>
            </w:r>
          </w:p>
        </w:tc>
        <w:tc>
          <w:tcPr>
            <w:tcW w:w="815" w:type="dxa"/>
            <w:tcBorders>
              <w:top w:val="single" w:sz="4" w:space="0" w:color="auto"/>
              <w:left w:val="single" w:sz="4" w:space="0" w:color="auto"/>
              <w:bottom w:val="single" w:sz="4" w:space="0" w:color="auto"/>
              <w:right w:val="single" w:sz="4" w:space="0" w:color="auto"/>
            </w:tcBorders>
            <w:vAlign w:val="center"/>
          </w:tcPr>
          <w:p w14:paraId="6F1E5003" w14:textId="77777777" w:rsidR="00012D0F" w:rsidRPr="00F2010D" w:rsidRDefault="00012D0F" w:rsidP="00012D0F">
            <w:pPr>
              <w:widowControl w:val="0"/>
              <w:autoSpaceDE w:val="0"/>
              <w:autoSpaceDN w:val="0"/>
              <w:adjustRightInd w:val="0"/>
              <w:contextualSpacing/>
              <w:jc w:val="center"/>
            </w:pPr>
            <w:r>
              <w:rPr>
                <w:sz w:val="22"/>
              </w:rPr>
              <w:t>2027</w:t>
            </w:r>
            <w:r w:rsidRPr="00F2010D">
              <w:rPr>
                <w:sz w:val="22"/>
              </w:rPr>
              <w:t xml:space="preserve"> год</w:t>
            </w:r>
          </w:p>
        </w:tc>
      </w:tr>
      <w:tr w:rsidR="00012D0F" w:rsidRPr="00F2010D" w14:paraId="44B4BF2B" w14:textId="77777777" w:rsidTr="00012D0F">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9649D2" w14:textId="77777777" w:rsidR="00012D0F" w:rsidRPr="00F2010D" w:rsidRDefault="00012D0F" w:rsidP="00012D0F">
            <w:pPr>
              <w:widowControl w:val="0"/>
              <w:autoSpaceDE w:val="0"/>
              <w:autoSpaceDN w:val="0"/>
              <w:adjustRightInd w:val="0"/>
              <w:contextualSpacing/>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9AC2BF" w14:textId="77777777" w:rsidR="00012D0F" w:rsidRPr="00F2010D" w:rsidRDefault="00012D0F" w:rsidP="00012D0F">
            <w:pPr>
              <w:widowControl w:val="0"/>
              <w:autoSpaceDE w:val="0"/>
              <w:autoSpaceDN w:val="0"/>
              <w:adjustRightInd w:val="0"/>
              <w:contextualSpacing/>
            </w:pPr>
            <w:r w:rsidRPr="00F2010D">
              <w:rPr>
                <w:sz w:val="22"/>
              </w:rPr>
              <w:t>Федеральный бюджет</w:t>
            </w: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12E01D6"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095085"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630018"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076347"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4784400"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4D5B074"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815" w:type="dxa"/>
            <w:tcBorders>
              <w:top w:val="single" w:sz="4" w:space="0" w:color="auto"/>
              <w:left w:val="single" w:sz="4" w:space="0" w:color="auto"/>
              <w:bottom w:val="single" w:sz="4" w:space="0" w:color="auto"/>
              <w:right w:val="single" w:sz="4" w:space="0" w:color="auto"/>
            </w:tcBorders>
            <w:vAlign w:val="center"/>
          </w:tcPr>
          <w:p w14:paraId="44DF4707" w14:textId="77777777" w:rsidR="00012D0F" w:rsidRPr="00F2010D" w:rsidRDefault="00012D0F" w:rsidP="00012D0F">
            <w:pPr>
              <w:widowControl w:val="0"/>
              <w:autoSpaceDE w:val="0"/>
              <w:autoSpaceDN w:val="0"/>
              <w:adjustRightInd w:val="0"/>
              <w:contextualSpacing/>
              <w:jc w:val="center"/>
            </w:pPr>
            <w:r w:rsidRPr="00F2010D">
              <w:rPr>
                <w:sz w:val="22"/>
              </w:rPr>
              <w:t>0</w:t>
            </w:r>
          </w:p>
        </w:tc>
      </w:tr>
      <w:tr w:rsidR="00012D0F" w:rsidRPr="00F2010D" w14:paraId="0F1A5172" w14:textId="77777777" w:rsidTr="00012D0F">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16B67A" w14:textId="77777777" w:rsidR="00012D0F" w:rsidRPr="00F2010D" w:rsidRDefault="00012D0F" w:rsidP="00012D0F">
            <w:pPr>
              <w:widowControl w:val="0"/>
              <w:autoSpaceDE w:val="0"/>
              <w:autoSpaceDN w:val="0"/>
              <w:adjustRightInd w:val="0"/>
              <w:contextualSpacing/>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6348B4" w14:textId="77777777" w:rsidR="00012D0F" w:rsidRPr="00F2010D" w:rsidRDefault="00012D0F" w:rsidP="00012D0F">
            <w:pPr>
              <w:widowControl w:val="0"/>
              <w:autoSpaceDE w:val="0"/>
              <w:autoSpaceDN w:val="0"/>
              <w:adjustRightInd w:val="0"/>
              <w:contextualSpacing/>
            </w:pPr>
            <w:r w:rsidRPr="00F2010D">
              <w:rPr>
                <w:sz w:val="22"/>
              </w:rPr>
              <w:t>Областной бюджет</w:t>
            </w: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2E8E7D4"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12599A"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043B85"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6C2E3D"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936BA98"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3A12A4A"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815" w:type="dxa"/>
            <w:tcBorders>
              <w:top w:val="single" w:sz="4" w:space="0" w:color="auto"/>
              <w:left w:val="single" w:sz="4" w:space="0" w:color="auto"/>
              <w:bottom w:val="single" w:sz="4" w:space="0" w:color="auto"/>
              <w:right w:val="single" w:sz="4" w:space="0" w:color="auto"/>
            </w:tcBorders>
            <w:vAlign w:val="center"/>
          </w:tcPr>
          <w:p w14:paraId="38E04741" w14:textId="77777777" w:rsidR="00012D0F" w:rsidRPr="00F2010D" w:rsidRDefault="00012D0F" w:rsidP="00012D0F">
            <w:pPr>
              <w:widowControl w:val="0"/>
              <w:autoSpaceDE w:val="0"/>
              <w:autoSpaceDN w:val="0"/>
              <w:adjustRightInd w:val="0"/>
              <w:contextualSpacing/>
              <w:jc w:val="center"/>
            </w:pPr>
            <w:r w:rsidRPr="00F2010D">
              <w:rPr>
                <w:sz w:val="22"/>
              </w:rPr>
              <w:t>0</w:t>
            </w:r>
          </w:p>
        </w:tc>
      </w:tr>
      <w:tr w:rsidR="00012D0F" w:rsidRPr="00F2010D" w14:paraId="4E6135F1" w14:textId="77777777" w:rsidTr="00012D0F">
        <w:trPr>
          <w:trHeight w:val="26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B34B2A" w14:textId="77777777" w:rsidR="00012D0F" w:rsidRPr="00F2010D" w:rsidRDefault="00012D0F" w:rsidP="00012D0F">
            <w:pPr>
              <w:widowControl w:val="0"/>
              <w:autoSpaceDE w:val="0"/>
              <w:autoSpaceDN w:val="0"/>
              <w:adjustRightInd w:val="0"/>
              <w:contextualSpacing/>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5798C6" w14:textId="77777777" w:rsidR="00012D0F" w:rsidRPr="00F2010D" w:rsidRDefault="00012D0F" w:rsidP="00012D0F">
            <w:pPr>
              <w:widowControl w:val="0"/>
              <w:autoSpaceDE w:val="0"/>
              <w:autoSpaceDN w:val="0"/>
              <w:adjustRightInd w:val="0"/>
              <w:contextualSpacing/>
            </w:pPr>
            <w:r w:rsidRPr="00F2010D">
              <w:rPr>
                <w:sz w:val="22"/>
              </w:rPr>
              <w:t>Местные бюджеты</w:t>
            </w: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8CA9FC" w14:textId="2360D01F" w:rsidR="00012D0F" w:rsidRPr="00BD398F" w:rsidRDefault="00DD630E" w:rsidP="00012D0F">
            <w:pPr>
              <w:widowControl w:val="0"/>
              <w:autoSpaceDE w:val="0"/>
              <w:autoSpaceDN w:val="0"/>
              <w:adjustRightInd w:val="0"/>
              <w:contextualSpacing/>
              <w:jc w:val="center"/>
            </w:pPr>
            <w:r>
              <w:rPr>
                <w:sz w:val="22"/>
              </w:rPr>
              <w:t>38 483,61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622262" w14:textId="77777777" w:rsidR="00012D0F" w:rsidRPr="00BD398F" w:rsidRDefault="00012D0F" w:rsidP="00012D0F">
            <w:pPr>
              <w:contextualSpacing/>
              <w:jc w:val="center"/>
            </w:pPr>
            <w:r>
              <w:rPr>
                <w:sz w:val="22"/>
              </w:rPr>
              <w:t>3 856,28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CDCA6A" w14:textId="77777777" w:rsidR="00012D0F" w:rsidRPr="00BD398F" w:rsidRDefault="001D32BF" w:rsidP="00012D0F">
            <w:pPr>
              <w:contextualSpacing/>
              <w:jc w:val="center"/>
            </w:pPr>
            <w:r>
              <w:rPr>
                <w:sz w:val="22"/>
              </w:rPr>
              <w:t>3 988,95</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EDB22EC" w14:textId="76CB029D" w:rsidR="00012D0F" w:rsidRPr="00BD398F" w:rsidRDefault="00DD630E" w:rsidP="00012D0F">
            <w:pPr>
              <w:contextualSpacing/>
              <w:jc w:val="center"/>
            </w:pPr>
            <w:r>
              <w:rPr>
                <w:sz w:val="22"/>
              </w:rPr>
              <w:t>6 909,70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7D7661E" w14:textId="2D5A0CFA" w:rsidR="00012D0F" w:rsidRPr="00F2010D" w:rsidRDefault="00DD630E" w:rsidP="00012D0F">
            <w:pPr>
              <w:contextualSpacing/>
              <w:jc w:val="center"/>
            </w:pPr>
            <w:r>
              <w:rPr>
                <w:sz w:val="22"/>
              </w:rPr>
              <w:t>7 909,56</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D755115" w14:textId="09F6A5F5" w:rsidR="00012D0F" w:rsidRPr="00F2010D" w:rsidRDefault="00DD630E" w:rsidP="00012D0F">
            <w:pPr>
              <w:contextualSpacing/>
              <w:jc w:val="center"/>
            </w:pPr>
            <w:r>
              <w:rPr>
                <w:sz w:val="22"/>
              </w:rPr>
              <w:t>7 909,56</w:t>
            </w:r>
          </w:p>
        </w:tc>
        <w:tc>
          <w:tcPr>
            <w:tcW w:w="815" w:type="dxa"/>
            <w:tcBorders>
              <w:top w:val="single" w:sz="4" w:space="0" w:color="auto"/>
              <w:left w:val="single" w:sz="4" w:space="0" w:color="auto"/>
              <w:bottom w:val="single" w:sz="4" w:space="0" w:color="auto"/>
              <w:right w:val="single" w:sz="4" w:space="0" w:color="auto"/>
            </w:tcBorders>
            <w:vAlign w:val="center"/>
          </w:tcPr>
          <w:p w14:paraId="48B477B5" w14:textId="1727F8B3" w:rsidR="00012D0F" w:rsidRPr="00F2010D" w:rsidRDefault="00DD630E" w:rsidP="00012D0F">
            <w:pPr>
              <w:contextualSpacing/>
              <w:jc w:val="center"/>
            </w:pPr>
            <w:r>
              <w:rPr>
                <w:sz w:val="22"/>
              </w:rPr>
              <w:t>7 909,56</w:t>
            </w:r>
          </w:p>
        </w:tc>
      </w:tr>
      <w:tr w:rsidR="00012D0F" w:rsidRPr="00F2010D" w14:paraId="052CD6B7" w14:textId="77777777" w:rsidTr="00012D0F">
        <w:trPr>
          <w:trHeight w:val="44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5F3A91" w14:textId="77777777" w:rsidR="00012D0F" w:rsidRPr="00F2010D" w:rsidRDefault="00012D0F" w:rsidP="00012D0F">
            <w:pPr>
              <w:widowControl w:val="0"/>
              <w:autoSpaceDE w:val="0"/>
              <w:autoSpaceDN w:val="0"/>
              <w:adjustRightInd w:val="0"/>
              <w:contextualSpacing/>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A568241" w14:textId="77777777" w:rsidR="00012D0F" w:rsidRPr="00F2010D" w:rsidRDefault="00012D0F" w:rsidP="00012D0F">
            <w:pPr>
              <w:widowControl w:val="0"/>
              <w:autoSpaceDE w:val="0"/>
              <w:autoSpaceDN w:val="0"/>
              <w:adjustRightInd w:val="0"/>
              <w:contextualSpacing/>
            </w:pPr>
            <w:r w:rsidRPr="00F2010D">
              <w:rPr>
                <w:sz w:val="22"/>
              </w:rPr>
              <w:t>Внебюджетные источники</w:t>
            </w: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CFA63A"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28A270"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EC7256"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6EB2A4E"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6C2BCBE"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7CF86AA" w14:textId="77777777" w:rsidR="00012D0F" w:rsidRPr="00F2010D" w:rsidRDefault="00012D0F" w:rsidP="00012D0F">
            <w:pPr>
              <w:widowControl w:val="0"/>
              <w:autoSpaceDE w:val="0"/>
              <w:autoSpaceDN w:val="0"/>
              <w:adjustRightInd w:val="0"/>
              <w:contextualSpacing/>
              <w:jc w:val="center"/>
            </w:pPr>
            <w:r w:rsidRPr="00F2010D">
              <w:rPr>
                <w:sz w:val="22"/>
              </w:rPr>
              <w:t>0</w:t>
            </w:r>
          </w:p>
        </w:tc>
        <w:tc>
          <w:tcPr>
            <w:tcW w:w="815" w:type="dxa"/>
            <w:tcBorders>
              <w:top w:val="single" w:sz="4" w:space="0" w:color="auto"/>
              <w:left w:val="single" w:sz="4" w:space="0" w:color="auto"/>
              <w:bottom w:val="single" w:sz="4" w:space="0" w:color="auto"/>
              <w:right w:val="single" w:sz="4" w:space="0" w:color="auto"/>
            </w:tcBorders>
            <w:vAlign w:val="center"/>
          </w:tcPr>
          <w:p w14:paraId="0F6DDFBC" w14:textId="77777777" w:rsidR="00012D0F" w:rsidRPr="00F2010D" w:rsidRDefault="00012D0F" w:rsidP="00012D0F">
            <w:pPr>
              <w:widowControl w:val="0"/>
              <w:autoSpaceDE w:val="0"/>
              <w:autoSpaceDN w:val="0"/>
              <w:adjustRightInd w:val="0"/>
              <w:contextualSpacing/>
              <w:jc w:val="center"/>
            </w:pPr>
            <w:r w:rsidRPr="00F2010D">
              <w:rPr>
                <w:sz w:val="22"/>
              </w:rPr>
              <w:t>0</w:t>
            </w:r>
          </w:p>
        </w:tc>
      </w:tr>
      <w:tr w:rsidR="00DD630E" w:rsidRPr="00F2010D" w14:paraId="1F934610" w14:textId="77777777" w:rsidTr="00012D0F">
        <w:trPr>
          <w:trHeight w:val="185"/>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5CC6D" w14:textId="77777777" w:rsidR="00DD630E" w:rsidRPr="00F2010D" w:rsidRDefault="00DD630E" w:rsidP="00DD630E">
            <w:pPr>
              <w:widowControl w:val="0"/>
              <w:autoSpaceDE w:val="0"/>
              <w:autoSpaceDN w:val="0"/>
              <w:adjustRightInd w:val="0"/>
              <w:contextualSpacing/>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F02FF0" w14:textId="77777777" w:rsidR="00DD630E" w:rsidRPr="00F2010D" w:rsidRDefault="00DD630E" w:rsidP="00DD630E">
            <w:pPr>
              <w:widowControl w:val="0"/>
              <w:autoSpaceDE w:val="0"/>
              <w:autoSpaceDN w:val="0"/>
              <w:adjustRightInd w:val="0"/>
              <w:contextualSpacing/>
            </w:pPr>
            <w:r w:rsidRPr="00F2010D">
              <w:rPr>
                <w:sz w:val="22"/>
              </w:rPr>
              <w:t>Всего по источникам</w:t>
            </w: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6BE8D3" w14:textId="3D095C64" w:rsidR="00DD630E" w:rsidRPr="00BD398F" w:rsidRDefault="00DD630E" w:rsidP="00DD630E">
            <w:pPr>
              <w:widowControl w:val="0"/>
              <w:autoSpaceDE w:val="0"/>
              <w:autoSpaceDN w:val="0"/>
              <w:adjustRightInd w:val="0"/>
              <w:contextualSpacing/>
              <w:jc w:val="center"/>
            </w:pPr>
            <w:r>
              <w:rPr>
                <w:sz w:val="22"/>
              </w:rPr>
              <w:t>38 483,61</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CFA9F1" w14:textId="77777777" w:rsidR="00DD630E" w:rsidRPr="00BD398F" w:rsidRDefault="00DD630E" w:rsidP="00DD630E">
            <w:pPr>
              <w:contextualSpacing/>
              <w:jc w:val="center"/>
            </w:pPr>
            <w:r>
              <w:rPr>
                <w:sz w:val="22"/>
              </w:rPr>
              <w:t>3 856,28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B73A5E" w14:textId="77777777" w:rsidR="00DD630E" w:rsidRPr="00BD398F" w:rsidRDefault="00DD630E" w:rsidP="00DD630E">
            <w:pPr>
              <w:contextualSpacing/>
              <w:jc w:val="center"/>
            </w:pPr>
            <w:r>
              <w:rPr>
                <w:sz w:val="22"/>
              </w:rPr>
              <w:t>3 988,95</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4734B6" w14:textId="276C911B" w:rsidR="00DD630E" w:rsidRPr="00BD398F" w:rsidRDefault="00DD630E" w:rsidP="00DD630E">
            <w:pPr>
              <w:contextualSpacing/>
              <w:jc w:val="center"/>
            </w:pPr>
            <w:r>
              <w:rPr>
                <w:sz w:val="22"/>
              </w:rPr>
              <w:t>6 909,70</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4BE2108" w14:textId="3A21F80A" w:rsidR="00DD630E" w:rsidRPr="00F2010D" w:rsidRDefault="00DD630E" w:rsidP="00DD630E">
            <w:pPr>
              <w:contextualSpacing/>
              <w:jc w:val="center"/>
            </w:pPr>
            <w:r>
              <w:rPr>
                <w:sz w:val="22"/>
              </w:rPr>
              <w:t>7 909,56</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D05ED80" w14:textId="5306CCD7" w:rsidR="00DD630E" w:rsidRPr="00F2010D" w:rsidRDefault="00DD630E" w:rsidP="00DD630E">
            <w:pPr>
              <w:contextualSpacing/>
              <w:jc w:val="center"/>
            </w:pPr>
            <w:r>
              <w:rPr>
                <w:sz w:val="22"/>
              </w:rPr>
              <w:t>7 909,56</w:t>
            </w:r>
          </w:p>
        </w:tc>
        <w:tc>
          <w:tcPr>
            <w:tcW w:w="815" w:type="dxa"/>
            <w:tcBorders>
              <w:top w:val="single" w:sz="4" w:space="0" w:color="auto"/>
              <w:left w:val="single" w:sz="4" w:space="0" w:color="auto"/>
              <w:bottom w:val="single" w:sz="4" w:space="0" w:color="auto"/>
              <w:right w:val="single" w:sz="4" w:space="0" w:color="auto"/>
            </w:tcBorders>
            <w:vAlign w:val="center"/>
          </w:tcPr>
          <w:p w14:paraId="377506D1" w14:textId="1735E9FD" w:rsidR="00DD630E" w:rsidRPr="00F2010D" w:rsidRDefault="00DD630E" w:rsidP="00DD630E">
            <w:pPr>
              <w:contextualSpacing/>
              <w:jc w:val="center"/>
            </w:pPr>
            <w:r>
              <w:rPr>
                <w:sz w:val="22"/>
              </w:rPr>
              <w:t>7 909,56</w:t>
            </w:r>
          </w:p>
        </w:tc>
      </w:tr>
    </w:tbl>
    <w:p w14:paraId="6FF387E3" w14:textId="77777777" w:rsidR="00012D0F" w:rsidRPr="00F2010D" w:rsidRDefault="00012D0F" w:rsidP="00012D0F">
      <w:pPr>
        <w:autoSpaceDE w:val="0"/>
        <w:autoSpaceDN w:val="0"/>
        <w:adjustRightInd w:val="0"/>
        <w:ind w:firstLine="709"/>
        <w:contextualSpacing/>
      </w:pPr>
    </w:p>
    <w:p w14:paraId="6CB0F285" w14:textId="77777777" w:rsidR="00012D0F" w:rsidRPr="00F2010D" w:rsidRDefault="00012D0F" w:rsidP="00012D0F">
      <w:pPr>
        <w:autoSpaceDE w:val="0"/>
        <w:autoSpaceDN w:val="0"/>
        <w:adjustRightInd w:val="0"/>
        <w:ind w:firstLine="709"/>
        <w:contextualSpacing/>
        <w:jc w:val="right"/>
        <w:outlineLvl w:val="1"/>
        <w:sectPr w:rsidR="00012D0F" w:rsidRPr="00F2010D" w:rsidSect="002237D5">
          <w:pgSz w:w="11905" w:h="16838" w:code="9"/>
          <w:pgMar w:top="1134" w:right="567" w:bottom="1134" w:left="1701" w:header="720" w:footer="720" w:gutter="0"/>
          <w:cols w:space="720"/>
          <w:docGrid w:linePitch="326"/>
        </w:sectPr>
      </w:pPr>
    </w:p>
    <w:p w14:paraId="5B54B740" w14:textId="77777777" w:rsidR="00012D0F" w:rsidRPr="00955C19" w:rsidRDefault="00012D0F" w:rsidP="00012D0F">
      <w:pPr>
        <w:autoSpaceDE w:val="0"/>
        <w:autoSpaceDN w:val="0"/>
        <w:adjustRightInd w:val="0"/>
        <w:ind w:firstLine="709"/>
        <w:contextualSpacing/>
        <w:jc w:val="center"/>
      </w:pPr>
      <w:r w:rsidRPr="00955C19">
        <w:lastRenderedPageBreak/>
        <w:t>1. ХАРАКТЕРИСТИКА ТЕКУЩЕГО СОСТОЯНИ</w:t>
      </w:r>
      <w:r>
        <w:t>Я СФЕРЫ РЕАЛИЗАЦИИ ПОДПРОГРАММЫ 5</w:t>
      </w:r>
    </w:p>
    <w:p w14:paraId="5C06F17C" w14:textId="77777777" w:rsidR="00012D0F" w:rsidRPr="00955C19" w:rsidRDefault="00012D0F" w:rsidP="00012D0F">
      <w:pPr>
        <w:autoSpaceDE w:val="0"/>
        <w:autoSpaceDN w:val="0"/>
        <w:adjustRightInd w:val="0"/>
        <w:ind w:firstLine="709"/>
        <w:contextualSpacing/>
      </w:pPr>
    </w:p>
    <w:p w14:paraId="116AF6B8" w14:textId="77777777" w:rsidR="00012D0F" w:rsidRPr="00955C19" w:rsidRDefault="00012D0F" w:rsidP="00012D0F">
      <w:pPr>
        <w:autoSpaceDE w:val="0"/>
        <w:autoSpaceDN w:val="0"/>
        <w:adjustRightInd w:val="0"/>
        <w:ind w:firstLine="709"/>
        <w:contextualSpacing/>
      </w:pPr>
      <w:r w:rsidRPr="00955C19">
        <w:t>Социально-экономическое и культурное развитие Каргасокского района невозможно без активного участия со стороны на</w:t>
      </w:r>
      <w:r>
        <w:t>селения, что предполагает целена</w:t>
      </w:r>
      <w:r w:rsidRPr="00955C19">
        <w:t>правленную работу по информированию жителей района о деятельности органов местного самоуправления, о социально-экономическом и культурном развитии муниципального образования, ведению работы по информационному сопровождению социально значимых проектов, реализуемых на территории муниципального образования.</w:t>
      </w:r>
    </w:p>
    <w:p w14:paraId="4F87AE0F" w14:textId="6B4A119A" w:rsidR="00012D0F" w:rsidRDefault="00012D0F" w:rsidP="00012D0F">
      <w:pPr>
        <w:widowControl w:val="0"/>
        <w:autoSpaceDE w:val="0"/>
        <w:autoSpaceDN w:val="0"/>
        <w:adjustRightInd w:val="0"/>
        <w:ind w:firstLine="709"/>
        <w:contextualSpacing/>
      </w:pPr>
      <w:r w:rsidRPr="00955C19">
        <w:t>Обеспечение эффективности и открытости деятельности органов местного самоуправления</w:t>
      </w:r>
      <w:r>
        <w:t xml:space="preserve"> определено задачей 3.3 «</w:t>
      </w:r>
      <w:r w:rsidR="0098642F">
        <w:t>Обеспечить повышение качества муниципального управления и информационной о</w:t>
      </w:r>
      <w:r w:rsidR="00E65DCC">
        <w:t>т</w:t>
      </w:r>
      <w:r w:rsidR="0098642F">
        <w:t>крытости, в том числе посредством внедрения цифровых технологий</w:t>
      </w:r>
      <w:r>
        <w:t>» цели 3 «Развитие системы местного самоуправления»  Стратегии</w:t>
      </w:r>
      <w:r w:rsidR="00E65DCC">
        <w:t xml:space="preserve"> </w:t>
      </w:r>
      <w:r w:rsidRPr="00955C19">
        <w:t>социально-экономического развития муниципального образования «Каргасокский район»</w:t>
      </w:r>
      <w:r>
        <w:t xml:space="preserve"> до 20</w:t>
      </w:r>
      <w:r w:rsidR="00E65DCC">
        <w:t>30</w:t>
      </w:r>
      <w:r>
        <w:t>года», утвержденной Решением Думы Каргасокского района от 25.02.2016г. №40.</w:t>
      </w:r>
    </w:p>
    <w:p w14:paraId="232D5EA7" w14:textId="77777777" w:rsidR="00012D0F" w:rsidRDefault="00012D0F" w:rsidP="00012D0F">
      <w:pPr>
        <w:widowControl w:val="0"/>
        <w:autoSpaceDE w:val="0"/>
        <w:autoSpaceDN w:val="0"/>
        <w:adjustRightInd w:val="0"/>
        <w:ind w:firstLine="709"/>
        <w:contextualSpacing/>
      </w:pPr>
      <w:r w:rsidRPr="00955C19">
        <w:t xml:space="preserve"> 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 информационные интернет-порталы в целях обеспечения принципа прозрачности деятельности органов местного самоуправления. </w:t>
      </w:r>
    </w:p>
    <w:p w14:paraId="1E94E10C" w14:textId="77777777" w:rsidR="00012D0F" w:rsidRDefault="00012D0F" w:rsidP="00012D0F">
      <w:pPr>
        <w:widowControl w:val="0"/>
        <w:autoSpaceDE w:val="0"/>
        <w:autoSpaceDN w:val="0"/>
        <w:adjustRightInd w:val="0"/>
        <w:ind w:firstLine="709"/>
        <w:contextualSpacing/>
      </w:pPr>
      <w:r>
        <w:t xml:space="preserve">В период с 2016-2021 год в Администрации Каргасокского района реализовывалась </w:t>
      </w:r>
      <w:r w:rsidRPr="00754EE8">
        <w:t>подпрограмма7</w:t>
      </w:r>
      <w:r>
        <w:t xml:space="preserve"> «Развитие информационного общества в Каргасокском районе» муниципальной программы «Создание условий для устойчивого экономического развития муниципального образования «Каргасокский район», утвержденная постановлением Администрации Каргасокского района от 27.11.2015 №193 «Об утверждении муниципальной программы «Создание условий для устойчивого экономического развития муниципального образования «Каргасокский район», (далее - подпрограмма7).</w:t>
      </w:r>
    </w:p>
    <w:p w14:paraId="508A3B90" w14:textId="77777777" w:rsidR="00012D0F" w:rsidRDefault="00012D0F" w:rsidP="00012D0F">
      <w:pPr>
        <w:widowControl w:val="0"/>
        <w:autoSpaceDE w:val="0"/>
        <w:autoSpaceDN w:val="0"/>
        <w:adjustRightInd w:val="0"/>
        <w:ind w:firstLine="709"/>
        <w:contextualSpacing/>
      </w:pPr>
      <w:r>
        <w:t xml:space="preserve"> В рамках данной </w:t>
      </w:r>
      <w:proofErr w:type="gramStart"/>
      <w:r>
        <w:t>подпрограммы  в</w:t>
      </w:r>
      <w:proofErr w:type="gramEnd"/>
      <w:r>
        <w:t xml:space="preserve"> период с 2016 по 2021 год осуществлялись следующие мероприятия:</w:t>
      </w:r>
    </w:p>
    <w:p w14:paraId="621BD19C" w14:textId="139235FD" w:rsidR="00012D0F" w:rsidRDefault="00012D0F" w:rsidP="00012D0F">
      <w:pPr>
        <w:widowControl w:val="0"/>
        <w:autoSpaceDE w:val="0"/>
        <w:autoSpaceDN w:val="0"/>
        <w:adjustRightInd w:val="0"/>
        <w:ind w:firstLine="709"/>
        <w:contextualSpacing/>
      </w:pPr>
      <w:r>
        <w:t xml:space="preserve">-сопровождение и поддержка сайта Администрации Каргасокского района, на котором </w:t>
      </w:r>
      <w:proofErr w:type="gramStart"/>
      <w:r>
        <w:t>публиковалась  вся</w:t>
      </w:r>
      <w:proofErr w:type="gramEnd"/>
      <w:r>
        <w:t xml:space="preserve"> нормативно-правовая база муниципального образования «Каргасокский район»,</w:t>
      </w:r>
      <w:r w:rsidR="00E65DCC">
        <w:t xml:space="preserve"> </w:t>
      </w:r>
      <w:r>
        <w:t>с которой мог ознакомится любой житель Каргасокского района, любой житель района мог прокомментировать любую размещенную информацию, высказать свое мнение, внести предложение;</w:t>
      </w:r>
    </w:p>
    <w:p w14:paraId="604546C1" w14:textId="77777777" w:rsidR="00012D0F" w:rsidRDefault="00012D0F" w:rsidP="00012D0F">
      <w:pPr>
        <w:widowControl w:val="0"/>
        <w:autoSpaceDE w:val="0"/>
        <w:autoSpaceDN w:val="0"/>
        <w:adjustRightInd w:val="0"/>
        <w:ind w:firstLine="709"/>
        <w:contextualSpacing/>
      </w:pPr>
      <w:r>
        <w:t xml:space="preserve">- осуществлялось финансирование газеты «Северная правда», за счет </w:t>
      </w:r>
      <w:proofErr w:type="gramStart"/>
      <w:r>
        <w:t>средств</w:t>
      </w:r>
      <w:proofErr w:type="gramEnd"/>
      <w:r>
        <w:t xml:space="preserve"> выделенный муниципальному автономному учреждению «Редакция газеты «Северная правда» публиковалась информация: о жизнедеятельности района, о перспективах развития, о проблемах района;</w:t>
      </w:r>
    </w:p>
    <w:p w14:paraId="5CB84855" w14:textId="77777777" w:rsidR="00012D0F" w:rsidRDefault="00012D0F" w:rsidP="00012D0F">
      <w:pPr>
        <w:widowControl w:val="0"/>
        <w:autoSpaceDE w:val="0"/>
        <w:autoSpaceDN w:val="0"/>
        <w:adjustRightInd w:val="0"/>
        <w:ind w:firstLine="709"/>
        <w:contextualSpacing/>
      </w:pPr>
      <w:r>
        <w:t xml:space="preserve">- осуществлялось размещение </w:t>
      </w:r>
      <w:proofErr w:type="gramStart"/>
      <w:r>
        <w:t>материалов  в</w:t>
      </w:r>
      <w:proofErr w:type="gramEnd"/>
      <w:r>
        <w:t xml:space="preserve"> областных печатных средствах массовой информации о деятельности органов местного самоуправления, о социальном, экономическом и культурном развитии муниципального района.</w:t>
      </w:r>
    </w:p>
    <w:p w14:paraId="24BBC623" w14:textId="77777777" w:rsidR="00012D0F" w:rsidRDefault="00012D0F" w:rsidP="00012D0F">
      <w:pPr>
        <w:widowControl w:val="0"/>
        <w:autoSpaceDE w:val="0"/>
        <w:autoSpaceDN w:val="0"/>
        <w:adjustRightInd w:val="0"/>
        <w:ind w:firstLine="709"/>
        <w:contextualSpacing/>
      </w:pPr>
      <w:r>
        <w:t>В период действия подпрограммы 7 показатель «уровень удовлетворенности населения информированностью о деятельности органов местного самоуправления» был в 2016 году запланирован 49% и каждый последующий год показатель должен был увеличиваться на 1 единицу, но уже в 2016 году он достиг 100%, в 2017,2018,2020 гг. он составлял 100%, только в 2019 году - 66,6% при запланированных 52%.</w:t>
      </w:r>
    </w:p>
    <w:p w14:paraId="52ACFDB6" w14:textId="77777777" w:rsidR="00012D0F" w:rsidRDefault="00012D0F" w:rsidP="00012D0F">
      <w:pPr>
        <w:widowControl w:val="0"/>
        <w:autoSpaceDE w:val="0"/>
        <w:autoSpaceDN w:val="0"/>
        <w:adjustRightInd w:val="0"/>
        <w:ind w:firstLine="709"/>
        <w:contextualSpacing/>
      </w:pPr>
      <w:r>
        <w:t>Количество посещений сайта Администрации Каргасокского района за три года увеличилось в два раза. Так при целевом показателе 49 000 в 2020 году количество посещений составило 101 502 посещения.</w:t>
      </w:r>
    </w:p>
    <w:p w14:paraId="518E1684" w14:textId="77777777" w:rsidR="00012D0F" w:rsidRPr="00955C19" w:rsidRDefault="00012D0F" w:rsidP="00012D0F">
      <w:pPr>
        <w:widowControl w:val="0"/>
        <w:autoSpaceDE w:val="0"/>
        <w:autoSpaceDN w:val="0"/>
        <w:adjustRightInd w:val="0"/>
        <w:ind w:firstLine="709"/>
        <w:contextualSpacing/>
      </w:pPr>
      <w:r w:rsidRPr="00955C19">
        <w:t>Ожидаемым результатом достижения данной задачи является положительная динамика к 202</w:t>
      </w:r>
      <w:r>
        <w:t>7</w:t>
      </w:r>
      <w:r w:rsidRPr="00955C19">
        <w:t xml:space="preserve"> году показателя «Степень информированности населения Каргасокского района о </w:t>
      </w:r>
      <w:r w:rsidRPr="00955C19">
        <w:lastRenderedPageBreak/>
        <w:t>деятельности органов местного самоуправления, о социально-экономическом и культурном развитии муниципального образования»</w:t>
      </w:r>
      <w:r>
        <w:t xml:space="preserve"> и </w:t>
      </w:r>
      <w:proofErr w:type="gramStart"/>
      <w:r>
        <w:t>достижение  исполнения</w:t>
      </w:r>
      <w:proofErr w:type="gramEnd"/>
      <w:r>
        <w:t xml:space="preserve"> показателя в 60%.</w:t>
      </w:r>
    </w:p>
    <w:p w14:paraId="5302B944" w14:textId="77777777" w:rsidR="00012D0F" w:rsidRPr="00955C19" w:rsidRDefault="00012D0F" w:rsidP="00012D0F">
      <w:pPr>
        <w:widowControl w:val="0"/>
        <w:autoSpaceDE w:val="0"/>
        <w:autoSpaceDN w:val="0"/>
        <w:adjustRightInd w:val="0"/>
        <w:ind w:firstLine="709"/>
        <w:contextualSpacing/>
      </w:pPr>
      <w:r w:rsidRPr="00955C19">
        <w:t>Решение задачи по информированию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 реализуется посредством следующих мероприятий:</w:t>
      </w:r>
    </w:p>
    <w:p w14:paraId="2A8A5473" w14:textId="77777777" w:rsidR="00012D0F" w:rsidRDefault="00012D0F" w:rsidP="00012D0F">
      <w:pPr>
        <w:pStyle w:val="ae"/>
        <w:widowControl w:val="0"/>
        <w:numPr>
          <w:ilvl w:val="0"/>
          <w:numId w:val="35"/>
        </w:numPr>
        <w:autoSpaceDE w:val="0"/>
        <w:autoSpaceDN w:val="0"/>
        <w:adjustRightInd w:val="0"/>
        <w:jc w:val="both"/>
      </w:pPr>
      <w:r w:rsidRPr="00955C19">
        <w:t>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p w14:paraId="17D68517" w14:textId="77777777" w:rsidR="00012D0F" w:rsidRPr="00955C19" w:rsidRDefault="00012D0F" w:rsidP="00012D0F">
      <w:pPr>
        <w:pStyle w:val="ae"/>
        <w:widowControl w:val="0"/>
        <w:numPr>
          <w:ilvl w:val="0"/>
          <w:numId w:val="35"/>
        </w:numPr>
        <w:autoSpaceDE w:val="0"/>
        <w:autoSpaceDN w:val="0"/>
        <w:adjustRightInd w:val="0"/>
        <w:jc w:val="both"/>
      </w:pPr>
      <w:r>
        <w:t xml:space="preserve">Создание и сопровождение официальных </w:t>
      </w:r>
      <w:proofErr w:type="spellStart"/>
      <w:r>
        <w:t>пабликов</w:t>
      </w:r>
      <w:proofErr w:type="spellEnd"/>
      <w:r>
        <w:t xml:space="preserve"> муниципального образования «Каргасокский район»;</w:t>
      </w:r>
    </w:p>
    <w:p w14:paraId="1BBC7782" w14:textId="77777777" w:rsidR="00012D0F" w:rsidRPr="00955C19" w:rsidRDefault="00012D0F" w:rsidP="00012D0F">
      <w:pPr>
        <w:widowControl w:val="0"/>
        <w:autoSpaceDE w:val="0"/>
        <w:autoSpaceDN w:val="0"/>
        <w:adjustRightInd w:val="0"/>
        <w:ind w:firstLine="709"/>
        <w:contextualSpacing/>
      </w:pPr>
      <w:r>
        <w:t>3</w:t>
      </w:r>
      <w:r w:rsidRPr="00955C19">
        <w:t>. Финансовое обеспечение муниципального задания для МАУ «Редакция газеты «Северная правда»;</w:t>
      </w:r>
    </w:p>
    <w:p w14:paraId="284179E3" w14:textId="77777777" w:rsidR="00012D0F" w:rsidRPr="00955C19" w:rsidRDefault="00012D0F" w:rsidP="00012D0F">
      <w:pPr>
        <w:widowControl w:val="0"/>
        <w:autoSpaceDE w:val="0"/>
        <w:autoSpaceDN w:val="0"/>
        <w:adjustRightInd w:val="0"/>
        <w:ind w:firstLine="709"/>
        <w:contextualSpacing/>
      </w:pPr>
      <w:r>
        <w:t>4</w:t>
      </w:r>
      <w:r w:rsidRPr="00955C19">
        <w:t>. Размещение материалов о деятельности органов местного самоуправления, о социально-экономическом и культурном развитии муниципального образования в областных печатных средствах массовой информации</w:t>
      </w:r>
      <w:r>
        <w:t>.</w:t>
      </w:r>
    </w:p>
    <w:p w14:paraId="72EDD420" w14:textId="77777777" w:rsidR="00012D0F" w:rsidRPr="00955C19" w:rsidRDefault="00012D0F" w:rsidP="00012D0F">
      <w:pPr>
        <w:autoSpaceDE w:val="0"/>
        <w:autoSpaceDN w:val="0"/>
        <w:adjustRightInd w:val="0"/>
        <w:ind w:firstLine="709"/>
        <w:contextualSpacing/>
      </w:pPr>
    </w:p>
    <w:p w14:paraId="28EFC796" w14:textId="77777777" w:rsidR="00012D0F" w:rsidRPr="00955C19" w:rsidRDefault="00012D0F" w:rsidP="00012D0F">
      <w:pPr>
        <w:autoSpaceDE w:val="0"/>
        <w:autoSpaceDN w:val="0"/>
        <w:adjustRightInd w:val="0"/>
        <w:ind w:firstLine="709"/>
        <w:contextualSpacing/>
        <w:jc w:val="center"/>
      </w:pPr>
      <w:r>
        <w:t>2. ЦЕЛИ И ЗАДАЧИ ПОДПРОГРАММЫ 5</w:t>
      </w:r>
      <w:r w:rsidRPr="00955C19">
        <w:t>, СРОКИ И ЭТАПЫ ЕЕ РЕАЛИЗАЦИИ, ЦЕЛЕВЫЕ ПОКАЗАТЕЛИ РЕЗУЛЬТАТИВНОСТИ РЕАЛИЗАЦИИ ПОДПРОГРАММЫ</w:t>
      </w:r>
      <w:r>
        <w:t xml:space="preserve"> 5</w:t>
      </w:r>
    </w:p>
    <w:p w14:paraId="11C897FE" w14:textId="77777777" w:rsidR="00012D0F" w:rsidRPr="00955C19" w:rsidRDefault="00012D0F" w:rsidP="00012D0F">
      <w:pPr>
        <w:ind w:firstLine="709"/>
        <w:contextualSpacing/>
      </w:pPr>
      <w:r w:rsidRPr="00955C19">
        <w:t>Цель подпрограммы</w:t>
      </w:r>
      <w:r>
        <w:t xml:space="preserve"> 5</w:t>
      </w:r>
      <w:r w:rsidRPr="00955C19">
        <w:t xml:space="preserve"> - </w:t>
      </w:r>
      <w:r>
        <w:t>О</w:t>
      </w:r>
      <w:r w:rsidRPr="00955C19">
        <w:rPr>
          <w:lang w:eastAsia="en-US"/>
        </w:rPr>
        <w:t xml:space="preserve">беспечение высокого уровня доступности </w:t>
      </w:r>
      <w:r>
        <w:rPr>
          <w:lang w:eastAsia="en-US"/>
        </w:rPr>
        <w:t>информации для населения Каргасокского района</w:t>
      </w:r>
      <w:r w:rsidRPr="00955C19">
        <w:t>. Достижение цели можно об</w:t>
      </w:r>
      <w:r>
        <w:t>еспечить путем решения следующей</w:t>
      </w:r>
      <w:r w:rsidRPr="00955C19">
        <w:t xml:space="preserve"> задач</w:t>
      </w:r>
      <w:r>
        <w:t>и</w:t>
      </w:r>
      <w:r w:rsidRPr="00955C19">
        <w:t>:</w:t>
      </w:r>
    </w:p>
    <w:p w14:paraId="577B9E39" w14:textId="77777777" w:rsidR="00012D0F" w:rsidRPr="00955C19" w:rsidRDefault="00012D0F" w:rsidP="00012D0F">
      <w:pPr>
        <w:autoSpaceDE w:val="0"/>
        <w:autoSpaceDN w:val="0"/>
        <w:adjustRightInd w:val="0"/>
        <w:ind w:firstLine="709"/>
        <w:contextualSpacing/>
        <w:outlineLvl w:val="1"/>
      </w:pPr>
      <w:r w:rsidRPr="00955C19">
        <w:t xml:space="preserve">Задача </w:t>
      </w:r>
      <w:r>
        <w:t>1</w:t>
      </w:r>
      <w:r w:rsidRPr="00955C19">
        <w:t>.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p w14:paraId="3C71DE54" w14:textId="77777777" w:rsidR="00012D0F" w:rsidRPr="00955C19" w:rsidRDefault="00012D0F" w:rsidP="00012D0F">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xml:space="preserve">Заявленная цель соответствует </w:t>
      </w:r>
      <w:proofErr w:type="gramStart"/>
      <w:r w:rsidRPr="00955C19">
        <w:rPr>
          <w:rFonts w:ascii="Times New Roman" w:hAnsi="Times New Roman" w:cs="Times New Roman"/>
          <w:sz w:val="24"/>
          <w:szCs w:val="24"/>
        </w:rPr>
        <w:t>цели  «</w:t>
      </w:r>
      <w:proofErr w:type="gramEnd"/>
      <w:r w:rsidRPr="00955C19">
        <w:rPr>
          <w:rFonts w:ascii="Times New Roman" w:hAnsi="Times New Roman" w:cs="Times New Roman"/>
          <w:sz w:val="24"/>
          <w:szCs w:val="24"/>
        </w:rPr>
        <w:t>Развитие системы местного самоуправления» Стратегии социально-экономического развития муниципального образования «Каргасокский район»</w:t>
      </w:r>
      <w:r w:rsidR="0098642F">
        <w:rPr>
          <w:rFonts w:ascii="Times New Roman" w:hAnsi="Times New Roman" w:cs="Times New Roman"/>
          <w:sz w:val="24"/>
          <w:szCs w:val="24"/>
        </w:rPr>
        <w:t xml:space="preserve"> до 2030</w:t>
      </w:r>
      <w:r>
        <w:rPr>
          <w:rFonts w:ascii="Times New Roman" w:hAnsi="Times New Roman" w:cs="Times New Roman"/>
          <w:sz w:val="24"/>
          <w:szCs w:val="24"/>
        </w:rPr>
        <w:t xml:space="preserve"> года», утвержденной Решением Думы Каргасокского района от 25.02.2016 №40.</w:t>
      </w:r>
    </w:p>
    <w:p w14:paraId="776B0C63" w14:textId="77777777" w:rsidR="00012D0F" w:rsidRPr="00955C19" w:rsidRDefault="00012D0F" w:rsidP="00012D0F">
      <w:pPr>
        <w:autoSpaceDE w:val="0"/>
        <w:autoSpaceDN w:val="0"/>
        <w:adjustRightInd w:val="0"/>
        <w:ind w:firstLine="709"/>
        <w:contextualSpacing/>
      </w:pPr>
      <w:r w:rsidRPr="00955C19">
        <w:t>Реализация подпрограммы</w:t>
      </w:r>
      <w:r>
        <w:t xml:space="preserve"> 5</w:t>
      </w:r>
      <w:r w:rsidRPr="00955C19">
        <w:t xml:space="preserve"> позволит району:</w:t>
      </w:r>
    </w:p>
    <w:p w14:paraId="60C723EE" w14:textId="77777777" w:rsidR="00012D0F" w:rsidRPr="00955C19" w:rsidRDefault="00012D0F" w:rsidP="00012D0F">
      <w:pPr>
        <w:autoSpaceDE w:val="0"/>
        <w:autoSpaceDN w:val="0"/>
        <w:adjustRightInd w:val="0"/>
        <w:ind w:firstLine="709"/>
        <w:contextualSpacing/>
      </w:pPr>
      <w:r w:rsidRPr="00955C19">
        <w:t>обеспечить положительную динамику показателя «</w:t>
      </w:r>
      <w:r w:rsidRPr="005C12C8">
        <w:rPr>
          <w:lang w:eastAsia="en-US"/>
        </w:rPr>
        <w:t>Уровень у</w:t>
      </w:r>
      <w:r w:rsidRPr="005C12C8">
        <w:t>довлетворенности населения доступностью информации для населения</w:t>
      </w:r>
      <w:r>
        <w:rPr>
          <w:sz w:val="22"/>
          <w:lang w:eastAsia="en-US"/>
        </w:rPr>
        <w:t>»</w:t>
      </w:r>
      <w:r w:rsidRPr="00955C19">
        <w:t xml:space="preserve"> к 20</w:t>
      </w:r>
      <w:r>
        <w:t>27 году – 6</w:t>
      </w:r>
      <w:r w:rsidRPr="00955C19">
        <w:t>0%;</w:t>
      </w:r>
    </w:p>
    <w:p w14:paraId="52BA45F0" w14:textId="77777777" w:rsidR="00012D0F" w:rsidRPr="00955C19" w:rsidRDefault="00012D0F" w:rsidP="00012D0F">
      <w:pPr>
        <w:autoSpaceDE w:val="0"/>
        <w:autoSpaceDN w:val="0"/>
        <w:adjustRightInd w:val="0"/>
        <w:ind w:firstLine="709"/>
        <w:contextualSpacing/>
      </w:pPr>
      <w:r>
        <w:t>Основным направлением, способствующим</w:t>
      </w:r>
      <w:r w:rsidRPr="00955C19">
        <w:t xml:space="preserve"> реализации цели подпрограммы</w:t>
      </w:r>
      <w:r>
        <w:t xml:space="preserve"> 5</w:t>
      </w:r>
      <w:proofErr w:type="gramStart"/>
      <w:r>
        <w:t>-это</w:t>
      </w:r>
      <w:proofErr w:type="gramEnd"/>
      <w:r>
        <w:t xml:space="preserve"> с</w:t>
      </w:r>
      <w:r w:rsidRPr="00955C19">
        <w:t>оздание механизмов открытого правительства в Каргасокском районе.</w:t>
      </w:r>
    </w:p>
    <w:p w14:paraId="4F19F848" w14:textId="77777777" w:rsidR="00012D0F" w:rsidRPr="00C5757A" w:rsidRDefault="00012D0F" w:rsidP="00012D0F">
      <w:pPr>
        <w:autoSpaceDE w:val="0"/>
        <w:autoSpaceDN w:val="0"/>
        <w:adjustRightInd w:val="0"/>
        <w:ind w:firstLine="709"/>
        <w:contextualSpacing/>
      </w:pPr>
      <w:r w:rsidRPr="00C5757A">
        <w:t xml:space="preserve">Реализация </w:t>
      </w:r>
      <w:proofErr w:type="gramStart"/>
      <w:r w:rsidRPr="00C5757A">
        <w:t>Задачи  позволит</w:t>
      </w:r>
      <w:proofErr w:type="gramEnd"/>
      <w:r w:rsidRPr="00C5757A">
        <w:t xml:space="preserve"> обеспечить стабильный уровень значения следующего показателя:</w:t>
      </w:r>
    </w:p>
    <w:p w14:paraId="3256B1CE" w14:textId="77777777" w:rsidR="00012D0F" w:rsidRPr="00955C19" w:rsidRDefault="00012D0F" w:rsidP="00012D0F">
      <w:pPr>
        <w:autoSpaceDE w:val="0"/>
        <w:autoSpaceDN w:val="0"/>
        <w:adjustRightInd w:val="0"/>
        <w:ind w:firstLine="709"/>
        <w:contextualSpacing/>
      </w:pPr>
      <w:r w:rsidRPr="00C5757A">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p w14:paraId="42F008E6" w14:textId="77777777" w:rsidR="00012D0F" w:rsidRPr="00955C19" w:rsidRDefault="00012D0F" w:rsidP="00012D0F">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shd w:val="clear" w:color="auto" w:fill="FFFFFF"/>
        </w:rPr>
        <w:t>Целевые показатели результа</w:t>
      </w:r>
      <w:r>
        <w:rPr>
          <w:rFonts w:ascii="Times New Roman" w:hAnsi="Times New Roman" w:cs="Times New Roman"/>
          <w:sz w:val="24"/>
          <w:szCs w:val="24"/>
          <w:shd w:val="clear" w:color="auto" w:fill="FFFFFF"/>
        </w:rPr>
        <w:t>тивности задачи</w:t>
      </w:r>
      <w:r w:rsidRPr="00955C19">
        <w:rPr>
          <w:rFonts w:ascii="Times New Roman" w:hAnsi="Times New Roman" w:cs="Times New Roman"/>
          <w:sz w:val="24"/>
          <w:szCs w:val="24"/>
          <w:shd w:val="clear" w:color="auto" w:fill="FFFFFF"/>
        </w:rPr>
        <w:t xml:space="preserve">: </w:t>
      </w:r>
      <w:r w:rsidRPr="00955C19">
        <w:rPr>
          <w:rFonts w:ascii="Times New Roman" w:hAnsi="Times New Roman" w:cs="Times New Roman"/>
          <w:sz w:val="24"/>
          <w:szCs w:val="24"/>
        </w:rPr>
        <w:t xml:space="preserve">Количество посещений сайта Администрации Каргасокского района, количество </w:t>
      </w:r>
      <w:proofErr w:type="gramStart"/>
      <w:r w:rsidRPr="00955C19">
        <w:rPr>
          <w:rFonts w:ascii="Times New Roman" w:hAnsi="Times New Roman" w:cs="Times New Roman"/>
          <w:sz w:val="24"/>
          <w:szCs w:val="24"/>
        </w:rPr>
        <w:t>печатных средств массовой информации</w:t>
      </w:r>
      <w:proofErr w:type="gramEnd"/>
      <w:r w:rsidRPr="00955C19">
        <w:rPr>
          <w:rFonts w:ascii="Times New Roman" w:hAnsi="Times New Roman" w:cs="Times New Roman"/>
          <w:sz w:val="24"/>
          <w:szCs w:val="24"/>
        </w:rPr>
        <w:t xml:space="preserve"> учрежденных муниципальным образованием «Каргасокский район», 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анкетирование населения.</w:t>
      </w:r>
    </w:p>
    <w:p w14:paraId="0D9229F6" w14:textId="77777777" w:rsidR="00012D0F" w:rsidRPr="00955C19" w:rsidRDefault="00012D0F" w:rsidP="00012D0F">
      <w:pPr>
        <w:ind w:firstLine="709"/>
        <w:contextualSpacing/>
      </w:pPr>
      <w:r w:rsidRPr="00955C19">
        <w:t>Решение задач и достижение цели подпрограммы</w:t>
      </w:r>
      <w:r>
        <w:t xml:space="preserve"> 5</w:t>
      </w:r>
      <w:r w:rsidRPr="00955C19">
        <w:t xml:space="preserve"> предполагается последовательно в течение срока реал</w:t>
      </w:r>
      <w:r>
        <w:t xml:space="preserve">изации подпрограммы 5 (с </w:t>
      </w:r>
      <w:proofErr w:type="gramStart"/>
      <w:r>
        <w:t>01.01.2022  по</w:t>
      </w:r>
      <w:proofErr w:type="gramEnd"/>
      <w:r>
        <w:t xml:space="preserve"> 31.12.2027</w:t>
      </w:r>
      <w:r w:rsidRPr="00955C19">
        <w:t>).</w:t>
      </w:r>
    </w:p>
    <w:p w14:paraId="3B608401" w14:textId="77777777" w:rsidR="00012D0F" w:rsidRPr="00955C19" w:rsidRDefault="00012D0F" w:rsidP="00012D0F">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xml:space="preserve">Сведения о составе и значениях целевых показателей </w:t>
      </w:r>
      <w:r>
        <w:rPr>
          <w:rFonts w:ascii="Times New Roman" w:hAnsi="Times New Roman" w:cs="Times New Roman"/>
          <w:sz w:val="24"/>
          <w:szCs w:val="24"/>
        </w:rPr>
        <w:t xml:space="preserve">результативности подпрограммы </w:t>
      </w:r>
      <w:r w:rsidRPr="00955C19">
        <w:rPr>
          <w:rFonts w:ascii="Times New Roman" w:hAnsi="Times New Roman" w:cs="Times New Roman"/>
          <w:sz w:val="24"/>
          <w:szCs w:val="24"/>
        </w:rPr>
        <w:t>«Развитие информационного общества в Каргасокском районе» приведены в таблице 1 к подпрограмме.</w:t>
      </w:r>
    </w:p>
    <w:p w14:paraId="00B4F8B4" w14:textId="77777777" w:rsidR="00012D0F" w:rsidRPr="00955C19" w:rsidRDefault="00012D0F" w:rsidP="00012D0F">
      <w:pPr>
        <w:pStyle w:val="ConsPlusNormal"/>
        <w:ind w:firstLine="709"/>
        <w:contextualSpacing/>
        <w:jc w:val="both"/>
        <w:rPr>
          <w:rFonts w:ascii="Times New Roman" w:hAnsi="Times New Roman" w:cs="Times New Roman"/>
          <w:sz w:val="24"/>
          <w:szCs w:val="24"/>
        </w:rPr>
      </w:pPr>
    </w:p>
    <w:p w14:paraId="39B5B8CE" w14:textId="77777777" w:rsidR="00012D0F" w:rsidRPr="00955C19" w:rsidRDefault="00012D0F" w:rsidP="00012D0F">
      <w:pPr>
        <w:pStyle w:val="ConsPlusNormal"/>
        <w:ind w:firstLine="709"/>
        <w:contextualSpacing/>
        <w:jc w:val="center"/>
        <w:rPr>
          <w:rFonts w:ascii="Times New Roman" w:hAnsi="Times New Roman" w:cs="Times New Roman"/>
          <w:sz w:val="24"/>
          <w:szCs w:val="24"/>
        </w:rPr>
      </w:pPr>
      <w:r w:rsidRPr="00803D4B">
        <w:rPr>
          <w:rFonts w:ascii="Times New Roman" w:hAnsi="Times New Roman" w:cs="Times New Roman"/>
          <w:sz w:val="24"/>
          <w:szCs w:val="24"/>
        </w:rPr>
        <w:lastRenderedPageBreak/>
        <w:t>3. СИСТЕМА МЕРОПРИЯТИЙ ПОДПРОГРАММЫ 5 И ЕЕ РЕСУРСНОЕ ОБЕСПЕЧЕНИЕ</w:t>
      </w:r>
    </w:p>
    <w:p w14:paraId="0B7F7F25" w14:textId="77777777" w:rsidR="00012D0F" w:rsidRPr="00955C19" w:rsidRDefault="00012D0F" w:rsidP="00012D0F">
      <w:pPr>
        <w:pStyle w:val="ConsPlusNormal"/>
        <w:ind w:firstLine="709"/>
        <w:contextualSpacing/>
        <w:jc w:val="both"/>
        <w:rPr>
          <w:rFonts w:ascii="Times New Roman" w:hAnsi="Times New Roman" w:cs="Times New Roman"/>
          <w:sz w:val="24"/>
          <w:szCs w:val="24"/>
        </w:rPr>
      </w:pPr>
    </w:p>
    <w:p w14:paraId="353D783F" w14:textId="77777777" w:rsidR="00012D0F" w:rsidRPr="00955C19" w:rsidRDefault="00012D0F" w:rsidP="00012D0F">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
    <w:p w14:paraId="123ADF82" w14:textId="77777777" w:rsidR="00012D0F" w:rsidRPr="00955C19" w:rsidRDefault="00012D0F" w:rsidP="00012D0F">
      <w:pPr>
        <w:autoSpaceDE w:val="0"/>
        <w:autoSpaceDN w:val="0"/>
        <w:adjustRightInd w:val="0"/>
        <w:ind w:firstLine="709"/>
        <w:contextualSpacing/>
      </w:pPr>
      <w:r w:rsidRPr="00955C19">
        <w:t>Ре</w:t>
      </w:r>
      <w:r>
        <w:t xml:space="preserve">ализация подпрограммы позволит </w:t>
      </w:r>
      <w:r w:rsidRPr="00955C19">
        <w:t>улучшить информационное обеспечение деятельности органов местного самоуправления, и</w:t>
      </w:r>
      <w:r>
        <w:t>нститутов гражданского общества.</w:t>
      </w:r>
    </w:p>
    <w:p w14:paraId="779D30CD" w14:textId="77777777" w:rsidR="00012D0F" w:rsidRPr="00955C19" w:rsidRDefault="00012D0F" w:rsidP="00012D0F">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Сведения об основных мероприятиях и ресурсном обеспечении подпрограммы «Развитие информационного общества в Каргасокском районе» приведены в таблице 2 к подпрограмме.</w:t>
      </w:r>
    </w:p>
    <w:p w14:paraId="6466199D" w14:textId="77777777" w:rsidR="00012D0F" w:rsidRPr="00955C19" w:rsidRDefault="00012D0F" w:rsidP="00012D0F">
      <w:pPr>
        <w:autoSpaceDE w:val="0"/>
        <w:autoSpaceDN w:val="0"/>
        <w:adjustRightInd w:val="0"/>
        <w:ind w:firstLine="709"/>
        <w:contextualSpacing/>
      </w:pPr>
      <w:r w:rsidRPr="00955C19">
        <w:t>Экономическая эффективность подпрограммы</w:t>
      </w:r>
      <w:r>
        <w:t xml:space="preserve"> 5 это -</w:t>
      </w:r>
      <w:r w:rsidRPr="00955C19">
        <w:t xml:space="preserve"> своевременное получение достоверной информации о деятельности органов местного самоуправления муниципального об</w:t>
      </w:r>
      <w:r>
        <w:t xml:space="preserve">разования «Каргасокский </w:t>
      </w:r>
      <w:proofErr w:type="gramStart"/>
      <w:r>
        <w:t xml:space="preserve">район» </w:t>
      </w:r>
      <w:r w:rsidRPr="00955C19">
        <w:t xml:space="preserve"> о</w:t>
      </w:r>
      <w:proofErr w:type="gramEnd"/>
      <w:r w:rsidRPr="00955C19">
        <w:t xml:space="preserve"> его социально-экономическом развитии, что, в свою очередь, повысит инвестиционную привлекательность муниципального образования «Каргасокский район» и облегчит условия ведения бизнеса.</w:t>
      </w:r>
    </w:p>
    <w:p w14:paraId="3BF180AA" w14:textId="08546F47" w:rsidR="00012D0F" w:rsidRDefault="00012D0F" w:rsidP="00012D0F">
      <w:pPr>
        <w:pStyle w:val="ConsPlusNormal"/>
        <w:ind w:firstLine="709"/>
        <w:contextualSpacing/>
        <w:jc w:val="both"/>
        <w:rPr>
          <w:rFonts w:ascii="Times New Roman" w:hAnsi="Times New Roman" w:cs="Times New Roman"/>
          <w:sz w:val="24"/>
          <w:szCs w:val="24"/>
        </w:rPr>
      </w:pPr>
      <w:r w:rsidRPr="00803D4B">
        <w:rPr>
          <w:rFonts w:ascii="Times New Roman" w:hAnsi="Times New Roman" w:cs="Times New Roman"/>
          <w:sz w:val="24"/>
          <w:szCs w:val="24"/>
        </w:rPr>
        <w:t xml:space="preserve">Объем требуемого финансирования для реализации мероприятий подпрограммы </w:t>
      </w:r>
      <w:proofErr w:type="gramStart"/>
      <w:r w:rsidRPr="00803D4B">
        <w:rPr>
          <w:rFonts w:ascii="Times New Roman" w:hAnsi="Times New Roman" w:cs="Times New Roman"/>
          <w:sz w:val="24"/>
          <w:szCs w:val="24"/>
        </w:rPr>
        <w:t>5  составляет</w:t>
      </w:r>
      <w:proofErr w:type="gramEnd"/>
      <w:r w:rsidR="00B10A62">
        <w:rPr>
          <w:rFonts w:ascii="Times New Roman" w:hAnsi="Times New Roman" w:cs="Times New Roman"/>
          <w:sz w:val="24"/>
          <w:szCs w:val="24"/>
        </w:rPr>
        <w:t xml:space="preserve"> 38 483,61</w:t>
      </w:r>
      <w:r w:rsidRPr="00803D4B">
        <w:rPr>
          <w:rFonts w:ascii="Times New Roman" w:hAnsi="Times New Roman" w:cs="Times New Roman"/>
          <w:sz w:val="24"/>
          <w:szCs w:val="24"/>
        </w:rPr>
        <w:t xml:space="preserve"> тыс. рублей  исключительно за счет средств бюджета муниципального образования «Каргасокский район».</w:t>
      </w:r>
    </w:p>
    <w:p w14:paraId="3AE1D16D" w14:textId="77777777" w:rsidR="00012D0F" w:rsidRPr="00F2010D" w:rsidRDefault="00012D0F" w:rsidP="00012D0F">
      <w:pPr>
        <w:autoSpaceDE w:val="0"/>
        <w:autoSpaceDN w:val="0"/>
        <w:adjustRightInd w:val="0"/>
        <w:ind w:firstLine="709"/>
        <w:contextualSpacing/>
        <w:outlineLvl w:val="1"/>
        <w:sectPr w:rsidR="00012D0F" w:rsidRPr="00F2010D" w:rsidSect="002237D5">
          <w:pgSz w:w="11905" w:h="16838" w:code="9"/>
          <w:pgMar w:top="1134" w:right="567" w:bottom="1134" w:left="1701" w:header="720" w:footer="720" w:gutter="0"/>
          <w:cols w:space="720"/>
          <w:docGrid w:linePitch="326"/>
        </w:sectPr>
      </w:pPr>
    </w:p>
    <w:p w14:paraId="042C0A02" w14:textId="77777777" w:rsidR="00012D0F" w:rsidRPr="00F2010D" w:rsidRDefault="00012D0F" w:rsidP="00012D0F">
      <w:pPr>
        <w:pStyle w:val="ConsPlusNormal"/>
        <w:ind w:firstLine="709"/>
        <w:contextualSpacing/>
        <w:jc w:val="right"/>
        <w:rPr>
          <w:rFonts w:ascii="Times New Roman" w:hAnsi="Times New Roman" w:cs="Times New Roman"/>
          <w:sz w:val="24"/>
          <w:szCs w:val="24"/>
        </w:rPr>
      </w:pPr>
      <w:r w:rsidRPr="00F2010D">
        <w:rPr>
          <w:rFonts w:ascii="Times New Roman" w:hAnsi="Times New Roman" w:cs="Times New Roman"/>
          <w:sz w:val="24"/>
          <w:szCs w:val="24"/>
        </w:rPr>
        <w:lastRenderedPageBreak/>
        <w:t>Таблица 1</w:t>
      </w:r>
    </w:p>
    <w:p w14:paraId="2888A62D" w14:textId="77777777" w:rsidR="00012D0F" w:rsidRPr="00F2010D" w:rsidRDefault="00012D0F" w:rsidP="00012D0F">
      <w:pPr>
        <w:pStyle w:val="ConsPlusNormal"/>
        <w:ind w:firstLine="709"/>
        <w:contextualSpacing/>
        <w:jc w:val="right"/>
        <w:rPr>
          <w:rFonts w:ascii="Times New Roman" w:hAnsi="Times New Roman" w:cs="Times New Roman"/>
          <w:sz w:val="24"/>
          <w:szCs w:val="24"/>
        </w:rPr>
      </w:pPr>
      <w:r>
        <w:rPr>
          <w:rFonts w:ascii="Times New Roman" w:hAnsi="Times New Roman" w:cs="Times New Roman"/>
          <w:sz w:val="24"/>
          <w:szCs w:val="24"/>
        </w:rPr>
        <w:t>к подпрограмме 5</w:t>
      </w:r>
      <w:r w:rsidRPr="00F2010D">
        <w:rPr>
          <w:rFonts w:ascii="Times New Roman" w:hAnsi="Times New Roman" w:cs="Times New Roman"/>
          <w:sz w:val="24"/>
          <w:szCs w:val="24"/>
        </w:rPr>
        <w:t xml:space="preserve"> «Развитие информационного общества в Каргасокском районе»</w:t>
      </w:r>
    </w:p>
    <w:p w14:paraId="1D5BCFB6" w14:textId="77777777" w:rsidR="00012D0F" w:rsidRPr="00F2010D" w:rsidRDefault="00012D0F" w:rsidP="00012D0F">
      <w:pPr>
        <w:pStyle w:val="ConsPlusNormal"/>
        <w:ind w:firstLine="709"/>
        <w:contextualSpacing/>
        <w:jc w:val="right"/>
        <w:rPr>
          <w:rFonts w:ascii="Times New Roman" w:hAnsi="Times New Roman" w:cs="Times New Roman"/>
          <w:sz w:val="24"/>
          <w:szCs w:val="24"/>
        </w:rPr>
      </w:pPr>
    </w:p>
    <w:p w14:paraId="663C37E8"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СВЕДЕНИЯ</w:t>
      </w:r>
    </w:p>
    <w:p w14:paraId="2F39A15D"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О СОСТАВЕ И ЗНАЧЕНИЯХ ЦЕЛЕВЫХ ПОКАЗАТЕЛЕЙ</w:t>
      </w:r>
      <w:r>
        <w:rPr>
          <w:rFonts w:ascii="Times New Roman" w:hAnsi="Times New Roman" w:cs="Times New Roman"/>
          <w:sz w:val="24"/>
          <w:szCs w:val="24"/>
        </w:rPr>
        <w:t xml:space="preserve"> РЕЗУЛЬТАТИВНОСТИ ПОДПРОГРАММЫ </w:t>
      </w:r>
    </w:p>
    <w:p w14:paraId="50F03DB5"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F2010D">
        <w:rPr>
          <w:rFonts w:ascii="Times New Roman" w:hAnsi="Times New Roman" w:cs="Times New Roman"/>
          <w:sz w:val="24"/>
          <w:szCs w:val="24"/>
        </w:rPr>
        <w:t xml:space="preserve"> «РАЗВИТИЕ ИНФОРМАЦИОННОГО ОБЩЕСТВА В КАРГАСОКСКОМ РАЙОНЕ»</w:t>
      </w:r>
    </w:p>
    <w:tbl>
      <w:tblPr>
        <w:tblW w:w="4914" w:type="pct"/>
        <w:tblInd w:w="212" w:type="dxa"/>
        <w:tblLayout w:type="fixed"/>
        <w:tblCellMar>
          <w:left w:w="70" w:type="dxa"/>
          <w:right w:w="70" w:type="dxa"/>
        </w:tblCellMar>
        <w:tblLook w:val="0000" w:firstRow="0" w:lastRow="0" w:firstColumn="0" w:lastColumn="0" w:noHBand="0" w:noVBand="0"/>
      </w:tblPr>
      <w:tblGrid>
        <w:gridCol w:w="667"/>
        <w:gridCol w:w="20"/>
        <w:gridCol w:w="3296"/>
        <w:gridCol w:w="20"/>
        <w:gridCol w:w="17"/>
        <w:gridCol w:w="1058"/>
        <w:gridCol w:w="1030"/>
        <w:gridCol w:w="921"/>
        <w:gridCol w:w="792"/>
        <w:gridCol w:w="801"/>
        <w:gridCol w:w="930"/>
        <w:gridCol w:w="795"/>
        <w:gridCol w:w="930"/>
        <w:gridCol w:w="930"/>
        <w:gridCol w:w="40"/>
        <w:gridCol w:w="1021"/>
        <w:gridCol w:w="23"/>
        <w:gridCol w:w="17"/>
        <w:gridCol w:w="996"/>
      </w:tblGrid>
      <w:tr w:rsidR="00012D0F" w:rsidRPr="00F2010D" w14:paraId="2F2AD68E" w14:textId="77777777" w:rsidTr="00012D0F">
        <w:trPr>
          <w:cantSplit/>
          <w:trHeight w:val="315"/>
          <w:tblHeader/>
        </w:trPr>
        <w:tc>
          <w:tcPr>
            <w:tcW w:w="233" w:type="pct"/>
            <w:vMerge w:val="restart"/>
            <w:tcBorders>
              <w:top w:val="single" w:sz="6" w:space="0" w:color="auto"/>
              <w:left w:val="single" w:sz="6" w:space="0" w:color="auto"/>
              <w:bottom w:val="nil"/>
              <w:right w:val="single" w:sz="6" w:space="0" w:color="auto"/>
            </w:tcBorders>
            <w:vAlign w:val="center"/>
          </w:tcPr>
          <w:p w14:paraId="2B7C293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п/п</w:t>
            </w:r>
          </w:p>
        </w:tc>
        <w:tc>
          <w:tcPr>
            <w:tcW w:w="1172" w:type="pct"/>
            <w:gridSpan w:val="4"/>
            <w:vMerge w:val="restart"/>
            <w:tcBorders>
              <w:top w:val="single" w:sz="6" w:space="0" w:color="auto"/>
              <w:left w:val="single" w:sz="6" w:space="0" w:color="auto"/>
              <w:right w:val="single" w:sz="6" w:space="0" w:color="auto"/>
            </w:tcBorders>
            <w:vAlign w:val="center"/>
          </w:tcPr>
          <w:p w14:paraId="5544E782"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Наименование показателя</w:t>
            </w:r>
          </w:p>
        </w:tc>
        <w:tc>
          <w:tcPr>
            <w:tcW w:w="370" w:type="pct"/>
            <w:vMerge w:val="restart"/>
            <w:tcBorders>
              <w:top w:val="single" w:sz="6" w:space="0" w:color="auto"/>
              <w:left w:val="single" w:sz="6" w:space="0" w:color="auto"/>
              <w:bottom w:val="nil"/>
              <w:right w:val="single" w:sz="6" w:space="0" w:color="auto"/>
            </w:tcBorders>
            <w:vAlign w:val="center"/>
          </w:tcPr>
          <w:p w14:paraId="4F725498"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Ед. изм</w:t>
            </w:r>
            <w:r w:rsidRPr="00F2010D">
              <w:rPr>
                <w:rFonts w:ascii="Times New Roman" w:hAnsi="Times New Roman" w:cs="Times New Roman"/>
                <w:sz w:val="22"/>
                <w:szCs w:val="22"/>
                <w:lang w:val="en-US"/>
              </w:rPr>
              <w:t>.</w:t>
            </w:r>
          </w:p>
        </w:tc>
        <w:tc>
          <w:tcPr>
            <w:tcW w:w="2506" w:type="pct"/>
            <w:gridSpan w:val="9"/>
            <w:tcBorders>
              <w:top w:val="single" w:sz="6" w:space="0" w:color="auto"/>
              <w:left w:val="single" w:sz="6" w:space="0" w:color="auto"/>
              <w:bottom w:val="single" w:sz="6" w:space="0" w:color="auto"/>
              <w:right w:val="single" w:sz="6" w:space="0" w:color="auto"/>
            </w:tcBorders>
            <w:vAlign w:val="center"/>
          </w:tcPr>
          <w:p w14:paraId="70243A69"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Значения показателей</w:t>
            </w:r>
          </w:p>
        </w:tc>
        <w:tc>
          <w:tcPr>
            <w:tcW w:w="371" w:type="pct"/>
            <w:gridSpan w:val="3"/>
            <w:vMerge w:val="restart"/>
            <w:tcBorders>
              <w:top w:val="single" w:sz="6" w:space="0" w:color="auto"/>
              <w:left w:val="single" w:sz="6" w:space="0" w:color="auto"/>
              <w:right w:val="single" w:sz="6" w:space="0" w:color="auto"/>
            </w:tcBorders>
            <w:vAlign w:val="center"/>
          </w:tcPr>
          <w:p w14:paraId="38E1BD44" w14:textId="77777777" w:rsidR="00012D0F" w:rsidRPr="00F2010D" w:rsidRDefault="00012D0F" w:rsidP="00012D0F">
            <w:pPr>
              <w:contextualSpacing/>
              <w:jc w:val="center"/>
            </w:pPr>
            <w:r w:rsidRPr="00F2010D">
              <w:rPr>
                <w:sz w:val="22"/>
              </w:rPr>
              <w:t xml:space="preserve">Периодичность сбора данных </w:t>
            </w:r>
          </w:p>
        </w:tc>
        <w:tc>
          <w:tcPr>
            <w:tcW w:w="348" w:type="pct"/>
            <w:vMerge w:val="restart"/>
            <w:tcBorders>
              <w:top w:val="single" w:sz="6" w:space="0" w:color="auto"/>
              <w:left w:val="single" w:sz="6" w:space="0" w:color="auto"/>
              <w:right w:val="single" w:sz="6" w:space="0" w:color="auto"/>
            </w:tcBorders>
            <w:vAlign w:val="center"/>
          </w:tcPr>
          <w:p w14:paraId="47269B91" w14:textId="77777777" w:rsidR="00012D0F" w:rsidRPr="00F2010D" w:rsidRDefault="00012D0F" w:rsidP="00012D0F">
            <w:pPr>
              <w:contextualSpacing/>
              <w:jc w:val="center"/>
            </w:pPr>
            <w:r w:rsidRPr="00F2010D">
              <w:rPr>
                <w:sz w:val="22"/>
              </w:rPr>
              <w:t xml:space="preserve">Метод сбора информации </w:t>
            </w:r>
          </w:p>
        </w:tc>
      </w:tr>
      <w:tr w:rsidR="00012D0F" w:rsidRPr="00F2010D" w14:paraId="3A27A00C" w14:textId="77777777" w:rsidTr="00012D0F">
        <w:trPr>
          <w:cantSplit/>
          <w:trHeight w:val="990"/>
          <w:tblHeader/>
        </w:trPr>
        <w:tc>
          <w:tcPr>
            <w:tcW w:w="233" w:type="pct"/>
            <w:vMerge/>
            <w:tcBorders>
              <w:top w:val="nil"/>
              <w:left w:val="single" w:sz="6" w:space="0" w:color="auto"/>
              <w:bottom w:val="single" w:sz="6" w:space="0" w:color="auto"/>
              <w:right w:val="single" w:sz="6" w:space="0" w:color="auto"/>
            </w:tcBorders>
            <w:vAlign w:val="center"/>
          </w:tcPr>
          <w:p w14:paraId="1975C700"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
        </w:tc>
        <w:tc>
          <w:tcPr>
            <w:tcW w:w="1172" w:type="pct"/>
            <w:gridSpan w:val="4"/>
            <w:vMerge/>
            <w:tcBorders>
              <w:left w:val="single" w:sz="6" w:space="0" w:color="auto"/>
              <w:bottom w:val="single" w:sz="6" w:space="0" w:color="auto"/>
              <w:right w:val="single" w:sz="6" w:space="0" w:color="auto"/>
            </w:tcBorders>
            <w:vAlign w:val="center"/>
          </w:tcPr>
          <w:p w14:paraId="5660146E"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
        </w:tc>
        <w:tc>
          <w:tcPr>
            <w:tcW w:w="370" w:type="pct"/>
            <w:vMerge/>
            <w:tcBorders>
              <w:top w:val="nil"/>
              <w:left w:val="single" w:sz="6" w:space="0" w:color="auto"/>
              <w:bottom w:val="single" w:sz="6" w:space="0" w:color="auto"/>
              <w:right w:val="single" w:sz="6" w:space="0" w:color="auto"/>
            </w:tcBorders>
            <w:vAlign w:val="center"/>
          </w:tcPr>
          <w:p w14:paraId="3EFC9A1A"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p>
        </w:tc>
        <w:tc>
          <w:tcPr>
            <w:tcW w:w="360" w:type="pct"/>
            <w:tcBorders>
              <w:top w:val="single" w:sz="6" w:space="0" w:color="auto"/>
              <w:left w:val="single" w:sz="6" w:space="0" w:color="auto"/>
              <w:bottom w:val="single" w:sz="6" w:space="0" w:color="auto"/>
              <w:right w:val="single" w:sz="6" w:space="0" w:color="auto"/>
            </w:tcBorders>
            <w:vAlign w:val="center"/>
          </w:tcPr>
          <w:p w14:paraId="7BB09EA0" w14:textId="77777777" w:rsidR="00012D0F" w:rsidRPr="00F2010D" w:rsidRDefault="00012D0F" w:rsidP="00012D0F">
            <w:pPr>
              <w:contextualSpacing/>
              <w:jc w:val="center"/>
              <w:rPr>
                <w:lang w:val="en-US"/>
              </w:rPr>
            </w:pPr>
            <w:r>
              <w:rPr>
                <w:sz w:val="22"/>
              </w:rPr>
              <w:t>2020</w:t>
            </w:r>
            <w:r w:rsidRPr="00F2010D">
              <w:rPr>
                <w:sz w:val="22"/>
              </w:rPr>
              <w:t xml:space="preserve"> год</w:t>
            </w:r>
          </w:p>
        </w:tc>
        <w:tc>
          <w:tcPr>
            <w:tcW w:w="322" w:type="pct"/>
            <w:tcBorders>
              <w:top w:val="single" w:sz="6" w:space="0" w:color="auto"/>
              <w:left w:val="single" w:sz="6" w:space="0" w:color="auto"/>
              <w:bottom w:val="single" w:sz="6" w:space="0" w:color="auto"/>
              <w:right w:val="single" w:sz="6" w:space="0" w:color="auto"/>
            </w:tcBorders>
            <w:vAlign w:val="center"/>
          </w:tcPr>
          <w:p w14:paraId="41C24F65" w14:textId="77777777" w:rsidR="00012D0F" w:rsidRPr="00F2010D" w:rsidRDefault="00012D0F" w:rsidP="00012D0F">
            <w:pPr>
              <w:contextualSpacing/>
              <w:jc w:val="center"/>
              <w:rPr>
                <w:lang w:val="en-US"/>
              </w:rPr>
            </w:pPr>
            <w:r>
              <w:rPr>
                <w:sz w:val="22"/>
              </w:rPr>
              <w:t>2021</w:t>
            </w:r>
            <w:r w:rsidRPr="00F2010D">
              <w:rPr>
                <w:sz w:val="22"/>
              </w:rPr>
              <w:t xml:space="preserve"> год</w:t>
            </w:r>
          </w:p>
        </w:tc>
        <w:tc>
          <w:tcPr>
            <w:tcW w:w="277" w:type="pct"/>
            <w:tcBorders>
              <w:top w:val="single" w:sz="6" w:space="0" w:color="auto"/>
              <w:left w:val="single" w:sz="6" w:space="0" w:color="auto"/>
              <w:bottom w:val="single" w:sz="6" w:space="0" w:color="auto"/>
              <w:right w:val="single" w:sz="6" w:space="0" w:color="auto"/>
            </w:tcBorders>
            <w:vAlign w:val="center"/>
          </w:tcPr>
          <w:p w14:paraId="566CA57D" w14:textId="77777777" w:rsidR="00012D0F" w:rsidRPr="00F2010D" w:rsidRDefault="00012D0F" w:rsidP="00012D0F">
            <w:pPr>
              <w:contextualSpacing/>
              <w:jc w:val="center"/>
            </w:pPr>
            <w:r>
              <w:rPr>
                <w:sz w:val="22"/>
              </w:rPr>
              <w:t>2022</w:t>
            </w:r>
            <w:r w:rsidRPr="00F2010D">
              <w:rPr>
                <w:sz w:val="22"/>
              </w:rPr>
              <w:t xml:space="preserve"> год</w:t>
            </w:r>
          </w:p>
        </w:tc>
        <w:tc>
          <w:tcPr>
            <w:tcW w:w="280" w:type="pct"/>
            <w:tcBorders>
              <w:top w:val="single" w:sz="6" w:space="0" w:color="auto"/>
              <w:left w:val="single" w:sz="6" w:space="0" w:color="auto"/>
              <w:bottom w:val="single" w:sz="6" w:space="0" w:color="auto"/>
              <w:right w:val="single" w:sz="6" w:space="0" w:color="auto"/>
            </w:tcBorders>
            <w:vAlign w:val="center"/>
          </w:tcPr>
          <w:p w14:paraId="21159769" w14:textId="77777777" w:rsidR="00012D0F" w:rsidRPr="00F2010D" w:rsidRDefault="00012D0F" w:rsidP="00012D0F">
            <w:pPr>
              <w:contextualSpacing/>
              <w:jc w:val="center"/>
            </w:pPr>
            <w:r>
              <w:rPr>
                <w:sz w:val="22"/>
              </w:rPr>
              <w:t>2023</w:t>
            </w:r>
            <w:r w:rsidRPr="00F2010D">
              <w:rPr>
                <w:sz w:val="22"/>
              </w:rPr>
              <w:t xml:space="preserve"> год</w:t>
            </w:r>
          </w:p>
        </w:tc>
        <w:tc>
          <w:tcPr>
            <w:tcW w:w="325" w:type="pct"/>
            <w:tcBorders>
              <w:top w:val="single" w:sz="6" w:space="0" w:color="auto"/>
              <w:left w:val="single" w:sz="6" w:space="0" w:color="auto"/>
              <w:bottom w:val="single" w:sz="6" w:space="0" w:color="auto"/>
              <w:right w:val="single" w:sz="6" w:space="0" w:color="auto"/>
            </w:tcBorders>
            <w:vAlign w:val="center"/>
          </w:tcPr>
          <w:p w14:paraId="545E594E" w14:textId="77777777" w:rsidR="00012D0F" w:rsidRPr="00F2010D" w:rsidRDefault="00012D0F" w:rsidP="00012D0F">
            <w:pPr>
              <w:contextualSpacing/>
              <w:jc w:val="center"/>
            </w:pPr>
            <w:r>
              <w:rPr>
                <w:sz w:val="22"/>
              </w:rPr>
              <w:t>2024</w:t>
            </w:r>
            <w:r w:rsidRPr="00F2010D">
              <w:rPr>
                <w:sz w:val="22"/>
              </w:rPr>
              <w:t xml:space="preserve"> год</w:t>
            </w:r>
          </w:p>
        </w:tc>
        <w:tc>
          <w:tcPr>
            <w:tcW w:w="278" w:type="pct"/>
            <w:tcBorders>
              <w:top w:val="single" w:sz="6" w:space="0" w:color="auto"/>
              <w:left w:val="single" w:sz="6" w:space="0" w:color="auto"/>
              <w:bottom w:val="single" w:sz="6" w:space="0" w:color="auto"/>
              <w:right w:val="single" w:sz="4" w:space="0" w:color="auto"/>
            </w:tcBorders>
            <w:vAlign w:val="center"/>
          </w:tcPr>
          <w:p w14:paraId="4294EE16" w14:textId="77777777" w:rsidR="00012D0F" w:rsidRPr="00F2010D" w:rsidRDefault="00012D0F" w:rsidP="00012D0F">
            <w:pPr>
              <w:contextualSpacing/>
              <w:jc w:val="center"/>
            </w:pPr>
            <w:r>
              <w:rPr>
                <w:sz w:val="22"/>
              </w:rPr>
              <w:t>2025</w:t>
            </w:r>
            <w:r w:rsidRPr="00F2010D">
              <w:rPr>
                <w:sz w:val="22"/>
              </w:rPr>
              <w:t xml:space="preserve"> год</w:t>
            </w:r>
          </w:p>
        </w:tc>
        <w:tc>
          <w:tcPr>
            <w:tcW w:w="325" w:type="pct"/>
            <w:tcBorders>
              <w:top w:val="single" w:sz="6" w:space="0" w:color="auto"/>
              <w:left w:val="single" w:sz="4" w:space="0" w:color="auto"/>
              <w:bottom w:val="single" w:sz="6" w:space="0" w:color="auto"/>
              <w:right w:val="single" w:sz="4" w:space="0" w:color="auto"/>
            </w:tcBorders>
            <w:vAlign w:val="center"/>
          </w:tcPr>
          <w:p w14:paraId="667E9948" w14:textId="77777777" w:rsidR="00012D0F" w:rsidRPr="00F2010D" w:rsidRDefault="00012D0F" w:rsidP="00012D0F">
            <w:pPr>
              <w:contextualSpacing/>
              <w:jc w:val="center"/>
            </w:pPr>
            <w:r>
              <w:rPr>
                <w:sz w:val="22"/>
              </w:rPr>
              <w:t>2026</w:t>
            </w:r>
            <w:r w:rsidRPr="00F2010D">
              <w:rPr>
                <w:sz w:val="22"/>
              </w:rPr>
              <w:t xml:space="preserve"> год</w:t>
            </w:r>
          </w:p>
        </w:tc>
        <w:tc>
          <w:tcPr>
            <w:tcW w:w="339" w:type="pct"/>
            <w:gridSpan w:val="2"/>
            <w:tcBorders>
              <w:top w:val="single" w:sz="6" w:space="0" w:color="auto"/>
              <w:left w:val="single" w:sz="4" w:space="0" w:color="auto"/>
              <w:bottom w:val="single" w:sz="6" w:space="0" w:color="auto"/>
              <w:right w:val="single" w:sz="6" w:space="0" w:color="auto"/>
            </w:tcBorders>
            <w:vAlign w:val="center"/>
          </w:tcPr>
          <w:p w14:paraId="21CB5073" w14:textId="77777777" w:rsidR="00012D0F" w:rsidRPr="00F2010D" w:rsidRDefault="00012D0F" w:rsidP="00012D0F">
            <w:pPr>
              <w:contextualSpacing/>
              <w:jc w:val="center"/>
            </w:pPr>
            <w:r>
              <w:rPr>
                <w:sz w:val="22"/>
              </w:rPr>
              <w:t>2027</w:t>
            </w:r>
            <w:r w:rsidRPr="00F2010D">
              <w:rPr>
                <w:sz w:val="22"/>
              </w:rPr>
              <w:t xml:space="preserve"> год</w:t>
            </w:r>
          </w:p>
        </w:tc>
        <w:tc>
          <w:tcPr>
            <w:tcW w:w="371" w:type="pct"/>
            <w:gridSpan w:val="3"/>
            <w:vMerge/>
            <w:tcBorders>
              <w:left w:val="single" w:sz="6" w:space="0" w:color="auto"/>
              <w:bottom w:val="single" w:sz="6" w:space="0" w:color="auto"/>
              <w:right w:val="single" w:sz="6" w:space="0" w:color="auto"/>
            </w:tcBorders>
          </w:tcPr>
          <w:p w14:paraId="0FDA17D5" w14:textId="77777777" w:rsidR="00012D0F" w:rsidRPr="00F2010D" w:rsidRDefault="00012D0F" w:rsidP="00012D0F">
            <w:pPr>
              <w:contextualSpacing/>
              <w:jc w:val="center"/>
            </w:pPr>
          </w:p>
        </w:tc>
        <w:tc>
          <w:tcPr>
            <w:tcW w:w="348" w:type="pct"/>
            <w:vMerge/>
            <w:tcBorders>
              <w:left w:val="single" w:sz="6" w:space="0" w:color="auto"/>
              <w:bottom w:val="single" w:sz="6" w:space="0" w:color="auto"/>
              <w:right w:val="single" w:sz="6" w:space="0" w:color="auto"/>
            </w:tcBorders>
          </w:tcPr>
          <w:p w14:paraId="3CD107DE" w14:textId="77777777" w:rsidR="00012D0F" w:rsidRPr="00F2010D" w:rsidRDefault="00012D0F" w:rsidP="00012D0F">
            <w:pPr>
              <w:contextualSpacing/>
              <w:jc w:val="center"/>
            </w:pPr>
          </w:p>
        </w:tc>
      </w:tr>
      <w:tr w:rsidR="00012D0F" w:rsidRPr="00F2010D" w14:paraId="685478DB" w14:textId="77777777" w:rsidTr="00012D0F">
        <w:trPr>
          <w:cantSplit/>
          <w:trHeight w:val="240"/>
          <w:tblHeader/>
        </w:trPr>
        <w:tc>
          <w:tcPr>
            <w:tcW w:w="233" w:type="pct"/>
            <w:tcBorders>
              <w:top w:val="single" w:sz="6" w:space="0" w:color="auto"/>
              <w:left w:val="single" w:sz="6" w:space="0" w:color="auto"/>
              <w:bottom w:val="single" w:sz="6" w:space="0" w:color="auto"/>
              <w:right w:val="single" w:sz="6" w:space="0" w:color="auto"/>
            </w:tcBorders>
          </w:tcPr>
          <w:p w14:paraId="1D33C261"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1</w:t>
            </w:r>
          </w:p>
        </w:tc>
        <w:tc>
          <w:tcPr>
            <w:tcW w:w="1172" w:type="pct"/>
            <w:gridSpan w:val="4"/>
            <w:tcBorders>
              <w:top w:val="single" w:sz="6" w:space="0" w:color="auto"/>
              <w:left w:val="single" w:sz="6" w:space="0" w:color="auto"/>
              <w:bottom w:val="single" w:sz="6" w:space="0" w:color="auto"/>
              <w:right w:val="single" w:sz="6" w:space="0" w:color="auto"/>
            </w:tcBorders>
          </w:tcPr>
          <w:p w14:paraId="65B4CAC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2</w:t>
            </w:r>
          </w:p>
        </w:tc>
        <w:tc>
          <w:tcPr>
            <w:tcW w:w="370" w:type="pct"/>
            <w:tcBorders>
              <w:top w:val="single" w:sz="6" w:space="0" w:color="auto"/>
              <w:left w:val="single" w:sz="6" w:space="0" w:color="auto"/>
              <w:bottom w:val="single" w:sz="6" w:space="0" w:color="auto"/>
              <w:right w:val="single" w:sz="6" w:space="0" w:color="auto"/>
            </w:tcBorders>
          </w:tcPr>
          <w:p w14:paraId="63D4B97E"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3</w:t>
            </w:r>
          </w:p>
        </w:tc>
        <w:tc>
          <w:tcPr>
            <w:tcW w:w="360" w:type="pct"/>
            <w:tcBorders>
              <w:top w:val="single" w:sz="6" w:space="0" w:color="auto"/>
              <w:left w:val="single" w:sz="6" w:space="0" w:color="auto"/>
              <w:bottom w:val="single" w:sz="6" w:space="0" w:color="auto"/>
              <w:right w:val="single" w:sz="6" w:space="0" w:color="auto"/>
            </w:tcBorders>
          </w:tcPr>
          <w:p w14:paraId="72DCF841"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4</w:t>
            </w:r>
          </w:p>
        </w:tc>
        <w:tc>
          <w:tcPr>
            <w:tcW w:w="322" w:type="pct"/>
            <w:tcBorders>
              <w:top w:val="single" w:sz="6" w:space="0" w:color="auto"/>
              <w:left w:val="single" w:sz="6" w:space="0" w:color="auto"/>
              <w:bottom w:val="single" w:sz="6" w:space="0" w:color="auto"/>
              <w:right w:val="single" w:sz="6" w:space="0" w:color="auto"/>
            </w:tcBorders>
          </w:tcPr>
          <w:p w14:paraId="222CBB85"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5</w:t>
            </w:r>
          </w:p>
        </w:tc>
        <w:tc>
          <w:tcPr>
            <w:tcW w:w="277" w:type="pct"/>
            <w:tcBorders>
              <w:top w:val="single" w:sz="6" w:space="0" w:color="auto"/>
              <w:left w:val="single" w:sz="6" w:space="0" w:color="auto"/>
              <w:bottom w:val="single" w:sz="6" w:space="0" w:color="auto"/>
              <w:right w:val="single" w:sz="6" w:space="0" w:color="auto"/>
            </w:tcBorders>
          </w:tcPr>
          <w:p w14:paraId="292291FE"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6</w:t>
            </w:r>
          </w:p>
        </w:tc>
        <w:tc>
          <w:tcPr>
            <w:tcW w:w="280" w:type="pct"/>
            <w:tcBorders>
              <w:top w:val="single" w:sz="6" w:space="0" w:color="auto"/>
              <w:left w:val="single" w:sz="6" w:space="0" w:color="auto"/>
              <w:bottom w:val="single" w:sz="6" w:space="0" w:color="auto"/>
              <w:right w:val="single" w:sz="6" w:space="0" w:color="auto"/>
            </w:tcBorders>
          </w:tcPr>
          <w:p w14:paraId="2E478B5A"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7</w:t>
            </w:r>
          </w:p>
        </w:tc>
        <w:tc>
          <w:tcPr>
            <w:tcW w:w="325" w:type="pct"/>
            <w:tcBorders>
              <w:top w:val="single" w:sz="6" w:space="0" w:color="auto"/>
              <w:left w:val="single" w:sz="6" w:space="0" w:color="auto"/>
              <w:bottom w:val="single" w:sz="6" w:space="0" w:color="auto"/>
              <w:right w:val="single" w:sz="6" w:space="0" w:color="auto"/>
            </w:tcBorders>
          </w:tcPr>
          <w:p w14:paraId="09B9B984"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8</w:t>
            </w:r>
          </w:p>
        </w:tc>
        <w:tc>
          <w:tcPr>
            <w:tcW w:w="278" w:type="pct"/>
            <w:tcBorders>
              <w:top w:val="single" w:sz="6" w:space="0" w:color="auto"/>
              <w:left w:val="single" w:sz="6" w:space="0" w:color="auto"/>
              <w:bottom w:val="single" w:sz="6" w:space="0" w:color="auto"/>
              <w:right w:val="single" w:sz="4" w:space="0" w:color="auto"/>
            </w:tcBorders>
          </w:tcPr>
          <w:p w14:paraId="350EAACF"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9</w:t>
            </w:r>
          </w:p>
        </w:tc>
        <w:tc>
          <w:tcPr>
            <w:tcW w:w="325" w:type="pct"/>
            <w:tcBorders>
              <w:top w:val="single" w:sz="6" w:space="0" w:color="auto"/>
              <w:left w:val="single" w:sz="4" w:space="0" w:color="auto"/>
              <w:bottom w:val="single" w:sz="6" w:space="0" w:color="auto"/>
              <w:right w:val="single" w:sz="4" w:space="0" w:color="auto"/>
            </w:tcBorders>
          </w:tcPr>
          <w:p w14:paraId="0EBBA75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10</w:t>
            </w:r>
          </w:p>
        </w:tc>
        <w:tc>
          <w:tcPr>
            <w:tcW w:w="339" w:type="pct"/>
            <w:gridSpan w:val="2"/>
            <w:tcBorders>
              <w:top w:val="single" w:sz="6" w:space="0" w:color="auto"/>
              <w:left w:val="single" w:sz="4" w:space="0" w:color="auto"/>
              <w:bottom w:val="single" w:sz="6" w:space="0" w:color="auto"/>
              <w:right w:val="single" w:sz="6" w:space="0" w:color="auto"/>
            </w:tcBorders>
          </w:tcPr>
          <w:p w14:paraId="500F437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11</w:t>
            </w:r>
          </w:p>
        </w:tc>
        <w:tc>
          <w:tcPr>
            <w:tcW w:w="371" w:type="pct"/>
            <w:gridSpan w:val="3"/>
            <w:tcBorders>
              <w:top w:val="single" w:sz="6" w:space="0" w:color="auto"/>
              <w:left w:val="single" w:sz="6" w:space="0" w:color="auto"/>
              <w:bottom w:val="single" w:sz="6" w:space="0" w:color="auto"/>
              <w:right w:val="single" w:sz="6" w:space="0" w:color="auto"/>
            </w:tcBorders>
          </w:tcPr>
          <w:p w14:paraId="749B1E8A"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12</w:t>
            </w:r>
          </w:p>
        </w:tc>
        <w:tc>
          <w:tcPr>
            <w:tcW w:w="348" w:type="pct"/>
            <w:tcBorders>
              <w:top w:val="single" w:sz="6" w:space="0" w:color="auto"/>
              <w:left w:val="single" w:sz="6" w:space="0" w:color="auto"/>
              <w:bottom w:val="single" w:sz="6" w:space="0" w:color="auto"/>
              <w:right w:val="single" w:sz="6" w:space="0" w:color="auto"/>
            </w:tcBorders>
          </w:tcPr>
          <w:p w14:paraId="7DEF81D3"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13</w:t>
            </w:r>
          </w:p>
        </w:tc>
      </w:tr>
      <w:tr w:rsidR="00012D0F" w:rsidRPr="00F2010D" w14:paraId="1401CF12" w14:textId="77777777" w:rsidTr="00012D0F">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14:paraId="0BAD577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 xml:space="preserve">Показатели цели подпрограммы </w:t>
            </w:r>
            <w:proofErr w:type="gramStart"/>
            <w:r>
              <w:rPr>
                <w:rFonts w:ascii="Times New Roman" w:hAnsi="Times New Roman" w:cs="Times New Roman"/>
                <w:sz w:val="22"/>
                <w:szCs w:val="22"/>
              </w:rPr>
              <w:t>5</w:t>
            </w:r>
            <w:r w:rsidRPr="00F2010D">
              <w:rPr>
                <w:rFonts w:ascii="Times New Roman" w:hAnsi="Times New Roman" w:cs="Times New Roman"/>
                <w:sz w:val="22"/>
                <w:szCs w:val="22"/>
              </w:rPr>
              <w:t>:</w:t>
            </w:r>
            <w:r>
              <w:rPr>
                <w:rFonts w:ascii="Times New Roman" w:hAnsi="Times New Roman" w:cs="Times New Roman"/>
                <w:sz w:val="22"/>
                <w:szCs w:val="22"/>
                <w:lang w:eastAsia="en-US"/>
              </w:rPr>
              <w:t>Обеспечение</w:t>
            </w:r>
            <w:proofErr w:type="gramEnd"/>
            <w:r>
              <w:rPr>
                <w:rFonts w:ascii="Times New Roman" w:hAnsi="Times New Roman" w:cs="Times New Roman"/>
                <w:sz w:val="22"/>
                <w:szCs w:val="22"/>
                <w:lang w:eastAsia="en-US"/>
              </w:rPr>
              <w:t xml:space="preserve"> высокого уровня доступности информации для населения Каргасокского района</w:t>
            </w:r>
          </w:p>
        </w:tc>
      </w:tr>
      <w:tr w:rsidR="00012D0F" w:rsidRPr="00F2010D" w14:paraId="2B3D9F46" w14:textId="77777777" w:rsidTr="00012D0F">
        <w:trPr>
          <w:cantSplit/>
          <w:trHeight w:val="282"/>
        </w:trPr>
        <w:tc>
          <w:tcPr>
            <w:tcW w:w="240" w:type="pct"/>
            <w:gridSpan w:val="2"/>
            <w:tcBorders>
              <w:top w:val="single" w:sz="6" w:space="0" w:color="auto"/>
              <w:left w:val="single" w:sz="6" w:space="0" w:color="auto"/>
              <w:right w:val="single" w:sz="6" w:space="0" w:color="auto"/>
            </w:tcBorders>
            <w:vAlign w:val="center"/>
          </w:tcPr>
          <w:p w14:paraId="2471A0A9"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c>
          <w:tcPr>
            <w:tcW w:w="1159" w:type="pct"/>
            <w:gridSpan w:val="2"/>
            <w:tcBorders>
              <w:top w:val="single" w:sz="6" w:space="0" w:color="auto"/>
              <w:left w:val="single" w:sz="6" w:space="0" w:color="auto"/>
              <w:right w:val="single" w:sz="6" w:space="0" w:color="auto"/>
            </w:tcBorders>
            <w:vAlign w:val="center"/>
          </w:tcPr>
          <w:p w14:paraId="362D32EF" w14:textId="77777777" w:rsidR="00012D0F" w:rsidRPr="00F2010D" w:rsidRDefault="00012D0F" w:rsidP="00012D0F">
            <w:pPr>
              <w:pStyle w:val="ConsPlusNormal"/>
              <w:widowControl/>
              <w:ind w:firstLine="0"/>
              <w:contextualSpacing/>
              <w:rPr>
                <w:rFonts w:ascii="Times New Roman" w:hAnsi="Times New Roman" w:cs="Times New Roman"/>
                <w:sz w:val="22"/>
                <w:szCs w:val="22"/>
              </w:rPr>
            </w:pPr>
            <w:r w:rsidRPr="00F2010D">
              <w:rPr>
                <w:rFonts w:ascii="Times New Roman" w:hAnsi="Times New Roman" w:cs="Times New Roman"/>
                <w:sz w:val="22"/>
                <w:szCs w:val="22"/>
                <w:lang w:eastAsia="en-US"/>
              </w:rPr>
              <w:t xml:space="preserve">Уровень удовлетворенности </w:t>
            </w:r>
            <w:r>
              <w:rPr>
                <w:rFonts w:ascii="Times New Roman" w:hAnsi="Times New Roman" w:cs="Times New Roman"/>
                <w:sz w:val="22"/>
                <w:szCs w:val="22"/>
                <w:lang w:eastAsia="en-US"/>
              </w:rPr>
              <w:t>населения доступностью информации для населения, %</w:t>
            </w:r>
          </w:p>
        </w:tc>
        <w:tc>
          <w:tcPr>
            <w:tcW w:w="376" w:type="pct"/>
            <w:gridSpan w:val="2"/>
            <w:tcBorders>
              <w:top w:val="single" w:sz="6" w:space="0" w:color="auto"/>
              <w:left w:val="single" w:sz="6" w:space="0" w:color="auto"/>
              <w:right w:val="single" w:sz="6" w:space="0" w:color="auto"/>
            </w:tcBorders>
            <w:vAlign w:val="center"/>
          </w:tcPr>
          <w:p w14:paraId="7F07D5DC"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w:t>
            </w:r>
          </w:p>
        </w:tc>
        <w:tc>
          <w:tcPr>
            <w:tcW w:w="360" w:type="pct"/>
            <w:tcBorders>
              <w:top w:val="single" w:sz="6" w:space="0" w:color="auto"/>
              <w:left w:val="single" w:sz="6" w:space="0" w:color="auto"/>
              <w:right w:val="single" w:sz="6" w:space="0" w:color="auto"/>
            </w:tcBorders>
            <w:vAlign w:val="center"/>
          </w:tcPr>
          <w:p w14:paraId="6AA44D5C"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53</w:t>
            </w:r>
          </w:p>
        </w:tc>
        <w:tc>
          <w:tcPr>
            <w:tcW w:w="322" w:type="pct"/>
            <w:tcBorders>
              <w:top w:val="single" w:sz="6" w:space="0" w:color="auto"/>
              <w:left w:val="single" w:sz="6" w:space="0" w:color="auto"/>
              <w:right w:val="single" w:sz="6" w:space="0" w:color="auto"/>
            </w:tcBorders>
            <w:vAlign w:val="center"/>
          </w:tcPr>
          <w:p w14:paraId="3C38A6C0" w14:textId="77777777" w:rsidR="00012D0F" w:rsidRPr="00F2010D" w:rsidRDefault="00012D0F" w:rsidP="00012D0F">
            <w:pPr>
              <w:widowControl w:val="0"/>
              <w:autoSpaceDE w:val="0"/>
              <w:autoSpaceDN w:val="0"/>
              <w:adjustRightInd w:val="0"/>
              <w:contextualSpacing/>
              <w:jc w:val="center"/>
            </w:pPr>
            <w:r>
              <w:rPr>
                <w:sz w:val="22"/>
              </w:rPr>
              <w:t>54</w:t>
            </w:r>
          </w:p>
        </w:tc>
        <w:tc>
          <w:tcPr>
            <w:tcW w:w="277" w:type="pct"/>
            <w:tcBorders>
              <w:top w:val="single" w:sz="6" w:space="0" w:color="auto"/>
              <w:left w:val="single" w:sz="6" w:space="0" w:color="auto"/>
              <w:right w:val="single" w:sz="6" w:space="0" w:color="auto"/>
            </w:tcBorders>
            <w:vAlign w:val="center"/>
          </w:tcPr>
          <w:p w14:paraId="6461F5E7" w14:textId="77777777" w:rsidR="00012D0F" w:rsidRPr="00F2010D" w:rsidRDefault="00012D0F" w:rsidP="00012D0F">
            <w:pPr>
              <w:widowControl w:val="0"/>
              <w:autoSpaceDE w:val="0"/>
              <w:autoSpaceDN w:val="0"/>
              <w:adjustRightInd w:val="0"/>
              <w:contextualSpacing/>
              <w:jc w:val="center"/>
            </w:pPr>
            <w:r>
              <w:rPr>
                <w:sz w:val="22"/>
              </w:rPr>
              <w:t>55</w:t>
            </w:r>
          </w:p>
        </w:tc>
        <w:tc>
          <w:tcPr>
            <w:tcW w:w="280" w:type="pct"/>
            <w:tcBorders>
              <w:top w:val="single" w:sz="6" w:space="0" w:color="auto"/>
              <w:left w:val="single" w:sz="6" w:space="0" w:color="auto"/>
              <w:right w:val="single" w:sz="6" w:space="0" w:color="auto"/>
            </w:tcBorders>
            <w:vAlign w:val="center"/>
          </w:tcPr>
          <w:p w14:paraId="1D239D2D" w14:textId="77777777" w:rsidR="00012D0F" w:rsidRPr="00F2010D" w:rsidRDefault="00012D0F" w:rsidP="00012D0F">
            <w:pPr>
              <w:widowControl w:val="0"/>
              <w:autoSpaceDE w:val="0"/>
              <w:autoSpaceDN w:val="0"/>
              <w:adjustRightInd w:val="0"/>
              <w:contextualSpacing/>
              <w:jc w:val="center"/>
            </w:pPr>
            <w:r>
              <w:rPr>
                <w:sz w:val="22"/>
              </w:rPr>
              <w:t>56</w:t>
            </w:r>
          </w:p>
        </w:tc>
        <w:tc>
          <w:tcPr>
            <w:tcW w:w="325" w:type="pct"/>
            <w:tcBorders>
              <w:top w:val="single" w:sz="6" w:space="0" w:color="auto"/>
              <w:left w:val="single" w:sz="6" w:space="0" w:color="auto"/>
              <w:right w:val="single" w:sz="6" w:space="0" w:color="auto"/>
            </w:tcBorders>
            <w:vAlign w:val="center"/>
          </w:tcPr>
          <w:p w14:paraId="7A517D4B" w14:textId="77777777" w:rsidR="00012D0F" w:rsidRPr="00F2010D" w:rsidRDefault="00012D0F" w:rsidP="00012D0F">
            <w:pPr>
              <w:widowControl w:val="0"/>
              <w:autoSpaceDE w:val="0"/>
              <w:autoSpaceDN w:val="0"/>
              <w:adjustRightInd w:val="0"/>
              <w:contextualSpacing/>
              <w:jc w:val="center"/>
            </w:pPr>
            <w:r>
              <w:rPr>
                <w:sz w:val="22"/>
              </w:rPr>
              <w:t>57</w:t>
            </w:r>
          </w:p>
        </w:tc>
        <w:tc>
          <w:tcPr>
            <w:tcW w:w="278" w:type="pct"/>
            <w:tcBorders>
              <w:top w:val="single" w:sz="6" w:space="0" w:color="auto"/>
              <w:left w:val="single" w:sz="6" w:space="0" w:color="auto"/>
              <w:right w:val="single" w:sz="4" w:space="0" w:color="auto"/>
            </w:tcBorders>
            <w:vAlign w:val="center"/>
          </w:tcPr>
          <w:p w14:paraId="23409E0F" w14:textId="77777777" w:rsidR="00012D0F" w:rsidRPr="00F2010D" w:rsidRDefault="00012D0F" w:rsidP="00012D0F">
            <w:pPr>
              <w:widowControl w:val="0"/>
              <w:autoSpaceDE w:val="0"/>
              <w:autoSpaceDN w:val="0"/>
              <w:adjustRightInd w:val="0"/>
              <w:contextualSpacing/>
              <w:jc w:val="center"/>
            </w:pPr>
            <w:r>
              <w:rPr>
                <w:sz w:val="22"/>
              </w:rPr>
              <w:t>58</w:t>
            </w:r>
          </w:p>
        </w:tc>
        <w:tc>
          <w:tcPr>
            <w:tcW w:w="325" w:type="pct"/>
            <w:tcBorders>
              <w:top w:val="single" w:sz="6" w:space="0" w:color="auto"/>
              <w:left w:val="single" w:sz="4" w:space="0" w:color="auto"/>
              <w:right w:val="single" w:sz="4" w:space="0" w:color="auto"/>
            </w:tcBorders>
            <w:vAlign w:val="center"/>
          </w:tcPr>
          <w:p w14:paraId="00FC6A03" w14:textId="77777777" w:rsidR="00012D0F" w:rsidRPr="00F2010D" w:rsidRDefault="00012D0F" w:rsidP="00012D0F">
            <w:pPr>
              <w:widowControl w:val="0"/>
              <w:autoSpaceDE w:val="0"/>
              <w:autoSpaceDN w:val="0"/>
              <w:adjustRightInd w:val="0"/>
              <w:contextualSpacing/>
              <w:jc w:val="center"/>
            </w:pPr>
            <w:r>
              <w:rPr>
                <w:sz w:val="22"/>
              </w:rPr>
              <w:t>59</w:t>
            </w:r>
          </w:p>
        </w:tc>
        <w:tc>
          <w:tcPr>
            <w:tcW w:w="325" w:type="pct"/>
            <w:tcBorders>
              <w:top w:val="single" w:sz="6" w:space="0" w:color="auto"/>
              <w:left w:val="single" w:sz="4" w:space="0" w:color="auto"/>
              <w:right w:val="single" w:sz="6" w:space="0" w:color="auto"/>
            </w:tcBorders>
            <w:vAlign w:val="center"/>
          </w:tcPr>
          <w:p w14:paraId="6E7BB048" w14:textId="77777777" w:rsidR="00012D0F" w:rsidRPr="00F2010D" w:rsidRDefault="00012D0F" w:rsidP="00012D0F">
            <w:pPr>
              <w:widowControl w:val="0"/>
              <w:autoSpaceDE w:val="0"/>
              <w:autoSpaceDN w:val="0"/>
              <w:adjustRightInd w:val="0"/>
              <w:contextualSpacing/>
              <w:jc w:val="center"/>
            </w:pPr>
            <w:r>
              <w:rPr>
                <w:sz w:val="22"/>
              </w:rPr>
              <w:t>60</w:t>
            </w:r>
          </w:p>
        </w:tc>
        <w:tc>
          <w:tcPr>
            <w:tcW w:w="379" w:type="pct"/>
            <w:gridSpan w:val="3"/>
            <w:tcBorders>
              <w:top w:val="single" w:sz="6" w:space="0" w:color="auto"/>
              <w:left w:val="single" w:sz="6" w:space="0" w:color="auto"/>
              <w:right w:val="single" w:sz="6" w:space="0" w:color="auto"/>
            </w:tcBorders>
            <w:vAlign w:val="center"/>
          </w:tcPr>
          <w:p w14:paraId="1A26A708"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ежегодно</w:t>
            </w:r>
          </w:p>
        </w:tc>
        <w:tc>
          <w:tcPr>
            <w:tcW w:w="354" w:type="pct"/>
            <w:gridSpan w:val="2"/>
            <w:tcBorders>
              <w:top w:val="single" w:sz="6" w:space="0" w:color="auto"/>
              <w:left w:val="single" w:sz="6" w:space="0" w:color="auto"/>
              <w:right w:val="single" w:sz="6" w:space="0" w:color="auto"/>
            </w:tcBorders>
            <w:vAlign w:val="center"/>
          </w:tcPr>
          <w:p w14:paraId="57E29A13"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анкетирование</w:t>
            </w:r>
          </w:p>
        </w:tc>
      </w:tr>
      <w:tr w:rsidR="00012D0F" w:rsidRPr="00F2010D" w14:paraId="7988FA08" w14:textId="77777777" w:rsidTr="00012D0F">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14:paraId="76140822"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 xml:space="preserve">Показатели задачи 1 подпрограммы </w:t>
            </w:r>
            <w:proofErr w:type="gramStart"/>
            <w:r>
              <w:rPr>
                <w:rFonts w:ascii="Times New Roman" w:hAnsi="Times New Roman" w:cs="Times New Roman"/>
                <w:sz w:val="22"/>
                <w:szCs w:val="22"/>
              </w:rPr>
              <w:t>5</w:t>
            </w:r>
            <w:r w:rsidRPr="00F2010D">
              <w:rPr>
                <w:rFonts w:ascii="Times New Roman" w:hAnsi="Times New Roman" w:cs="Times New Roman"/>
                <w:sz w:val="22"/>
                <w:szCs w:val="22"/>
              </w:rPr>
              <w:t>:Информирование</w:t>
            </w:r>
            <w:proofErr w:type="gramEnd"/>
            <w:r w:rsidRPr="00F2010D">
              <w:rPr>
                <w:rFonts w:ascii="Times New Roman" w:hAnsi="Times New Roman" w:cs="Times New Roman"/>
                <w:sz w:val="22"/>
                <w:szCs w:val="22"/>
              </w:rPr>
              <w:t xml:space="preserve">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012D0F" w:rsidRPr="00F2010D" w14:paraId="5363B132" w14:textId="77777777" w:rsidTr="00012D0F">
        <w:trPr>
          <w:cantSplit/>
          <w:trHeight w:val="240"/>
        </w:trPr>
        <w:tc>
          <w:tcPr>
            <w:tcW w:w="233" w:type="pct"/>
            <w:tcBorders>
              <w:top w:val="single" w:sz="6" w:space="0" w:color="auto"/>
              <w:left w:val="single" w:sz="6" w:space="0" w:color="auto"/>
              <w:bottom w:val="single" w:sz="6" w:space="0" w:color="auto"/>
              <w:right w:val="single" w:sz="6" w:space="0" w:color="auto"/>
            </w:tcBorders>
            <w:vAlign w:val="center"/>
          </w:tcPr>
          <w:p w14:paraId="16ED0483"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c>
          <w:tcPr>
            <w:tcW w:w="1159" w:type="pct"/>
            <w:gridSpan w:val="2"/>
            <w:tcBorders>
              <w:top w:val="single" w:sz="6" w:space="0" w:color="auto"/>
              <w:left w:val="single" w:sz="6" w:space="0" w:color="auto"/>
              <w:bottom w:val="single" w:sz="6" w:space="0" w:color="auto"/>
              <w:right w:val="single" w:sz="6" w:space="0" w:color="auto"/>
            </w:tcBorders>
            <w:vAlign w:val="center"/>
          </w:tcPr>
          <w:p w14:paraId="1DD2D5F5" w14:textId="77777777" w:rsidR="00012D0F" w:rsidRPr="00F2010D" w:rsidRDefault="00012D0F" w:rsidP="00012D0F">
            <w:pPr>
              <w:widowControl w:val="0"/>
              <w:autoSpaceDE w:val="0"/>
              <w:autoSpaceDN w:val="0"/>
              <w:adjustRightInd w:val="0"/>
              <w:contextualSpacing/>
            </w:pPr>
            <w:r w:rsidRPr="00F2010D">
              <w:rPr>
                <w:sz w:val="22"/>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r>
              <w:rPr>
                <w:sz w:val="22"/>
              </w:rPr>
              <w:t xml:space="preserve"> «Каргасокский район», %</w:t>
            </w:r>
          </w:p>
        </w:tc>
        <w:tc>
          <w:tcPr>
            <w:tcW w:w="383" w:type="pct"/>
            <w:gridSpan w:val="3"/>
            <w:tcBorders>
              <w:top w:val="single" w:sz="6" w:space="0" w:color="auto"/>
              <w:left w:val="single" w:sz="6" w:space="0" w:color="auto"/>
              <w:bottom w:val="single" w:sz="6" w:space="0" w:color="auto"/>
              <w:right w:val="single" w:sz="6" w:space="0" w:color="auto"/>
            </w:tcBorders>
            <w:vAlign w:val="center"/>
          </w:tcPr>
          <w:p w14:paraId="3C66CC9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w:t>
            </w:r>
          </w:p>
        </w:tc>
        <w:tc>
          <w:tcPr>
            <w:tcW w:w="360" w:type="pct"/>
            <w:tcBorders>
              <w:top w:val="single" w:sz="6" w:space="0" w:color="auto"/>
              <w:left w:val="single" w:sz="6" w:space="0" w:color="auto"/>
              <w:bottom w:val="single" w:sz="6" w:space="0" w:color="auto"/>
              <w:right w:val="single" w:sz="6" w:space="0" w:color="auto"/>
            </w:tcBorders>
            <w:vAlign w:val="center"/>
          </w:tcPr>
          <w:p w14:paraId="4EC41D6A"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Pr>
                <w:rFonts w:ascii="Times New Roman" w:hAnsi="Times New Roman" w:cs="Times New Roman"/>
                <w:sz w:val="22"/>
                <w:szCs w:val="22"/>
              </w:rPr>
              <w:t>53</w:t>
            </w:r>
          </w:p>
        </w:tc>
        <w:tc>
          <w:tcPr>
            <w:tcW w:w="322" w:type="pct"/>
            <w:tcBorders>
              <w:top w:val="single" w:sz="6" w:space="0" w:color="auto"/>
              <w:left w:val="single" w:sz="6" w:space="0" w:color="auto"/>
              <w:bottom w:val="single" w:sz="6" w:space="0" w:color="auto"/>
              <w:right w:val="single" w:sz="6" w:space="0" w:color="auto"/>
            </w:tcBorders>
            <w:vAlign w:val="center"/>
          </w:tcPr>
          <w:p w14:paraId="54A953CF" w14:textId="77777777" w:rsidR="00012D0F" w:rsidRPr="00F2010D" w:rsidRDefault="00012D0F" w:rsidP="00012D0F">
            <w:pPr>
              <w:widowControl w:val="0"/>
              <w:autoSpaceDE w:val="0"/>
              <w:autoSpaceDN w:val="0"/>
              <w:adjustRightInd w:val="0"/>
              <w:contextualSpacing/>
              <w:jc w:val="center"/>
            </w:pPr>
            <w:r>
              <w:rPr>
                <w:sz w:val="22"/>
              </w:rPr>
              <w:t>54</w:t>
            </w:r>
          </w:p>
        </w:tc>
        <w:tc>
          <w:tcPr>
            <w:tcW w:w="277" w:type="pct"/>
            <w:tcBorders>
              <w:top w:val="single" w:sz="6" w:space="0" w:color="auto"/>
              <w:left w:val="single" w:sz="6" w:space="0" w:color="auto"/>
              <w:bottom w:val="single" w:sz="6" w:space="0" w:color="auto"/>
              <w:right w:val="single" w:sz="6" w:space="0" w:color="auto"/>
            </w:tcBorders>
            <w:vAlign w:val="center"/>
          </w:tcPr>
          <w:p w14:paraId="7F01000A" w14:textId="77777777" w:rsidR="00012D0F" w:rsidRPr="00F2010D" w:rsidRDefault="00012D0F" w:rsidP="00012D0F">
            <w:pPr>
              <w:contextualSpacing/>
              <w:jc w:val="center"/>
            </w:pPr>
            <w:r>
              <w:rPr>
                <w:sz w:val="22"/>
              </w:rPr>
              <w:t>56</w:t>
            </w:r>
          </w:p>
        </w:tc>
        <w:tc>
          <w:tcPr>
            <w:tcW w:w="280" w:type="pct"/>
            <w:tcBorders>
              <w:top w:val="single" w:sz="6" w:space="0" w:color="auto"/>
              <w:left w:val="single" w:sz="6" w:space="0" w:color="auto"/>
              <w:bottom w:val="single" w:sz="6" w:space="0" w:color="auto"/>
              <w:right w:val="single" w:sz="6" w:space="0" w:color="auto"/>
            </w:tcBorders>
            <w:vAlign w:val="center"/>
          </w:tcPr>
          <w:p w14:paraId="646B89A6" w14:textId="77777777" w:rsidR="00012D0F" w:rsidRPr="00F2010D" w:rsidRDefault="00012D0F" w:rsidP="00012D0F">
            <w:pPr>
              <w:contextualSpacing/>
              <w:jc w:val="center"/>
            </w:pPr>
            <w:r>
              <w:rPr>
                <w:sz w:val="22"/>
              </w:rPr>
              <w:t>57</w:t>
            </w:r>
          </w:p>
        </w:tc>
        <w:tc>
          <w:tcPr>
            <w:tcW w:w="325" w:type="pct"/>
            <w:tcBorders>
              <w:top w:val="single" w:sz="6" w:space="0" w:color="auto"/>
              <w:left w:val="single" w:sz="6" w:space="0" w:color="auto"/>
              <w:bottom w:val="single" w:sz="6" w:space="0" w:color="auto"/>
              <w:right w:val="single" w:sz="6" w:space="0" w:color="auto"/>
            </w:tcBorders>
            <w:vAlign w:val="center"/>
          </w:tcPr>
          <w:p w14:paraId="0C8C95A0" w14:textId="77777777" w:rsidR="00012D0F" w:rsidRPr="00F2010D" w:rsidRDefault="00012D0F" w:rsidP="00012D0F">
            <w:pPr>
              <w:contextualSpacing/>
              <w:jc w:val="center"/>
            </w:pPr>
            <w:r>
              <w:rPr>
                <w:sz w:val="22"/>
              </w:rPr>
              <w:t>58</w:t>
            </w:r>
          </w:p>
        </w:tc>
        <w:tc>
          <w:tcPr>
            <w:tcW w:w="278" w:type="pct"/>
            <w:tcBorders>
              <w:top w:val="single" w:sz="6" w:space="0" w:color="auto"/>
              <w:left w:val="single" w:sz="6" w:space="0" w:color="auto"/>
              <w:bottom w:val="single" w:sz="6" w:space="0" w:color="auto"/>
              <w:right w:val="single" w:sz="4" w:space="0" w:color="auto"/>
            </w:tcBorders>
            <w:vAlign w:val="center"/>
          </w:tcPr>
          <w:p w14:paraId="0854D952" w14:textId="77777777" w:rsidR="00012D0F" w:rsidRPr="00F2010D" w:rsidRDefault="00012D0F" w:rsidP="00012D0F">
            <w:pPr>
              <w:contextualSpacing/>
              <w:jc w:val="center"/>
            </w:pPr>
            <w:r>
              <w:rPr>
                <w:sz w:val="22"/>
              </w:rPr>
              <w:t>59</w:t>
            </w:r>
          </w:p>
        </w:tc>
        <w:tc>
          <w:tcPr>
            <w:tcW w:w="325" w:type="pct"/>
            <w:tcBorders>
              <w:top w:val="single" w:sz="6" w:space="0" w:color="auto"/>
              <w:left w:val="single" w:sz="4" w:space="0" w:color="auto"/>
              <w:bottom w:val="single" w:sz="6" w:space="0" w:color="auto"/>
              <w:right w:val="single" w:sz="4" w:space="0" w:color="auto"/>
            </w:tcBorders>
            <w:vAlign w:val="center"/>
          </w:tcPr>
          <w:p w14:paraId="3A21C920" w14:textId="77777777" w:rsidR="00012D0F" w:rsidRPr="00F2010D" w:rsidRDefault="00012D0F" w:rsidP="00012D0F">
            <w:pPr>
              <w:contextualSpacing/>
              <w:jc w:val="center"/>
            </w:pPr>
            <w:r>
              <w:rPr>
                <w:sz w:val="22"/>
              </w:rPr>
              <w:t>60</w:t>
            </w:r>
          </w:p>
        </w:tc>
        <w:tc>
          <w:tcPr>
            <w:tcW w:w="325" w:type="pct"/>
            <w:tcBorders>
              <w:top w:val="single" w:sz="6" w:space="0" w:color="auto"/>
              <w:left w:val="single" w:sz="4" w:space="0" w:color="auto"/>
              <w:bottom w:val="single" w:sz="6" w:space="0" w:color="auto"/>
              <w:right w:val="single" w:sz="6" w:space="0" w:color="auto"/>
            </w:tcBorders>
            <w:vAlign w:val="center"/>
          </w:tcPr>
          <w:p w14:paraId="3D2D9C27" w14:textId="77777777" w:rsidR="00012D0F" w:rsidRPr="00F2010D" w:rsidRDefault="00012D0F" w:rsidP="00012D0F">
            <w:pPr>
              <w:contextualSpacing/>
              <w:jc w:val="center"/>
            </w:pPr>
            <w:r>
              <w:rPr>
                <w:sz w:val="22"/>
              </w:rPr>
              <w:t>61</w:t>
            </w:r>
          </w:p>
        </w:tc>
        <w:tc>
          <w:tcPr>
            <w:tcW w:w="371" w:type="pct"/>
            <w:gridSpan w:val="2"/>
            <w:tcBorders>
              <w:top w:val="single" w:sz="6" w:space="0" w:color="auto"/>
              <w:left w:val="single" w:sz="6" w:space="0" w:color="auto"/>
              <w:bottom w:val="single" w:sz="6" w:space="0" w:color="auto"/>
              <w:right w:val="single" w:sz="6" w:space="0" w:color="auto"/>
            </w:tcBorders>
            <w:vAlign w:val="center"/>
          </w:tcPr>
          <w:p w14:paraId="19CC619B"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ежегодно</w:t>
            </w:r>
          </w:p>
        </w:tc>
        <w:tc>
          <w:tcPr>
            <w:tcW w:w="362" w:type="pct"/>
            <w:gridSpan w:val="3"/>
            <w:tcBorders>
              <w:top w:val="single" w:sz="6" w:space="0" w:color="auto"/>
              <w:left w:val="single" w:sz="6" w:space="0" w:color="auto"/>
              <w:bottom w:val="single" w:sz="6" w:space="0" w:color="auto"/>
              <w:right w:val="single" w:sz="6" w:space="0" w:color="auto"/>
            </w:tcBorders>
            <w:vAlign w:val="center"/>
          </w:tcPr>
          <w:p w14:paraId="50C93E31" w14:textId="77777777" w:rsidR="00012D0F" w:rsidRPr="00F2010D" w:rsidRDefault="00012D0F" w:rsidP="00012D0F">
            <w:pPr>
              <w:pStyle w:val="ConsPlusNormal"/>
              <w:widowContro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анкетирование</w:t>
            </w:r>
          </w:p>
        </w:tc>
      </w:tr>
    </w:tbl>
    <w:p w14:paraId="3291AB60" w14:textId="77777777" w:rsidR="00012D0F" w:rsidRPr="00F2010D" w:rsidRDefault="00012D0F" w:rsidP="00012D0F">
      <w:pPr>
        <w:autoSpaceDE w:val="0"/>
        <w:autoSpaceDN w:val="0"/>
        <w:adjustRightInd w:val="0"/>
        <w:ind w:firstLine="709"/>
        <w:contextualSpacing/>
        <w:jc w:val="right"/>
        <w:outlineLvl w:val="1"/>
      </w:pPr>
    </w:p>
    <w:p w14:paraId="19683E0C" w14:textId="77777777" w:rsidR="00012D0F" w:rsidRPr="00F2010D" w:rsidRDefault="00012D0F" w:rsidP="00012D0F">
      <w:pPr>
        <w:autoSpaceDE w:val="0"/>
        <w:autoSpaceDN w:val="0"/>
        <w:adjustRightInd w:val="0"/>
        <w:ind w:firstLine="709"/>
        <w:contextualSpacing/>
        <w:outlineLvl w:val="1"/>
        <w:sectPr w:rsidR="00012D0F" w:rsidRPr="00F2010D" w:rsidSect="002237D5">
          <w:type w:val="continuous"/>
          <w:pgSz w:w="16838" w:h="11905" w:orient="landscape" w:code="9"/>
          <w:pgMar w:top="1134" w:right="567" w:bottom="1134" w:left="1701" w:header="720" w:footer="720" w:gutter="0"/>
          <w:cols w:space="720"/>
        </w:sectPr>
      </w:pPr>
    </w:p>
    <w:p w14:paraId="4F21005D" w14:textId="77777777" w:rsidR="00012D0F" w:rsidRPr="00F2010D" w:rsidRDefault="00012D0F" w:rsidP="00012D0F">
      <w:pPr>
        <w:pStyle w:val="ConsPlusNormal"/>
        <w:ind w:firstLine="709"/>
        <w:contextualSpacing/>
        <w:jc w:val="right"/>
        <w:rPr>
          <w:rFonts w:ascii="Times New Roman" w:hAnsi="Times New Roman" w:cs="Times New Roman"/>
          <w:sz w:val="24"/>
          <w:szCs w:val="24"/>
        </w:rPr>
      </w:pPr>
      <w:r w:rsidRPr="00F2010D">
        <w:rPr>
          <w:rFonts w:ascii="Times New Roman" w:hAnsi="Times New Roman" w:cs="Times New Roman"/>
          <w:sz w:val="24"/>
          <w:szCs w:val="24"/>
        </w:rPr>
        <w:lastRenderedPageBreak/>
        <w:t>Таблица 2</w:t>
      </w:r>
    </w:p>
    <w:p w14:paraId="4017DDDB" w14:textId="77777777" w:rsidR="00012D0F" w:rsidRPr="00F2010D" w:rsidRDefault="00012D0F" w:rsidP="00012D0F">
      <w:pPr>
        <w:pStyle w:val="ConsPlusNormal"/>
        <w:ind w:firstLine="709"/>
        <w:contextualSpacing/>
        <w:jc w:val="right"/>
        <w:rPr>
          <w:rFonts w:ascii="Times New Roman" w:hAnsi="Times New Roman" w:cs="Times New Roman"/>
          <w:sz w:val="24"/>
          <w:szCs w:val="24"/>
        </w:rPr>
      </w:pPr>
      <w:r>
        <w:rPr>
          <w:rFonts w:ascii="Times New Roman" w:hAnsi="Times New Roman" w:cs="Times New Roman"/>
          <w:sz w:val="24"/>
          <w:szCs w:val="24"/>
        </w:rPr>
        <w:t>к подпрограмме 5</w:t>
      </w:r>
      <w:r w:rsidRPr="00F2010D">
        <w:rPr>
          <w:rFonts w:ascii="Times New Roman" w:hAnsi="Times New Roman" w:cs="Times New Roman"/>
          <w:sz w:val="24"/>
          <w:szCs w:val="24"/>
        </w:rPr>
        <w:t xml:space="preserve"> «Развитие информационного общества в Каргасокском районе»</w:t>
      </w:r>
    </w:p>
    <w:p w14:paraId="6EA6EDE0" w14:textId="77777777" w:rsidR="00012D0F" w:rsidRPr="00F2010D" w:rsidRDefault="00012D0F" w:rsidP="00012D0F">
      <w:pPr>
        <w:pStyle w:val="ConsPlusNormal"/>
        <w:ind w:firstLine="709"/>
        <w:contextualSpacing/>
        <w:jc w:val="both"/>
        <w:rPr>
          <w:rFonts w:ascii="Times New Roman" w:hAnsi="Times New Roman" w:cs="Times New Roman"/>
          <w:sz w:val="24"/>
          <w:szCs w:val="24"/>
        </w:rPr>
      </w:pPr>
    </w:p>
    <w:p w14:paraId="1500A9FB" w14:textId="77777777" w:rsidR="00012D0F" w:rsidRPr="00803D4B" w:rsidRDefault="00012D0F" w:rsidP="00012D0F">
      <w:pPr>
        <w:pStyle w:val="ConsPlusNormal"/>
        <w:ind w:firstLine="0"/>
        <w:contextualSpacing/>
        <w:jc w:val="center"/>
        <w:rPr>
          <w:rFonts w:ascii="Times New Roman" w:hAnsi="Times New Roman" w:cs="Times New Roman"/>
          <w:sz w:val="24"/>
          <w:szCs w:val="24"/>
        </w:rPr>
      </w:pPr>
      <w:r w:rsidRPr="00803D4B">
        <w:rPr>
          <w:rFonts w:ascii="Times New Roman" w:hAnsi="Times New Roman" w:cs="Times New Roman"/>
          <w:sz w:val="24"/>
          <w:szCs w:val="24"/>
        </w:rPr>
        <w:t>ПЕРЕЧЕНЬ</w:t>
      </w:r>
    </w:p>
    <w:p w14:paraId="5585C28C" w14:textId="77777777" w:rsidR="00012D0F" w:rsidRPr="00803D4B" w:rsidRDefault="00012D0F" w:rsidP="00012D0F">
      <w:pPr>
        <w:pStyle w:val="ConsPlusNormal"/>
        <w:ind w:firstLine="0"/>
        <w:contextualSpacing/>
        <w:jc w:val="center"/>
        <w:rPr>
          <w:rFonts w:ascii="Times New Roman" w:hAnsi="Times New Roman" w:cs="Times New Roman"/>
          <w:sz w:val="24"/>
          <w:szCs w:val="24"/>
        </w:rPr>
      </w:pPr>
      <w:r w:rsidRPr="00803D4B">
        <w:rPr>
          <w:rFonts w:ascii="Times New Roman" w:hAnsi="Times New Roman" w:cs="Times New Roman"/>
          <w:sz w:val="24"/>
          <w:szCs w:val="24"/>
        </w:rPr>
        <w:t xml:space="preserve">ОСНОВНЫХ МЕРОПРИЯТИЙ И РЕСУРСНОЕ ОБЕСПЕЧЕНИЕ ПОДПРОГРАММЫ </w:t>
      </w:r>
    </w:p>
    <w:p w14:paraId="07854FD3" w14:textId="77777777" w:rsidR="00012D0F" w:rsidRPr="00F2010D" w:rsidRDefault="00012D0F" w:rsidP="00012D0F">
      <w:pPr>
        <w:pStyle w:val="ConsPlusNormal"/>
        <w:ind w:firstLine="0"/>
        <w:contextualSpacing/>
        <w:jc w:val="center"/>
        <w:rPr>
          <w:rFonts w:ascii="Times New Roman" w:hAnsi="Times New Roman" w:cs="Times New Roman"/>
          <w:sz w:val="24"/>
          <w:szCs w:val="24"/>
        </w:rPr>
      </w:pPr>
      <w:r w:rsidRPr="00803D4B">
        <w:rPr>
          <w:rFonts w:ascii="Times New Roman" w:hAnsi="Times New Roman" w:cs="Times New Roman"/>
          <w:sz w:val="24"/>
          <w:szCs w:val="24"/>
        </w:rPr>
        <w:t>«РАЗВИТИЕ ИНФОРМАЦИОННОГО ОБЩЕСТВА В КАРГАСОКСКОМ РАЙОНЕ»</w:t>
      </w:r>
    </w:p>
    <w:tbl>
      <w:tblPr>
        <w:tblW w:w="14837" w:type="dxa"/>
        <w:tblInd w:w="-182" w:type="dxa"/>
        <w:tblLayout w:type="fixed"/>
        <w:tblCellMar>
          <w:top w:w="75" w:type="dxa"/>
          <w:left w:w="0" w:type="dxa"/>
          <w:bottom w:w="75" w:type="dxa"/>
          <w:right w:w="0" w:type="dxa"/>
        </w:tblCellMar>
        <w:tblLook w:val="0000" w:firstRow="0" w:lastRow="0" w:firstColumn="0" w:lastColumn="0" w:noHBand="0" w:noVBand="0"/>
      </w:tblPr>
      <w:tblGrid>
        <w:gridCol w:w="3153"/>
        <w:gridCol w:w="850"/>
        <w:gridCol w:w="1135"/>
        <w:gridCol w:w="1134"/>
        <w:gridCol w:w="992"/>
        <w:gridCol w:w="1135"/>
        <w:gridCol w:w="1133"/>
        <w:gridCol w:w="1275"/>
        <w:gridCol w:w="2269"/>
        <w:gridCol w:w="1703"/>
        <w:gridCol w:w="58"/>
      </w:tblGrid>
      <w:tr w:rsidR="00012D0F" w:rsidRPr="00F2010D" w14:paraId="5DC4E514" w14:textId="77777777" w:rsidTr="00184E03">
        <w:trPr>
          <w:gridAfter w:val="1"/>
          <w:wAfter w:w="58" w:type="dxa"/>
          <w:trHeight w:val="238"/>
          <w:tblHeader/>
        </w:trPr>
        <w:tc>
          <w:tcPr>
            <w:tcW w:w="315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5418C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546B2C7"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Срок реализации</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45502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Объем финансирования</w:t>
            </w:r>
          </w:p>
          <w:p w14:paraId="4220325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(тыс. рублей)</w:t>
            </w:r>
          </w:p>
        </w:tc>
        <w:tc>
          <w:tcPr>
            <w:tcW w:w="43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39305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 том числе за счет средств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FF6A0A"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Участник/</w:t>
            </w:r>
          </w:p>
          <w:p w14:paraId="059400F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участник мероприятия</w:t>
            </w:r>
          </w:p>
        </w:tc>
        <w:tc>
          <w:tcPr>
            <w:tcW w:w="39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F4C20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12D0F" w:rsidRPr="00F2010D" w14:paraId="4981F417" w14:textId="77777777" w:rsidTr="00184E03">
        <w:trPr>
          <w:gridAfter w:val="1"/>
          <w:wAfter w:w="58" w:type="dxa"/>
          <w:trHeight w:val="679"/>
          <w:tblHeader/>
        </w:trPr>
        <w:tc>
          <w:tcPr>
            <w:tcW w:w="31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5951C3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69203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04849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60573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федерального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2FE033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областного бюджета (по согласованию)</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CD232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местного бюджета</w:t>
            </w:r>
          </w:p>
        </w:tc>
        <w:tc>
          <w:tcPr>
            <w:tcW w:w="11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CB4DE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внебюджетных источников (по согласованию)</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78D84E"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39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0F216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r>
      <w:tr w:rsidR="00012D0F" w:rsidRPr="00F2010D" w14:paraId="7C8D3834" w14:textId="77777777" w:rsidTr="00184E03">
        <w:trPr>
          <w:gridAfter w:val="1"/>
          <w:wAfter w:w="58" w:type="dxa"/>
          <w:trHeight w:val="482"/>
          <w:tblHeader/>
        </w:trPr>
        <w:tc>
          <w:tcPr>
            <w:tcW w:w="31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7DF7B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93F2E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DA6B3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44F50D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1DDA66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F462DF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5D2C94"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B83F2D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073FF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наименование и единица измерения</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2D291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значения по годам реализации</w:t>
            </w:r>
          </w:p>
        </w:tc>
      </w:tr>
      <w:tr w:rsidR="00012D0F" w:rsidRPr="00F2010D" w14:paraId="56CF9CDB" w14:textId="77777777" w:rsidTr="00184E03">
        <w:trPr>
          <w:gridAfter w:val="1"/>
          <w:wAfter w:w="58" w:type="dxa"/>
          <w:trHeight w:val="194"/>
          <w:tblHeader/>
        </w:trPr>
        <w:tc>
          <w:tcPr>
            <w:tcW w:w="31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B22A96"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189488"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0070FA7"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F0693C"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020E77"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5</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F1EC1C"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FFBB1D4"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7</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5E2130B"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8</w:t>
            </w:r>
          </w:p>
        </w:tc>
        <w:tc>
          <w:tcPr>
            <w:tcW w:w="22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D015EBE"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lang w:val="en-US"/>
              </w:rPr>
              <w:t>9</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9C7F61" w14:textId="77777777" w:rsidR="00012D0F" w:rsidRPr="00F2010D" w:rsidRDefault="00012D0F" w:rsidP="00012D0F">
            <w:pPr>
              <w:pStyle w:val="ConsPlusNormal"/>
              <w:ind w:firstLine="0"/>
              <w:contextualSpacing/>
              <w:jc w:val="center"/>
              <w:rPr>
                <w:rFonts w:ascii="Times New Roman" w:hAnsi="Times New Roman" w:cs="Times New Roman"/>
                <w:sz w:val="22"/>
                <w:szCs w:val="22"/>
                <w:lang w:val="en-US"/>
              </w:rPr>
            </w:pPr>
            <w:r w:rsidRPr="00F2010D">
              <w:rPr>
                <w:rFonts w:ascii="Times New Roman" w:hAnsi="Times New Roman" w:cs="Times New Roman"/>
                <w:sz w:val="22"/>
                <w:szCs w:val="22"/>
              </w:rPr>
              <w:t>1</w:t>
            </w:r>
            <w:r w:rsidRPr="00F2010D">
              <w:rPr>
                <w:rFonts w:ascii="Times New Roman" w:hAnsi="Times New Roman" w:cs="Times New Roman"/>
                <w:sz w:val="22"/>
                <w:szCs w:val="22"/>
                <w:lang w:val="en-US"/>
              </w:rPr>
              <w:t>0</w:t>
            </w:r>
          </w:p>
        </w:tc>
      </w:tr>
      <w:tr w:rsidR="00012D0F" w:rsidRPr="00F2010D" w14:paraId="154B5557" w14:textId="77777777" w:rsidTr="00AB5770">
        <w:trPr>
          <w:trHeight w:val="213"/>
        </w:trPr>
        <w:tc>
          <w:tcPr>
            <w:tcW w:w="1483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5C1579F"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Подпрограмма 5</w:t>
            </w:r>
            <w:r w:rsidRPr="00F2010D">
              <w:rPr>
                <w:rFonts w:ascii="Times New Roman" w:hAnsi="Times New Roman" w:cs="Times New Roman"/>
                <w:sz w:val="22"/>
                <w:szCs w:val="22"/>
              </w:rPr>
              <w:t xml:space="preserve"> «Развитие информационного общества в Каргасокском районе»</w:t>
            </w:r>
          </w:p>
        </w:tc>
      </w:tr>
      <w:tr w:rsidR="00012D0F" w:rsidRPr="00F2010D" w14:paraId="0A357113" w14:textId="77777777" w:rsidTr="00AB5770">
        <w:tc>
          <w:tcPr>
            <w:tcW w:w="1483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615B7B6"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Задача 1</w:t>
            </w:r>
            <w:r w:rsidRPr="00F2010D">
              <w:rPr>
                <w:rFonts w:ascii="Times New Roman" w:hAnsi="Times New Roman" w:cs="Times New Roman"/>
                <w:sz w:val="22"/>
                <w:szCs w:val="22"/>
              </w:rPr>
              <w:t xml:space="preserve"> подпрограммы</w:t>
            </w:r>
            <w:r>
              <w:rPr>
                <w:rFonts w:ascii="Times New Roman" w:hAnsi="Times New Roman" w:cs="Times New Roman"/>
                <w:sz w:val="22"/>
                <w:szCs w:val="22"/>
              </w:rPr>
              <w:t xml:space="preserve"> 5</w:t>
            </w:r>
            <w:r w:rsidRPr="00F2010D">
              <w:rPr>
                <w:rFonts w:ascii="Times New Roman" w:hAnsi="Times New Roman" w:cs="Times New Roman"/>
                <w:sz w:val="22"/>
                <w:szCs w:val="22"/>
              </w:rPr>
              <w:t>: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184E03" w:rsidRPr="00F2010D" w14:paraId="2E97A748" w14:textId="77777777" w:rsidTr="00184E03">
        <w:trPr>
          <w:gridAfter w:val="1"/>
          <w:wAfter w:w="58" w:type="dxa"/>
        </w:trPr>
        <w:tc>
          <w:tcPr>
            <w:tcW w:w="315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F3FA2F8"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5BDF5C"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948909" w14:textId="1EBCF86F" w:rsidR="00184E03" w:rsidRPr="00BD398F" w:rsidRDefault="00E65DCC" w:rsidP="00012D0F">
            <w:pPr>
              <w:contextualSpacing/>
              <w:jc w:val="center"/>
            </w:pPr>
            <w:r>
              <w:rPr>
                <w:sz w:val="22"/>
              </w:rPr>
              <w:t>38 483,61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5A1C72"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023D1F"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EFA3D5" w14:textId="07E0823A" w:rsidR="00184E03" w:rsidRPr="00BD398F" w:rsidRDefault="00E65DCC" w:rsidP="009701FF">
            <w:pPr>
              <w:contextualSpacing/>
              <w:jc w:val="center"/>
            </w:pPr>
            <w:r>
              <w:rPr>
                <w:sz w:val="22"/>
              </w:rPr>
              <w:t>38 483,61</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6CE67E" w14:textId="77777777" w:rsidR="00184E03" w:rsidRPr="00F2010D" w:rsidRDefault="00184E03" w:rsidP="00012D0F">
            <w:pPr>
              <w:contextualSpacing/>
              <w:jc w:val="center"/>
            </w:pPr>
            <w:r w:rsidRPr="00F2010D">
              <w:rPr>
                <w:sz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6BD32785" w14:textId="0597CB96" w:rsidR="00184E03" w:rsidRPr="00BE02E5" w:rsidRDefault="00184E03" w:rsidP="00012D0F">
            <w:pPr>
              <w:pStyle w:val="ConsPlusNormal"/>
              <w:ind w:firstLine="0"/>
              <w:contextualSpacing/>
              <w:jc w:val="center"/>
              <w:rPr>
                <w:rFonts w:ascii="Times New Roman" w:hAnsi="Times New Roman" w:cs="Times New Roman"/>
              </w:rPr>
            </w:pPr>
            <w:proofErr w:type="gramStart"/>
            <w:r w:rsidRPr="00BE02E5">
              <w:rPr>
                <w:rFonts w:ascii="Times New Roman" w:hAnsi="Times New Roman" w:cs="Times New Roman"/>
              </w:rPr>
              <w:t>АКР</w:t>
            </w:r>
            <w:proofErr w:type="gramEnd"/>
            <w:r w:rsidRPr="00BE02E5">
              <w:rPr>
                <w:rFonts w:ascii="Times New Roman" w:hAnsi="Times New Roman" w:cs="Times New Roman"/>
              </w:rPr>
              <w:t xml:space="preserve"> </w:t>
            </w:r>
            <w:r w:rsidR="00E65DCC">
              <w:rPr>
                <w:rFonts w:ascii="Times New Roman" w:hAnsi="Times New Roman" w:cs="Times New Roman"/>
              </w:rPr>
              <w:t>С</w:t>
            </w:r>
            <w:r w:rsidRPr="00BE02E5">
              <w:rPr>
                <w:rFonts w:ascii="Times New Roman" w:hAnsi="Times New Roman" w:cs="Times New Roman"/>
              </w:rPr>
              <w:t>пециалист</w:t>
            </w:r>
            <w:r w:rsidR="00E65DCC">
              <w:rPr>
                <w:rFonts w:ascii="Times New Roman" w:hAnsi="Times New Roman" w:cs="Times New Roman"/>
              </w:rPr>
              <w:t xml:space="preserve"> 1-й категории</w:t>
            </w:r>
            <w:r w:rsidRPr="00BE02E5">
              <w:rPr>
                <w:rFonts w:ascii="Times New Roman" w:hAnsi="Times New Roman" w:cs="Times New Roman"/>
              </w:rPr>
              <w:t xml:space="preserve"> по свя</w:t>
            </w:r>
            <w:r>
              <w:rPr>
                <w:rFonts w:ascii="Times New Roman" w:hAnsi="Times New Roman" w:cs="Times New Roman"/>
              </w:rPr>
              <w:t xml:space="preserve">зям с общественностью </w:t>
            </w:r>
            <w:proofErr w:type="spellStart"/>
            <w:r>
              <w:rPr>
                <w:rFonts w:ascii="Times New Roman" w:hAnsi="Times New Roman" w:cs="Times New Roman"/>
              </w:rPr>
              <w:t>О</w:t>
            </w:r>
            <w:r w:rsidR="00E65DCC">
              <w:rPr>
                <w:rFonts w:ascii="Times New Roman" w:hAnsi="Times New Roman" w:cs="Times New Roman"/>
              </w:rPr>
              <w:t>ПиКРАКР</w:t>
            </w:r>
            <w:proofErr w:type="spellEnd"/>
          </w:p>
        </w:tc>
        <w:tc>
          <w:tcPr>
            <w:tcW w:w="22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1E9FF88D"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2D1F2F">
              <w:rPr>
                <w:rFonts w:ascii="Times New Roman" w:hAnsi="Times New Roman" w:cs="Times New Roman"/>
                <w:sz w:val="22"/>
                <w:szCs w:val="22"/>
              </w:rPr>
              <w:t xml:space="preserve">Удовлетворенность населения информированностью о деятельности органов местного самоуправления, о социально-экономическом и культурном развитии </w:t>
            </w:r>
            <w:r w:rsidRPr="002D1F2F">
              <w:rPr>
                <w:rFonts w:ascii="Times New Roman" w:hAnsi="Times New Roman" w:cs="Times New Roman"/>
                <w:sz w:val="22"/>
                <w:szCs w:val="22"/>
              </w:rPr>
              <w:lastRenderedPageBreak/>
              <w:t>муниципального образования «Каргасокский район»,</w:t>
            </w:r>
            <w:r>
              <w:rPr>
                <w:sz w:val="22"/>
                <w:szCs w:val="22"/>
              </w:rPr>
              <w:t xml:space="preserve"> %</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0F0DF7"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lastRenderedPageBreak/>
              <w:t>Х</w:t>
            </w:r>
          </w:p>
        </w:tc>
      </w:tr>
      <w:tr w:rsidR="00184E03" w:rsidRPr="00F2010D" w14:paraId="13167417" w14:textId="77777777" w:rsidTr="00184E03">
        <w:trPr>
          <w:gridAfter w:val="1"/>
          <w:wAfter w:w="58" w:type="dxa"/>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0AF93406"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4D8CDE" w14:textId="77777777" w:rsidR="00184E03" w:rsidRPr="00F2010D" w:rsidRDefault="00184E03" w:rsidP="00012D0F">
            <w:pPr>
              <w:contextualSpacing/>
              <w:jc w:val="center"/>
            </w:pPr>
            <w:r>
              <w:rPr>
                <w:sz w:val="22"/>
              </w:rPr>
              <w:t>2022</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21ED73" w14:textId="77777777" w:rsidR="00184E03" w:rsidRPr="00BD398F" w:rsidRDefault="00184E03" w:rsidP="00012D0F">
            <w:pPr>
              <w:contextualSpacing/>
              <w:jc w:val="center"/>
            </w:pPr>
            <w:r>
              <w:rPr>
                <w:sz w:val="22"/>
              </w:rPr>
              <w:t>3 856,28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F9F3596"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D7890B"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B144C3" w14:textId="77777777" w:rsidR="00184E03" w:rsidRPr="00BD398F" w:rsidRDefault="00184E03" w:rsidP="009701FF">
            <w:pPr>
              <w:contextualSpacing/>
              <w:jc w:val="center"/>
            </w:pPr>
            <w:r>
              <w:rPr>
                <w:sz w:val="22"/>
              </w:rPr>
              <w:t>3 856,28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A7B78A" w14:textId="77777777" w:rsidR="00184E03" w:rsidRPr="00F2010D" w:rsidRDefault="00184E03" w:rsidP="00012D0F">
            <w:pPr>
              <w:contextualSpacing/>
              <w:jc w:val="center"/>
            </w:pPr>
            <w:r w:rsidRPr="00F2010D">
              <w:rPr>
                <w:sz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78392D01"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2269" w:type="dxa"/>
            <w:vMerge/>
            <w:tcBorders>
              <w:left w:val="single" w:sz="4" w:space="0" w:color="auto"/>
              <w:right w:val="single" w:sz="4" w:space="0" w:color="auto"/>
            </w:tcBorders>
            <w:tcMar>
              <w:top w:w="62" w:type="dxa"/>
              <w:left w:w="102" w:type="dxa"/>
              <w:bottom w:w="102" w:type="dxa"/>
              <w:right w:w="62" w:type="dxa"/>
            </w:tcMar>
            <w:vAlign w:val="center"/>
          </w:tcPr>
          <w:p w14:paraId="44807394"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EDEC41E" w14:textId="77777777" w:rsidR="00184E03" w:rsidRPr="00666CC0" w:rsidRDefault="00184E03" w:rsidP="00012D0F">
            <w:pPr>
              <w:widowControl w:val="0"/>
              <w:autoSpaceDE w:val="0"/>
              <w:autoSpaceDN w:val="0"/>
              <w:adjustRightInd w:val="0"/>
              <w:contextualSpacing/>
              <w:jc w:val="center"/>
            </w:pPr>
            <w:r>
              <w:rPr>
                <w:sz w:val="22"/>
              </w:rPr>
              <w:t>56</w:t>
            </w:r>
          </w:p>
        </w:tc>
      </w:tr>
      <w:tr w:rsidR="00184E03" w:rsidRPr="00F2010D" w14:paraId="52E19A08" w14:textId="77777777" w:rsidTr="00184E03">
        <w:trPr>
          <w:gridAfter w:val="1"/>
          <w:wAfter w:w="58" w:type="dxa"/>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5F704AE1"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F5803D" w14:textId="77777777" w:rsidR="00184E03" w:rsidRPr="00F2010D" w:rsidRDefault="00184E03" w:rsidP="00012D0F">
            <w:pPr>
              <w:contextualSpacing/>
              <w:jc w:val="center"/>
            </w:pPr>
            <w:r>
              <w:rPr>
                <w:sz w:val="22"/>
              </w:rPr>
              <w:t>2023</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459094" w14:textId="77777777" w:rsidR="00184E03" w:rsidRPr="00BD398F" w:rsidRDefault="00184E03" w:rsidP="00012D0F">
            <w:pPr>
              <w:contextualSpacing/>
              <w:jc w:val="center"/>
            </w:pPr>
            <w:r>
              <w:rPr>
                <w:sz w:val="22"/>
              </w:rPr>
              <w:t>3 988,95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1C877AC"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A3EFB4"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2FADB9" w14:textId="77777777" w:rsidR="00184E03" w:rsidRPr="00BD398F" w:rsidRDefault="00184E03" w:rsidP="009701FF">
            <w:pPr>
              <w:contextualSpacing/>
              <w:jc w:val="center"/>
            </w:pPr>
            <w:r>
              <w:rPr>
                <w:sz w:val="22"/>
              </w:rPr>
              <w:t>3 988,95</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286A2B" w14:textId="77777777" w:rsidR="00184E03" w:rsidRPr="00F2010D" w:rsidRDefault="00184E03" w:rsidP="00012D0F">
            <w:pPr>
              <w:contextualSpacing/>
              <w:jc w:val="center"/>
            </w:pPr>
            <w:r w:rsidRPr="00F2010D">
              <w:rPr>
                <w:sz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6F7DFD43"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2269" w:type="dxa"/>
            <w:vMerge/>
            <w:tcBorders>
              <w:left w:val="single" w:sz="4" w:space="0" w:color="auto"/>
              <w:right w:val="single" w:sz="4" w:space="0" w:color="auto"/>
            </w:tcBorders>
            <w:tcMar>
              <w:top w:w="62" w:type="dxa"/>
              <w:left w:w="102" w:type="dxa"/>
              <w:bottom w:w="102" w:type="dxa"/>
              <w:right w:w="62" w:type="dxa"/>
            </w:tcMar>
            <w:vAlign w:val="center"/>
          </w:tcPr>
          <w:p w14:paraId="4F69E71A"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D3C2B6" w14:textId="77777777" w:rsidR="00184E03" w:rsidRPr="00666CC0" w:rsidRDefault="00184E03" w:rsidP="00012D0F">
            <w:pPr>
              <w:widowControl w:val="0"/>
              <w:autoSpaceDE w:val="0"/>
              <w:autoSpaceDN w:val="0"/>
              <w:adjustRightInd w:val="0"/>
              <w:contextualSpacing/>
              <w:jc w:val="center"/>
            </w:pPr>
            <w:r>
              <w:rPr>
                <w:sz w:val="22"/>
                <w:lang w:val="en-US"/>
              </w:rPr>
              <w:t>5</w:t>
            </w:r>
            <w:r>
              <w:rPr>
                <w:sz w:val="22"/>
              </w:rPr>
              <w:t>7</w:t>
            </w:r>
          </w:p>
        </w:tc>
      </w:tr>
      <w:tr w:rsidR="00184E03" w:rsidRPr="00F2010D" w14:paraId="261B8414" w14:textId="77777777" w:rsidTr="00184E03">
        <w:trPr>
          <w:gridAfter w:val="1"/>
          <w:wAfter w:w="58" w:type="dxa"/>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33DEFD8C"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CB1B922" w14:textId="77777777" w:rsidR="00184E03" w:rsidRPr="00F2010D" w:rsidRDefault="00184E03" w:rsidP="00012D0F">
            <w:pPr>
              <w:contextualSpacing/>
              <w:jc w:val="center"/>
            </w:pPr>
            <w:r>
              <w:rPr>
                <w:sz w:val="22"/>
              </w:rPr>
              <w:t>2024</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17F597" w14:textId="2833C11F" w:rsidR="00184E03" w:rsidRPr="00BD398F" w:rsidRDefault="00E65DCC" w:rsidP="00012D0F">
            <w:pPr>
              <w:contextualSpacing/>
              <w:jc w:val="center"/>
            </w:pPr>
            <w:r>
              <w:rPr>
                <w:sz w:val="22"/>
              </w:rPr>
              <w:t>6 909,70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356A16"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33ABBA"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4FE153" w14:textId="3B6C863C" w:rsidR="00184E03" w:rsidRPr="00BD398F" w:rsidRDefault="00E65DCC" w:rsidP="009701FF">
            <w:pPr>
              <w:contextualSpacing/>
              <w:jc w:val="center"/>
            </w:pPr>
            <w:r>
              <w:rPr>
                <w:sz w:val="22"/>
              </w:rPr>
              <w:t>6 909,70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84166D" w14:textId="77777777" w:rsidR="00184E03" w:rsidRPr="00F2010D" w:rsidRDefault="00184E03" w:rsidP="00012D0F">
            <w:pPr>
              <w:contextualSpacing/>
              <w:jc w:val="center"/>
            </w:pPr>
            <w:r w:rsidRPr="00F2010D">
              <w:rPr>
                <w:sz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315D354E"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2269" w:type="dxa"/>
            <w:vMerge/>
            <w:tcBorders>
              <w:left w:val="single" w:sz="4" w:space="0" w:color="auto"/>
              <w:right w:val="single" w:sz="4" w:space="0" w:color="auto"/>
            </w:tcBorders>
            <w:shd w:val="clear" w:color="auto" w:fill="FFFF00"/>
            <w:tcMar>
              <w:top w:w="62" w:type="dxa"/>
              <w:left w:w="102" w:type="dxa"/>
              <w:bottom w:w="102" w:type="dxa"/>
              <w:right w:w="62" w:type="dxa"/>
            </w:tcMar>
            <w:vAlign w:val="center"/>
          </w:tcPr>
          <w:p w14:paraId="5FD2C5C7"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3FA5855" w14:textId="77777777" w:rsidR="00184E03" w:rsidRPr="00666CC0" w:rsidRDefault="00184E03" w:rsidP="00012D0F">
            <w:pPr>
              <w:widowControl w:val="0"/>
              <w:autoSpaceDE w:val="0"/>
              <w:autoSpaceDN w:val="0"/>
              <w:adjustRightInd w:val="0"/>
              <w:contextualSpacing/>
              <w:jc w:val="center"/>
            </w:pPr>
            <w:r>
              <w:rPr>
                <w:sz w:val="22"/>
                <w:lang w:val="en-US"/>
              </w:rPr>
              <w:t>5</w:t>
            </w:r>
            <w:r>
              <w:rPr>
                <w:sz w:val="22"/>
              </w:rPr>
              <w:t>8</w:t>
            </w:r>
          </w:p>
        </w:tc>
      </w:tr>
      <w:tr w:rsidR="00184E03" w:rsidRPr="00F2010D" w14:paraId="5AA9E3DB" w14:textId="77777777" w:rsidTr="00184E03">
        <w:trPr>
          <w:gridAfter w:val="1"/>
          <w:wAfter w:w="58" w:type="dxa"/>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08A6CCE2"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20EB6DF" w14:textId="77777777" w:rsidR="00184E03" w:rsidRPr="00F2010D" w:rsidRDefault="00184E03" w:rsidP="00012D0F">
            <w:pPr>
              <w:contextualSpacing/>
              <w:jc w:val="center"/>
            </w:pPr>
            <w:r>
              <w:rPr>
                <w:sz w:val="22"/>
              </w:rPr>
              <w:t>2025</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8A4868" w14:textId="35C7CD0F" w:rsidR="00184E03" w:rsidRPr="00F2010D" w:rsidRDefault="00E65DCC" w:rsidP="00012D0F">
            <w:pPr>
              <w:contextualSpacing/>
              <w:jc w:val="center"/>
            </w:pPr>
            <w:r>
              <w:rPr>
                <w:sz w:val="22"/>
              </w:rPr>
              <w:t>7 909,56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9086486"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052FA0"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00FE9A" w14:textId="28C85399" w:rsidR="00184E03" w:rsidRPr="00F2010D" w:rsidRDefault="00E65DCC" w:rsidP="009701FF">
            <w:pPr>
              <w:contextualSpacing/>
              <w:jc w:val="center"/>
            </w:pPr>
            <w:r>
              <w:rPr>
                <w:sz w:val="22"/>
              </w:rPr>
              <w:t>7 909,56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344AB6" w14:textId="77777777" w:rsidR="00184E03" w:rsidRPr="00F2010D" w:rsidRDefault="00184E03" w:rsidP="00012D0F">
            <w:pPr>
              <w:contextualSpacing/>
              <w:jc w:val="center"/>
            </w:pPr>
            <w:r w:rsidRPr="00F2010D">
              <w:rPr>
                <w:sz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3A23101E"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2269" w:type="dxa"/>
            <w:vMerge/>
            <w:tcBorders>
              <w:left w:val="single" w:sz="4" w:space="0" w:color="auto"/>
              <w:right w:val="single" w:sz="4" w:space="0" w:color="auto"/>
            </w:tcBorders>
            <w:tcMar>
              <w:top w:w="62" w:type="dxa"/>
              <w:left w:w="102" w:type="dxa"/>
              <w:bottom w:w="102" w:type="dxa"/>
              <w:right w:w="62" w:type="dxa"/>
            </w:tcMar>
            <w:vAlign w:val="center"/>
          </w:tcPr>
          <w:p w14:paraId="6E2E2D3B"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C8A2492" w14:textId="77777777" w:rsidR="00184E03" w:rsidRPr="00666CC0" w:rsidRDefault="00184E03" w:rsidP="00012D0F">
            <w:pPr>
              <w:widowControl w:val="0"/>
              <w:autoSpaceDE w:val="0"/>
              <w:autoSpaceDN w:val="0"/>
              <w:adjustRightInd w:val="0"/>
              <w:contextualSpacing/>
              <w:jc w:val="center"/>
            </w:pPr>
            <w:r>
              <w:rPr>
                <w:sz w:val="22"/>
                <w:lang w:val="en-US"/>
              </w:rPr>
              <w:t>5</w:t>
            </w:r>
            <w:r>
              <w:rPr>
                <w:sz w:val="22"/>
              </w:rPr>
              <w:t>9</w:t>
            </w:r>
          </w:p>
        </w:tc>
      </w:tr>
      <w:tr w:rsidR="00184E03" w:rsidRPr="00F2010D" w14:paraId="5CB05573" w14:textId="77777777" w:rsidTr="00184E03">
        <w:trPr>
          <w:gridAfter w:val="1"/>
          <w:wAfter w:w="58" w:type="dxa"/>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42973B46"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C9C9CA" w14:textId="77777777" w:rsidR="00184E03" w:rsidRPr="00F2010D" w:rsidRDefault="00184E03" w:rsidP="00012D0F">
            <w:pPr>
              <w:contextualSpacing/>
              <w:jc w:val="center"/>
            </w:pPr>
            <w:r>
              <w:rPr>
                <w:sz w:val="22"/>
              </w:rPr>
              <w:t>2026</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4F30A9" w14:textId="3C125F40" w:rsidR="00184E03" w:rsidRPr="00F2010D" w:rsidRDefault="00E65DCC" w:rsidP="00012D0F">
            <w:pPr>
              <w:contextualSpacing/>
              <w:jc w:val="center"/>
            </w:pPr>
            <w:r>
              <w:rPr>
                <w:sz w:val="22"/>
              </w:rPr>
              <w:t>7 909,56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0A9AEA"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E5BC7A"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7C7A60" w14:textId="6FB24CF3" w:rsidR="00184E03" w:rsidRPr="00F2010D" w:rsidRDefault="00E65DCC" w:rsidP="009701FF">
            <w:pPr>
              <w:contextualSpacing/>
              <w:jc w:val="center"/>
            </w:pPr>
            <w:r>
              <w:rPr>
                <w:sz w:val="22"/>
              </w:rPr>
              <w:t>7 909,56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6F77A3" w14:textId="77777777" w:rsidR="00184E03" w:rsidRPr="00F2010D" w:rsidRDefault="00184E03" w:rsidP="00012D0F">
            <w:pPr>
              <w:contextualSpacing/>
              <w:jc w:val="center"/>
            </w:pPr>
            <w:r w:rsidRPr="00F2010D">
              <w:rPr>
                <w:sz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554D7BFC"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2269" w:type="dxa"/>
            <w:vMerge/>
            <w:tcBorders>
              <w:left w:val="single" w:sz="4" w:space="0" w:color="auto"/>
              <w:right w:val="single" w:sz="4" w:space="0" w:color="auto"/>
            </w:tcBorders>
            <w:tcMar>
              <w:top w:w="62" w:type="dxa"/>
              <w:left w:w="102" w:type="dxa"/>
              <w:bottom w:w="102" w:type="dxa"/>
              <w:right w:w="62" w:type="dxa"/>
            </w:tcMar>
            <w:vAlign w:val="center"/>
          </w:tcPr>
          <w:p w14:paraId="189A4F3C"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DE7EB8" w14:textId="77777777" w:rsidR="00184E03" w:rsidRPr="00A66784" w:rsidRDefault="00184E03" w:rsidP="00012D0F">
            <w:pPr>
              <w:widowControl w:val="0"/>
              <w:autoSpaceDE w:val="0"/>
              <w:autoSpaceDN w:val="0"/>
              <w:adjustRightInd w:val="0"/>
              <w:contextualSpacing/>
              <w:jc w:val="center"/>
            </w:pPr>
            <w:r>
              <w:rPr>
                <w:sz w:val="22"/>
              </w:rPr>
              <w:t>60</w:t>
            </w:r>
          </w:p>
        </w:tc>
      </w:tr>
      <w:tr w:rsidR="00012D0F" w:rsidRPr="00F2010D" w14:paraId="16BCBB76" w14:textId="77777777" w:rsidTr="00184E03">
        <w:trPr>
          <w:gridAfter w:val="1"/>
          <w:wAfter w:w="58" w:type="dxa"/>
          <w:trHeight w:val="533"/>
        </w:trPr>
        <w:tc>
          <w:tcPr>
            <w:tcW w:w="315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73CAF95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CB586A" w14:textId="77777777" w:rsidR="00012D0F" w:rsidRPr="00F2010D" w:rsidRDefault="00012D0F" w:rsidP="00012D0F">
            <w:pPr>
              <w:contextualSpacing/>
              <w:jc w:val="center"/>
            </w:pPr>
            <w:r>
              <w:rPr>
                <w:sz w:val="22"/>
              </w:rPr>
              <w:t>2027</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00BB925" w14:textId="608D3F0C" w:rsidR="00012D0F" w:rsidRPr="00F2010D" w:rsidRDefault="00E65DCC" w:rsidP="00012D0F">
            <w:pPr>
              <w:contextualSpacing/>
              <w:jc w:val="center"/>
            </w:pPr>
            <w:r>
              <w:rPr>
                <w:sz w:val="22"/>
              </w:rPr>
              <w:t>7 909,56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CA83BA" w14:textId="77777777" w:rsidR="00012D0F" w:rsidRPr="00F2010D" w:rsidRDefault="00012D0F"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2C54C2" w14:textId="77777777" w:rsidR="00012D0F" w:rsidRPr="00F2010D" w:rsidRDefault="00012D0F"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BC5652" w14:textId="341533F5" w:rsidR="00012D0F" w:rsidRPr="00F2010D" w:rsidRDefault="00E65DCC" w:rsidP="00012D0F">
            <w:pPr>
              <w:contextualSpacing/>
              <w:jc w:val="center"/>
            </w:pPr>
            <w:r>
              <w:rPr>
                <w:sz w:val="22"/>
              </w:rPr>
              <w:t>7 909,56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74831F9" w14:textId="77777777" w:rsidR="00012D0F" w:rsidRPr="00F2010D" w:rsidRDefault="00012D0F" w:rsidP="00012D0F">
            <w:pPr>
              <w:contextualSpacing/>
              <w:jc w:val="center"/>
            </w:pPr>
            <w:r w:rsidRPr="00F2010D">
              <w:rPr>
                <w:sz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7B2016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22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42ECFED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F8AACA" w14:textId="77777777" w:rsidR="00012D0F" w:rsidRPr="00666CC0" w:rsidRDefault="00012D0F" w:rsidP="00012D0F">
            <w:pPr>
              <w:widowControl w:val="0"/>
              <w:autoSpaceDE w:val="0"/>
              <w:autoSpaceDN w:val="0"/>
              <w:adjustRightInd w:val="0"/>
              <w:contextualSpacing/>
              <w:jc w:val="center"/>
            </w:pPr>
            <w:r>
              <w:rPr>
                <w:sz w:val="22"/>
              </w:rPr>
              <w:t>61</w:t>
            </w:r>
          </w:p>
        </w:tc>
      </w:tr>
      <w:tr w:rsidR="00184E03" w:rsidRPr="00F2010D" w14:paraId="691D5D93" w14:textId="77777777" w:rsidTr="00184E03">
        <w:trPr>
          <w:gridAfter w:val="1"/>
          <w:wAfter w:w="58" w:type="dxa"/>
        </w:trPr>
        <w:tc>
          <w:tcPr>
            <w:tcW w:w="315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61705A8F"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Мероприятие 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E4EFEBC"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8F4385" w14:textId="6C436172" w:rsidR="00184E03" w:rsidRPr="00F2010D" w:rsidRDefault="00E65DCC" w:rsidP="00012D0F">
            <w:pPr>
              <w:contextualSpacing/>
              <w:jc w:val="center"/>
            </w:pPr>
            <w:r>
              <w:rPr>
                <w:sz w:val="22"/>
              </w:rPr>
              <w:t>578,50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1E1B42"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0899EE"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0608F6" w14:textId="7DB1D2C4" w:rsidR="00184E03" w:rsidRPr="00F2010D" w:rsidRDefault="00E65DCC" w:rsidP="009701FF">
            <w:pPr>
              <w:contextualSpacing/>
              <w:jc w:val="center"/>
            </w:pPr>
            <w:r>
              <w:rPr>
                <w:sz w:val="22"/>
              </w:rPr>
              <w:t>578,50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92CCD6" w14:textId="77777777" w:rsidR="00184E03" w:rsidRPr="00BE02E5" w:rsidRDefault="00184E03" w:rsidP="00012D0F">
            <w:pPr>
              <w:contextualSpacing/>
              <w:jc w:val="center"/>
              <w:rPr>
                <w:sz w:val="20"/>
                <w:szCs w:val="20"/>
              </w:rPr>
            </w:pPr>
            <w:r w:rsidRPr="00BE02E5">
              <w:rPr>
                <w:sz w:val="20"/>
                <w:szCs w:val="20"/>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5C9172A" w14:textId="029E692E" w:rsidR="00184E03" w:rsidRPr="00BE02E5" w:rsidRDefault="00E65DCC" w:rsidP="00012D0F">
            <w:pPr>
              <w:pStyle w:val="ConsPlusNormal"/>
              <w:ind w:firstLine="0"/>
              <w:contextualSpacing/>
              <w:jc w:val="center"/>
              <w:rPr>
                <w:rFonts w:ascii="Times New Roman" w:hAnsi="Times New Roman" w:cs="Times New Roman"/>
              </w:rPr>
            </w:pPr>
            <w:proofErr w:type="gramStart"/>
            <w:r w:rsidRPr="00BE02E5">
              <w:rPr>
                <w:rFonts w:ascii="Times New Roman" w:hAnsi="Times New Roman" w:cs="Times New Roman"/>
              </w:rPr>
              <w:t>АКР</w:t>
            </w:r>
            <w:proofErr w:type="gramEnd"/>
            <w:r w:rsidRPr="00BE02E5">
              <w:rPr>
                <w:rFonts w:ascii="Times New Roman" w:hAnsi="Times New Roman" w:cs="Times New Roman"/>
              </w:rPr>
              <w:t xml:space="preserve"> </w:t>
            </w:r>
            <w:r>
              <w:rPr>
                <w:rFonts w:ascii="Times New Roman" w:hAnsi="Times New Roman" w:cs="Times New Roman"/>
              </w:rPr>
              <w:t>С</w:t>
            </w:r>
            <w:r w:rsidRPr="00BE02E5">
              <w:rPr>
                <w:rFonts w:ascii="Times New Roman" w:hAnsi="Times New Roman" w:cs="Times New Roman"/>
              </w:rPr>
              <w:t>пециалист</w:t>
            </w:r>
            <w:r>
              <w:rPr>
                <w:rFonts w:ascii="Times New Roman" w:hAnsi="Times New Roman" w:cs="Times New Roman"/>
              </w:rPr>
              <w:t xml:space="preserve"> 1-й категории</w:t>
            </w:r>
            <w:r w:rsidRPr="00BE02E5">
              <w:rPr>
                <w:rFonts w:ascii="Times New Roman" w:hAnsi="Times New Roman" w:cs="Times New Roman"/>
              </w:rPr>
              <w:t xml:space="preserve"> по свя</w:t>
            </w:r>
            <w:r>
              <w:rPr>
                <w:rFonts w:ascii="Times New Roman" w:hAnsi="Times New Roman" w:cs="Times New Roman"/>
              </w:rPr>
              <w:t xml:space="preserve">зям с общественностью </w:t>
            </w:r>
            <w:proofErr w:type="spellStart"/>
            <w:r>
              <w:rPr>
                <w:rFonts w:ascii="Times New Roman" w:hAnsi="Times New Roman" w:cs="Times New Roman"/>
              </w:rPr>
              <w:t>ОПиКРАКР</w:t>
            </w:r>
            <w:proofErr w:type="spellEnd"/>
          </w:p>
        </w:tc>
        <w:tc>
          <w:tcPr>
            <w:tcW w:w="22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1E8A95FA"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Количество посещений сайта Администрации Каргасокского района, ед.</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A86AFE"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184E03" w:rsidRPr="00F2010D" w14:paraId="6341AB11" w14:textId="77777777" w:rsidTr="00184E03">
        <w:trPr>
          <w:gridAfter w:val="1"/>
          <w:wAfter w:w="58" w:type="dxa"/>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269BBF4C"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0699DB" w14:textId="77777777" w:rsidR="00184E03" w:rsidRPr="00F2010D" w:rsidRDefault="00184E03" w:rsidP="00012D0F">
            <w:pPr>
              <w:contextualSpacing/>
              <w:jc w:val="center"/>
            </w:pPr>
            <w:r>
              <w:rPr>
                <w:sz w:val="22"/>
              </w:rPr>
              <w:t>2022</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4938D4" w14:textId="77777777" w:rsidR="00184E03" w:rsidRPr="00F2010D" w:rsidRDefault="00184E03" w:rsidP="00012D0F">
            <w:pPr>
              <w:contextualSpacing/>
              <w:jc w:val="center"/>
            </w:pPr>
            <w:r>
              <w:rPr>
                <w:sz w:val="22"/>
              </w:rPr>
              <w:t>74,06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1607CB"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35A401"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E1891D" w14:textId="77777777" w:rsidR="00184E03" w:rsidRPr="00F2010D" w:rsidRDefault="00184E03" w:rsidP="009701FF">
            <w:pPr>
              <w:contextualSpacing/>
              <w:jc w:val="center"/>
            </w:pPr>
            <w:r>
              <w:rPr>
                <w:sz w:val="22"/>
              </w:rPr>
              <w:t>74,06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F55F3B3" w14:textId="77777777" w:rsidR="00184E03" w:rsidRPr="00BE02E5" w:rsidRDefault="00184E03" w:rsidP="00012D0F">
            <w:pPr>
              <w:contextualSpacing/>
              <w:jc w:val="center"/>
              <w:rPr>
                <w:sz w:val="20"/>
                <w:szCs w:val="20"/>
              </w:rPr>
            </w:pPr>
            <w:r w:rsidRPr="00BE02E5">
              <w:rPr>
                <w:sz w:val="20"/>
                <w:szCs w:val="20"/>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7F7315E1" w14:textId="77777777" w:rsidR="00184E03" w:rsidRPr="00BE02E5" w:rsidRDefault="00184E03" w:rsidP="00012D0F">
            <w:pPr>
              <w:pStyle w:val="ConsPlusNormal"/>
              <w:ind w:firstLine="0"/>
              <w:contextualSpacing/>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7D1B629A"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A2B68B"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103500</w:t>
            </w:r>
          </w:p>
        </w:tc>
      </w:tr>
      <w:tr w:rsidR="00184E03" w:rsidRPr="00F2010D" w14:paraId="64E654E9" w14:textId="77777777" w:rsidTr="00184E03">
        <w:trPr>
          <w:gridAfter w:val="1"/>
          <w:wAfter w:w="58" w:type="dxa"/>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694C8A55"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63D2F2" w14:textId="77777777" w:rsidR="00184E03" w:rsidRPr="00F2010D" w:rsidRDefault="00184E03" w:rsidP="00012D0F">
            <w:pPr>
              <w:contextualSpacing/>
              <w:jc w:val="center"/>
            </w:pPr>
            <w:r>
              <w:rPr>
                <w:sz w:val="22"/>
              </w:rPr>
              <w:t>2023</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8A04F40" w14:textId="77777777" w:rsidR="00184E03" w:rsidRPr="00F2010D" w:rsidRDefault="00184E03" w:rsidP="00012D0F">
            <w:pPr>
              <w:contextualSpacing/>
              <w:jc w:val="center"/>
            </w:pPr>
            <w:r>
              <w:rPr>
                <w:sz w:val="22"/>
              </w:rPr>
              <w:t>90,20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0D3313"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6D3E2A"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F69812" w14:textId="77777777" w:rsidR="00184E03" w:rsidRPr="00F2010D" w:rsidRDefault="00184E03" w:rsidP="009701FF">
            <w:pPr>
              <w:contextualSpacing/>
              <w:jc w:val="center"/>
            </w:pPr>
            <w:r>
              <w:rPr>
                <w:sz w:val="22"/>
              </w:rPr>
              <w:t>90,20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E34909B" w14:textId="77777777" w:rsidR="00184E03" w:rsidRPr="00BE02E5" w:rsidRDefault="00184E03" w:rsidP="00012D0F">
            <w:pPr>
              <w:contextualSpacing/>
              <w:jc w:val="center"/>
              <w:rPr>
                <w:sz w:val="20"/>
                <w:szCs w:val="20"/>
              </w:rPr>
            </w:pPr>
            <w:r w:rsidRPr="00BE02E5">
              <w:rPr>
                <w:sz w:val="20"/>
                <w:szCs w:val="20"/>
              </w:rPr>
              <w:t>0</w:t>
            </w:r>
          </w:p>
        </w:tc>
        <w:tc>
          <w:tcPr>
            <w:tcW w:w="1275"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119C4847" w14:textId="77777777" w:rsidR="00184E03" w:rsidRPr="00BE02E5" w:rsidRDefault="00184E03" w:rsidP="00012D0F">
            <w:pPr>
              <w:pStyle w:val="ConsPlusNormal"/>
              <w:ind w:firstLine="0"/>
              <w:contextualSpacing/>
              <w:jc w:val="center"/>
              <w:rPr>
                <w:rFonts w:ascii="Times New Roman" w:hAnsi="Times New Roman" w:cs="Times New Roman"/>
              </w:rPr>
            </w:pPr>
          </w:p>
        </w:tc>
        <w:tc>
          <w:tcPr>
            <w:tcW w:w="2269"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38D8796"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975D62" w14:textId="77777777" w:rsidR="00184E03" w:rsidRPr="00F2010D" w:rsidRDefault="00184E03" w:rsidP="00012D0F">
            <w:pPr>
              <w:contextualSpacing/>
              <w:jc w:val="center"/>
            </w:pPr>
            <w:r>
              <w:rPr>
                <w:sz w:val="22"/>
              </w:rPr>
              <w:t>50000</w:t>
            </w:r>
          </w:p>
        </w:tc>
      </w:tr>
      <w:tr w:rsidR="00184E03" w:rsidRPr="00F2010D" w14:paraId="430D6843" w14:textId="77777777" w:rsidTr="00184E03">
        <w:trPr>
          <w:gridAfter w:val="1"/>
          <w:wAfter w:w="58" w:type="dxa"/>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73546674"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7EB5AFE" w14:textId="77777777" w:rsidR="00184E03" w:rsidRPr="00F2010D" w:rsidRDefault="00184E03" w:rsidP="00012D0F">
            <w:pPr>
              <w:contextualSpacing/>
              <w:jc w:val="center"/>
            </w:pPr>
            <w:r>
              <w:rPr>
                <w:sz w:val="22"/>
              </w:rPr>
              <w:t>2024</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B0E76A5" w14:textId="3E93D880" w:rsidR="00184E03" w:rsidRPr="00F2010D" w:rsidRDefault="00E65DCC" w:rsidP="00012D0F">
            <w:pPr>
              <w:contextualSpacing/>
              <w:jc w:val="center"/>
            </w:pPr>
            <w:r>
              <w:rPr>
                <w:sz w:val="22"/>
              </w:rPr>
              <w:t>103,56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EA96DF"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AAB776"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E4D0A86" w14:textId="11E0AA32" w:rsidR="00184E03" w:rsidRPr="00F2010D" w:rsidRDefault="00E65DCC" w:rsidP="009701FF">
            <w:pPr>
              <w:contextualSpacing/>
              <w:jc w:val="center"/>
            </w:pPr>
            <w:r>
              <w:rPr>
                <w:sz w:val="22"/>
              </w:rPr>
              <w:t>103,56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999CA9" w14:textId="77777777" w:rsidR="00184E03" w:rsidRPr="00BE02E5" w:rsidRDefault="00184E03" w:rsidP="00012D0F">
            <w:pPr>
              <w:contextualSpacing/>
              <w:jc w:val="center"/>
              <w:rPr>
                <w:sz w:val="20"/>
                <w:szCs w:val="20"/>
              </w:rPr>
            </w:pPr>
            <w:r w:rsidRPr="00BE02E5">
              <w:rPr>
                <w:sz w:val="20"/>
                <w:szCs w:val="20"/>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4C1BBB1D" w14:textId="77777777" w:rsidR="00184E03" w:rsidRPr="00BE02E5" w:rsidRDefault="00184E03" w:rsidP="00012D0F">
            <w:pPr>
              <w:pStyle w:val="ConsPlusNormal"/>
              <w:ind w:firstLine="0"/>
              <w:contextualSpacing/>
              <w:jc w:val="center"/>
              <w:rPr>
                <w:rFonts w:ascii="Times New Roman" w:hAnsi="Times New Roman" w:cs="Times New Roman"/>
              </w:rPr>
            </w:pPr>
          </w:p>
        </w:tc>
        <w:tc>
          <w:tcPr>
            <w:tcW w:w="2269" w:type="dxa"/>
            <w:vMerge/>
            <w:tcBorders>
              <w:left w:val="single" w:sz="4" w:space="0" w:color="auto"/>
              <w:right w:val="single" w:sz="4" w:space="0" w:color="auto"/>
            </w:tcBorders>
            <w:tcMar>
              <w:top w:w="62" w:type="dxa"/>
              <w:left w:w="102" w:type="dxa"/>
              <w:bottom w:w="102" w:type="dxa"/>
              <w:right w:w="62" w:type="dxa"/>
            </w:tcMar>
            <w:vAlign w:val="center"/>
          </w:tcPr>
          <w:p w14:paraId="5EE61875"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4520F0" w14:textId="2D12DA3A" w:rsidR="00184E03" w:rsidRPr="00F2010D" w:rsidRDefault="00E65DCC" w:rsidP="00012D0F">
            <w:pPr>
              <w:contextualSpacing/>
              <w:jc w:val="center"/>
            </w:pPr>
            <w:r>
              <w:rPr>
                <w:sz w:val="22"/>
              </w:rPr>
              <w:t>63918</w:t>
            </w:r>
          </w:p>
        </w:tc>
      </w:tr>
      <w:tr w:rsidR="00184E03" w:rsidRPr="00F2010D" w14:paraId="136F40FC" w14:textId="77777777" w:rsidTr="00184E03">
        <w:trPr>
          <w:gridAfter w:val="1"/>
          <w:wAfter w:w="58" w:type="dxa"/>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74659A58"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8DF1129" w14:textId="77777777" w:rsidR="00184E03" w:rsidRPr="00F2010D" w:rsidRDefault="00184E03" w:rsidP="00012D0F">
            <w:pPr>
              <w:contextualSpacing/>
              <w:jc w:val="center"/>
            </w:pPr>
            <w:r>
              <w:rPr>
                <w:sz w:val="22"/>
              </w:rPr>
              <w:t>2025</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A24104" w14:textId="677CA0FC" w:rsidR="00184E03" w:rsidRPr="00F2010D" w:rsidRDefault="00E65DCC" w:rsidP="00012D0F">
            <w:pPr>
              <w:contextualSpacing/>
              <w:jc w:val="center"/>
            </w:pPr>
            <w:r>
              <w:rPr>
                <w:sz w:val="22"/>
              </w:rPr>
              <w:t>103,56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A4F852"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2D7084D"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6659C0" w14:textId="4A06811B" w:rsidR="00184E03" w:rsidRPr="00F2010D" w:rsidRDefault="00E65DCC" w:rsidP="009701FF">
            <w:pPr>
              <w:contextualSpacing/>
              <w:jc w:val="center"/>
            </w:pPr>
            <w:r>
              <w:rPr>
                <w:sz w:val="22"/>
              </w:rPr>
              <w:t>103,56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78DE42E" w14:textId="77777777" w:rsidR="00184E03" w:rsidRPr="00BE02E5" w:rsidRDefault="00184E03" w:rsidP="00012D0F">
            <w:pPr>
              <w:contextualSpacing/>
              <w:jc w:val="center"/>
              <w:rPr>
                <w:sz w:val="20"/>
                <w:szCs w:val="20"/>
              </w:rPr>
            </w:pPr>
            <w:r w:rsidRPr="00BE02E5">
              <w:rPr>
                <w:sz w:val="20"/>
                <w:szCs w:val="20"/>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797792D9" w14:textId="77777777" w:rsidR="00184E03" w:rsidRPr="00BE02E5" w:rsidRDefault="00184E03" w:rsidP="00012D0F">
            <w:pPr>
              <w:pStyle w:val="ConsPlusNormal"/>
              <w:ind w:firstLine="0"/>
              <w:contextualSpacing/>
              <w:jc w:val="center"/>
              <w:rPr>
                <w:rFonts w:ascii="Times New Roman" w:hAnsi="Times New Roman" w:cs="Times New Roman"/>
              </w:rPr>
            </w:pPr>
          </w:p>
        </w:tc>
        <w:tc>
          <w:tcPr>
            <w:tcW w:w="2269" w:type="dxa"/>
            <w:vMerge/>
            <w:tcBorders>
              <w:left w:val="single" w:sz="4" w:space="0" w:color="auto"/>
              <w:right w:val="single" w:sz="4" w:space="0" w:color="auto"/>
            </w:tcBorders>
            <w:tcMar>
              <w:top w:w="62" w:type="dxa"/>
              <w:left w:w="102" w:type="dxa"/>
              <w:bottom w:w="102" w:type="dxa"/>
              <w:right w:w="62" w:type="dxa"/>
            </w:tcMar>
            <w:vAlign w:val="center"/>
          </w:tcPr>
          <w:p w14:paraId="7B497C60"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D355E4B" w14:textId="77777777" w:rsidR="00184E03" w:rsidRPr="00F2010D" w:rsidRDefault="00184E03" w:rsidP="00012D0F">
            <w:pPr>
              <w:contextualSpacing/>
              <w:jc w:val="center"/>
            </w:pPr>
            <w:r>
              <w:rPr>
                <w:sz w:val="22"/>
              </w:rPr>
              <w:t>50000</w:t>
            </w:r>
          </w:p>
        </w:tc>
      </w:tr>
      <w:tr w:rsidR="00012D0F" w:rsidRPr="00F2010D" w14:paraId="36936E07" w14:textId="77777777" w:rsidTr="00184E03">
        <w:trPr>
          <w:gridAfter w:val="1"/>
          <w:wAfter w:w="58" w:type="dxa"/>
        </w:trPr>
        <w:tc>
          <w:tcPr>
            <w:tcW w:w="3153" w:type="dxa"/>
            <w:vMerge/>
            <w:tcBorders>
              <w:left w:val="single" w:sz="4" w:space="0" w:color="auto"/>
              <w:right w:val="single" w:sz="4" w:space="0" w:color="auto"/>
            </w:tcBorders>
            <w:tcMar>
              <w:top w:w="62" w:type="dxa"/>
              <w:left w:w="102" w:type="dxa"/>
              <w:bottom w:w="102" w:type="dxa"/>
              <w:right w:w="62" w:type="dxa"/>
            </w:tcMar>
          </w:tcPr>
          <w:p w14:paraId="2E1CBFF1"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FFC4377" w14:textId="77777777" w:rsidR="00012D0F" w:rsidRPr="00F2010D" w:rsidRDefault="00012D0F" w:rsidP="00012D0F">
            <w:pPr>
              <w:contextualSpacing/>
              <w:jc w:val="center"/>
            </w:pPr>
            <w:r>
              <w:rPr>
                <w:sz w:val="22"/>
              </w:rPr>
              <w:t>2026</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BB4E793" w14:textId="2792C64C" w:rsidR="00012D0F" w:rsidRPr="00F2010D" w:rsidRDefault="00E65DCC" w:rsidP="00012D0F">
            <w:pPr>
              <w:contextualSpacing/>
              <w:jc w:val="center"/>
            </w:pPr>
            <w:r>
              <w:rPr>
                <w:sz w:val="22"/>
              </w:rPr>
              <w:t>103,56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24C6D8" w14:textId="77777777" w:rsidR="00012D0F" w:rsidRPr="00F2010D" w:rsidRDefault="00012D0F"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ED4181" w14:textId="77777777" w:rsidR="00012D0F" w:rsidRPr="00F2010D" w:rsidRDefault="00012D0F"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7F6E76D" w14:textId="7132E3C9" w:rsidR="00012D0F" w:rsidRPr="00F2010D" w:rsidRDefault="00E65DCC" w:rsidP="00012D0F">
            <w:pPr>
              <w:contextualSpacing/>
              <w:jc w:val="center"/>
            </w:pPr>
            <w:r>
              <w:rPr>
                <w:sz w:val="22"/>
              </w:rPr>
              <w:t>103,56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6191A37" w14:textId="77777777" w:rsidR="00012D0F" w:rsidRPr="00BE02E5" w:rsidRDefault="00012D0F" w:rsidP="00012D0F">
            <w:pPr>
              <w:contextualSpacing/>
              <w:jc w:val="center"/>
              <w:rPr>
                <w:sz w:val="20"/>
                <w:szCs w:val="20"/>
              </w:rPr>
            </w:pPr>
            <w:r w:rsidRPr="00BE02E5">
              <w:rPr>
                <w:sz w:val="20"/>
                <w:szCs w:val="20"/>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5C0F6CBF" w14:textId="77777777" w:rsidR="00012D0F" w:rsidRPr="00BE02E5" w:rsidRDefault="00012D0F" w:rsidP="00012D0F">
            <w:pPr>
              <w:pStyle w:val="ConsPlusNormal"/>
              <w:ind w:firstLine="0"/>
              <w:contextualSpacing/>
              <w:jc w:val="center"/>
              <w:rPr>
                <w:rFonts w:ascii="Times New Roman" w:hAnsi="Times New Roman" w:cs="Times New Roman"/>
              </w:rPr>
            </w:pPr>
          </w:p>
        </w:tc>
        <w:tc>
          <w:tcPr>
            <w:tcW w:w="2269" w:type="dxa"/>
            <w:vMerge/>
            <w:tcBorders>
              <w:left w:val="single" w:sz="4" w:space="0" w:color="auto"/>
              <w:right w:val="single" w:sz="4" w:space="0" w:color="auto"/>
            </w:tcBorders>
            <w:tcMar>
              <w:top w:w="62" w:type="dxa"/>
              <w:left w:w="102" w:type="dxa"/>
              <w:bottom w:w="102" w:type="dxa"/>
              <w:right w:w="62" w:type="dxa"/>
            </w:tcMar>
            <w:vAlign w:val="center"/>
          </w:tcPr>
          <w:p w14:paraId="56CBC12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1BD4F2D" w14:textId="77777777" w:rsidR="00012D0F" w:rsidRPr="00F2010D" w:rsidRDefault="00012D0F" w:rsidP="00012D0F">
            <w:pPr>
              <w:contextualSpacing/>
              <w:jc w:val="center"/>
            </w:pPr>
            <w:r>
              <w:rPr>
                <w:sz w:val="22"/>
              </w:rPr>
              <w:t>50000</w:t>
            </w:r>
          </w:p>
        </w:tc>
      </w:tr>
      <w:tr w:rsidR="00012D0F" w:rsidRPr="00F2010D" w14:paraId="7AE178B9" w14:textId="77777777" w:rsidTr="00184E03">
        <w:trPr>
          <w:gridAfter w:val="1"/>
          <w:wAfter w:w="58" w:type="dxa"/>
          <w:trHeight w:val="252"/>
        </w:trPr>
        <w:tc>
          <w:tcPr>
            <w:tcW w:w="31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0F0E5F9"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B35CB8" w14:textId="77777777" w:rsidR="00012D0F" w:rsidRPr="00F2010D" w:rsidRDefault="00012D0F" w:rsidP="00012D0F">
            <w:pPr>
              <w:contextualSpacing/>
              <w:jc w:val="center"/>
            </w:pPr>
            <w:r>
              <w:rPr>
                <w:sz w:val="22"/>
              </w:rPr>
              <w:t>2027</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FF8E1D3" w14:textId="31AD1726" w:rsidR="00012D0F" w:rsidRPr="00F2010D" w:rsidRDefault="00E65DCC" w:rsidP="00012D0F">
            <w:pPr>
              <w:contextualSpacing/>
              <w:jc w:val="center"/>
            </w:pPr>
            <w:r>
              <w:rPr>
                <w:sz w:val="22"/>
              </w:rPr>
              <w:t>103,56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FC3377" w14:textId="77777777" w:rsidR="00012D0F" w:rsidRPr="00F2010D" w:rsidRDefault="00012D0F"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4F57F0" w14:textId="77777777" w:rsidR="00012D0F" w:rsidRPr="00F2010D" w:rsidRDefault="00012D0F"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DED67D5" w14:textId="1E0254A1" w:rsidR="00012D0F" w:rsidRPr="00F2010D" w:rsidRDefault="00E65DCC" w:rsidP="00012D0F">
            <w:pPr>
              <w:contextualSpacing/>
              <w:jc w:val="center"/>
            </w:pPr>
            <w:r>
              <w:rPr>
                <w:sz w:val="22"/>
              </w:rPr>
              <w:t>103,56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B52174" w14:textId="77777777" w:rsidR="00012D0F" w:rsidRPr="00BE02E5" w:rsidRDefault="00012D0F" w:rsidP="00012D0F">
            <w:pPr>
              <w:contextualSpacing/>
              <w:jc w:val="center"/>
              <w:rPr>
                <w:sz w:val="20"/>
                <w:szCs w:val="20"/>
              </w:rPr>
            </w:pPr>
            <w:r w:rsidRPr="00BE02E5">
              <w:rPr>
                <w:sz w:val="20"/>
                <w:szCs w:val="20"/>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2AD15F7F" w14:textId="77777777" w:rsidR="00012D0F" w:rsidRPr="00BE02E5" w:rsidRDefault="00012D0F" w:rsidP="00012D0F">
            <w:pPr>
              <w:pStyle w:val="ConsPlusNormal"/>
              <w:ind w:firstLine="0"/>
              <w:contextualSpacing/>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3D49446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D134C0" w14:textId="77777777" w:rsidR="00012D0F" w:rsidRPr="00F2010D" w:rsidRDefault="00012D0F" w:rsidP="00012D0F">
            <w:pPr>
              <w:contextualSpacing/>
              <w:jc w:val="center"/>
            </w:pPr>
            <w:r>
              <w:rPr>
                <w:sz w:val="22"/>
              </w:rPr>
              <w:t>50000</w:t>
            </w:r>
          </w:p>
        </w:tc>
      </w:tr>
      <w:tr w:rsidR="00184E03" w:rsidRPr="00F2010D" w14:paraId="19F81AA6" w14:textId="77777777" w:rsidTr="00184E03">
        <w:trPr>
          <w:gridAfter w:val="1"/>
          <w:wAfter w:w="58" w:type="dxa"/>
          <w:trHeight w:val="330"/>
        </w:trPr>
        <w:tc>
          <w:tcPr>
            <w:tcW w:w="315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6E13C48"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Мероприятие 2: Финансовое обеспечени</w:t>
            </w:r>
            <w:r>
              <w:rPr>
                <w:rFonts w:ascii="Times New Roman" w:hAnsi="Times New Roman" w:cs="Times New Roman"/>
                <w:sz w:val="22"/>
                <w:szCs w:val="22"/>
              </w:rPr>
              <w:t xml:space="preserve">е муниципального задания и субсидий на иные цели для муниципального автономного </w:t>
            </w:r>
            <w:proofErr w:type="gramStart"/>
            <w:r>
              <w:rPr>
                <w:rFonts w:ascii="Times New Roman" w:hAnsi="Times New Roman" w:cs="Times New Roman"/>
                <w:sz w:val="22"/>
                <w:szCs w:val="22"/>
              </w:rPr>
              <w:t xml:space="preserve">учреждения </w:t>
            </w:r>
            <w:r w:rsidRPr="00F2010D">
              <w:rPr>
                <w:rFonts w:ascii="Times New Roman" w:hAnsi="Times New Roman" w:cs="Times New Roman"/>
                <w:sz w:val="22"/>
                <w:szCs w:val="22"/>
              </w:rPr>
              <w:t xml:space="preserve"> «</w:t>
            </w:r>
            <w:proofErr w:type="gramEnd"/>
            <w:r w:rsidRPr="00F2010D">
              <w:rPr>
                <w:rFonts w:ascii="Times New Roman" w:hAnsi="Times New Roman" w:cs="Times New Roman"/>
                <w:sz w:val="22"/>
                <w:szCs w:val="22"/>
              </w:rPr>
              <w:t>Редакция газеты «Северная правда»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D25F5C"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16A13806" w14:textId="67E9DD0E" w:rsidR="00184E03" w:rsidRPr="00BD398F" w:rsidRDefault="00E65DCC" w:rsidP="00012D0F">
            <w:pPr>
              <w:contextualSpacing/>
              <w:jc w:val="center"/>
            </w:pPr>
            <w:r>
              <w:rPr>
                <w:sz w:val="22"/>
              </w:rPr>
              <w:t>37 822,69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EEEB5D"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C81692"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14:paraId="681692F6" w14:textId="73AA5BCE" w:rsidR="00184E03" w:rsidRPr="00BD398F" w:rsidRDefault="00E65DCC" w:rsidP="009701FF">
            <w:pPr>
              <w:contextualSpacing/>
              <w:jc w:val="center"/>
            </w:pPr>
            <w:r>
              <w:rPr>
                <w:sz w:val="22"/>
              </w:rPr>
              <w:t>37 822,69</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10E2D9" w14:textId="77777777" w:rsidR="00184E03" w:rsidRPr="00BE02E5" w:rsidRDefault="00184E03" w:rsidP="00012D0F">
            <w:pPr>
              <w:contextualSpacing/>
              <w:jc w:val="center"/>
              <w:rPr>
                <w:sz w:val="20"/>
                <w:szCs w:val="20"/>
              </w:rPr>
            </w:pPr>
            <w:r w:rsidRPr="00BE02E5">
              <w:rPr>
                <w:sz w:val="20"/>
                <w:szCs w:val="20"/>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3DB85DC" w14:textId="03033C89" w:rsidR="00184E03" w:rsidRPr="00BE02E5" w:rsidRDefault="00E65DCC" w:rsidP="00012D0F">
            <w:pPr>
              <w:pStyle w:val="ConsPlusNormal"/>
              <w:ind w:firstLine="0"/>
              <w:contextualSpacing/>
              <w:jc w:val="center"/>
              <w:rPr>
                <w:rFonts w:ascii="Times New Roman" w:hAnsi="Times New Roman" w:cs="Times New Roman"/>
              </w:rPr>
            </w:pPr>
            <w:proofErr w:type="gramStart"/>
            <w:r w:rsidRPr="00BE02E5">
              <w:rPr>
                <w:rFonts w:ascii="Times New Roman" w:hAnsi="Times New Roman" w:cs="Times New Roman"/>
              </w:rPr>
              <w:t>АКР</w:t>
            </w:r>
            <w:proofErr w:type="gramEnd"/>
            <w:r w:rsidRPr="00BE02E5">
              <w:rPr>
                <w:rFonts w:ascii="Times New Roman" w:hAnsi="Times New Roman" w:cs="Times New Roman"/>
              </w:rPr>
              <w:t xml:space="preserve"> </w:t>
            </w:r>
            <w:r>
              <w:rPr>
                <w:rFonts w:ascii="Times New Roman" w:hAnsi="Times New Roman" w:cs="Times New Roman"/>
              </w:rPr>
              <w:t>С</w:t>
            </w:r>
            <w:r w:rsidRPr="00BE02E5">
              <w:rPr>
                <w:rFonts w:ascii="Times New Roman" w:hAnsi="Times New Roman" w:cs="Times New Roman"/>
              </w:rPr>
              <w:t>пециалист</w:t>
            </w:r>
            <w:r>
              <w:rPr>
                <w:rFonts w:ascii="Times New Roman" w:hAnsi="Times New Roman" w:cs="Times New Roman"/>
              </w:rPr>
              <w:t xml:space="preserve"> 1-й категории</w:t>
            </w:r>
            <w:r w:rsidRPr="00BE02E5">
              <w:rPr>
                <w:rFonts w:ascii="Times New Roman" w:hAnsi="Times New Roman" w:cs="Times New Roman"/>
              </w:rPr>
              <w:t xml:space="preserve"> по свя</w:t>
            </w:r>
            <w:r>
              <w:rPr>
                <w:rFonts w:ascii="Times New Roman" w:hAnsi="Times New Roman" w:cs="Times New Roman"/>
              </w:rPr>
              <w:t xml:space="preserve">зям с общественностью </w:t>
            </w:r>
            <w:proofErr w:type="spellStart"/>
            <w:r>
              <w:rPr>
                <w:rFonts w:ascii="Times New Roman" w:hAnsi="Times New Roman" w:cs="Times New Roman"/>
              </w:rPr>
              <w:t>ОПиКРАКР</w:t>
            </w:r>
            <w:proofErr w:type="spellEnd"/>
          </w:p>
        </w:tc>
        <w:tc>
          <w:tcPr>
            <w:tcW w:w="22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7AB1966"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 xml:space="preserve">Количество </w:t>
            </w:r>
            <w:proofErr w:type="gramStart"/>
            <w:r w:rsidRPr="00F2010D">
              <w:rPr>
                <w:rFonts w:ascii="Times New Roman" w:hAnsi="Times New Roman" w:cs="Times New Roman"/>
                <w:sz w:val="22"/>
                <w:szCs w:val="22"/>
              </w:rPr>
              <w:t>печатных средств массовой информации</w:t>
            </w:r>
            <w:proofErr w:type="gramEnd"/>
            <w:r w:rsidRPr="00F2010D">
              <w:rPr>
                <w:rFonts w:ascii="Times New Roman" w:hAnsi="Times New Roman" w:cs="Times New Roman"/>
                <w:sz w:val="22"/>
                <w:szCs w:val="22"/>
              </w:rPr>
              <w:t xml:space="preserve"> учрежденных муниципальным образованием «Каргасокский район», ед.</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9FA14AD"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184E03" w:rsidRPr="00F2010D" w14:paraId="01ED1FDF" w14:textId="77777777" w:rsidTr="00184E03">
        <w:trPr>
          <w:gridAfter w:val="1"/>
          <w:wAfter w:w="58" w:type="dxa"/>
          <w:trHeight w:val="240"/>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5E231810"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5EFBC7" w14:textId="77777777" w:rsidR="00184E03" w:rsidRPr="00F2010D" w:rsidRDefault="00184E03" w:rsidP="00012D0F">
            <w:pPr>
              <w:contextualSpacing/>
              <w:jc w:val="center"/>
            </w:pPr>
            <w:r>
              <w:rPr>
                <w:sz w:val="22"/>
              </w:rPr>
              <w:t>2022</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EDAC39" w14:textId="77777777" w:rsidR="00184E03" w:rsidRPr="00BD398F" w:rsidRDefault="00184E03" w:rsidP="00012D0F">
            <w:pPr>
              <w:contextualSpacing/>
              <w:jc w:val="center"/>
            </w:pPr>
            <w:r>
              <w:rPr>
                <w:sz w:val="22"/>
              </w:rPr>
              <w:t>3 6</w:t>
            </w:r>
            <w:r w:rsidRPr="00BD398F">
              <w:rPr>
                <w:sz w:val="22"/>
              </w:rPr>
              <w:t>99,8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1F509FB"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8CC504"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6EF454" w14:textId="77777777" w:rsidR="00184E03" w:rsidRPr="00BD398F" w:rsidRDefault="00184E03" w:rsidP="009701FF">
            <w:pPr>
              <w:contextualSpacing/>
              <w:jc w:val="center"/>
            </w:pPr>
            <w:r>
              <w:rPr>
                <w:sz w:val="22"/>
              </w:rPr>
              <w:t>3 6</w:t>
            </w:r>
            <w:r w:rsidRPr="00BD398F">
              <w:rPr>
                <w:sz w:val="22"/>
              </w:rPr>
              <w:t>99,8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A03E78" w14:textId="77777777" w:rsidR="00184E03" w:rsidRPr="00BE02E5" w:rsidRDefault="00184E03" w:rsidP="00012D0F">
            <w:pPr>
              <w:contextualSpacing/>
              <w:jc w:val="center"/>
              <w:rPr>
                <w:sz w:val="20"/>
                <w:szCs w:val="20"/>
              </w:rPr>
            </w:pPr>
            <w:r w:rsidRPr="00BE02E5">
              <w:rPr>
                <w:sz w:val="20"/>
                <w:szCs w:val="20"/>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58893020" w14:textId="77777777" w:rsidR="00184E03" w:rsidRPr="00BE02E5" w:rsidRDefault="00184E03" w:rsidP="00012D0F">
            <w:pPr>
              <w:pStyle w:val="ConsPlusNormal"/>
              <w:ind w:firstLine="0"/>
              <w:contextualSpacing/>
              <w:jc w:val="center"/>
              <w:rPr>
                <w:rFonts w:ascii="Times New Roman" w:hAnsi="Times New Roman" w:cs="Times New Roman"/>
              </w:rPr>
            </w:pPr>
          </w:p>
        </w:tc>
        <w:tc>
          <w:tcPr>
            <w:tcW w:w="2269" w:type="dxa"/>
            <w:vMerge/>
            <w:tcBorders>
              <w:left w:val="single" w:sz="4" w:space="0" w:color="auto"/>
              <w:right w:val="single" w:sz="4" w:space="0" w:color="auto"/>
            </w:tcBorders>
            <w:tcMar>
              <w:top w:w="62" w:type="dxa"/>
              <w:left w:w="102" w:type="dxa"/>
              <w:bottom w:w="102" w:type="dxa"/>
              <w:right w:w="62" w:type="dxa"/>
            </w:tcMar>
            <w:vAlign w:val="center"/>
          </w:tcPr>
          <w:p w14:paraId="22080DC0"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044C3A"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r>
      <w:tr w:rsidR="00184E03" w:rsidRPr="00F2010D" w14:paraId="34DB66B5" w14:textId="77777777" w:rsidTr="00184E03">
        <w:trPr>
          <w:gridAfter w:val="1"/>
          <w:wAfter w:w="58" w:type="dxa"/>
          <w:trHeight w:val="330"/>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00EC567A"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BE3D19" w14:textId="77777777" w:rsidR="00184E03" w:rsidRPr="00F2010D" w:rsidRDefault="00184E03" w:rsidP="00012D0F">
            <w:pPr>
              <w:contextualSpacing/>
              <w:jc w:val="center"/>
            </w:pPr>
            <w:r>
              <w:rPr>
                <w:sz w:val="22"/>
              </w:rPr>
              <w:t>2023</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3AAA16" w14:textId="77777777" w:rsidR="00184E03" w:rsidRPr="00BD398F" w:rsidRDefault="00184E03" w:rsidP="00184E03">
            <w:pPr>
              <w:contextualSpacing/>
              <w:jc w:val="center"/>
            </w:pPr>
            <w:r>
              <w:rPr>
                <w:sz w:val="22"/>
              </w:rPr>
              <w:t>3 898,75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9BFC0B"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210D30"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03A016" w14:textId="77777777" w:rsidR="00184E03" w:rsidRPr="00BD398F" w:rsidRDefault="00184E03" w:rsidP="009701FF">
            <w:pPr>
              <w:contextualSpacing/>
              <w:jc w:val="center"/>
            </w:pPr>
            <w:r>
              <w:rPr>
                <w:sz w:val="22"/>
              </w:rPr>
              <w:t>3 898,75</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2147ED" w14:textId="77777777" w:rsidR="00184E03" w:rsidRPr="00BE02E5" w:rsidRDefault="00184E03" w:rsidP="00012D0F">
            <w:pPr>
              <w:contextualSpacing/>
              <w:jc w:val="center"/>
              <w:rPr>
                <w:sz w:val="20"/>
                <w:szCs w:val="20"/>
              </w:rPr>
            </w:pPr>
            <w:r w:rsidRPr="00BE02E5">
              <w:rPr>
                <w:sz w:val="20"/>
                <w:szCs w:val="20"/>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5ED14A6E" w14:textId="77777777" w:rsidR="00184E03" w:rsidRPr="00BE02E5" w:rsidRDefault="00184E03" w:rsidP="00012D0F">
            <w:pPr>
              <w:pStyle w:val="ConsPlusNormal"/>
              <w:ind w:firstLine="0"/>
              <w:contextualSpacing/>
              <w:jc w:val="center"/>
              <w:rPr>
                <w:rFonts w:ascii="Times New Roman" w:hAnsi="Times New Roman" w:cs="Times New Roman"/>
              </w:rPr>
            </w:pPr>
          </w:p>
        </w:tc>
        <w:tc>
          <w:tcPr>
            <w:tcW w:w="2269" w:type="dxa"/>
            <w:vMerge/>
            <w:tcBorders>
              <w:left w:val="single" w:sz="4" w:space="0" w:color="auto"/>
              <w:right w:val="single" w:sz="4" w:space="0" w:color="auto"/>
            </w:tcBorders>
            <w:tcMar>
              <w:top w:w="62" w:type="dxa"/>
              <w:left w:w="102" w:type="dxa"/>
              <w:bottom w:w="102" w:type="dxa"/>
              <w:right w:w="62" w:type="dxa"/>
            </w:tcMar>
            <w:vAlign w:val="center"/>
          </w:tcPr>
          <w:p w14:paraId="1E213734"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4F862D"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r>
      <w:tr w:rsidR="00184E03" w:rsidRPr="00F2010D" w14:paraId="0AE2C149" w14:textId="77777777" w:rsidTr="00184E03">
        <w:trPr>
          <w:gridAfter w:val="1"/>
          <w:wAfter w:w="58" w:type="dxa"/>
          <w:trHeight w:val="330"/>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5FFFF90E"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027CFA" w14:textId="77777777" w:rsidR="00184E03" w:rsidRPr="00F2010D" w:rsidRDefault="00184E03" w:rsidP="00012D0F">
            <w:pPr>
              <w:contextualSpacing/>
              <w:jc w:val="center"/>
            </w:pPr>
            <w:r>
              <w:rPr>
                <w:sz w:val="22"/>
              </w:rPr>
              <w:t>2024</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817C6E" w14:textId="11CF54D5" w:rsidR="00184E03" w:rsidRPr="00BD398F" w:rsidRDefault="00E65DCC" w:rsidP="00012D0F">
            <w:pPr>
              <w:contextualSpacing/>
              <w:jc w:val="center"/>
            </w:pPr>
            <w:r>
              <w:rPr>
                <w:sz w:val="22"/>
              </w:rPr>
              <w:t>6 806,14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8F5A4F"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C885413"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0E52C4" w14:textId="35FC7CAB" w:rsidR="00184E03" w:rsidRPr="00BD398F" w:rsidRDefault="00E65DCC" w:rsidP="009701FF">
            <w:pPr>
              <w:contextualSpacing/>
              <w:jc w:val="center"/>
            </w:pPr>
            <w:r>
              <w:rPr>
                <w:sz w:val="22"/>
              </w:rPr>
              <w:t>6 806,14</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89F867" w14:textId="77777777" w:rsidR="00184E03" w:rsidRPr="00BE02E5" w:rsidRDefault="00184E03" w:rsidP="00012D0F">
            <w:pPr>
              <w:contextualSpacing/>
              <w:jc w:val="center"/>
              <w:rPr>
                <w:sz w:val="20"/>
                <w:szCs w:val="20"/>
              </w:rPr>
            </w:pPr>
            <w:r w:rsidRPr="00BE02E5">
              <w:rPr>
                <w:sz w:val="20"/>
                <w:szCs w:val="20"/>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050B6109" w14:textId="77777777" w:rsidR="00184E03" w:rsidRPr="00BE02E5" w:rsidRDefault="00184E03" w:rsidP="00012D0F">
            <w:pPr>
              <w:pStyle w:val="ConsPlusNormal"/>
              <w:ind w:firstLine="0"/>
              <w:contextualSpacing/>
              <w:jc w:val="center"/>
              <w:rPr>
                <w:rFonts w:ascii="Times New Roman" w:hAnsi="Times New Roman" w:cs="Times New Roman"/>
              </w:rPr>
            </w:pPr>
          </w:p>
        </w:tc>
        <w:tc>
          <w:tcPr>
            <w:tcW w:w="2269" w:type="dxa"/>
            <w:vMerge/>
            <w:tcBorders>
              <w:left w:val="single" w:sz="4" w:space="0" w:color="auto"/>
              <w:right w:val="single" w:sz="4" w:space="0" w:color="auto"/>
            </w:tcBorders>
            <w:tcMar>
              <w:top w:w="62" w:type="dxa"/>
              <w:left w:w="102" w:type="dxa"/>
              <w:bottom w:w="102" w:type="dxa"/>
              <w:right w:w="62" w:type="dxa"/>
            </w:tcMar>
            <w:vAlign w:val="center"/>
          </w:tcPr>
          <w:p w14:paraId="2096530A"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FC6606"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r>
      <w:tr w:rsidR="00184E03" w:rsidRPr="00F2010D" w14:paraId="4D042923" w14:textId="77777777" w:rsidTr="00184E03">
        <w:trPr>
          <w:gridAfter w:val="1"/>
          <w:wAfter w:w="58" w:type="dxa"/>
          <w:trHeight w:val="252"/>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381DBD79"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FAAE62" w14:textId="77777777" w:rsidR="00184E03" w:rsidRPr="00F2010D" w:rsidRDefault="00184E03" w:rsidP="00012D0F">
            <w:pPr>
              <w:contextualSpacing/>
              <w:jc w:val="center"/>
            </w:pPr>
            <w:r>
              <w:rPr>
                <w:sz w:val="22"/>
              </w:rPr>
              <w:t>2025</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00E73B" w14:textId="0A50094E" w:rsidR="00184E03" w:rsidRPr="00F2010D" w:rsidRDefault="00E65DCC" w:rsidP="00012D0F">
            <w:pPr>
              <w:contextualSpacing/>
              <w:jc w:val="center"/>
            </w:pPr>
            <w:r>
              <w:rPr>
                <w:sz w:val="22"/>
              </w:rPr>
              <w:t>7 806,00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8B37F0E"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91DED8A"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2E9C7A" w14:textId="6DF02C80" w:rsidR="00184E03" w:rsidRPr="00F2010D" w:rsidRDefault="00E65DCC" w:rsidP="009701FF">
            <w:pPr>
              <w:contextualSpacing/>
              <w:jc w:val="center"/>
            </w:pPr>
            <w:r>
              <w:rPr>
                <w:sz w:val="22"/>
              </w:rPr>
              <w:t>7 806,00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35C9E4" w14:textId="77777777" w:rsidR="00184E03" w:rsidRPr="00BE02E5" w:rsidRDefault="00184E03" w:rsidP="00012D0F">
            <w:pPr>
              <w:contextualSpacing/>
              <w:jc w:val="center"/>
              <w:rPr>
                <w:sz w:val="20"/>
                <w:szCs w:val="20"/>
              </w:rPr>
            </w:pPr>
            <w:r w:rsidRPr="00BE02E5">
              <w:rPr>
                <w:sz w:val="20"/>
                <w:szCs w:val="20"/>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318EF3F0" w14:textId="77777777" w:rsidR="00184E03" w:rsidRPr="00BE02E5" w:rsidRDefault="00184E03" w:rsidP="00012D0F">
            <w:pPr>
              <w:pStyle w:val="ConsPlusNormal"/>
              <w:ind w:firstLine="0"/>
              <w:contextualSpacing/>
              <w:jc w:val="center"/>
              <w:rPr>
                <w:rFonts w:ascii="Times New Roman" w:hAnsi="Times New Roman" w:cs="Times New Roman"/>
              </w:rPr>
            </w:pPr>
          </w:p>
        </w:tc>
        <w:tc>
          <w:tcPr>
            <w:tcW w:w="2269" w:type="dxa"/>
            <w:vMerge/>
            <w:tcBorders>
              <w:left w:val="single" w:sz="4" w:space="0" w:color="auto"/>
              <w:right w:val="single" w:sz="4" w:space="0" w:color="auto"/>
            </w:tcBorders>
            <w:tcMar>
              <w:top w:w="62" w:type="dxa"/>
              <w:left w:w="102" w:type="dxa"/>
              <w:bottom w:w="102" w:type="dxa"/>
              <w:right w:w="62" w:type="dxa"/>
            </w:tcMar>
            <w:vAlign w:val="center"/>
          </w:tcPr>
          <w:p w14:paraId="54311C4C"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176ED7"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r>
      <w:tr w:rsidR="00184E03" w:rsidRPr="00F2010D" w14:paraId="12CFB2FC" w14:textId="77777777" w:rsidTr="00184E03">
        <w:trPr>
          <w:gridAfter w:val="1"/>
          <w:wAfter w:w="58" w:type="dxa"/>
          <w:trHeight w:val="328"/>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33AB0772"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3497130" w14:textId="77777777" w:rsidR="00184E03" w:rsidRPr="00F2010D" w:rsidRDefault="00184E03" w:rsidP="00012D0F">
            <w:pPr>
              <w:contextualSpacing/>
              <w:jc w:val="center"/>
            </w:pPr>
            <w:r>
              <w:rPr>
                <w:sz w:val="22"/>
              </w:rPr>
              <w:t>2026</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38810EE" w14:textId="1FF69E57" w:rsidR="00184E03" w:rsidRPr="00F2010D" w:rsidRDefault="00E65DCC" w:rsidP="00012D0F">
            <w:pPr>
              <w:contextualSpacing/>
              <w:jc w:val="center"/>
            </w:pPr>
            <w:r>
              <w:rPr>
                <w:sz w:val="22"/>
              </w:rPr>
              <w:t>7 806,00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5FE7A24" w14:textId="77777777" w:rsidR="00184E03" w:rsidRPr="00F2010D" w:rsidRDefault="00184E03"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A07E56" w14:textId="77777777" w:rsidR="00184E03" w:rsidRPr="00F2010D" w:rsidRDefault="00184E03"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1B791D" w14:textId="69D9EE2B" w:rsidR="00184E03" w:rsidRPr="00F2010D" w:rsidRDefault="00E65DCC" w:rsidP="009701FF">
            <w:pPr>
              <w:contextualSpacing/>
              <w:jc w:val="center"/>
            </w:pPr>
            <w:r>
              <w:rPr>
                <w:sz w:val="22"/>
              </w:rPr>
              <w:t>7 806,00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F023F7F" w14:textId="77777777" w:rsidR="00184E03" w:rsidRPr="00BE02E5" w:rsidRDefault="00184E03" w:rsidP="00012D0F">
            <w:pPr>
              <w:contextualSpacing/>
              <w:jc w:val="center"/>
              <w:rPr>
                <w:sz w:val="20"/>
                <w:szCs w:val="20"/>
              </w:rPr>
            </w:pPr>
            <w:r w:rsidRPr="00BE02E5">
              <w:rPr>
                <w:sz w:val="20"/>
                <w:szCs w:val="20"/>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144AF5FB" w14:textId="77777777" w:rsidR="00184E03" w:rsidRPr="00BE02E5" w:rsidRDefault="00184E03" w:rsidP="00012D0F">
            <w:pPr>
              <w:pStyle w:val="ConsPlusNormal"/>
              <w:ind w:firstLine="0"/>
              <w:contextualSpacing/>
              <w:jc w:val="center"/>
              <w:rPr>
                <w:rFonts w:ascii="Times New Roman" w:hAnsi="Times New Roman" w:cs="Times New Roman"/>
              </w:rPr>
            </w:pPr>
          </w:p>
        </w:tc>
        <w:tc>
          <w:tcPr>
            <w:tcW w:w="2269" w:type="dxa"/>
            <w:vMerge/>
            <w:tcBorders>
              <w:left w:val="single" w:sz="4" w:space="0" w:color="auto"/>
              <w:right w:val="single" w:sz="4" w:space="0" w:color="auto"/>
            </w:tcBorders>
            <w:tcMar>
              <w:top w:w="62" w:type="dxa"/>
              <w:left w:w="102" w:type="dxa"/>
              <w:bottom w:w="102" w:type="dxa"/>
              <w:right w:w="62" w:type="dxa"/>
            </w:tcMar>
            <w:vAlign w:val="center"/>
          </w:tcPr>
          <w:p w14:paraId="1ACB67FE"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612B88" w14:textId="77777777" w:rsidR="00184E03" w:rsidRPr="00F2010D" w:rsidRDefault="00184E03"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r>
      <w:tr w:rsidR="00012D0F" w:rsidRPr="00F2010D" w14:paraId="6B5CA948" w14:textId="77777777" w:rsidTr="00184E03">
        <w:trPr>
          <w:gridAfter w:val="1"/>
          <w:wAfter w:w="58" w:type="dxa"/>
          <w:trHeight w:val="20"/>
        </w:trPr>
        <w:tc>
          <w:tcPr>
            <w:tcW w:w="315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45123853"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707ACA1" w14:textId="77777777" w:rsidR="00012D0F" w:rsidRPr="00F2010D" w:rsidRDefault="00012D0F" w:rsidP="00012D0F">
            <w:pPr>
              <w:contextualSpacing/>
              <w:jc w:val="center"/>
            </w:pPr>
            <w:r>
              <w:rPr>
                <w:sz w:val="22"/>
              </w:rPr>
              <w:t>2027</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768C95" w14:textId="0519201B" w:rsidR="00012D0F" w:rsidRPr="00F2010D" w:rsidRDefault="00E65DCC" w:rsidP="00012D0F">
            <w:pPr>
              <w:contextualSpacing/>
              <w:jc w:val="center"/>
            </w:pPr>
            <w:r>
              <w:rPr>
                <w:sz w:val="22"/>
              </w:rPr>
              <w:t>7 806,00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AFBFFC7" w14:textId="77777777" w:rsidR="00012D0F" w:rsidRPr="00F2010D" w:rsidRDefault="00012D0F"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090525B" w14:textId="77777777" w:rsidR="00012D0F" w:rsidRPr="00F2010D" w:rsidRDefault="00012D0F"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B43777" w14:textId="05D97DCD" w:rsidR="00012D0F" w:rsidRPr="00F2010D" w:rsidRDefault="00E65DCC" w:rsidP="00012D0F">
            <w:pPr>
              <w:contextualSpacing/>
              <w:jc w:val="center"/>
            </w:pPr>
            <w:r>
              <w:rPr>
                <w:sz w:val="22"/>
              </w:rPr>
              <w:t>7 806,00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C091DF" w14:textId="77777777" w:rsidR="00012D0F" w:rsidRPr="00BE02E5" w:rsidRDefault="00012D0F" w:rsidP="00012D0F">
            <w:pPr>
              <w:contextualSpacing/>
              <w:jc w:val="center"/>
              <w:rPr>
                <w:sz w:val="20"/>
                <w:szCs w:val="20"/>
              </w:rPr>
            </w:pPr>
            <w:r w:rsidRPr="00BE02E5">
              <w:rPr>
                <w:sz w:val="20"/>
                <w:szCs w:val="20"/>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45A8CFFC" w14:textId="77777777" w:rsidR="00012D0F" w:rsidRPr="00BE02E5" w:rsidRDefault="00012D0F" w:rsidP="00012D0F">
            <w:pPr>
              <w:pStyle w:val="ConsPlusNormal"/>
              <w:ind w:firstLine="0"/>
              <w:contextualSpacing/>
              <w:jc w:val="center"/>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14:paraId="783FC45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15B6C75"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1</w:t>
            </w:r>
          </w:p>
        </w:tc>
      </w:tr>
      <w:tr w:rsidR="00012D0F" w:rsidRPr="00F2010D" w14:paraId="3FDE3ECC" w14:textId="77777777" w:rsidTr="00184E03">
        <w:trPr>
          <w:gridAfter w:val="1"/>
          <w:wAfter w:w="58" w:type="dxa"/>
          <w:trHeight w:val="405"/>
        </w:trPr>
        <w:tc>
          <w:tcPr>
            <w:tcW w:w="315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5CD714C2"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Мероприятие 3: Размещение материалов о деятельности органов местного самоуправления, о социально-экономическом и культурном развитии муниципального образования в печатных средствах массовой информации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2443C0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EBED0EC" w14:textId="03BBE510" w:rsidR="00012D0F" w:rsidRPr="00F2010D" w:rsidRDefault="00184E03" w:rsidP="00012D0F">
            <w:pPr>
              <w:contextualSpacing/>
              <w:jc w:val="center"/>
            </w:pPr>
            <w:r>
              <w:rPr>
                <w:sz w:val="22"/>
              </w:rPr>
              <w:t>82,42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61D06B" w14:textId="77777777" w:rsidR="00012D0F" w:rsidRPr="00F2010D" w:rsidRDefault="00012D0F"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88554D1" w14:textId="77777777" w:rsidR="00012D0F" w:rsidRPr="00F2010D" w:rsidRDefault="00012D0F"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139563" w14:textId="5A4F4425" w:rsidR="00012D0F" w:rsidRPr="00F2010D" w:rsidRDefault="00184E03" w:rsidP="00012D0F">
            <w:pPr>
              <w:contextualSpacing/>
              <w:jc w:val="center"/>
            </w:pPr>
            <w:r>
              <w:rPr>
                <w:sz w:val="22"/>
              </w:rPr>
              <w:t>82,42</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056F166" w14:textId="77777777" w:rsidR="00012D0F" w:rsidRPr="00BE02E5" w:rsidRDefault="00012D0F" w:rsidP="00012D0F">
            <w:pPr>
              <w:pStyle w:val="ConsPlusNormal"/>
              <w:ind w:firstLine="0"/>
              <w:contextualSpacing/>
              <w:jc w:val="center"/>
              <w:rPr>
                <w:rFonts w:ascii="Times New Roman" w:hAnsi="Times New Roman" w:cs="Times New Roman"/>
              </w:rPr>
            </w:pPr>
            <w:r w:rsidRPr="00BE02E5">
              <w:rPr>
                <w:rFonts w:ascii="Times New Roman" w:hAnsi="Times New Roman" w:cs="Times New Roman"/>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277A867" w14:textId="77777777" w:rsidR="00012D0F" w:rsidRPr="00BE02E5" w:rsidRDefault="00012D0F" w:rsidP="00012D0F">
            <w:pPr>
              <w:pStyle w:val="ConsPlusNormal"/>
              <w:ind w:firstLine="0"/>
              <w:contextualSpacing/>
              <w:jc w:val="center"/>
              <w:rPr>
                <w:rFonts w:ascii="Times New Roman" w:hAnsi="Times New Roman" w:cs="Times New Roman"/>
              </w:rPr>
            </w:pPr>
            <w:r w:rsidRPr="00BE02E5">
              <w:rPr>
                <w:rFonts w:ascii="Times New Roman" w:hAnsi="Times New Roman" w:cs="Times New Roman"/>
              </w:rPr>
              <w:t xml:space="preserve">Администрация Каргасокского района (Главный специалист по связям с общественностью </w:t>
            </w:r>
            <w:proofErr w:type="spellStart"/>
            <w:r w:rsidRPr="00BE02E5">
              <w:rPr>
                <w:rFonts w:ascii="Times New Roman" w:hAnsi="Times New Roman" w:cs="Times New Roman"/>
              </w:rPr>
              <w:t>ОпоСР</w:t>
            </w:r>
            <w:r>
              <w:rPr>
                <w:rFonts w:ascii="Times New Roman" w:hAnsi="Times New Roman" w:cs="Times New Roman"/>
              </w:rPr>
              <w:t>АКР</w:t>
            </w:r>
            <w:proofErr w:type="spellEnd"/>
          </w:p>
        </w:tc>
        <w:tc>
          <w:tcPr>
            <w:tcW w:w="22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38442CC"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Количество информационных материалов</w:t>
            </w:r>
            <w:r>
              <w:rPr>
                <w:rFonts w:ascii="Times New Roman" w:hAnsi="Times New Roman" w:cs="Times New Roman"/>
                <w:sz w:val="22"/>
                <w:szCs w:val="22"/>
              </w:rPr>
              <w:t xml:space="preserve"> размещенных</w:t>
            </w:r>
            <w:r w:rsidRPr="00F2010D">
              <w:rPr>
                <w:rFonts w:ascii="Times New Roman" w:hAnsi="Times New Roman" w:cs="Times New Roman"/>
                <w:sz w:val="22"/>
                <w:szCs w:val="22"/>
              </w:rPr>
              <w:t xml:space="preserve">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ед.</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035B9B"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012D0F" w:rsidRPr="00F2010D" w14:paraId="44CCAFC9" w14:textId="77777777" w:rsidTr="00184E03">
        <w:trPr>
          <w:gridAfter w:val="1"/>
          <w:wAfter w:w="58" w:type="dxa"/>
          <w:trHeight w:val="1198"/>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4C1BEAC1"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609D55D" w14:textId="77777777" w:rsidR="00012D0F" w:rsidRPr="00F2010D" w:rsidRDefault="00012D0F" w:rsidP="00012D0F">
            <w:pPr>
              <w:contextualSpacing/>
              <w:jc w:val="center"/>
            </w:pPr>
            <w:r>
              <w:rPr>
                <w:sz w:val="22"/>
              </w:rPr>
              <w:t>2022</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24B362A" w14:textId="77777777" w:rsidR="00012D0F" w:rsidRPr="00F2010D" w:rsidRDefault="00012D0F" w:rsidP="00012D0F">
            <w:pPr>
              <w:contextualSpacing/>
              <w:jc w:val="center"/>
            </w:pPr>
            <w:r>
              <w:rPr>
                <w:sz w:val="22"/>
              </w:rPr>
              <w:t>82,42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A69B9E2" w14:textId="77777777" w:rsidR="00012D0F" w:rsidRPr="00F2010D" w:rsidRDefault="00012D0F"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0CD7AA" w14:textId="77777777" w:rsidR="00012D0F" w:rsidRPr="00F2010D" w:rsidRDefault="00012D0F"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8BA4FF3" w14:textId="77777777" w:rsidR="00012D0F" w:rsidRPr="00F2010D" w:rsidRDefault="00012D0F" w:rsidP="00012D0F">
            <w:pPr>
              <w:contextualSpacing/>
              <w:jc w:val="center"/>
            </w:pPr>
            <w:r>
              <w:rPr>
                <w:sz w:val="22"/>
              </w:rPr>
              <w:t>82,42</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9A0A25" w14:textId="77777777" w:rsidR="00012D0F" w:rsidRPr="00BE02E5" w:rsidRDefault="00012D0F" w:rsidP="00012D0F">
            <w:pPr>
              <w:contextualSpacing/>
              <w:jc w:val="center"/>
              <w:rPr>
                <w:sz w:val="20"/>
                <w:szCs w:val="20"/>
              </w:rPr>
            </w:pPr>
            <w:r w:rsidRPr="00BE02E5">
              <w:rPr>
                <w:sz w:val="20"/>
                <w:szCs w:val="20"/>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76842AB8" w14:textId="77777777" w:rsidR="00012D0F" w:rsidRPr="00BE02E5" w:rsidRDefault="00012D0F" w:rsidP="00012D0F">
            <w:pPr>
              <w:pStyle w:val="ConsPlusNormal"/>
              <w:ind w:firstLine="0"/>
              <w:contextualSpacing/>
              <w:jc w:val="center"/>
              <w:rPr>
                <w:rFonts w:ascii="Times New Roman" w:hAnsi="Times New Roman" w:cs="Times New Roman"/>
              </w:rPr>
            </w:pPr>
          </w:p>
        </w:tc>
        <w:tc>
          <w:tcPr>
            <w:tcW w:w="2269" w:type="dxa"/>
            <w:vMerge/>
            <w:tcBorders>
              <w:left w:val="single" w:sz="4" w:space="0" w:color="auto"/>
              <w:right w:val="single" w:sz="4" w:space="0" w:color="auto"/>
            </w:tcBorders>
            <w:tcMar>
              <w:top w:w="62" w:type="dxa"/>
              <w:left w:w="102" w:type="dxa"/>
              <w:bottom w:w="102" w:type="dxa"/>
              <w:right w:w="62" w:type="dxa"/>
            </w:tcMar>
            <w:vAlign w:val="center"/>
          </w:tcPr>
          <w:p w14:paraId="4767C9A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3B012C3" w14:textId="77777777" w:rsidR="00012D0F" w:rsidRPr="00F2010D" w:rsidRDefault="00012D0F" w:rsidP="00012D0F">
            <w:pPr>
              <w:contextualSpacing/>
              <w:jc w:val="center"/>
            </w:pPr>
            <w:r w:rsidRPr="00F2010D">
              <w:rPr>
                <w:sz w:val="22"/>
              </w:rPr>
              <w:t>Не менее 240 в год</w:t>
            </w:r>
          </w:p>
        </w:tc>
      </w:tr>
      <w:tr w:rsidR="00012D0F" w:rsidRPr="00F2010D" w14:paraId="4889ED1E" w14:textId="77777777" w:rsidTr="00184E03">
        <w:trPr>
          <w:gridAfter w:val="1"/>
          <w:wAfter w:w="58" w:type="dxa"/>
        </w:trPr>
        <w:tc>
          <w:tcPr>
            <w:tcW w:w="3153" w:type="dxa"/>
            <w:vMerge/>
            <w:tcBorders>
              <w:left w:val="single" w:sz="4" w:space="0" w:color="auto"/>
              <w:right w:val="single" w:sz="4" w:space="0" w:color="auto"/>
            </w:tcBorders>
            <w:tcMar>
              <w:top w:w="62" w:type="dxa"/>
              <w:left w:w="102" w:type="dxa"/>
              <w:bottom w:w="102" w:type="dxa"/>
              <w:right w:w="62" w:type="dxa"/>
            </w:tcMar>
            <w:vAlign w:val="center"/>
          </w:tcPr>
          <w:p w14:paraId="7B80900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E23415B" w14:textId="77777777" w:rsidR="00012D0F" w:rsidRPr="00F2010D" w:rsidRDefault="00012D0F" w:rsidP="00012D0F">
            <w:pPr>
              <w:contextualSpacing/>
              <w:jc w:val="center"/>
            </w:pPr>
            <w:r>
              <w:rPr>
                <w:sz w:val="22"/>
              </w:rPr>
              <w:t>2023</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8EF2A2" w14:textId="77777777" w:rsidR="00012D0F" w:rsidRPr="00F2010D" w:rsidRDefault="00184E03" w:rsidP="00012D0F">
            <w:pPr>
              <w:contextualSpacing/>
              <w:jc w:val="center"/>
            </w:pPr>
            <w:r>
              <w:rPr>
                <w:sz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FF21FD" w14:textId="77777777" w:rsidR="00012D0F" w:rsidRPr="00F2010D" w:rsidRDefault="00012D0F"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5C7F1E8" w14:textId="77777777" w:rsidR="00012D0F" w:rsidRPr="00F2010D" w:rsidRDefault="00012D0F"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9802A8" w14:textId="77777777" w:rsidR="00012D0F" w:rsidRPr="00F2010D" w:rsidRDefault="00184E03" w:rsidP="00012D0F">
            <w:pPr>
              <w:contextualSpacing/>
              <w:jc w:val="center"/>
            </w:pPr>
            <w:r>
              <w:rPr>
                <w:sz w:val="22"/>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CAADBC4" w14:textId="77777777" w:rsidR="00012D0F" w:rsidRPr="00BE02E5" w:rsidRDefault="00012D0F" w:rsidP="00012D0F">
            <w:pPr>
              <w:contextualSpacing/>
              <w:jc w:val="center"/>
              <w:rPr>
                <w:sz w:val="20"/>
                <w:szCs w:val="20"/>
              </w:rPr>
            </w:pPr>
            <w:r w:rsidRPr="00BE02E5">
              <w:rPr>
                <w:sz w:val="20"/>
                <w:szCs w:val="20"/>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14:paraId="41BDEE41" w14:textId="77777777" w:rsidR="00012D0F" w:rsidRPr="00BE02E5" w:rsidRDefault="00012D0F" w:rsidP="00012D0F">
            <w:pPr>
              <w:pStyle w:val="ConsPlusNormal"/>
              <w:ind w:firstLine="0"/>
              <w:contextualSpacing/>
              <w:jc w:val="center"/>
              <w:rPr>
                <w:rFonts w:ascii="Times New Roman" w:hAnsi="Times New Roman" w:cs="Times New Roman"/>
              </w:rPr>
            </w:pPr>
          </w:p>
        </w:tc>
        <w:tc>
          <w:tcPr>
            <w:tcW w:w="2269" w:type="dxa"/>
            <w:vMerge/>
            <w:tcBorders>
              <w:left w:val="single" w:sz="4" w:space="0" w:color="auto"/>
              <w:right w:val="single" w:sz="4" w:space="0" w:color="auto"/>
            </w:tcBorders>
            <w:tcMar>
              <w:top w:w="62" w:type="dxa"/>
              <w:left w:w="102" w:type="dxa"/>
              <w:bottom w:w="102" w:type="dxa"/>
              <w:right w:w="62" w:type="dxa"/>
            </w:tcMar>
            <w:vAlign w:val="center"/>
          </w:tcPr>
          <w:p w14:paraId="2E6A1DCA"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805909F" w14:textId="77777777" w:rsidR="00012D0F" w:rsidRPr="00F2010D" w:rsidRDefault="00012D0F" w:rsidP="00012D0F">
            <w:pPr>
              <w:contextualSpacing/>
              <w:jc w:val="center"/>
            </w:pPr>
            <w:r w:rsidRPr="00F2010D">
              <w:rPr>
                <w:sz w:val="22"/>
              </w:rPr>
              <w:t>Не менее 240 в год</w:t>
            </w:r>
          </w:p>
        </w:tc>
      </w:tr>
      <w:tr w:rsidR="00012D0F" w:rsidRPr="00F2010D" w14:paraId="146D4C9C" w14:textId="77777777" w:rsidTr="00184E03">
        <w:trPr>
          <w:gridAfter w:val="1"/>
          <w:wAfter w:w="58" w:type="dxa"/>
          <w:trHeight w:val="660"/>
        </w:trPr>
        <w:tc>
          <w:tcPr>
            <w:tcW w:w="3153" w:type="dxa"/>
            <w:vMerge/>
            <w:tcBorders>
              <w:left w:val="single" w:sz="4" w:space="0" w:color="auto"/>
              <w:right w:val="single" w:sz="4" w:space="0" w:color="auto"/>
            </w:tcBorders>
            <w:tcMar>
              <w:top w:w="62" w:type="dxa"/>
              <w:left w:w="102" w:type="dxa"/>
              <w:bottom w:w="102" w:type="dxa"/>
              <w:right w:w="62" w:type="dxa"/>
            </w:tcMar>
          </w:tcPr>
          <w:p w14:paraId="6E5A6B11"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DCA5CD8" w14:textId="77777777" w:rsidR="00012D0F" w:rsidRPr="00F2010D" w:rsidRDefault="00012D0F" w:rsidP="00012D0F">
            <w:pPr>
              <w:contextualSpacing/>
              <w:jc w:val="center"/>
            </w:pPr>
            <w:r>
              <w:rPr>
                <w:sz w:val="22"/>
              </w:rPr>
              <w:t>2024</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7589312" w14:textId="77777777" w:rsidR="00012D0F" w:rsidRPr="00F2010D" w:rsidRDefault="00184E03" w:rsidP="00012D0F">
            <w:pPr>
              <w:contextualSpacing/>
              <w:jc w:val="center"/>
            </w:pPr>
            <w:r>
              <w:rPr>
                <w:sz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0F1A1E" w14:textId="77777777" w:rsidR="00012D0F" w:rsidRPr="00F2010D" w:rsidRDefault="00012D0F"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A69BF0D" w14:textId="77777777" w:rsidR="00012D0F" w:rsidRPr="00F2010D" w:rsidRDefault="00012D0F"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5D31A82" w14:textId="77777777" w:rsidR="00012D0F" w:rsidRPr="00F2010D" w:rsidRDefault="00184E03" w:rsidP="00012D0F">
            <w:pPr>
              <w:contextualSpacing/>
              <w:jc w:val="center"/>
            </w:pPr>
            <w:r>
              <w:rPr>
                <w:sz w:val="22"/>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ACBD53" w14:textId="77777777" w:rsidR="00012D0F" w:rsidRPr="00BE02E5" w:rsidRDefault="00012D0F" w:rsidP="00012D0F">
            <w:pPr>
              <w:contextualSpacing/>
              <w:jc w:val="center"/>
              <w:rPr>
                <w:sz w:val="20"/>
                <w:szCs w:val="20"/>
              </w:rPr>
            </w:pPr>
            <w:r w:rsidRPr="00BE02E5">
              <w:rPr>
                <w:sz w:val="20"/>
                <w:szCs w:val="20"/>
              </w:rPr>
              <w:t>0</w:t>
            </w:r>
          </w:p>
        </w:tc>
        <w:tc>
          <w:tcPr>
            <w:tcW w:w="1275" w:type="dxa"/>
            <w:vMerge/>
            <w:tcBorders>
              <w:left w:val="single" w:sz="4" w:space="0" w:color="auto"/>
              <w:right w:val="single" w:sz="4" w:space="0" w:color="auto"/>
            </w:tcBorders>
            <w:tcMar>
              <w:top w:w="62" w:type="dxa"/>
              <w:left w:w="102" w:type="dxa"/>
              <w:bottom w:w="102" w:type="dxa"/>
              <w:right w:w="62" w:type="dxa"/>
            </w:tcMar>
          </w:tcPr>
          <w:p w14:paraId="23E7F9A9" w14:textId="77777777" w:rsidR="00012D0F" w:rsidRPr="00BE02E5" w:rsidRDefault="00012D0F" w:rsidP="00012D0F">
            <w:pPr>
              <w:pStyle w:val="ConsPlusNormal"/>
              <w:ind w:firstLine="0"/>
              <w:contextualSpacing/>
              <w:rPr>
                <w:rFonts w:ascii="Times New Roman" w:hAnsi="Times New Roman" w:cs="Times New Roman"/>
              </w:rPr>
            </w:pPr>
          </w:p>
        </w:tc>
        <w:tc>
          <w:tcPr>
            <w:tcW w:w="2269" w:type="dxa"/>
            <w:vMerge/>
            <w:tcBorders>
              <w:left w:val="single" w:sz="4" w:space="0" w:color="auto"/>
              <w:right w:val="single" w:sz="4" w:space="0" w:color="auto"/>
            </w:tcBorders>
            <w:tcMar>
              <w:top w:w="62" w:type="dxa"/>
              <w:left w:w="102" w:type="dxa"/>
              <w:bottom w:w="102" w:type="dxa"/>
              <w:right w:w="62" w:type="dxa"/>
            </w:tcMar>
          </w:tcPr>
          <w:p w14:paraId="1561A070"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D54AC92" w14:textId="77777777" w:rsidR="00012D0F" w:rsidRPr="00F2010D" w:rsidRDefault="00012D0F" w:rsidP="00012D0F">
            <w:pPr>
              <w:contextualSpacing/>
              <w:jc w:val="center"/>
            </w:pPr>
            <w:r w:rsidRPr="00F2010D">
              <w:rPr>
                <w:sz w:val="22"/>
              </w:rPr>
              <w:t>Не менее 240 в год</w:t>
            </w:r>
          </w:p>
        </w:tc>
      </w:tr>
      <w:tr w:rsidR="00012D0F" w:rsidRPr="00F2010D" w14:paraId="42F9DA3F" w14:textId="77777777" w:rsidTr="00184E03">
        <w:trPr>
          <w:gridAfter w:val="1"/>
          <w:wAfter w:w="58" w:type="dxa"/>
        </w:trPr>
        <w:tc>
          <w:tcPr>
            <w:tcW w:w="3153" w:type="dxa"/>
            <w:vMerge/>
            <w:tcBorders>
              <w:left w:val="single" w:sz="4" w:space="0" w:color="auto"/>
              <w:right w:val="single" w:sz="4" w:space="0" w:color="auto"/>
            </w:tcBorders>
            <w:tcMar>
              <w:top w:w="62" w:type="dxa"/>
              <w:left w:w="102" w:type="dxa"/>
              <w:bottom w:w="102" w:type="dxa"/>
              <w:right w:w="62" w:type="dxa"/>
            </w:tcMar>
          </w:tcPr>
          <w:p w14:paraId="4020C1E8"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3BBB4D4" w14:textId="77777777" w:rsidR="00012D0F" w:rsidRPr="00F2010D" w:rsidRDefault="00012D0F" w:rsidP="00012D0F">
            <w:pPr>
              <w:contextualSpacing/>
              <w:jc w:val="center"/>
            </w:pPr>
            <w:r>
              <w:rPr>
                <w:sz w:val="22"/>
              </w:rPr>
              <w:t>2025</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314F0CD" w14:textId="77777777" w:rsidR="00012D0F" w:rsidRPr="00F2010D" w:rsidRDefault="00184E03" w:rsidP="00012D0F">
            <w:pPr>
              <w:contextualSpacing/>
              <w:jc w:val="center"/>
            </w:pPr>
            <w:r>
              <w:rPr>
                <w:sz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5669C66" w14:textId="77777777" w:rsidR="00012D0F" w:rsidRPr="00F2010D" w:rsidRDefault="00012D0F"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C8ACA2C" w14:textId="77777777" w:rsidR="00012D0F" w:rsidRPr="00F2010D" w:rsidRDefault="00012D0F"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37AE103" w14:textId="77777777" w:rsidR="00012D0F" w:rsidRPr="00F2010D" w:rsidRDefault="00184E03" w:rsidP="00012D0F">
            <w:pPr>
              <w:contextualSpacing/>
              <w:jc w:val="center"/>
            </w:pPr>
            <w:r>
              <w:rPr>
                <w:sz w:val="22"/>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1700A3" w14:textId="77777777" w:rsidR="00012D0F" w:rsidRPr="00BE02E5" w:rsidRDefault="00012D0F" w:rsidP="00012D0F">
            <w:pPr>
              <w:contextualSpacing/>
              <w:jc w:val="center"/>
              <w:rPr>
                <w:sz w:val="20"/>
                <w:szCs w:val="20"/>
              </w:rPr>
            </w:pPr>
            <w:r w:rsidRPr="00BE02E5">
              <w:rPr>
                <w:sz w:val="20"/>
                <w:szCs w:val="20"/>
              </w:rPr>
              <w:t>0</w:t>
            </w:r>
          </w:p>
        </w:tc>
        <w:tc>
          <w:tcPr>
            <w:tcW w:w="1275" w:type="dxa"/>
            <w:vMerge/>
            <w:tcBorders>
              <w:left w:val="single" w:sz="4" w:space="0" w:color="auto"/>
              <w:right w:val="single" w:sz="4" w:space="0" w:color="auto"/>
            </w:tcBorders>
            <w:tcMar>
              <w:top w:w="62" w:type="dxa"/>
              <w:left w:w="102" w:type="dxa"/>
              <w:bottom w:w="102" w:type="dxa"/>
              <w:right w:w="62" w:type="dxa"/>
            </w:tcMar>
          </w:tcPr>
          <w:p w14:paraId="5980512B" w14:textId="77777777" w:rsidR="00012D0F" w:rsidRPr="00BE02E5" w:rsidRDefault="00012D0F" w:rsidP="00012D0F">
            <w:pPr>
              <w:pStyle w:val="ConsPlusNormal"/>
              <w:ind w:firstLine="0"/>
              <w:contextualSpacing/>
              <w:rPr>
                <w:rFonts w:ascii="Times New Roman" w:hAnsi="Times New Roman" w:cs="Times New Roman"/>
              </w:rPr>
            </w:pPr>
          </w:p>
        </w:tc>
        <w:tc>
          <w:tcPr>
            <w:tcW w:w="2269" w:type="dxa"/>
            <w:vMerge/>
            <w:tcBorders>
              <w:left w:val="single" w:sz="4" w:space="0" w:color="auto"/>
              <w:right w:val="single" w:sz="4" w:space="0" w:color="auto"/>
            </w:tcBorders>
            <w:tcMar>
              <w:top w:w="62" w:type="dxa"/>
              <w:left w:w="102" w:type="dxa"/>
              <w:bottom w:w="102" w:type="dxa"/>
              <w:right w:w="62" w:type="dxa"/>
            </w:tcMar>
          </w:tcPr>
          <w:p w14:paraId="2AB6C44D"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95841B" w14:textId="77777777" w:rsidR="00012D0F" w:rsidRPr="00F2010D" w:rsidRDefault="00012D0F" w:rsidP="00012D0F">
            <w:pPr>
              <w:contextualSpacing/>
              <w:jc w:val="center"/>
            </w:pPr>
            <w:r w:rsidRPr="00F2010D">
              <w:rPr>
                <w:sz w:val="22"/>
              </w:rPr>
              <w:t>Не менее 240 в год</w:t>
            </w:r>
          </w:p>
        </w:tc>
      </w:tr>
      <w:tr w:rsidR="00012D0F" w:rsidRPr="00F2010D" w14:paraId="7B7CC4E1" w14:textId="77777777" w:rsidTr="00184E03">
        <w:trPr>
          <w:gridAfter w:val="1"/>
          <w:wAfter w:w="58" w:type="dxa"/>
        </w:trPr>
        <w:tc>
          <w:tcPr>
            <w:tcW w:w="3153" w:type="dxa"/>
            <w:vMerge/>
            <w:tcBorders>
              <w:left w:val="single" w:sz="4" w:space="0" w:color="auto"/>
              <w:right w:val="single" w:sz="4" w:space="0" w:color="auto"/>
            </w:tcBorders>
            <w:tcMar>
              <w:top w:w="62" w:type="dxa"/>
              <w:left w:w="102" w:type="dxa"/>
              <w:bottom w:w="102" w:type="dxa"/>
              <w:right w:w="62" w:type="dxa"/>
            </w:tcMar>
          </w:tcPr>
          <w:p w14:paraId="063685F2"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4BD4D55" w14:textId="77777777" w:rsidR="00012D0F" w:rsidRPr="00F2010D" w:rsidRDefault="00012D0F" w:rsidP="00012D0F">
            <w:pPr>
              <w:contextualSpacing/>
              <w:jc w:val="center"/>
            </w:pPr>
            <w:r>
              <w:rPr>
                <w:sz w:val="22"/>
              </w:rPr>
              <w:t>2026</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D4CAD78" w14:textId="77777777" w:rsidR="00012D0F" w:rsidRPr="00F2010D" w:rsidRDefault="00184E03" w:rsidP="00012D0F">
            <w:pPr>
              <w:contextualSpacing/>
              <w:jc w:val="center"/>
            </w:pPr>
            <w:r>
              <w:rPr>
                <w:sz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1A7842D" w14:textId="77777777" w:rsidR="00012D0F" w:rsidRPr="00F2010D" w:rsidRDefault="00012D0F"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28672F0" w14:textId="77777777" w:rsidR="00012D0F" w:rsidRPr="00F2010D" w:rsidRDefault="00012D0F"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AF42AB1" w14:textId="77777777" w:rsidR="00012D0F" w:rsidRPr="00F2010D" w:rsidRDefault="00184E03" w:rsidP="00012D0F">
            <w:pPr>
              <w:contextualSpacing/>
              <w:jc w:val="center"/>
            </w:pPr>
            <w:r>
              <w:rPr>
                <w:sz w:val="22"/>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16A969" w14:textId="77777777" w:rsidR="00012D0F" w:rsidRPr="00BE02E5" w:rsidRDefault="00012D0F" w:rsidP="00012D0F">
            <w:pPr>
              <w:contextualSpacing/>
              <w:jc w:val="center"/>
              <w:rPr>
                <w:sz w:val="20"/>
                <w:szCs w:val="20"/>
              </w:rPr>
            </w:pPr>
            <w:r w:rsidRPr="00BE02E5">
              <w:rPr>
                <w:sz w:val="20"/>
                <w:szCs w:val="20"/>
              </w:rPr>
              <w:t>0</w:t>
            </w:r>
          </w:p>
        </w:tc>
        <w:tc>
          <w:tcPr>
            <w:tcW w:w="1275" w:type="dxa"/>
            <w:vMerge/>
            <w:tcBorders>
              <w:left w:val="single" w:sz="4" w:space="0" w:color="auto"/>
              <w:right w:val="single" w:sz="4" w:space="0" w:color="auto"/>
            </w:tcBorders>
            <w:tcMar>
              <w:top w:w="62" w:type="dxa"/>
              <w:left w:w="102" w:type="dxa"/>
              <w:bottom w:w="102" w:type="dxa"/>
              <w:right w:w="62" w:type="dxa"/>
            </w:tcMar>
          </w:tcPr>
          <w:p w14:paraId="646DE434" w14:textId="77777777" w:rsidR="00012D0F" w:rsidRPr="00BE02E5" w:rsidRDefault="00012D0F" w:rsidP="00012D0F">
            <w:pPr>
              <w:pStyle w:val="ConsPlusNormal"/>
              <w:ind w:firstLine="0"/>
              <w:contextualSpacing/>
              <w:rPr>
                <w:rFonts w:ascii="Times New Roman" w:hAnsi="Times New Roman" w:cs="Times New Roman"/>
              </w:rPr>
            </w:pPr>
          </w:p>
        </w:tc>
        <w:tc>
          <w:tcPr>
            <w:tcW w:w="2269" w:type="dxa"/>
            <w:vMerge/>
            <w:tcBorders>
              <w:left w:val="single" w:sz="4" w:space="0" w:color="auto"/>
              <w:right w:val="single" w:sz="4" w:space="0" w:color="auto"/>
            </w:tcBorders>
            <w:tcMar>
              <w:top w:w="62" w:type="dxa"/>
              <w:left w:w="102" w:type="dxa"/>
              <w:bottom w:w="102" w:type="dxa"/>
              <w:right w:w="62" w:type="dxa"/>
            </w:tcMar>
          </w:tcPr>
          <w:p w14:paraId="66D88E8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CE0E9F9" w14:textId="77777777" w:rsidR="00012D0F" w:rsidRPr="00F2010D" w:rsidRDefault="00012D0F" w:rsidP="00012D0F">
            <w:pPr>
              <w:contextualSpacing/>
              <w:jc w:val="center"/>
            </w:pPr>
            <w:r w:rsidRPr="00F2010D">
              <w:rPr>
                <w:sz w:val="22"/>
              </w:rPr>
              <w:t>Не менее 240 в год</w:t>
            </w:r>
          </w:p>
        </w:tc>
      </w:tr>
      <w:tr w:rsidR="00012D0F" w:rsidRPr="00F2010D" w14:paraId="09B57883" w14:textId="77777777" w:rsidTr="00184E03">
        <w:trPr>
          <w:gridAfter w:val="1"/>
          <w:wAfter w:w="58" w:type="dxa"/>
        </w:trPr>
        <w:tc>
          <w:tcPr>
            <w:tcW w:w="315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C99DA41" w14:textId="77777777" w:rsidR="00012D0F" w:rsidRPr="00F2010D" w:rsidRDefault="00012D0F" w:rsidP="00012D0F">
            <w:pPr>
              <w:pStyle w:val="ConsPlusNormal"/>
              <w:ind w:firstLine="0"/>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556ECD2" w14:textId="77777777" w:rsidR="00012D0F" w:rsidRPr="00F2010D" w:rsidRDefault="00012D0F" w:rsidP="00012D0F">
            <w:pPr>
              <w:contextualSpacing/>
              <w:jc w:val="center"/>
            </w:pPr>
            <w:r>
              <w:rPr>
                <w:sz w:val="22"/>
              </w:rPr>
              <w:t>2027</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2C7FBD8" w14:textId="549697F1" w:rsidR="00012D0F" w:rsidRPr="00F2010D" w:rsidRDefault="00E65DCC" w:rsidP="00012D0F">
            <w:pPr>
              <w:contextualSpacing/>
              <w:jc w:val="center"/>
            </w:pPr>
            <w:r>
              <w:rPr>
                <w:sz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D157938" w14:textId="77777777" w:rsidR="00012D0F" w:rsidRPr="00F2010D" w:rsidRDefault="00012D0F"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BD81477" w14:textId="77777777" w:rsidR="00012D0F" w:rsidRPr="00F2010D" w:rsidRDefault="00012D0F"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B95D8C6" w14:textId="00AEBEDC" w:rsidR="00012D0F" w:rsidRPr="00F2010D" w:rsidRDefault="00E65DCC" w:rsidP="00012D0F">
            <w:pPr>
              <w:contextualSpacing/>
              <w:jc w:val="center"/>
            </w:pPr>
            <w:r>
              <w:rPr>
                <w:sz w:val="22"/>
              </w:rPr>
              <w:t>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EA9D89A" w14:textId="77777777" w:rsidR="00012D0F" w:rsidRPr="00BE02E5" w:rsidRDefault="00012D0F" w:rsidP="00012D0F">
            <w:pPr>
              <w:contextualSpacing/>
              <w:jc w:val="center"/>
              <w:rPr>
                <w:sz w:val="20"/>
                <w:szCs w:val="20"/>
              </w:rPr>
            </w:pPr>
            <w:r w:rsidRPr="00BE02E5">
              <w:rPr>
                <w:sz w:val="20"/>
                <w:szCs w:val="20"/>
              </w:rPr>
              <w:t>0</w:t>
            </w:r>
          </w:p>
        </w:tc>
        <w:tc>
          <w:tcPr>
            <w:tcW w:w="1275" w:type="dxa"/>
            <w:vMerge/>
            <w:tcBorders>
              <w:left w:val="single" w:sz="4" w:space="0" w:color="auto"/>
              <w:right w:val="single" w:sz="4" w:space="0" w:color="auto"/>
            </w:tcBorders>
            <w:tcMar>
              <w:top w:w="62" w:type="dxa"/>
              <w:left w:w="102" w:type="dxa"/>
              <w:bottom w:w="102" w:type="dxa"/>
              <w:right w:w="62" w:type="dxa"/>
            </w:tcMar>
          </w:tcPr>
          <w:p w14:paraId="34E78063" w14:textId="77777777" w:rsidR="00012D0F" w:rsidRPr="00BE02E5" w:rsidRDefault="00012D0F" w:rsidP="00012D0F">
            <w:pPr>
              <w:pStyle w:val="ConsPlusNormal"/>
              <w:ind w:firstLine="0"/>
              <w:contextualSpacing/>
              <w:rPr>
                <w:rFonts w:ascii="Times New Roman" w:hAnsi="Times New Roman" w:cs="Times New Roman"/>
              </w:rPr>
            </w:pPr>
          </w:p>
        </w:tc>
        <w:tc>
          <w:tcPr>
            <w:tcW w:w="2269"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3513C8" w14:textId="77777777" w:rsidR="00012D0F" w:rsidRPr="00F2010D" w:rsidRDefault="00012D0F" w:rsidP="00012D0F">
            <w:pPr>
              <w:pStyle w:val="ConsPlusNormal"/>
              <w:ind w:firstLine="0"/>
              <w:contextualSpacing/>
              <w:jc w:val="center"/>
              <w:rPr>
                <w:rFonts w:ascii="Times New Roman" w:hAnsi="Times New Roman" w:cs="Times New Roman"/>
                <w:sz w:val="22"/>
                <w:szCs w:val="22"/>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F44B3DF" w14:textId="77777777" w:rsidR="00012D0F" w:rsidRPr="00F2010D" w:rsidRDefault="00012D0F" w:rsidP="00012D0F">
            <w:pPr>
              <w:contextualSpacing/>
              <w:jc w:val="center"/>
            </w:pPr>
            <w:r w:rsidRPr="00F2010D">
              <w:rPr>
                <w:sz w:val="22"/>
              </w:rPr>
              <w:t>Не менее 240 в год</w:t>
            </w:r>
          </w:p>
        </w:tc>
      </w:tr>
      <w:tr w:rsidR="00FC1CF4" w:rsidRPr="00F2010D" w14:paraId="5473159A" w14:textId="77777777" w:rsidTr="00184E03">
        <w:trPr>
          <w:gridAfter w:val="1"/>
          <w:wAfter w:w="58" w:type="dxa"/>
        </w:trPr>
        <w:tc>
          <w:tcPr>
            <w:tcW w:w="315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1DCEEDE"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Итого по подпрограмме</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3C473BE"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299299A" w14:textId="31AA571E" w:rsidR="00FC1CF4" w:rsidRPr="00BD398F" w:rsidRDefault="00E65DCC" w:rsidP="00012D0F">
            <w:pPr>
              <w:contextualSpacing/>
              <w:jc w:val="center"/>
            </w:pPr>
            <w:r>
              <w:rPr>
                <w:sz w:val="22"/>
              </w:rPr>
              <w:t>38 483,61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8DDA9CC" w14:textId="77777777" w:rsidR="00FC1CF4" w:rsidRPr="00F2010D" w:rsidRDefault="00FC1CF4"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C7E16F" w14:textId="77777777" w:rsidR="00FC1CF4" w:rsidRPr="00F2010D" w:rsidRDefault="00FC1CF4"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1204680" w14:textId="35F03193" w:rsidR="00FC1CF4" w:rsidRPr="00BD398F" w:rsidRDefault="00E65DCC" w:rsidP="009701FF">
            <w:pPr>
              <w:contextualSpacing/>
              <w:jc w:val="center"/>
            </w:pPr>
            <w:r>
              <w:rPr>
                <w:sz w:val="22"/>
              </w:rPr>
              <w:t>38 483,61</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E3D7AFC" w14:textId="77777777" w:rsidR="00FC1CF4" w:rsidRPr="00F2010D" w:rsidRDefault="00FC1CF4" w:rsidP="00012D0F">
            <w:pPr>
              <w:contextualSpacing/>
              <w:jc w:val="center"/>
            </w:pPr>
            <w:r w:rsidRPr="00F2010D">
              <w:rPr>
                <w:sz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07A3F143"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c>
          <w:tcPr>
            <w:tcW w:w="22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376B5768"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c>
          <w:tcPr>
            <w:tcW w:w="170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14:paraId="2C04EFDF"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r w:rsidRPr="00F2010D">
              <w:rPr>
                <w:rFonts w:ascii="Times New Roman" w:hAnsi="Times New Roman" w:cs="Times New Roman"/>
                <w:sz w:val="22"/>
                <w:szCs w:val="22"/>
              </w:rPr>
              <w:t>х</w:t>
            </w:r>
          </w:p>
        </w:tc>
      </w:tr>
      <w:tr w:rsidR="00FC1CF4" w:rsidRPr="00F2010D" w14:paraId="1D01CC58" w14:textId="77777777" w:rsidTr="00184E03">
        <w:trPr>
          <w:gridAfter w:val="1"/>
          <w:wAfter w:w="58" w:type="dxa"/>
        </w:trPr>
        <w:tc>
          <w:tcPr>
            <w:tcW w:w="31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109BBF" w14:textId="77777777" w:rsidR="00FC1CF4" w:rsidRPr="00F2010D" w:rsidRDefault="00FC1CF4" w:rsidP="00012D0F">
            <w:pPr>
              <w:pStyle w:val="ConsPlusNormal"/>
              <w:ind w:firstLine="0"/>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E33D052" w14:textId="77777777" w:rsidR="00FC1CF4" w:rsidRPr="00F2010D" w:rsidRDefault="00FC1CF4" w:rsidP="00012D0F">
            <w:pPr>
              <w:contextualSpacing/>
              <w:jc w:val="center"/>
            </w:pPr>
            <w:r>
              <w:rPr>
                <w:sz w:val="22"/>
              </w:rPr>
              <w:t>2022</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4CB9CC6" w14:textId="77777777" w:rsidR="00FC1CF4" w:rsidRPr="00BD398F" w:rsidRDefault="00FC1CF4" w:rsidP="00012D0F">
            <w:pPr>
              <w:contextualSpacing/>
              <w:jc w:val="center"/>
            </w:pPr>
            <w:r>
              <w:rPr>
                <w:sz w:val="22"/>
              </w:rPr>
              <w:t>3 856,28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24A409A" w14:textId="77777777" w:rsidR="00FC1CF4" w:rsidRPr="00F2010D" w:rsidRDefault="00FC1CF4"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59D4AA2" w14:textId="77777777" w:rsidR="00FC1CF4" w:rsidRPr="00F2010D" w:rsidRDefault="00FC1CF4"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44F7E7" w14:textId="77777777" w:rsidR="00FC1CF4" w:rsidRPr="00BD398F" w:rsidRDefault="00FC1CF4" w:rsidP="009701FF">
            <w:pPr>
              <w:contextualSpacing/>
              <w:jc w:val="center"/>
            </w:pPr>
            <w:r>
              <w:rPr>
                <w:sz w:val="22"/>
              </w:rPr>
              <w:t>3 856,28</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E72498" w14:textId="77777777" w:rsidR="00FC1CF4" w:rsidRPr="00F2010D" w:rsidRDefault="00FC1CF4" w:rsidP="00012D0F">
            <w:pPr>
              <w:contextualSpacing/>
              <w:jc w:val="center"/>
            </w:pPr>
            <w:r w:rsidRPr="00F2010D">
              <w:rPr>
                <w:sz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14:paraId="7C73C696" w14:textId="77777777" w:rsidR="00FC1CF4" w:rsidRPr="00F2010D" w:rsidRDefault="00FC1CF4" w:rsidP="00012D0F">
            <w:pPr>
              <w:pStyle w:val="ConsPlusNormal"/>
              <w:ind w:firstLine="0"/>
              <w:contextualSpacing/>
              <w:rPr>
                <w:rFonts w:ascii="Times New Roman" w:hAnsi="Times New Roman" w:cs="Times New Roman"/>
                <w:sz w:val="22"/>
                <w:szCs w:val="22"/>
              </w:rPr>
            </w:pPr>
          </w:p>
        </w:tc>
        <w:tc>
          <w:tcPr>
            <w:tcW w:w="2269" w:type="dxa"/>
            <w:vMerge/>
            <w:tcBorders>
              <w:left w:val="single" w:sz="4" w:space="0" w:color="auto"/>
              <w:right w:val="single" w:sz="4" w:space="0" w:color="auto"/>
            </w:tcBorders>
            <w:tcMar>
              <w:top w:w="62" w:type="dxa"/>
              <w:left w:w="102" w:type="dxa"/>
              <w:bottom w:w="102" w:type="dxa"/>
              <w:right w:w="62" w:type="dxa"/>
            </w:tcMar>
          </w:tcPr>
          <w:p w14:paraId="009673DD"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p>
        </w:tc>
        <w:tc>
          <w:tcPr>
            <w:tcW w:w="1703" w:type="dxa"/>
            <w:vMerge/>
            <w:tcBorders>
              <w:left w:val="single" w:sz="4" w:space="0" w:color="auto"/>
              <w:right w:val="single" w:sz="4" w:space="0" w:color="auto"/>
            </w:tcBorders>
            <w:tcMar>
              <w:top w:w="62" w:type="dxa"/>
              <w:left w:w="102" w:type="dxa"/>
              <w:bottom w:w="102" w:type="dxa"/>
              <w:right w:w="62" w:type="dxa"/>
            </w:tcMar>
          </w:tcPr>
          <w:p w14:paraId="26E79311"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p>
        </w:tc>
      </w:tr>
      <w:tr w:rsidR="00FC1CF4" w:rsidRPr="00F2010D" w14:paraId="0A9EE0FB" w14:textId="77777777" w:rsidTr="00184E03">
        <w:trPr>
          <w:gridAfter w:val="1"/>
          <w:wAfter w:w="58" w:type="dxa"/>
        </w:trPr>
        <w:tc>
          <w:tcPr>
            <w:tcW w:w="31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0910CA" w14:textId="77777777" w:rsidR="00FC1CF4" w:rsidRPr="00F2010D" w:rsidRDefault="00FC1CF4" w:rsidP="00012D0F">
            <w:pPr>
              <w:pStyle w:val="ConsPlusNormal"/>
              <w:ind w:firstLine="0"/>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BD5FC26" w14:textId="77777777" w:rsidR="00FC1CF4" w:rsidRPr="00F2010D" w:rsidRDefault="00FC1CF4" w:rsidP="00012D0F">
            <w:pPr>
              <w:contextualSpacing/>
              <w:jc w:val="center"/>
            </w:pPr>
            <w:r>
              <w:rPr>
                <w:sz w:val="22"/>
              </w:rPr>
              <w:t>2023</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B370908" w14:textId="77777777" w:rsidR="00FC1CF4" w:rsidRPr="00BD398F" w:rsidRDefault="00FC1CF4" w:rsidP="00012D0F">
            <w:pPr>
              <w:contextualSpacing/>
              <w:jc w:val="center"/>
            </w:pPr>
            <w:r>
              <w:rPr>
                <w:sz w:val="22"/>
              </w:rPr>
              <w:t>3 988,95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9625FD6" w14:textId="77777777" w:rsidR="00FC1CF4" w:rsidRPr="00F2010D" w:rsidRDefault="00FC1CF4"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E0345D3" w14:textId="77777777" w:rsidR="00FC1CF4" w:rsidRPr="00F2010D" w:rsidRDefault="00FC1CF4"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E9A6227" w14:textId="77777777" w:rsidR="00FC1CF4" w:rsidRPr="00BD398F" w:rsidRDefault="00FC1CF4" w:rsidP="009701FF">
            <w:pPr>
              <w:contextualSpacing/>
              <w:jc w:val="center"/>
            </w:pPr>
            <w:r>
              <w:rPr>
                <w:sz w:val="22"/>
              </w:rPr>
              <w:t>3 988,95</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3B45C58" w14:textId="77777777" w:rsidR="00FC1CF4" w:rsidRPr="00F2010D" w:rsidRDefault="00FC1CF4" w:rsidP="00012D0F">
            <w:pPr>
              <w:contextualSpacing/>
              <w:jc w:val="center"/>
            </w:pPr>
            <w:r w:rsidRPr="00F2010D">
              <w:rPr>
                <w:sz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14:paraId="39475E48" w14:textId="77777777" w:rsidR="00FC1CF4" w:rsidRPr="00F2010D" w:rsidRDefault="00FC1CF4" w:rsidP="00012D0F">
            <w:pPr>
              <w:pStyle w:val="ConsPlusNormal"/>
              <w:ind w:firstLine="0"/>
              <w:contextualSpacing/>
              <w:rPr>
                <w:rFonts w:ascii="Times New Roman" w:hAnsi="Times New Roman" w:cs="Times New Roman"/>
                <w:sz w:val="22"/>
                <w:szCs w:val="22"/>
              </w:rPr>
            </w:pPr>
          </w:p>
        </w:tc>
        <w:tc>
          <w:tcPr>
            <w:tcW w:w="2269" w:type="dxa"/>
            <w:vMerge/>
            <w:tcBorders>
              <w:left w:val="single" w:sz="4" w:space="0" w:color="auto"/>
              <w:right w:val="single" w:sz="4" w:space="0" w:color="auto"/>
            </w:tcBorders>
            <w:tcMar>
              <w:top w:w="62" w:type="dxa"/>
              <w:left w:w="102" w:type="dxa"/>
              <w:bottom w:w="102" w:type="dxa"/>
              <w:right w:w="62" w:type="dxa"/>
            </w:tcMar>
          </w:tcPr>
          <w:p w14:paraId="01F8C07C"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p>
        </w:tc>
        <w:tc>
          <w:tcPr>
            <w:tcW w:w="1703" w:type="dxa"/>
            <w:vMerge/>
            <w:tcBorders>
              <w:left w:val="single" w:sz="4" w:space="0" w:color="auto"/>
              <w:right w:val="single" w:sz="4" w:space="0" w:color="auto"/>
            </w:tcBorders>
            <w:tcMar>
              <w:top w:w="62" w:type="dxa"/>
              <w:left w:w="102" w:type="dxa"/>
              <w:bottom w:w="102" w:type="dxa"/>
              <w:right w:w="62" w:type="dxa"/>
            </w:tcMar>
          </w:tcPr>
          <w:p w14:paraId="3EFCFDBC"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p>
        </w:tc>
      </w:tr>
      <w:tr w:rsidR="00FC1CF4" w:rsidRPr="00F2010D" w14:paraId="172EE0BD" w14:textId="77777777" w:rsidTr="00184E03">
        <w:trPr>
          <w:gridAfter w:val="1"/>
          <w:wAfter w:w="58" w:type="dxa"/>
        </w:trPr>
        <w:tc>
          <w:tcPr>
            <w:tcW w:w="31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29B2D6" w14:textId="77777777" w:rsidR="00FC1CF4" w:rsidRPr="00F2010D" w:rsidRDefault="00FC1CF4" w:rsidP="00012D0F">
            <w:pPr>
              <w:pStyle w:val="ConsPlusNormal"/>
              <w:ind w:firstLine="0"/>
              <w:contextualSpacing/>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6BE7151" w14:textId="77777777" w:rsidR="00FC1CF4" w:rsidRPr="00F2010D" w:rsidRDefault="00FC1CF4" w:rsidP="00012D0F">
            <w:pPr>
              <w:contextualSpacing/>
              <w:jc w:val="center"/>
            </w:pPr>
            <w:r>
              <w:rPr>
                <w:sz w:val="22"/>
              </w:rPr>
              <w:t>2024</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0E0565" w14:textId="2954A520" w:rsidR="00FC1CF4" w:rsidRPr="00BD398F" w:rsidRDefault="00E65DCC" w:rsidP="00012D0F">
            <w:pPr>
              <w:contextualSpacing/>
              <w:jc w:val="center"/>
            </w:pPr>
            <w:r>
              <w:rPr>
                <w:sz w:val="22"/>
              </w:rPr>
              <w:t>6 909,70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BF1CCC9" w14:textId="77777777" w:rsidR="00FC1CF4" w:rsidRPr="00F2010D" w:rsidRDefault="00FC1CF4"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649ED5F" w14:textId="77777777" w:rsidR="00FC1CF4" w:rsidRPr="00F2010D" w:rsidRDefault="00FC1CF4"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2431BF" w14:textId="2252D24F" w:rsidR="00FC1CF4" w:rsidRPr="00BD398F" w:rsidRDefault="00E65DCC" w:rsidP="009701FF">
            <w:pPr>
              <w:contextualSpacing/>
              <w:jc w:val="center"/>
            </w:pPr>
            <w:r>
              <w:rPr>
                <w:sz w:val="22"/>
              </w:rPr>
              <w:t>6 909,70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0955D3B" w14:textId="77777777" w:rsidR="00FC1CF4" w:rsidRPr="00F2010D" w:rsidRDefault="00FC1CF4" w:rsidP="00012D0F">
            <w:pPr>
              <w:contextualSpacing/>
              <w:jc w:val="center"/>
            </w:pPr>
            <w:r w:rsidRPr="00F2010D">
              <w:rPr>
                <w:sz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14:paraId="1D266931" w14:textId="77777777" w:rsidR="00FC1CF4" w:rsidRPr="00F2010D" w:rsidRDefault="00FC1CF4" w:rsidP="00012D0F">
            <w:pPr>
              <w:pStyle w:val="ConsPlusNormal"/>
              <w:ind w:firstLine="0"/>
              <w:contextualSpacing/>
              <w:rPr>
                <w:rFonts w:ascii="Times New Roman" w:hAnsi="Times New Roman" w:cs="Times New Roman"/>
                <w:sz w:val="22"/>
                <w:szCs w:val="22"/>
              </w:rPr>
            </w:pPr>
          </w:p>
        </w:tc>
        <w:tc>
          <w:tcPr>
            <w:tcW w:w="2269" w:type="dxa"/>
            <w:vMerge/>
            <w:tcBorders>
              <w:left w:val="single" w:sz="4" w:space="0" w:color="auto"/>
              <w:right w:val="single" w:sz="4" w:space="0" w:color="auto"/>
            </w:tcBorders>
            <w:tcMar>
              <w:top w:w="62" w:type="dxa"/>
              <w:left w:w="102" w:type="dxa"/>
              <w:bottom w:w="102" w:type="dxa"/>
              <w:right w:w="62" w:type="dxa"/>
            </w:tcMar>
          </w:tcPr>
          <w:p w14:paraId="659E3E96"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p>
        </w:tc>
        <w:tc>
          <w:tcPr>
            <w:tcW w:w="1703" w:type="dxa"/>
            <w:vMerge/>
            <w:tcBorders>
              <w:left w:val="single" w:sz="4" w:space="0" w:color="auto"/>
              <w:right w:val="single" w:sz="4" w:space="0" w:color="auto"/>
            </w:tcBorders>
            <w:tcMar>
              <w:top w:w="62" w:type="dxa"/>
              <w:left w:w="102" w:type="dxa"/>
              <w:bottom w:w="102" w:type="dxa"/>
              <w:right w:w="62" w:type="dxa"/>
            </w:tcMar>
          </w:tcPr>
          <w:p w14:paraId="02D3ECC5"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p>
        </w:tc>
      </w:tr>
      <w:tr w:rsidR="00FC1CF4" w:rsidRPr="00F2010D" w14:paraId="0926D549" w14:textId="77777777" w:rsidTr="00184E03">
        <w:trPr>
          <w:gridAfter w:val="1"/>
          <w:wAfter w:w="58" w:type="dxa"/>
        </w:trPr>
        <w:tc>
          <w:tcPr>
            <w:tcW w:w="31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707BB7" w14:textId="77777777" w:rsidR="00FC1CF4" w:rsidRPr="00F2010D" w:rsidRDefault="00FC1CF4" w:rsidP="00012D0F">
            <w:pPr>
              <w:pStyle w:val="ConsPlusNormal"/>
              <w:ind w:firstLine="0"/>
              <w:contextualSpacing/>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2471026" w14:textId="77777777" w:rsidR="00FC1CF4" w:rsidRPr="00F2010D" w:rsidRDefault="00FC1CF4" w:rsidP="00012D0F">
            <w:pPr>
              <w:contextualSpacing/>
              <w:jc w:val="center"/>
            </w:pPr>
            <w:r>
              <w:rPr>
                <w:sz w:val="22"/>
              </w:rPr>
              <w:t>2025</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432E3C" w14:textId="6D3F73A1" w:rsidR="00FC1CF4" w:rsidRPr="00F2010D" w:rsidRDefault="00E65DCC" w:rsidP="00012D0F">
            <w:pPr>
              <w:contextualSpacing/>
              <w:jc w:val="center"/>
            </w:pPr>
            <w:r>
              <w:rPr>
                <w:sz w:val="22"/>
              </w:rPr>
              <w:t>7 909,56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51A8FC" w14:textId="77777777" w:rsidR="00FC1CF4" w:rsidRPr="00F2010D" w:rsidRDefault="00FC1CF4"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6CCBFC2" w14:textId="77777777" w:rsidR="00FC1CF4" w:rsidRPr="00F2010D" w:rsidRDefault="00FC1CF4"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E56B1D" w14:textId="12038DCB" w:rsidR="00FC1CF4" w:rsidRPr="00F2010D" w:rsidRDefault="00E65DCC" w:rsidP="009701FF">
            <w:pPr>
              <w:contextualSpacing/>
              <w:jc w:val="center"/>
            </w:pPr>
            <w:r>
              <w:rPr>
                <w:sz w:val="22"/>
              </w:rPr>
              <w:t>7 909,56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74B181F" w14:textId="77777777" w:rsidR="00FC1CF4" w:rsidRPr="00F2010D" w:rsidRDefault="00FC1CF4" w:rsidP="00012D0F">
            <w:pPr>
              <w:contextualSpacing/>
              <w:jc w:val="center"/>
            </w:pPr>
            <w:r w:rsidRPr="00F2010D">
              <w:rPr>
                <w:sz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14:paraId="36E915E9" w14:textId="77777777" w:rsidR="00FC1CF4" w:rsidRPr="00F2010D" w:rsidRDefault="00FC1CF4" w:rsidP="00012D0F">
            <w:pPr>
              <w:pStyle w:val="ConsPlusNormal"/>
              <w:ind w:firstLine="0"/>
              <w:contextualSpacing/>
              <w:rPr>
                <w:rFonts w:ascii="Times New Roman" w:hAnsi="Times New Roman" w:cs="Times New Roman"/>
                <w:sz w:val="22"/>
                <w:szCs w:val="22"/>
              </w:rPr>
            </w:pPr>
          </w:p>
        </w:tc>
        <w:tc>
          <w:tcPr>
            <w:tcW w:w="2269" w:type="dxa"/>
            <w:vMerge/>
            <w:tcBorders>
              <w:left w:val="single" w:sz="4" w:space="0" w:color="auto"/>
              <w:right w:val="single" w:sz="4" w:space="0" w:color="auto"/>
            </w:tcBorders>
            <w:tcMar>
              <w:top w:w="62" w:type="dxa"/>
              <w:left w:w="102" w:type="dxa"/>
              <w:bottom w:w="102" w:type="dxa"/>
              <w:right w:w="62" w:type="dxa"/>
            </w:tcMar>
          </w:tcPr>
          <w:p w14:paraId="26FA4B69"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p>
        </w:tc>
        <w:tc>
          <w:tcPr>
            <w:tcW w:w="1703" w:type="dxa"/>
            <w:vMerge/>
            <w:tcBorders>
              <w:left w:val="single" w:sz="4" w:space="0" w:color="auto"/>
              <w:right w:val="single" w:sz="4" w:space="0" w:color="auto"/>
            </w:tcBorders>
            <w:tcMar>
              <w:top w:w="62" w:type="dxa"/>
              <w:left w:w="102" w:type="dxa"/>
              <w:bottom w:w="102" w:type="dxa"/>
              <w:right w:w="62" w:type="dxa"/>
            </w:tcMar>
          </w:tcPr>
          <w:p w14:paraId="6B2BC4B9"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p>
        </w:tc>
      </w:tr>
      <w:tr w:rsidR="00FC1CF4" w:rsidRPr="00F2010D" w14:paraId="086ACF3F" w14:textId="77777777" w:rsidTr="00184E03">
        <w:trPr>
          <w:gridAfter w:val="1"/>
          <w:wAfter w:w="58" w:type="dxa"/>
        </w:trPr>
        <w:tc>
          <w:tcPr>
            <w:tcW w:w="31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D11089" w14:textId="77777777" w:rsidR="00FC1CF4" w:rsidRPr="00F2010D" w:rsidRDefault="00FC1CF4" w:rsidP="00012D0F">
            <w:pPr>
              <w:pStyle w:val="ConsPlusNormal"/>
              <w:ind w:firstLine="0"/>
              <w:contextualSpacing/>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C742865" w14:textId="77777777" w:rsidR="00FC1CF4" w:rsidRPr="00F2010D" w:rsidRDefault="00FC1CF4" w:rsidP="00012D0F">
            <w:pPr>
              <w:contextualSpacing/>
              <w:jc w:val="center"/>
            </w:pPr>
            <w:r>
              <w:rPr>
                <w:sz w:val="22"/>
              </w:rPr>
              <w:t>2026</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3E6F40" w14:textId="27ECC4BA" w:rsidR="00FC1CF4" w:rsidRPr="00F2010D" w:rsidRDefault="00E65DCC" w:rsidP="00012D0F">
            <w:pPr>
              <w:contextualSpacing/>
              <w:jc w:val="center"/>
            </w:pPr>
            <w:r>
              <w:rPr>
                <w:sz w:val="22"/>
              </w:rPr>
              <w:t>7 909,56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93ECBCF" w14:textId="77777777" w:rsidR="00FC1CF4" w:rsidRPr="00F2010D" w:rsidRDefault="00FC1CF4"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91D8AB4" w14:textId="77777777" w:rsidR="00FC1CF4" w:rsidRPr="00F2010D" w:rsidRDefault="00FC1CF4"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5F18AC" w14:textId="19B252AF" w:rsidR="00FC1CF4" w:rsidRPr="00F2010D" w:rsidRDefault="00E65DCC" w:rsidP="009701FF">
            <w:pPr>
              <w:contextualSpacing/>
              <w:jc w:val="center"/>
            </w:pPr>
            <w:r>
              <w:rPr>
                <w:sz w:val="22"/>
              </w:rPr>
              <w:t>7 909,56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34424CEF" w14:textId="77777777" w:rsidR="00FC1CF4" w:rsidRPr="00F2010D" w:rsidRDefault="00FC1CF4" w:rsidP="00012D0F">
            <w:pPr>
              <w:contextualSpacing/>
              <w:jc w:val="center"/>
            </w:pPr>
            <w:r w:rsidRPr="00F2010D">
              <w:rPr>
                <w:sz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14:paraId="6E8E4D7B" w14:textId="77777777" w:rsidR="00FC1CF4" w:rsidRPr="00F2010D" w:rsidRDefault="00FC1CF4" w:rsidP="00012D0F">
            <w:pPr>
              <w:pStyle w:val="ConsPlusNormal"/>
              <w:ind w:firstLine="0"/>
              <w:contextualSpacing/>
              <w:rPr>
                <w:rFonts w:ascii="Times New Roman" w:hAnsi="Times New Roman" w:cs="Times New Roman"/>
                <w:sz w:val="22"/>
                <w:szCs w:val="22"/>
              </w:rPr>
            </w:pPr>
          </w:p>
        </w:tc>
        <w:tc>
          <w:tcPr>
            <w:tcW w:w="2269" w:type="dxa"/>
            <w:vMerge/>
            <w:tcBorders>
              <w:left w:val="single" w:sz="4" w:space="0" w:color="auto"/>
              <w:right w:val="single" w:sz="4" w:space="0" w:color="auto"/>
            </w:tcBorders>
            <w:tcMar>
              <w:top w:w="62" w:type="dxa"/>
              <w:left w:w="102" w:type="dxa"/>
              <w:bottom w:w="102" w:type="dxa"/>
              <w:right w:w="62" w:type="dxa"/>
            </w:tcMar>
          </w:tcPr>
          <w:p w14:paraId="643F4DA9"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p>
        </w:tc>
        <w:tc>
          <w:tcPr>
            <w:tcW w:w="1703" w:type="dxa"/>
            <w:vMerge/>
            <w:tcBorders>
              <w:left w:val="single" w:sz="4" w:space="0" w:color="auto"/>
              <w:right w:val="single" w:sz="4" w:space="0" w:color="auto"/>
            </w:tcBorders>
            <w:tcMar>
              <w:top w:w="62" w:type="dxa"/>
              <w:left w:w="102" w:type="dxa"/>
              <w:bottom w:w="102" w:type="dxa"/>
              <w:right w:w="62" w:type="dxa"/>
            </w:tcMar>
          </w:tcPr>
          <w:p w14:paraId="6B932E79"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p>
        </w:tc>
      </w:tr>
      <w:tr w:rsidR="00FC1CF4" w:rsidRPr="00F2010D" w14:paraId="6EF7FF85" w14:textId="77777777" w:rsidTr="00184E03">
        <w:trPr>
          <w:gridAfter w:val="1"/>
          <w:wAfter w:w="58" w:type="dxa"/>
        </w:trPr>
        <w:tc>
          <w:tcPr>
            <w:tcW w:w="31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9D5DF6" w14:textId="77777777" w:rsidR="00FC1CF4" w:rsidRPr="00F2010D" w:rsidRDefault="00FC1CF4" w:rsidP="00012D0F">
            <w:pPr>
              <w:pStyle w:val="ConsPlusNormal"/>
              <w:ind w:firstLine="0"/>
              <w:contextualSpacing/>
              <w:jc w:val="both"/>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42A5114" w14:textId="77777777" w:rsidR="00FC1CF4" w:rsidRPr="00F2010D" w:rsidRDefault="00FC1CF4" w:rsidP="00012D0F">
            <w:pPr>
              <w:contextualSpacing/>
              <w:jc w:val="center"/>
            </w:pPr>
            <w:r>
              <w:rPr>
                <w:sz w:val="22"/>
              </w:rPr>
              <w:t>2027</w:t>
            </w:r>
            <w:r w:rsidRPr="00F2010D">
              <w:rPr>
                <w:sz w:val="22"/>
              </w:rPr>
              <w:t xml:space="preserve">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753447" w14:textId="58BE22B4" w:rsidR="00FC1CF4" w:rsidRPr="00F2010D" w:rsidRDefault="00E65DCC" w:rsidP="00012D0F">
            <w:pPr>
              <w:contextualSpacing/>
              <w:jc w:val="center"/>
            </w:pPr>
            <w:r>
              <w:rPr>
                <w:sz w:val="22"/>
              </w:rPr>
              <w:t>7 909,56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9632A42" w14:textId="77777777" w:rsidR="00FC1CF4" w:rsidRPr="00F2010D" w:rsidRDefault="00FC1CF4" w:rsidP="00012D0F">
            <w:pPr>
              <w:contextualSpacing/>
              <w:jc w:val="center"/>
            </w:pPr>
            <w:r w:rsidRPr="00F2010D">
              <w:rPr>
                <w:sz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C591518" w14:textId="77777777" w:rsidR="00FC1CF4" w:rsidRPr="00F2010D" w:rsidRDefault="00FC1CF4" w:rsidP="00012D0F">
            <w:pPr>
              <w:contextualSpacing/>
              <w:jc w:val="center"/>
            </w:pPr>
            <w:r w:rsidRPr="00F2010D">
              <w:rPr>
                <w:sz w:val="22"/>
              </w:rPr>
              <w:t>0</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8B21DF" w14:textId="2CD6DDC9" w:rsidR="00FC1CF4" w:rsidRPr="00F2010D" w:rsidRDefault="00E65DCC" w:rsidP="009701FF">
            <w:pPr>
              <w:contextualSpacing/>
              <w:jc w:val="center"/>
            </w:pPr>
            <w:r>
              <w:rPr>
                <w:sz w:val="22"/>
              </w:rPr>
              <w:t>7 909,56</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49F2DEB" w14:textId="77777777" w:rsidR="00FC1CF4" w:rsidRPr="00F2010D" w:rsidRDefault="00FC1CF4" w:rsidP="00012D0F">
            <w:pPr>
              <w:contextualSpacing/>
              <w:jc w:val="center"/>
            </w:pPr>
            <w:r w:rsidRPr="00F2010D">
              <w:rPr>
                <w:sz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9B17C45" w14:textId="77777777" w:rsidR="00FC1CF4" w:rsidRPr="00F2010D" w:rsidRDefault="00FC1CF4" w:rsidP="00012D0F">
            <w:pPr>
              <w:pStyle w:val="ConsPlusNormal"/>
              <w:ind w:firstLine="0"/>
              <w:contextualSpacing/>
              <w:rPr>
                <w:rFonts w:ascii="Times New Roman" w:hAnsi="Times New Roman" w:cs="Times New Roman"/>
                <w:sz w:val="22"/>
                <w:szCs w:val="22"/>
              </w:rPr>
            </w:pPr>
          </w:p>
        </w:tc>
        <w:tc>
          <w:tcPr>
            <w:tcW w:w="2269"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8F92C20"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p>
        </w:tc>
        <w:tc>
          <w:tcPr>
            <w:tcW w:w="17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A1E7EEC" w14:textId="77777777" w:rsidR="00FC1CF4" w:rsidRPr="00F2010D" w:rsidRDefault="00FC1CF4" w:rsidP="00012D0F">
            <w:pPr>
              <w:pStyle w:val="ConsPlusNormal"/>
              <w:ind w:firstLine="0"/>
              <w:contextualSpacing/>
              <w:jc w:val="center"/>
              <w:rPr>
                <w:rFonts w:ascii="Times New Roman" w:hAnsi="Times New Roman" w:cs="Times New Roman"/>
                <w:sz w:val="22"/>
                <w:szCs w:val="22"/>
              </w:rPr>
            </w:pPr>
          </w:p>
        </w:tc>
      </w:tr>
    </w:tbl>
    <w:p w14:paraId="3B127EB6" w14:textId="77777777" w:rsidR="000400A3" w:rsidRPr="00F71962" w:rsidRDefault="000400A3" w:rsidP="00012D0F">
      <w:pPr>
        <w:pStyle w:val="ConsPlusTitle"/>
        <w:widowControl/>
        <w:jc w:val="both"/>
        <w:rPr>
          <w:rFonts w:ascii="Times New Roman" w:hAnsi="Times New Roman"/>
          <w:b w:val="0"/>
          <w:color w:val="FF0000"/>
        </w:rPr>
      </w:pPr>
    </w:p>
    <w:sectPr w:rsidR="000400A3" w:rsidRPr="00F71962" w:rsidSect="002237D5">
      <w:headerReference w:type="default" r:id="rId14"/>
      <w:pgSz w:w="16838" w:h="11906" w:orient="landscape"/>
      <w:pgMar w:top="1134" w:right="567" w:bottom="1134"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B14C3" w14:textId="77777777" w:rsidR="007D7D93" w:rsidRDefault="007D7D93" w:rsidP="00CC73D7">
      <w:pPr>
        <w:spacing w:after="0"/>
      </w:pPr>
      <w:r>
        <w:separator/>
      </w:r>
    </w:p>
  </w:endnote>
  <w:endnote w:type="continuationSeparator" w:id="0">
    <w:p w14:paraId="128D876A" w14:textId="77777777" w:rsidR="007D7D93" w:rsidRDefault="007D7D93" w:rsidP="00CC73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font362">
    <w:altName w:val="Times New Roman"/>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DF44E" w14:textId="77777777" w:rsidR="0082284D" w:rsidRDefault="0082284D" w:rsidP="00EE15EF">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C8648" w14:textId="77777777" w:rsidR="0082284D" w:rsidRDefault="0082284D" w:rsidP="00EE15EF">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57416" w14:textId="77777777" w:rsidR="007D7D93" w:rsidRDefault="007D7D93" w:rsidP="00CC73D7">
      <w:pPr>
        <w:spacing w:after="0"/>
      </w:pPr>
      <w:r>
        <w:separator/>
      </w:r>
    </w:p>
  </w:footnote>
  <w:footnote w:type="continuationSeparator" w:id="0">
    <w:p w14:paraId="00A4420E" w14:textId="77777777" w:rsidR="007D7D93" w:rsidRDefault="007D7D93" w:rsidP="00CC73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7BC0" w14:textId="77777777" w:rsidR="0082284D" w:rsidRDefault="00741BBA">
    <w:pPr>
      <w:pStyle w:val="a9"/>
      <w:jc w:val="center"/>
    </w:pPr>
    <w:r>
      <w:fldChar w:fldCharType="begin"/>
    </w:r>
    <w:r w:rsidR="0082284D">
      <w:instrText xml:space="preserve"> PAGE   \* MERGEFORMAT </w:instrText>
    </w:r>
    <w:r>
      <w:fldChar w:fldCharType="separate"/>
    </w:r>
    <w:r w:rsidR="00DE0EE4">
      <w:rPr>
        <w:noProof/>
      </w:rPr>
      <w:t>51</w:t>
    </w:r>
    <w:r>
      <w:rPr>
        <w:noProof/>
      </w:rPr>
      <w:fldChar w:fldCharType="end"/>
    </w:r>
  </w:p>
  <w:p w14:paraId="4AF34932" w14:textId="77777777" w:rsidR="0082284D" w:rsidRPr="00E16425" w:rsidRDefault="0082284D">
    <w:pPr>
      <w:pStyle w:val="a9"/>
      <w:jc w:val="center"/>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AA13" w14:textId="77777777" w:rsidR="0082284D" w:rsidRDefault="00741BBA">
    <w:pPr>
      <w:pStyle w:val="a9"/>
      <w:jc w:val="center"/>
    </w:pPr>
    <w:r>
      <w:fldChar w:fldCharType="begin"/>
    </w:r>
    <w:r w:rsidR="0082284D">
      <w:instrText>PAGE   \* MERGEFORMAT</w:instrText>
    </w:r>
    <w:r>
      <w:fldChar w:fldCharType="separate"/>
    </w:r>
    <w:r w:rsidR="00DE0EE4">
      <w:rPr>
        <w:noProof/>
      </w:rPr>
      <w:t>69</w:t>
    </w:r>
    <w:r>
      <w:rPr>
        <w:noProof/>
      </w:rPr>
      <w:fldChar w:fldCharType="end"/>
    </w:r>
  </w:p>
  <w:p w14:paraId="79DE6DB2" w14:textId="77777777" w:rsidR="0082284D" w:rsidRDefault="0082284D">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59A56" w14:textId="77777777" w:rsidR="0082284D" w:rsidRDefault="00741BBA">
    <w:pPr>
      <w:pStyle w:val="a9"/>
      <w:jc w:val="center"/>
    </w:pPr>
    <w:r>
      <w:fldChar w:fldCharType="begin"/>
    </w:r>
    <w:r w:rsidR="0082284D">
      <w:instrText xml:space="preserve"> PAGE   \* MERGEFORMAT </w:instrText>
    </w:r>
    <w:r>
      <w:fldChar w:fldCharType="separate"/>
    </w:r>
    <w:r w:rsidR="00DE0EE4">
      <w:rPr>
        <w:noProof/>
      </w:rPr>
      <w:t>126</w:t>
    </w:r>
    <w:r>
      <w:rPr>
        <w:noProof/>
      </w:rPr>
      <w:fldChar w:fldCharType="end"/>
    </w:r>
  </w:p>
  <w:p w14:paraId="6D4E8040" w14:textId="77777777" w:rsidR="0082284D" w:rsidRDefault="0082284D">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FFC7" w14:textId="77777777" w:rsidR="0082284D" w:rsidRDefault="00741BBA">
    <w:pPr>
      <w:pStyle w:val="a9"/>
      <w:jc w:val="center"/>
    </w:pPr>
    <w:r>
      <w:fldChar w:fldCharType="begin"/>
    </w:r>
    <w:r w:rsidR="0082284D">
      <w:instrText xml:space="preserve"> PAGE   \* MERGEFORMAT </w:instrText>
    </w:r>
    <w:r>
      <w:fldChar w:fldCharType="separate"/>
    </w:r>
    <w:r w:rsidR="00DE0EE4">
      <w:rPr>
        <w:noProof/>
      </w:rPr>
      <w:t>130</w:t>
    </w:r>
    <w:r>
      <w:rPr>
        <w:noProof/>
      </w:rPr>
      <w:fldChar w:fldCharType="end"/>
    </w:r>
  </w:p>
  <w:p w14:paraId="2E81203A" w14:textId="77777777" w:rsidR="0082284D" w:rsidRDefault="0082284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D2C0EC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4F3AF7"/>
    <w:multiLevelType w:val="hybridMultilevel"/>
    <w:tmpl w:val="1EBA4CD6"/>
    <w:lvl w:ilvl="0" w:tplc="35E60C2A">
      <w:start w:val="1"/>
      <w:numFmt w:val="decimal"/>
      <w:lvlText w:val="%1)"/>
      <w:lvlJc w:val="left"/>
      <w:pPr>
        <w:ind w:left="344" w:hanging="360"/>
      </w:pPr>
      <w:rPr>
        <w:rFonts w:cs="Times New Roman" w:hint="default"/>
      </w:rPr>
    </w:lvl>
    <w:lvl w:ilvl="1" w:tplc="04190019" w:tentative="1">
      <w:start w:val="1"/>
      <w:numFmt w:val="lowerLetter"/>
      <w:lvlText w:val="%2."/>
      <w:lvlJc w:val="left"/>
      <w:pPr>
        <w:ind w:left="1064" w:hanging="360"/>
      </w:pPr>
      <w:rPr>
        <w:rFonts w:cs="Times New Roman"/>
      </w:rPr>
    </w:lvl>
    <w:lvl w:ilvl="2" w:tplc="0419001B" w:tentative="1">
      <w:start w:val="1"/>
      <w:numFmt w:val="lowerRoman"/>
      <w:lvlText w:val="%3."/>
      <w:lvlJc w:val="right"/>
      <w:pPr>
        <w:ind w:left="1784" w:hanging="180"/>
      </w:pPr>
      <w:rPr>
        <w:rFonts w:cs="Times New Roman"/>
      </w:rPr>
    </w:lvl>
    <w:lvl w:ilvl="3" w:tplc="0419000F" w:tentative="1">
      <w:start w:val="1"/>
      <w:numFmt w:val="decimal"/>
      <w:lvlText w:val="%4."/>
      <w:lvlJc w:val="left"/>
      <w:pPr>
        <w:ind w:left="2504" w:hanging="360"/>
      </w:pPr>
      <w:rPr>
        <w:rFonts w:cs="Times New Roman"/>
      </w:rPr>
    </w:lvl>
    <w:lvl w:ilvl="4" w:tplc="04190019" w:tentative="1">
      <w:start w:val="1"/>
      <w:numFmt w:val="lowerLetter"/>
      <w:lvlText w:val="%5."/>
      <w:lvlJc w:val="left"/>
      <w:pPr>
        <w:ind w:left="3224" w:hanging="360"/>
      </w:pPr>
      <w:rPr>
        <w:rFonts w:cs="Times New Roman"/>
      </w:rPr>
    </w:lvl>
    <w:lvl w:ilvl="5" w:tplc="0419001B" w:tentative="1">
      <w:start w:val="1"/>
      <w:numFmt w:val="lowerRoman"/>
      <w:lvlText w:val="%6."/>
      <w:lvlJc w:val="right"/>
      <w:pPr>
        <w:ind w:left="3944" w:hanging="180"/>
      </w:pPr>
      <w:rPr>
        <w:rFonts w:cs="Times New Roman"/>
      </w:rPr>
    </w:lvl>
    <w:lvl w:ilvl="6" w:tplc="0419000F" w:tentative="1">
      <w:start w:val="1"/>
      <w:numFmt w:val="decimal"/>
      <w:lvlText w:val="%7."/>
      <w:lvlJc w:val="left"/>
      <w:pPr>
        <w:ind w:left="4664" w:hanging="360"/>
      </w:pPr>
      <w:rPr>
        <w:rFonts w:cs="Times New Roman"/>
      </w:rPr>
    </w:lvl>
    <w:lvl w:ilvl="7" w:tplc="04190019" w:tentative="1">
      <w:start w:val="1"/>
      <w:numFmt w:val="lowerLetter"/>
      <w:lvlText w:val="%8."/>
      <w:lvlJc w:val="left"/>
      <w:pPr>
        <w:ind w:left="5384" w:hanging="360"/>
      </w:pPr>
      <w:rPr>
        <w:rFonts w:cs="Times New Roman"/>
      </w:rPr>
    </w:lvl>
    <w:lvl w:ilvl="8" w:tplc="0419001B" w:tentative="1">
      <w:start w:val="1"/>
      <w:numFmt w:val="lowerRoman"/>
      <w:lvlText w:val="%9."/>
      <w:lvlJc w:val="right"/>
      <w:pPr>
        <w:ind w:left="6104" w:hanging="180"/>
      </w:pPr>
      <w:rPr>
        <w:rFonts w:cs="Times New Roman"/>
      </w:rPr>
    </w:lvl>
  </w:abstractNum>
  <w:abstractNum w:abstractNumId="2" w15:restartNumberingAfterBreak="0">
    <w:nsid w:val="0837575B"/>
    <w:multiLevelType w:val="hybridMultilevel"/>
    <w:tmpl w:val="FA2C0AC2"/>
    <w:lvl w:ilvl="0" w:tplc="2D08188E">
      <w:start w:val="1"/>
      <w:numFmt w:val="decimal"/>
      <w:lvlText w:val="%1."/>
      <w:lvlJc w:val="left"/>
      <w:pPr>
        <w:ind w:left="1467" w:hanging="840"/>
      </w:pPr>
      <w:rPr>
        <w:rFonts w:cs="Times New Roman" w:hint="default"/>
        <w:b w:val="0"/>
      </w:rPr>
    </w:lvl>
    <w:lvl w:ilvl="1" w:tplc="04190019" w:tentative="1">
      <w:start w:val="1"/>
      <w:numFmt w:val="lowerLetter"/>
      <w:lvlText w:val="%2."/>
      <w:lvlJc w:val="left"/>
      <w:pPr>
        <w:ind w:left="1707" w:hanging="360"/>
      </w:pPr>
      <w:rPr>
        <w:rFonts w:cs="Times New Roman"/>
      </w:rPr>
    </w:lvl>
    <w:lvl w:ilvl="2" w:tplc="0419001B" w:tentative="1">
      <w:start w:val="1"/>
      <w:numFmt w:val="lowerRoman"/>
      <w:lvlText w:val="%3."/>
      <w:lvlJc w:val="right"/>
      <w:pPr>
        <w:ind w:left="2427" w:hanging="180"/>
      </w:pPr>
      <w:rPr>
        <w:rFonts w:cs="Times New Roman"/>
      </w:rPr>
    </w:lvl>
    <w:lvl w:ilvl="3" w:tplc="0419000F" w:tentative="1">
      <w:start w:val="1"/>
      <w:numFmt w:val="decimal"/>
      <w:lvlText w:val="%4."/>
      <w:lvlJc w:val="left"/>
      <w:pPr>
        <w:ind w:left="3147" w:hanging="360"/>
      </w:pPr>
      <w:rPr>
        <w:rFonts w:cs="Times New Roman"/>
      </w:rPr>
    </w:lvl>
    <w:lvl w:ilvl="4" w:tplc="04190019" w:tentative="1">
      <w:start w:val="1"/>
      <w:numFmt w:val="lowerLetter"/>
      <w:lvlText w:val="%5."/>
      <w:lvlJc w:val="left"/>
      <w:pPr>
        <w:ind w:left="3867" w:hanging="360"/>
      </w:pPr>
      <w:rPr>
        <w:rFonts w:cs="Times New Roman"/>
      </w:rPr>
    </w:lvl>
    <w:lvl w:ilvl="5" w:tplc="0419001B" w:tentative="1">
      <w:start w:val="1"/>
      <w:numFmt w:val="lowerRoman"/>
      <w:lvlText w:val="%6."/>
      <w:lvlJc w:val="right"/>
      <w:pPr>
        <w:ind w:left="4587" w:hanging="180"/>
      </w:pPr>
      <w:rPr>
        <w:rFonts w:cs="Times New Roman"/>
      </w:rPr>
    </w:lvl>
    <w:lvl w:ilvl="6" w:tplc="0419000F" w:tentative="1">
      <w:start w:val="1"/>
      <w:numFmt w:val="decimal"/>
      <w:lvlText w:val="%7."/>
      <w:lvlJc w:val="left"/>
      <w:pPr>
        <w:ind w:left="5307" w:hanging="360"/>
      </w:pPr>
      <w:rPr>
        <w:rFonts w:cs="Times New Roman"/>
      </w:rPr>
    </w:lvl>
    <w:lvl w:ilvl="7" w:tplc="04190019" w:tentative="1">
      <w:start w:val="1"/>
      <w:numFmt w:val="lowerLetter"/>
      <w:lvlText w:val="%8."/>
      <w:lvlJc w:val="left"/>
      <w:pPr>
        <w:ind w:left="6027" w:hanging="360"/>
      </w:pPr>
      <w:rPr>
        <w:rFonts w:cs="Times New Roman"/>
      </w:rPr>
    </w:lvl>
    <w:lvl w:ilvl="8" w:tplc="0419001B" w:tentative="1">
      <w:start w:val="1"/>
      <w:numFmt w:val="lowerRoman"/>
      <w:lvlText w:val="%9."/>
      <w:lvlJc w:val="right"/>
      <w:pPr>
        <w:ind w:left="6747" w:hanging="180"/>
      </w:pPr>
      <w:rPr>
        <w:rFonts w:cs="Times New Roman"/>
      </w:rPr>
    </w:lvl>
  </w:abstractNum>
  <w:abstractNum w:abstractNumId="3" w15:restartNumberingAfterBreak="0">
    <w:nsid w:val="0BDB7677"/>
    <w:multiLevelType w:val="hybridMultilevel"/>
    <w:tmpl w:val="326CBD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7E7201"/>
    <w:multiLevelType w:val="hybridMultilevel"/>
    <w:tmpl w:val="487297BA"/>
    <w:lvl w:ilvl="0" w:tplc="92D0C2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5B57121"/>
    <w:multiLevelType w:val="hybridMultilevel"/>
    <w:tmpl w:val="4B36C48C"/>
    <w:lvl w:ilvl="0" w:tplc="B6AC86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5F86E5A"/>
    <w:multiLevelType w:val="hybridMultilevel"/>
    <w:tmpl w:val="1E2C05F0"/>
    <w:lvl w:ilvl="0" w:tplc="294E197A">
      <w:start w:val="1"/>
      <w:numFmt w:val="decimal"/>
      <w:lvlText w:val="%1."/>
      <w:lvlJc w:val="left"/>
      <w:pPr>
        <w:ind w:left="788" w:hanging="360"/>
      </w:pPr>
      <w:rPr>
        <w:rFonts w:ascii="Times New Roman" w:eastAsia="Times New Roman" w:hAnsi="Times New Roman" w:cs="Times New Roman"/>
      </w:rPr>
    </w:lvl>
    <w:lvl w:ilvl="1" w:tplc="04190019" w:tentative="1">
      <w:start w:val="1"/>
      <w:numFmt w:val="lowerLetter"/>
      <w:lvlText w:val="%2."/>
      <w:lvlJc w:val="left"/>
      <w:pPr>
        <w:ind w:left="1508" w:hanging="360"/>
      </w:pPr>
      <w:rPr>
        <w:rFonts w:cs="Times New Roman"/>
      </w:rPr>
    </w:lvl>
    <w:lvl w:ilvl="2" w:tplc="0419001B" w:tentative="1">
      <w:start w:val="1"/>
      <w:numFmt w:val="lowerRoman"/>
      <w:lvlText w:val="%3."/>
      <w:lvlJc w:val="right"/>
      <w:pPr>
        <w:ind w:left="2228" w:hanging="180"/>
      </w:pPr>
      <w:rPr>
        <w:rFonts w:cs="Times New Roman"/>
      </w:rPr>
    </w:lvl>
    <w:lvl w:ilvl="3" w:tplc="0419000F" w:tentative="1">
      <w:start w:val="1"/>
      <w:numFmt w:val="decimal"/>
      <w:lvlText w:val="%4."/>
      <w:lvlJc w:val="left"/>
      <w:pPr>
        <w:ind w:left="2948" w:hanging="360"/>
      </w:pPr>
      <w:rPr>
        <w:rFonts w:cs="Times New Roman"/>
      </w:rPr>
    </w:lvl>
    <w:lvl w:ilvl="4" w:tplc="04190019" w:tentative="1">
      <w:start w:val="1"/>
      <w:numFmt w:val="lowerLetter"/>
      <w:lvlText w:val="%5."/>
      <w:lvlJc w:val="left"/>
      <w:pPr>
        <w:ind w:left="3668" w:hanging="360"/>
      </w:pPr>
      <w:rPr>
        <w:rFonts w:cs="Times New Roman"/>
      </w:rPr>
    </w:lvl>
    <w:lvl w:ilvl="5" w:tplc="0419001B" w:tentative="1">
      <w:start w:val="1"/>
      <w:numFmt w:val="lowerRoman"/>
      <w:lvlText w:val="%6."/>
      <w:lvlJc w:val="right"/>
      <w:pPr>
        <w:ind w:left="4388" w:hanging="180"/>
      </w:pPr>
      <w:rPr>
        <w:rFonts w:cs="Times New Roman"/>
      </w:rPr>
    </w:lvl>
    <w:lvl w:ilvl="6" w:tplc="0419000F" w:tentative="1">
      <w:start w:val="1"/>
      <w:numFmt w:val="decimal"/>
      <w:lvlText w:val="%7."/>
      <w:lvlJc w:val="left"/>
      <w:pPr>
        <w:ind w:left="5108" w:hanging="360"/>
      </w:pPr>
      <w:rPr>
        <w:rFonts w:cs="Times New Roman"/>
      </w:rPr>
    </w:lvl>
    <w:lvl w:ilvl="7" w:tplc="04190019" w:tentative="1">
      <w:start w:val="1"/>
      <w:numFmt w:val="lowerLetter"/>
      <w:lvlText w:val="%8."/>
      <w:lvlJc w:val="left"/>
      <w:pPr>
        <w:ind w:left="5828" w:hanging="360"/>
      </w:pPr>
      <w:rPr>
        <w:rFonts w:cs="Times New Roman"/>
      </w:rPr>
    </w:lvl>
    <w:lvl w:ilvl="8" w:tplc="0419001B" w:tentative="1">
      <w:start w:val="1"/>
      <w:numFmt w:val="lowerRoman"/>
      <w:lvlText w:val="%9."/>
      <w:lvlJc w:val="right"/>
      <w:pPr>
        <w:ind w:left="6548" w:hanging="180"/>
      </w:pPr>
      <w:rPr>
        <w:rFonts w:cs="Times New Roman"/>
      </w:rPr>
    </w:lvl>
  </w:abstractNum>
  <w:abstractNum w:abstractNumId="7" w15:restartNumberingAfterBreak="0">
    <w:nsid w:val="1E137136"/>
    <w:multiLevelType w:val="hybridMultilevel"/>
    <w:tmpl w:val="36083F06"/>
    <w:lvl w:ilvl="0" w:tplc="55F88E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0297446"/>
    <w:multiLevelType w:val="hybridMultilevel"/>
    <w:tmpl w:val="A600CA18"/>
    <w:lvl w:ilvl="0" w:tplc="0419000F">
      <w:start w:val="1"/>
      <w:numFmt w:val="decimal"/>
      <w:lvlText w:val="%1."/>
      <w:lvlJc w:val="left"/>
      <w:pPr>
        <w:ind w:left="720" w:hanging="360"/>
      </w:pPr>
      <w:rPr>
        <w:rFonts w:cs="Times New Roman" w:hint="default"/>
      </w:rPr>
    </w:lvl>
    <w:lvl w:ilvl="1" w:tplc="AC886134">
      <w:start w:val="1"/>
      <w:numFmt w:val="decimal"/>
      <w:lvlText w:val="%2)"/>
      <w:lvlJc w:val="left"/>
      <w:pPr>
        <w:ind w:left="1995" w:hanging="915"/>
      </w:pPr>
      <w:rPr>
        <w:rFonts w:cs="Times New Roman" w:hint="default"/>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825552F"/>
    <w:multiLevelType w:val="hybridMultilevel"/>
    <w:tmpl w:val="E0E8DCD0"/>
    <w:lvl w:ilvl="0" w:tplc="738431AC">
      <w:start w:val="1"/>
      <w:numFmt w:val="decimal"/>
      <w:suff w:val="space"/>
      <w:lvlText w:val="%1."/>
      <w:lvlJc w:val="left"/>
      <w:pPr>
        <w:ind w:left="113" w:firstLine="247"/>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10" w15:restartNumberingAfterBreak="0">
    <w:nsid w:val="2B2B45B4"/>
    <w:multiLevelType w:val="hybridMultilevel"/>
    <w:tmpl w:val="7F2889D0"/>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031BD"/>
    <w:multiLevelType w:val="hybridMultilevel"/>
    <w:tmpl w:val="6924022E"/>
    <w:lvl w:ilvl="0" w:tplc="55262E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3026523B"/>
    <w:multiLevelType w:val="hybridMultilevel"/>
    <w:tmpl w:val="C466F0E4"/>
    <w:lvl w:ilvl="0" w:tplc="295AE640">
      <w:start w:val="1"/>
      <w:numFmt w:val="decimal"/>
      <w:pStyle w:val="3"/>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30612D4F"/>
    <w:multiLevelType w:val="hybridMultilevel"/>
    <w:tmpl w:val="D28CC5BE"/>
    <w:lvl w:ilvl="0" w:tplc="C7162174">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3DA7E83"/>
    <w:multiLevelType w:val="hybridMultilevel"/>
    <w:tmpl w:val="F4227942"/>
    <w:lvl w:ilvl="0" w:tplc="A1EA11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7451D8F"/>
    <w:multiLevelType w:val="hybridMultilevel"/>
    <w:tmpl w:val="AA7CCE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94557C7"/>
    <w:multiLevelType w:val="hybridMultilevel"/>
    <w:tmpl w:val="22F68006"/>
    <w:lvl w:ilvl="0" w:tplc="74CE72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39F76CDC"/>
    <w:multiLevelType w:val="hybridMultilevel"/>
    <w:tmpl w:val="8440313C"/>
    <w:lvl w:ilvl="0" w:tplc="27069F9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CC76260"/>
    <w:multiLevelType w:val="hybridMultilevel"/>
    <w:tmpl w:val="CC6E2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0D1904"/>
    <w:multiLevelType w:val="multilevel"/>
    <w:tmpl w:val="7904FD60"/>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45DA1165"/>
    <w:multiLevelType w:val="hybridMultilevel"/>
    <w:tmpl w:val="17CA2956"/>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FB3E58"/>
    <w:multiLevelType w:val="hybridMultilevel"/>
    <w:tmpl w:val="2F4498DE"/>
    <w:lvl w:ilvl="0" w:tplc="D758D11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007B25"/>
    <w:multiLevelType w:val="singleLevel"/>
    <w:tmpl w:val="1248BB78"/>
    <w:lvl w:ilvl="0">
      <w:start w:val="1"/>
      <w:numFmt w:val="decimal"/>
      <w:lvlText w:val="%1."/>
      <w:legacy w:legacy="1" w:legacySpace="0" w:legacyIndent="274"/>
      <w:lvlJc w:val="left"/>
      <w:rPr>
        <w:rFonts w:ascii="Times New Roman" w:hAnsi="Times New Roman" w:cs="Times New Roman" w:hint="default"/>
      </w:rPr>
    </w:lvl>
  </w:abstractNum>
  <w:abstractNum w:abstractNumId="23" w15:restartNumberingAfterBreak="0">
    <w:nsid w:val="5B7E49A1"/>
    <w:multiLevelType w:val="hybridMultilevel"/>
    <w:tmpl w:val="1D90A132"/>
    <w:lvl w:ilvl="0" w:tplc="26EEE97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BC25C7F"/>
    <w:multiLevelType w:val="hybridMultilevel"/>
    <w:tmpl w:val="17DA68F8"/>
    <w:lvl w:ilvl="0" w:tplc="7052649C">
      <w:start w:val="1"/>
      <w:numFmt w:val="decimal"/>
      <w:lvlText w:val="%1)"/>
      <w:lvlJc w:val="left"/>
      <w:pPr>
        <w:ind w:left="1066" w:hanging="360"/>
      </w:pPr>
      <w:rPr>
        <w:rFonts w:cs="Times New Roman" w:hint="default"/>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abstractNum w:abstractNumId="25" w15:restartNumberingAfterBreak="0">
    <w:nsid w:val="5F2D106F"/>
    <w:multiLevelType w:val="hybridMultilevel"/>
    <w:tmpl w:val="18943560"/>
    <w:lvl w:ilvl="0" w:tplc="F8686744">
      <w:start w:val="4"/>
      <w:numFmt w:val="upperRoman"/>
      <w:lvlText w:val="%1."/>
      <w:lvlJc w:val="left"/>
      <w:pPr>
        <w:ind w:left="3414" w:hanging="720"/>
      </w:pPr>
      <w:rPr>
        <w:rFonts w:cs="Times New Roman" w:hint="default"/>
      </w:rPr>
    </w:lvl>
    <w:lvl w:ilvl="1" w:tplc="04190019" w:tentative="1">
      <w:start w:val="1"/>
      <w:numFmt w:val="lowerLetter"/>
      <w:lvlText w:val="%2."/>
      <w:lvlJc w:val="left"/>
      <w:pPr>
        <w:ind w:left="5048" w:hanging="360"/>
      </w:pPr>
      <w:rPr>
        <w:rFonts w:cs="Times New Roman"/>
      </w:rPr>
    </w:lvl>
    <w:lvl w:ilvl="2" w:tplc="0419001B" w:tentative="1">
      <w:start w:val="1"/>
      <w:numFmt w:val="lowerRoman"/>
      <w:lvlText w:val="%3."/>
      <w:lvlJc w:val="right"/>
      <w:pPr>
        <w:ind w:left="5768" w:hanging="180"/>
      </w:pPr>
      <w:rPr>
        <w:rFonts w:cs="Times New Roman"/>
      </w:rPr>
    </w:lvl>
    <w:lvl w:ilvl="3" w:tplc="0419000F" w:tentative="1">
      <w:start w:val="1"/>
      <w:numFmt w:val="decimal"/>
      <w:lvlText w:val="%4."/>
      <w:lvlJc w:val="left"/>
      <w:pPr>
        <w:ind w:left="6488" w:hanging="360"/>
      </w:pPr>
      <w:rPr>
        <w:rFonts w:cs="Times New Roman"/>
      </w:rPr>
    </w:lvl>
    <w:lvl w:ilvl="4" w:tplc="04190019" w:tentative="1">
      <w:start w:val="1"/>
      <w:numFmt w:val="lowerLetter"/>
      <w:lvlText w:val="%5."/>
      <w:lvlJc w:val="left"/>
      <w:pPr>
        <w:ind w:left="7208" w:hanging="360"/>
      </w:pPr>
      <w:rPr>
        <w:rFonts w:cs="Times New Roman"/>
      </w:rPr>
    </w:lvl>
    <w:lvl w:ilvl="5" w:tplc="0419001B" w:tentative="1">
      <w:start w:val="1"/>
      <w:numFmt w:val="lowerRoman"/>
      <w:lvlText w:val="%6."/>
      <w:lvlJc w:val="right"/>
      <w:pPr>
        <w:ind w:left="7928" w:hanging="180"/>
      </w:pPr>
      <w:rPr>
        <w:rFonts w:cs="Times New Roman"/>
      </w:rPr>
    </w:lvl>
    <w:lvl w:ilvl="6" w:tplc="0419000F" w:tentative="1">
      <w:start w:val="1"/>
      <w:numFmt w:val="decimal"/>
      <w:lvlText w:val="%7."/>
      <w:lvlJc w:val="left"/>
      <w:pPr>
        <w:ind w:left="8648" w:hanging="360"/>
      </w:pPr>
      <w:rPr>
        <w:rFonts w:cs="Times New Roman"/>
      </w:rPr>
    </w:lvl>
    <w:lvl w:ilvl="7" w:tplc="04190019" w:tentative="1">
      <w:start w:val="1"/>
      <w:numFmt w:val="lowerLetter"/>
      <w:lvlText w:val="%8."/>
      <w:lvlJc w:val="left"/>
      <w:pPr>
        <w:ind w:left="9368" w:hanging="360"/>
      </w:pPr>
      <w:rPr>
        <w:rFonts w:cs="Times New Roman"/>
      </w:rPr>
    </w:lvl>
    <w:lvl w:ilvl="8" w:tplc="0419001B" w:tentative="1">
      <w:start w:val="1"/>
      <w:numFmt w:val="lowerRoman"/>
      <w:lvlText w:val="%9."/>
      <w:lvlJc w:val="right"/>
      <w:pPr>
        <w:ind w:left="10088" w:hanging="180"/>
      </w:pPr>
      <w:rPr>
        <w:rFonts w:cs="Times New Roman"/>
      </w:rPr>
    </w:lvl>
  </w:abstractNum>
  <w:abstractNum w:abstractNumId="26" w15:restartNumberingAfterBreak="0">
    <w:nsid w:val="63782F17"/>
    <w:multiLevelType w:val="hybridMultilevel"/>
    <w:tmpl w:val="B8FAE3C6"/>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64543EB6"/>
    <w:multiLevelType w:val="hybridMultilevel"/>
    <w:tmpl w:val="358A6FEC"/>
    <w:lvl w:ilvl="0" w:tplc="D742A2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66050CF7"/>
    <w:multiLevelType w:val="hybridMultilevel"/>
    <w:tmpl w:val="34086C72"/>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7558D1"/>
    <w:multiLevelType w:val="hybridMultilevel"/>
    <w:tmpl w:val="8FAADA10"/>
    <w:lvl w:ilvl="0" w:tplc="688060F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68721937"/>
    <w:multiLevelType w:val="hybridMultilevel"/>
    <w:tmpl w:val="642E9FB4"/>
    <w:lvl w:ilvl="0" w:tplc="C5AA936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CBF6EBD"/>
    <w:multiLevelType w:val="hybridMultilevel"/>
    <w:tmpl w:val="A84E35F0"/>
    <w:lvl w:ilvl="0" w:tplc="F67A54B8">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15:restartNumberingAfterBreak="0">
    <w:nsid w:val="7CC60AE0"/>
    <w:multiLevelType w:val="hybridMultilevel"/>
    <w:tmpl w:val="9914223E"/>
    <w:lvl w:ilvl="0" w:tplc="A99C4676">
      <w:start w:val="1"/>
      <w:numFmt w:val="decimal"/>
      <w:lvlText w:val="%1)"/>
      <w:lvlJc w:val="left"/>
      <w:pPr>
        <w:ind w:left="344" w:hanging="360"/>
      </w:pPr>
      <w:rPr>
        <w:rFonts w:cs="Times New Roman" w:hint="default"/>
      </w:rPr>
    </w:lvl>
    <w:lvl w:ilvl="1" w:tplc="04190019" w:tentative="1">
      <w:start w:val="1"/>
      <w:numFmt w:val="lowerLetter"/>
      <w:lvlText w:val="%2."/>
      <w:lvlJc w:val="left"/>
      <w:pPr>
        <w:ind w:left="1064" w:hanging="360"/>
      </w:pPr>
      <w:rPr>
        <w:rFonts w:cs="Times New Roman"/>
      </w:rPr>
    </w:lvl>
    <w:lvl w:ilvl="2" w:tplc="0419001B" w:tentative="1">
      <w:start w:val="1"/>
      <w:numFmt w:val="lowerRoman"/>
      <w:lvlText w:val="%3."/>
      <w:lvlJc w:val="right"/>
      <w:pPr>
        <w:ind w:left="1784" w:hanging="180"/>
      </w:pPr>
      <w:rPr>
        <w:rFonts w:cs="Times New Roman"/>
      </w:rPr>
    </w:lvl>
    <w:lvl w:ilvl="3" w:tplc="0419000F" w:tentative="1">
      <w:start w:val="1"/>
      <w:numFmt w:val="decimal"/>
      <w:lvlText w:val="%4."/>
      <w:lvlJc w:val="left"/>
      <w:pPr>
        <w:ind w:left="2504" w:hanging="360"/>
      </w:pPr>
      <w:rPr>
        <w:rFonts w:cs="Times New Roman"/>
      </w:rPr>
    </w:lvl>
    <w:lvl w:ilvl="4" w:tplc="04190019" w:tentative="1">
      <w:start w:val="1"/>
      <w:numFmt w:val="lowerLetter"/>
      <w:lvlText w:val="%5."/>
      <w:lvlJc w:val="left"/>
      <w:pPr>
        <w:ind w:left="3224" w:hanging="360"/>
      </w:pPr>
      <w:rPr>
        <w:rFonts w:cs="Times New Roman"/>
      </w:rPr>
    </w:lvl>
    <w:lvl w:ilvl="5" w:tplc="0419001B" w:tentative="1">
      <w:start w:val="1"/>
      <w:numFmt w:val="lowerRoman"/>
      <w:lvlText w:val="%6."/>
      <w:lvlJc w:val="right"/>
      <w:pPr>
        <w:ind w:left="3944" w:hanging="180"/>
      </w:pPr>
      <w:rPr>
        <w:rFonts w:cs="Times New Roman"/>
      </w:rPr>
    </w:lvl>
    <w:lvl w:ilvl="6" w:tplc="0419000F" w:tentative="1">
      <w:start w:val="1"/>
      <w:numFmt w:val="decimal"/>
      <w:lvlText w:val="%7."/>
      <w:lvlJc w:val="left"/>
      <w:pPr>
        <w:ind w:left="4664" w:hanging="360"/>
      </w:pPr>
      <w:rPr>
        <w:rFonts w:cs="Times New Roman"/>
      </w:rPr>
    </w:lvl>
    <w:lvl w:ilvl="7" w:tplc="04190019" w:tentative="1">
      <w:start w:val="1"/>
      <w:numFmt w:val="lowerLetter"/>
      <w:lvlText w:val="%8."/>
      <w:lvlJc w:val="left"/>
      <w:pPr>
        <w:ind w:left="5384" w:hanging="360"/>
      </w:pPr>
      <w:rPr>
        <w:rFonts w:cs="Times New Roman"/>
      </w:rPr>
    </w:lvl>
    <w:lvl w:ilvl="8" w:tplc="0419001B" w:tentative="1">
      <w:start w:val="1"/>
      <w:numFmt w:val="lowerRoman"/>
      <w:lvlText w:val="%9."/>
      <w:lvlJc w:val="right"/>
      <w:pPr>
        <w:ind w:left="6104" w:hanging="180"/>
      </w:pPr>
      <w:rPr>
        <w:rFonts w:cs="Times New Roman"/>
      </w:rPr>
    </w:lvl>
  </w:abstractNum>
  <w:num w:numId="1" w16cid:durableId="1896890449">
    <w:abstractNumId w:val="19"/>
  </w:num>
  <w:num w:numId="2" w16cid:durableId="496458803">
    <w:abstractNumId w:val="0"/>
  </w:num>
  <w:num w:numId="3" w16cid:durableId="617446011">
    <w:abstractNumId w:val="31"/>
  </w:num>
  <w:num w:numId="4" w16cid:durableId="924387796">
    <w:abstractNumId w:val="14"/>
  </w:num>
  <w:num w:numId="5" w16cid:durableId="1386877501">
    <w:abstractNumId w:val="27"/>
  </w:num>
  <w:num w:numId="6" w16cid:durableId="1334214266">
    <w:abstractNumId w:val="29"/>
  </w:num>
  <w:num w:numId="7" w16cid:durableId="1541866385">
    <w:abstractNumId w:val="25"/>
  </w:num>
  <w:num w:numId="8" w16cid:durableId="1662125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07148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9722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710320">
    <w:abstractNumId w:val="12"/>
  </w:num>
  <w:num w:numId="12" w16cid:durableId="897595013">
    <w:abstractNumId w:val="24"/>
  </w:num>
  <w:num w:numId="13" w16cid:durableId="2059746107">
    <w:abstractNumId w:val="23"/>
  </w:num>
  <w:num w:numId="14" w16cid:durableId="621422592">
    <w:abstractNumId w:val="4"/>
  </w:num>
  <w:num w:numId="15" w16cid:durableId="1234243971">
    <w:abstractNumId w:val="16"/>
  </w:num>
  <w:num w:numId="16" w16cid:durableId="1852181058">
    <w:abstractNumId w:val="30"/>
  </w:num>
  <w:num w:numId="17" w16cid:durableId="1385517821">
    <w:abstractNumId w:val="10"/>
  </w:num>
  <w:num w:numId="18" w16cid:durableId="948900916">
    <w:abstractNumId w:val="20"/>
  </w:num>
  <w:num w:numId="19" w16cid:durableId="1931693368">
    <w:abstractNumId w:val="8"/>
  </w:num>
  <w:num w:numId="20" w16cid:durableId="67843698">
    <w:abstractNumId w:val="28"/>
  </w:num>
  <w:num w:numId="21" w16cid:durableId="857425415">
    <w:abstractNumId w:val="9"/>
  </w:num>
  <w:num w:numId="22" w16cid:durableId="1569074841">
    <w:abstractNumId w:val="7"/>
  </w:num>
  <w:num w:numId="23" w16cid:durableId="1620797119">
    <w:abstractNumId w:val="11"/>
  </w:num>
  <w:num w:numId="24" w16cid:durableId="1619288720">
    <w:abstractNumId w:val="5"/>
  </w:num>
  <w:num w:numId="25" w16cid:durableId="153304566">
    <w:abstractNumId w:val="26"/>
  </w:num>
  <w:num w:numId="26" w16cid:durableId="557399163">
    <w:abstractNumId w:val="13"/>
  </w:num>
  <w:num w:numId="27" w16cid:durableId="1243104616">
    <w:abstractNumId w:val="15"/>
  </w:num>
  <w:num w:numId="28" w16cid:durableId="1417049320">
    <w:abstractNumId w:val="6"/>
  </w:num>
  <w:num w:numId="29" w16cid:durableId="1468741593">
    <w:abstractNumId w:val="22"/>
  </w:num>
  <w:num w:numId="30" w16cid:durableId="1982692815">
    <w:abstractNumId w:val="1"/>
  </w:num>
  <w:num w:numId="31" w16cid:durableId="462037461">
    <w:abstractNumId w:val="2"/>
  </w:num>
  <w:num w:numId="32" w16cid:durableId="193542567">
    <w:abstractNumId w:val="17"/>
  </w:num>
  <w:num w:numId="33" w16cid:durableId="424694313">
    <w:abstractNumId w:val="18"/>
  </w:num>
  <w:num w:numId="34" w16cid:durableId="13508328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03847402">
    <w:abstractNumId w:val="21"/>
  </w:num>
  <w:num w:numId="36" w16cid:durableId="743143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34"/>
    <w:rsid w:val="000001E3"/>
    <w:rsid w:val="00005DC8"/>
    <w:rsid w:val="00012D0F"/>
    <w:rsid w:val="000147D8"/>
    <w:rsid w:val="00025B43"/>
    <w:rsid w:val="00025FBE"/>
    <w:rsid w:val="00031F75"/>
    <w:rsid w:val="00033833"/>
    <w:rsid w:val="000400A3"/>
    <w:rsid w:val="00056830"/>
    <w:rsid w:val="00060182"/>
    <w:rsid w:val="00061EB0"/>
    <w:rsid w:val="00072696"/>
    <w:rsid w:val="00075A9C"/>
    <w:rsid w:val="00085388"/>
    <w:rsid w:val="00087D66"/>
    <w:rsid w:val="00092BC5"/>
    <w:rsid w:val="000965EA"/>
    <w:rsid w:val="00096E0B"/>
    <w:rsid w:val="000A13E8"/>
    <w:rsid w:val="000A19BC"/>
    <w:rsid w:val="000C7B0B"/>
    <w:rsid w:val="000C7EA6"/>
    <w:rsid w:val="000E08C3"/>
    <w:rsid w:val="000F0AD1"/>
    <w:rsid w:val="000F154F"/>
    <w:rsid w:val="00106A00"/>
    <w:rsid w:val="00106F46"/>
    <w:rsid w:val="0011087C"/>
    <w:rsid w:val="001158DE"/>
    <w:rsid w:val="0012126F"/>
    <w:rsid w:val="00126F63"/>
    <w:rsid w:val="00134563"/>
    <w:rsid w:val="00134DB0"/>
    <w:rsid w:val="001359A1"/>
    <w:rsid w:val="0014772C"/>
    <w:rsid w:val="00154107"/>
    <w:rsid w:val="00154948"/>
    <w:rsid w:val="00162ABD"/>
    <w:rsid w:val="00163684"/>
    <w:rsid w:val="0016498F"/>
    <w:rsid w:val="00167260"/>
    <w:rsid w:val="00172E5E"/>
    <w:rsid w:val="00173E5D"/>
    <w:rsid w:val="00182D04"/>
    <w:rsid w:val="00184E03"/>
    <w:rsid w:val="001920D9"/>
    <w:rsid w:val="001978CF"/>
    <w:rsid w:val="001A2378"/>
    <w:rsid w:val="001B165E"/>
    <w:rsid w:val="001D2666"/>
    <w:rsid w:val="001D32BF"/>
    <w:rsid w:val="001F17BE"/>
    <w:rsid w:val="001F1EA6"/>
    <w:rsid w:val="002024CC"/>
    <w:rsid w:val="002237D5"/>
    <w:rsid w:val="00236699"/>
    <w:rsid w:val="00246D6B"/>
    <w:rsid w:val="0025535C"/>
    <w:rsid w:val="00262CC3"/>
    <w:rsid w:val="00265993"/>
    <w:rsid w:val="00271EDB"/>
    <w:rsid w:val="0028465E"/>
    <w:rsid w:val="002924F6"/>
    <w:rsid w:val="00293FE7"/>
    <w:rsid w:val="002A4147"/>
    <w:rsid w:val="002A6084"/>
    <w:rsid w:val="002B26A4"/>
    <w:rsid w:val="002B59F4"/>
    <w:rsid w:val="002C79AD"/>
    <w:rsid w:val="002D2B23"/>
    <w:rsid w:val="002D54DF"/>
    <w:rsid w:val="002D6182"/>
    <w:rsid w:val="002F4D18"/>
    <w:rsid w:val="002F56DF"/>
    <w:rsid w:val="002F7758"/>
    <w:rsid w:val="0031361F"/>
    <w:rsid w:val="00324CEE"/>
    <w:rsid w:val="003265EC"/>
    <w:rsid w:val="00334A2C"/>
    <w:rsid w:val="003400EA"/>
    <w:rsid w:val="0034173A"/>
    <w:rsid w:val="0034794B"/>
    <w:rsid w:val="00352C3A"/>
    <w:rsid w:val="00354FE1"/>
    <w:rsid w:val="00373622"/>
    <w:rsid w:val="003760B2"/>
    <w:rsid w:val="003816F0"/>
    <w:rsid w:val="00393BF5"/>
    <w:rsid w:val="003950F5"/>
    <w:rsid w:val="00395277"/>
    <w:rsid w:val="003A5CD1"/>
    <w:rsid w:val="003C1125"/>
    <w:rsid w:val="003C2B5B"/>
    <w:rsid w:val="003D5D41"/>
    <w:rsid w:val="003F04F6"/>
    <w:rsid w:val="00401336"/>
    <w:rsid w:val="00412BA0"/>
    <w:rsid w:val="00414941"/>
    <w:rsid w:val="00417D5B"/>
    <w:rsid w:val="00417EC8"/>
    <w:rsid w:val="0042196E"/>
    <w:rsid w:val="00421E7E"/>
    <w:rsid w:val="004223E6"/>
    <w:rsid w:val="004261AF"/>
    <w:rsid w:val="0043272C"/>
    <w:rsid w:val="00437386"/>
    <w:rsid w:val="004547F0"/>
    <w:rsid w:val="00454D7C"/>
    <w:rsid w:val="004833CB"/>
    <w:rsid w:val="004953F4"/>
    <w:rsid w:val="004D172A"/>
    <w:rsid w:val="004D3EAB"/>
    <w:rsid w:val="004F4204"/>
    <w:rsid w:val="004F4A4A"/>
    <w:rsid w:val="00500297"/>
    <w:rsid w:val="00504AFC"/>
    <w:rsid w:val="00537396"/>
    <w:rsid w:val="00540A61"/>
    <w:rsid w:val="0054204A"/>
    <w:rsid w:val="00573840"/>
    <w:rsid w:val="00573E69"/>
    <w:rsid w:val="0059097A"/>
    <w:rsid w:val="0059247E"/>
    <w:rsid w:val="005A40C5"/>
    <w:rsid w:val="005A4A74"/>
    <w:rsid w:val="005A6C05"/>
    <w:rsid w:val="005B0F46"/>
    <w:rsid w:val="005B6F2D"/>
    <w:rsid w:val="005E25B3"/>
    <w:rsid w:val="005F5F1A"/>
    <w:rsid w:val="00614D14"/>
    <w:rsid w:val="00620497"/>
    <w:rsid w:val="006208B2"/>
    <w:rsid w:val="006212E7"/>
    <w:rsid w:val="00650ED3"/>
    <w:rsid w:val="0065479B"/>
    <w:rsid w:val="00656187"/>
    <w:rsid w:val="00671076"/>
    <w:rsid w:val="006730D2"/>
    <w:rsid w:val="0068462D"/>
    <w:rsid w:val="00687E76"/>
    <w:rsid w:val="00692930"/>
    <w:rsid w:val="006A3C7F"/>
    <w:rsid w:val="006B3031"/>
    <w:rsid w:val="006B3090"/>
    <w:rsid w:val="006C1184"/>
    <w:rsid w:val="006C321C"/>
    <w:rsid w:val="006C48CC"/>
    <w:rsid w:val="006D718C"/>
    <w:rsid w:val="006E1A84"/>
    <w:rsid w:val="006E214C"/>
    <w:rsid w:val="006E3A03"/>
    <w:rsid w:val="006E66A4"/>
    <w:rsid w:val="006E767F"/>
    <w:rsid w:val="006F11DB"/>
    <w:rsid w:val="00700EF0"/>
    <w:rsid w:val="00701A5F"/>
    <w:rsid w:val="007034CB"/>
    <w:rsid w:val="00711DDC"/>
    <w:rsid w:val="007137C8"/>
    <w:rsid w:val="007201CD"/>
    <w:rsid w:val="007215FD"/>
    <w:rsid w:val="00721CBD"/>
    <w:rsid w:val="0073726C"/>
    <w:rsid w:val="00741BBA"/>
    <w:rsid w:val="00743396"/>
    <w:rsid w:val="007608D3"/>
    <w:rsid w:val="00762966"/>
    <w:rsid w:val="00763E19"/>
    <w:rsid w:val="007C7B0E"/>
    <w:rsid w:val="007D28FA"/>
    <w:rsid w:val="007D3BDF"/>
    <w:rsid w:val="007D5D13"/>
    <w:rsid w:val="007D7D93"/>
    <w:rsid w:val="007F5308"/>
    <w:rsid w:val="00803D4B"/>
    <w:rsid w:val="0081478C"/>
    <w:rsid w:val="00817AF1"/>
    <w:rsid w:val="0082284D"/>
    <w:rsid w:val="008248BD"/>
    <w:rsid w:val="0082658B"/>
    <w:rsid w:val="008327DC"/>
    <w:rsid w:val="00834345"/>
    <w:rsid w:val="00842461"/>
    <w:rsid w:val="0087277C"/>
    <w:rsid w:val="00877BD3"/>
    <w:rsid w:val="00885089"/>
    <w:rsid w:val="008B576E"/>
    <w:rsid w:val="008C23CE"/>
    <w:rsid w:val="008C657C"/>
    <w:rsid w:val="008E23C4"/>
    <w:rsid w:val="008F1C38"/>
    <w:rsid w:val="008F7593"/>
    <w:rsid w:val="008F7ED1"/>
    <w:rsid w:val="00902A16"/>
    <w:rsid w:val="00913A1F"/>
    <w:rsid w:val="00916B1E"/>
    <w:rsid w:val="009216C3"/>
    <w:rsid w:val="0094300E"/>
    <w:rsid w:val="009701FF"/>
    <w:rsid w:val="00970941"/>
    <w:rsid w:val="009709E5"/>
    <w:rsid w:val="009741AE"/>
    <w:rsid w:val="009755C8"/>
    <w:rsid w:val="00977E9F"/>
    <w:rsid w:val="00981BC2"/>
    <w:rsid w:val="0098275D"/>
    <w:rsid w:val="0098642F"/>
    <w:rsid w:val="009865E6"/>
    <w:rsid w:val="00996692"/>
    <w:rsid w:val="009A7A08"/>
    <w:rsid w:val="009C65E3"/>
    <w:rsid w:val="009F34B1"/>
    <w:rsid w:val="00A053E7"/>
    <w:rsid w:val="00A105AB"/>
    <w:rsid w:val="00A11547"/>
    <w:rsid w:val="00A1207B"/>
    <w:rsid w:val="00A16703"/>
    <w:rsid w:val="00A21702"/>
    <w:rsid w:val="00A22BB4"/>
    <w:rsid w:val="00A42F34"/>
    <w:rsid w:val="00A47BB5"/>
    <w:rsid w:val="00A53B60"/>
    <w:rsid w:val="00A6012E"/>
    <w:rsid w:val="00A637AC"/>
    <w:rsid w:val="00A6403C"/>
    <w:rsid w:val="00A67AF0"/>
    <w:rsid w:val="00A755DC"/>
    <w:rsid w:val="00A84181"/>
    <w:rsid w:val="00AA603A"/>
    <w:rsid w:val="00AB0655"/>
    <w:rsid w:val="00AB1EFE"/>
    <w:rsid w:val="00AB5770"/>
    <w:rsid w:val="00AC6309"/>
    <w:rsid w:val="00AF40A6"/>
    <w:rsid w:val="00B10A62"/>
    <w:rsid w:val="00B22AB5"/>
    <w:rsid w:val="00B23332"/>
    <w:rsid w:val="00B23BBA"/>
    <w:rsid w:val="00B35A11"/>
    <w:rsid w:val="00B37FE3"/>
    <w:rsid w:val="00B52524"/>
    <w:rsid w:val="00B543DC"/>
    <w:rsid w:val="00B55EE0"/>
    <w:rsid w:val="00B75A22"/>
    <w:rsid w:val="00B75C37"/>
    <w:rsid w:val="00B817E2"/>
    <w:rsid w:val="00B840D7"/>
    <w:rsid w:val="00BB3436"/>
    <w:rsid w:val="00BC6A1C"/>
    <w:rsid w:val="00BD398F"/>
    <w:rsid w:val="00BE560E"/>
    <w:rsid w:val="00BF03C5"/>
    <w:rsid w:val="00C11733"/>
    <w:rsid w:val="00C21C11"/>
    <w:rsid w:val="00C526DF"/>
    <w:rsid w:val="00C70A27"/>
    <w:rsid w:val="00C75CB5"/>
    <w:rsid w:val="00C909C1"/>
    <w:rsid w:val="00C90BC5"/>
    <w:rsid w:val="00CA5441"/>
    <w:rsid w:val="00CB6312"/>
    <w:rsid w:val="00CC5639"/>
    <w:rsid w:val="00CC73D7"/>
    <w:rsid w:val="00CD3EA5"/>
    <w:rsid w:val="00CD4404"/>
    <w:rsid w:val="00CF38B0"/>
    <w:rsid w:val="00D02C15"/>
    <w:rsid w:val="00D0332D"/>
    <w:rsid w:val="00D04B62"/>
    <w:rsid w:val="00D05108"/>
    <w:rsid w:val="00D1260E"/>
    <w:rsid w:val="00D227A5"/>
    <w:rsid w:val="00D255C9"/>
    <w:rsid w:val="00D351D2"/>
    <w:rsid w:val="00D4375E"/>
    <w:rsid w:val="00D515FF"/>
    <w:rsid w:val="00D60B2B"/>
    <w:rsid w:val="00D636EB"/>
    <w:rsid w:val="00D66DB6"/>
    <w:rsid w:val="00D86FF6"/>
    <w:rsid w:val="00D9677C"/>
    <w:rsid w:val="00D972A4"/>
    <w:rsid w:val="00DA4859"/>
    <w:rsid w:val="00DB69A9"/>
    <w:rsid w:val="00DB6B03"/>
    <w:rsid w:val="00DB7E23"/>
    <w:rsid w:val="00DC2175"/>
    <w:rsid w:val="00DD630E"/>
    <w:rsid w:val="00DE0EE4"/>
    <w:rsid w:val="00DE4A2D"/>
    <w:rsid w:val="00DE7F35"/>
    <w:rsid w:val="00E10213"/>
    <w:rsid w:val="00E13F59"/>
    <w:rsid w:val="00E202AF"/>
    <w:rsid w:val="00E21EA1"/>
    <w:rsid w:val="00E363B6"/>
    <w:rsid w:val="00E42F7E"/>
    <w:rsid w:val="00E510E9"/>
    <w:rsid w:val="00E56701"/>
    <w:rsid w:val="00E658A2"/>
    <w:rsid w:val="00E65DCC"/>
    <w:rsid w:val="00E72DD9"/>
    <w:rsid w:val="00E96E31"/>
    <w:rsid w:val="00EA1905"/>
    <w:rsid w:val="00EA2B91"/>
    <w:rsid w:val="00EA5063"/>
    <w:rsid w:val="00EC2896"/>
    <w:rsid w:val="00EC3507"/>
    <w:rsid w:val="00EC7A51"/>
    <w:rsid w:val="00EE15EF"/>
    <w:rsid w:val="00F015DC"/>
    <w:rsid w:val="00F11B8D"/>
    <w:rsid w:val="00F313FC"/>
    <w:rsid w:val="00F3682E"/>
    <w:rsid w:val="00F51D2B"/>
    <w:rsid w:val="00F63B34"/>
    <w:rsid w:val="00F64DE4"/>
    <w:rsid w:val="00F70329"/>
    <w:rsid w:val="00F71962"/>
    <w:rsid w:val="00F723E5"/>
    <w:rsid w:val="00F80480"/>
    <w:rsid w:val="00F830FC"/>
    <w:rsid w:val="00F94CAD"/>
    <w:rsid w:val="00FA063A"/>
    <w:rsid w:val="00FB06F3"/>
    <w:rsid w:val="00FB1A28"/>
    <w:rsid w:val="00FC1CF4"/>
    <w:rsid w:val="00FD0294"/>
    <w:rsid w:val="00FD1154"/>
    <w:rsid w:val="00FD192C"/>
    <w:rsid w:val="00FD5AF5"/>
    <w:rsid w:val="00FD6C10"/>
    <w:rsid w:val="00FE1F82"/>
    <w:rsid w:val="00FE2E18"/>
    <w:rsid w:val="00FE65E2"/>
    <w:rsid w:val="00FF038D"/>
    <w:rsid w:val="00FF3868"/>
    <w:rsid w:val="00FF5062"/>
    <w:rsid w:val="00FF7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F278"/>
  <w15:docId w15:val="{9C765CF6-99AD-496D-BC08-1384380C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441"/>
    <w:pPr>
      <w:spacing w:after="80" w:line="240" w:lineRule="auto"/>
      <w:jc w:val="both"/>
    </w:pPr>
    <w:rPr>
      <w:rFonts w:ascii="Times New Roman" w:hAnsi="Times New Roman" w:cs="Times New Roman"/>
      <w:sz w:val="24"/>
      <w:lang w:eastAsia="ru-RU"/>
    </w:rPr>
  </w:style>
  <w:style w:type="paragraph" w:styleId="1">
    <w:name w:val="heading 1"/>
    <w:basedOn w:val="a"/>
    <w:next w:val="a"/>
    <w:link w:val="10"/>
    <w:uiPriority w:val="9"/>
    <w:qFormat/>
    <w:rsid w:val="00FD0294"/>
    <w:pPr>
      <w:keepNext/>
      <w:spacing w:after="0"/>
      <w:jc w:val="center"/>
      <w:outlineLvl w:val="0"/>
    </w:pPr>
    <w:rPr>
      <w:b/>
      <w:bCs/>
      <w:szCs w:val="24"/>
    </w:rPr>
  </w:style>
  <w:style w:type="paragraph" w:styleId="2">
    <w:name w:val="heading 2"/>
    <w:basedOn w:val="a"/>
    <w:next w:val="a"/>
    <w:link w:val="20"/>
    <w:uiPriority w:val="9"/>
    <w:unhideWhenUsed/>
    <w:qFormat/>
    <w:rsid w:val="00FD0294"/>
    <w:pPr>
      <w:keepNext/>
      <w:spacing w:after="0"/>
      <w:jc w:val="right"/>
      <w:outlineLvl w:val="1"/>
    </w:pPr>
    <w:rPr>
      <w:sz w:val="28"/>
      <w:szCs w:val="28"/>
    </w:rPr>
  </w:style>
  <w:style w:type="paragraph" w:styleId="30">
    <w:name w:val="heading 3"/>
    <w:basedOn w:val="a"/>
    <w:next w:val="a"/>
    <w:link w:val="31"/>
    <w:uiPriority w:val="9"/>
    <w:qFormat/>
    <w:rsid w:val="00393BF5"/>
    <w:pPr>
      <w:keepNext/>
      <w:spacing w:after="0"/>
      <w:jc w:val="left"/>
      <w:outlineLvl w:val="2"/>
    </w:pPr>
    <w:rPr>
      <w:sz w:val="28"/>
      <w:szCs w:val="24"/>
    </w:rPr>
  </w:style>
  <w:style w:type="paragraph" w:styleId="4">
    <w:name w:val="heading 4"/>
    <w:basedOn w:val="a"/>
    <w:next w:val="a"/>
    <w:link w:val="40"/>
    <w:uiPriority w:val="9"/>
    <w:qFormat/>
    <w:rsid w:val="00393BF5"/>
    <w:pPr>
      <w:keepNext/>
      <w:widowControl w:val="0"/>
      <w:spacing w:after="0" w:line="-240" w:lineRule="auto"/>
      <w:ind w:firstLine="142"/>
      <w:jc w:val="left"/>
      <w:outlineLvl w:val="3"/>
    </w:pPr>
    <w:rPr>
      <w:szCs w:val="20"/>
    </w:rPr>
  </w:style>
  <w:style w:type="paragraph" w:styleId="5">
    <w:name w:val="heading 5"/>
    <w:basedOn w:val="a"/>
    <w:next w:val="a"/>
    <w:link w:val="50"/>
    <w:uiPriority w:val="9"/>
    <w:unhideWhenUsed/>
    <w:qFormat/>
    <w:rsid w:val="00FD0294"/>
    <w:pPr>
      <w:keepNext/>
      <w:spacing w:after="0"/>
      <w:jc w:val="center"/>
      <w:outlineLvl w:val="4"/>
    </w:pPr>
    <w:rPr>
      <w:b/>
      <w:bCs/>
      <w:sz w:val="32"/>
      <w:szCs w:val="32"/>
    </w:rPr>
  </w:style>
  <w:style w:type="paragraph" w:styleId="6">
    <w:name w:val="heading 6"/>
    <w:basedOn w:val="a"/>
    <w:next w:val="a"/>
    <w:link w:val="60"/>
    <w:uiPriority w:val="9"/>
    <w:qFormat/>
    <w:rsid w:val="00393BF5"/>
    <w:pPr>
      <w:spacing w:before="240" w:after="60" w:line="22" w:lineRule="atLeast"/>
      <w:outlineLvl w:val="5"/>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294"/>
    <w:rPr>
      <w:rFonts w:ascii="Times New Roman" w:hAnsi="Times New Roman" w:cs="Times New Roman"/>
      <w:b/>
      <w:bCs/>
      <w:sz w:val="24"/>
      <w:szCs w:val="24"/>
      <w:lang w:eastAsia="ru-RU"/>
    </w:rPr>
  </w:style>
  <w:style w:type="character" w:customStyle="1" w:styleId="20">
    <w:name w:val="Заголовок 2 Знак"/>
    <w:basedOn w:val="a0"/>
    <w:link w:val="2"/>
    <w:uiPriority w:val="9"/>
    <w:rsid w:val="00FD0294"/>
    <w:rPr>
      <w:rFonts w:ascii="Times New Roman" w:hAnsi="Times New Roman" w:cs="Times New Roman"/>
      <w:sz w:val="28"/>
      <w:szCs w:val="28"/>
      <w:lang w:eastAsia="ru-RU"/>
    </w:rPr>
  </w:style>
  <w:style w:type="character" w:customStyle="1" w:styleId="50">
    <w:name w:val="Заголовок 5 Знак"/>
    <w:basedOn w:val="a0"/>
    <w:link w:val="5"/>
    <w:uiPriority w:val="9"/>
    <w:rsid w:val="00FD0294"/>
    <w:rPr>
      <w:rFonts w:ascii="Times New Roman" w:hAnsi="Times New Roman" w:cs="Times New Roman"/>
      <w:b/>
      <w:bCs/>
      <w:sz w:val="32"/>
      <w:szCs w:val="32"/>
      <w:lang w:eastAsia="ru-RU"/>
    </w:rPr>
  </w:style>
  <w:style w:type="character" w:customStyle="1" w:styleId="31">
    <w:name w:val="Заголовок 3 Знак"/>
    <w:basedOn w:val="a0"/>
    <w:link w:val="30"/>
    <w:uiPriority w:val="9"/>
    <w:rsid w:val="00393BF5"/>
    <w:rPr>
      <w:rFonts w:ascii="Times New Roman" w:hAnsi="Times New Roman" w:cs="Times New Roman"/>
      <w:sz w:val="28"/>
      <w:szCs w:val="24"/>
      <w:lang w:eastAsia="ru-RU"/>
    </w:rPr>
  </w:style>
  <w:style w:type="character" w:customStyle="1" w:styleId="40">
    <w:name w:val="Заголовок 4 Знак"/>
    <w:basedOn w:val="a0"/>
    <w:link w:val="4"/>
    <w:uiPriority w:val="9"/>
    <w:rsid w:val="00393BF5"/>
    <w:rPr>
      <w:rFonts w:ascii="Times New Roman" w:hAnsi="Times New Roman" w:cs="Times New Roman"/>
      <w:sz w:val="24"/>
      <w:szCs w:val="20"/>
      <w:lang w:eastAsia="ru-RU"/>
    </w:rPr>
  </w:style>
  <w:style w:type="character" w:customStyle="1" w:styleId="60">
    <w:name w:val="Заголовок 6 Знак"/>
    <w:basedOn w:val="a0"/>
    <w:link w:val="6"/>
    <w:uiPriority w:val="9"/>
    <w:rsid w:val="00393BF5"/>
    <w:rPr>
      <w:rFonts w:ascii="Times New Roman" w:hAnsi="Times New Roman" w:cs="Times New Roman"/>
      <w:b/>
      <w:bCs/>
      <w:lang w:eastAsia="ru-RU"/>
    </w:rPr>
  </w:style>
  <w:style w:type="numbering" w:customStyle="1" w:styleId="11">
    <w:name w:val="Нет списка1"/>
    <w:next w:val="a2"/>
    <w:uiPriority w:val="99"/>
    <w:semiHidden/>
    <w:unhideWhenUsed/>
    <w:rsid w:val="00393BF5"/>
  </w:style>
  <w:style w:type="paragraph" w:styleId="a3">
    <w:name w:val="Document Map"/>
    <w:basedOn w:val="a"/>
    <w:link w:val="a4"/>
    <w:uiPriority w:val="99"/>
    <w:rsid w:val="00393BF5"/>
    <w:pPr>
      <w:shd w:val="clear" w:color="auto" w:fill="000080"/>
      <w:spacing w:after="0"/>
      <w:jc w:val="left"/>
    </w:pPr>
    <w:rPr>
      <w:rFonts w:ascii="Tahoma" w:hAnsi="Tahoma" w:cs="Tahoma"/>
      <w:szCs w:val="24"/>
    </w:rPr>
  </w:style>
  <w:style w:type="character" w:customStyle="1" w:styleId="a4">
    <w:name w:val="Схема документа Знак"/>
    <w:basedOn w:val="a0"/>
    <w:link w:val="a3"/>
    <w:uiPriority w:val="99"/>
    <w:rsid w:val="00393BF5"/>
    <w:rPr>
      <w:rFonts w:ascii="Tahoma" w:hAnsi="Tahoma" w:cs="Tahoma"/>
      <w:sz w:val="24"/>
      <w:szCs w:val="24"/>
      <w:shd w:val="clear" w:color="auto" w:fill="000080"/>
      <w:lang w:eastAsia="ru-RU"/>
    </w:rPr>
  </w:style>
  <w:style w:type="paragraph" w:styleId="a5">
    <w:name w:val="No Spacing"/>
    <w:link w:val="a6"/>
    <w:uiPriority w:val="1"/>
    <w:qFormat/>
    <w:rsid w:val="00393BF5"/>
    <w:pPr>
      <w:spacing w:after="0" w:line="240" w:lineRule="auto"/>
    </w:pPr>
    <w:rPr>
      <w:rFonts w:ascii="Calibri" w:hAnsi="Calibri" w:cs="Times New Roman"/>
      <w:lang w:eastAsia="ru-RU"/>
    </w:rPr>
  </w:style>
  <w:style w:type="character" w:customStyle="1" w:styleId="a6">
    <w:name w:val="Без интервала Знак"/>
    <w:link w:val="a5"/>
    <w:uiPriority w:val="1"/>
    <w:locked/>
    <w:rsid w:val="00393BF5"/>
    <w:rPr>
      <w:rFonts w:ascii="Calibri" w:hAnsi="Calibri" w:cs="Times New Roman"/>
      <w:lang w:eastAsia="ru-RU"/>
    </w:rPr>
  </w:style>
  <w:style w:type="paragraph" w:customStyle="1" w:styleId="ConsPlusNormal">
    <w:name w:val="ConsPlusNormal"/>
    <w:rsid w:val="00393BF5"/>
    <w:pPr>
      <w:widowControl w:val="0"/>
      <w:suppressAutoHyphens/>
      <w:autoSpaceDE w:val="0"/>
      <w:spacing w:after="0" w:line="240" w:lineRule="auto"/>
      <w:ind w:firstLine="720"/>
    </w:pPr>
    <w:rPr>
      <w:rFonts w:ascii="Arial" w:hAnsi="Arial" w:cs="Arial"/>
      <w:sz w:val="20"/>
      <w:szCs w:val="20"/>
      <w:lang w:eastAsia="ar-SA"/>
    </w:rPr>
  </w:style>
  <w:style w:type="paragraph" w:customStyle="1" w:styleId="ConsPlusTitle">
    <w:name w:val="ConsPlusTitle"/>
    <w:uiPriority w:val="99"/>
    <w:rsid w:val="00393BF5"/>
    <w:pPr>
      <w:widowControl w:val="0"/>
      <w:autoSpaceDE w:val="0"/>
      <w:autoSpaceDN w:val="0"/>
      <w:adjustRightInd w:val="0"/>
      <w:spacing w:after="0" w:line="240" w:lineRule="auto"/>
    </w:pPr>
    <w:rPr>
      <w:rFonts w:ascii="Arial" w:hAnsi="Arial" w:cs="Arial"/>
      <w:b/>
      <w:bCs/>
      <w:sz w:val="20"/>
      <w:szCs w:val="20"/>
      <w:lang w:eastAsia="ru-RU"/>
    </w:rPr>
  </w:style>
  <w:style w:type="paragraph" w:customStyle="1" w:styleId="ConsPlusNonformat">
    <w:name w:val="ConsPlusNonformat"/>
    <w:uiPriority w:val="99"/>
    <w:rsid w:val="00393BF5"/>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7">
    <w:name w:val="Balloon Text"/>
    <w:basedOn w:val="a"/>
    <w:link w:val="a8"/>
    <w:uiPriority w:val="99"/>
    <w:unhideWhenUsed/>
    <w:rsid w:val="00393BF5"/>
    <w:pPr>
      <w:spacing w:after="0"/>
      <w:jc w:val="left"/>
    </w:pPr>
    <w:rPr>
      <w:rFonts w:ascii="Tahoma" w:hAnsi="Tahoma" w:cs="Tahoma"/>
      <w:sz w:val="16"/>
      <w:szCs w:val="16"/>
    </w:rPr>
  </w:style>
  <w:style w:type="character" w:customStyle="1" w:styleId="a8">
    <w:name w:val="Текст выноски Знак"/>
    <w:basedOn w:val="a0"/>
    <w:link w:val="a7"/>
    <w:uiPriority w:val="99"/>
    <w:rsid w:val="00393BF5"/>
    <w:rPr>
      <w:rFonts w:ascii="Tahoma" w:hAnsi="Tahoma" w:cs="Tahoma"/>
      <w:sz w:val="16"/>
      <w:szCs w:val="16"/>
      <w:lang w:eastAsia="ru-RU"/>
    </w:rPr>
  </w:style>
  <w:style w:type="paragraph" w:styleId="a9">
    <w:name w:val="header"/>
    <w:basedOn w:val="a"/>
    <w:link w:val="aa"/>
    <w:uiPriority w:val="99"/>
    <w:unhideWhenUsed/>
    <w:rsid w:val="00393BF5"/>
    <w:pPr>
      <w:tabs>
        <w:tab w:val="center" w:pos="4677"/>
        <w:tab w:val="right" w:pos="9355"/>
      </w:tabs>
      <w:spacing w:after="0"/>
      <w:jc w:val="left"/>
    </w:pPr>
    <w:rPr>
      <w:szCs w:val="24"/>
    </w:rPr>
  </w:style>
  <w:style w:type="character" w:customStyle="1" w:styleId="aa">
    <w:name w:val="Верхний колонтитул Знак"/>
    <w:basedOn w:val="a0"/>
    <w:link w:val="a9"/>
    <w:uiPriority w:val="99"/>
    <w:rsid w:val="00393BF5"/>
    <w:rPr>
      <w:rFonts w:ascii="Times New Roman" w:hAnsi="Times New Roman" w:cs="Times New Roman"/>
      <w:sz w:val="24"/>
      <w:szCs w:val="24"/>
      <w:lang w:eastAsia="ru-RU"/>
    </w:rPr>
  </w:style>
  <w:style w:type="paragraph" w:styleId="ab">
    <w:name w:val="footer"/>
    <w:basedOn w:val="a"/>
    <w:link w:val="ac"/>
    <w:uiPriority w:val="99"/>
    <w:unhideWhenUsed/>
    <w:rsid w:val="00393BF5"/>
    <w:pPr>
      <w:tabs>
        <w:tab w:val="center" w:pos="4677"/>
        <w:tab w:val="right" w:pos="9355"/>
      </w:tabs>
      <w:spacing w:after="0"/>
      <w:jc w:val="left"/>
    </w:pPr>
    <w:rPr>
      <w:szCs w:val="24"/>
    </w:rPr>
  </w:style>
  <w:style w:type="character" w:customStyle="1" w:styleId="ac">
    <w:name w:val="Нижний колонтитул Знак"/>
    <w:basedOn w:val="a0"/>
    <w:link w:val="ab"/>
    <w:uiPriority w:val="99"/>
    <w:rsid w:val="00393BF5"/>
    <w:rPr>
      <w:rFonts w:ascii="Times New Roman" w:hAnsi="Times New Roman" w:cs="Times New Roman"/>
      <w:sz w:val="24"/>
      <w:szCs w:val="24"/>
      <w:lang w:eastAsia="ru-RU"/>
    </w:rPr>
  </w:style>
  <w:style w:type="table" w:styleId="ad">
    <w:name w:val="Table Grid"/>
    <w:basedOn w:val="a1"/>
    <w:uiPriority w:val="39"/>
    <w:rsid w:val="00393BF5"/>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393BF5"/>
    <w:pPr>
      <w:spacing w:after="0"/>
      <w:ind w:left="720"/>
      <w:contextualSpacing/>
      <w:jc w:val="left"/>
    </w:pPr>
    <w:rPr>
      <w:szCs w:val="24"/>
    </w:rPr>
  </w:style>
  <w:style w:type="paragraph" w:styleId="af">
    <w:name w:val="Body Text"/>
    <w:basedOn w:val="a"/>
    <w:link w:val="af0"/>
    <w:uiPriority w:val="99"/>
    <w:rsid w:val="00393BF5"/>
    <w:pPr>
      <w:spacing w:after="0"/>
      <w:jc w:val="left"/>
    </w:pPr>
    <w:rPr>
      <w:szCs w:val="20"/>
    </w:rPr>
  </w:style>
  <w:style w:type="character" w:customStyle="1" w:styleId="af0">
    <w:name w:val="Основной текст Знак"/>
    <w:basedOn w:val="a0"/>
    <w:link w:val="af"/>
    <w:uiPriority w:val="99"/>
    <w:rsid w:val="00393BF5"/>
    <w:rPr>
      <w:rFonts w:ascii="Times New Roman" w:hAnsi="Times New Roman" w:cs="Times New Roman"/>
      <w:sz w:val="24"/>
      <w:szCs w:val="20"/>
      <w:lang w:eastAsia="ru-RU"/>
    </w:rPr>
  </w:style>
  <w:style w:type="paragraph" w:customStyle="1" w:styleId="ReportTab">
    <w:name w:val="Report_Tab"/>
    <w:basedOn w:val="a"/>
    <w:rsid w:val="00393BF5"/>
    <w:pPr>
      <w:spacing w:after="0"/>
      <w:jc w:val="left"/>
    </w:pPr>
    <w:rPr>
      <w:szCs w:val="20"/>
    </w:rPr>
  </w:style>
  <w:style w:type="paragraph" w:styleId="af1">
    <w:name w:val="Normal (Web)"/>
    <w:aliases w:val="Обычный (Web)1"/>
    <w:basedOn w:val="a"/>
    <w:uiPriority w:val="99"/>
    <w:unhideWhenUsed/>
    <w:rsid w:val="00393BF5"/>
    <w:pPr>
      <w:spacing w:before="100" w:beforeAutospacing="1" w:after="100" w:afterAutospacing="1"/>
      <w:jc w:val="left"/>
    </w:pPr>
    <w:rPr>
      <w:szCs w:val="24"/>
    </w:rPr>
  </w:style>
  <w:style w:type="character" w:customStyle="1" w:styleId="apple-converted-space">
    <w:name w:val="apple-converted-space"/>
    <w:rsid w:val="00393BF5"/>
    <w:rPr>
      <w:rFonts w:cs="Times New Roman"/>
    </w:rPr>
  </w:style>
  <w:style w:type="character" w:styleId="af2">
    <w:name w:val="Hyperlink"/>
    <w:uiPriority w:val="99"/>
    <w:unhideWhenUsed/>
    <w:rsid w:val="00393BF5"/>
    <w:rPr>
      <w:rFonts w:cs="Times New Roman"/>
      <w:color w:val="0000FF"/>
      <w:u w:val="single"/>
    </w:rPr>
  </w:style>
  <w:style w:type="paragraph" w:styleId="21">
    <w:name w:val="Body Text Indent 2"/>
    <w:basedOn w:val="a"/>
    <w:link w:val="22"/>
    <w:uiPriority w:val="99"/>
    <w:unhideWhenUsed/>
    <w:rsid w:val="00393BF5"/>
    <w:pPr>
      <w:spacing w:after="120" w:line="480" w:lineRule="auto"/>
      <w:ind w:left="283"/>
      <w:jc w:val="left"/>
    </w:pPr>
    <w:rPr>
      <w:rFonts w:ascii="Calibri" w:hAnsi="Calibri"/>
      <w:sz w:val="22"/>
    </w:rPr>
  </w:style>
  <w:style w:type="character" w:customStyle="1" w:styleId="22">
    <w:name w:val="Основной текст с отступом 2 Знак"/>
    <w:basedOn w:val="a0"/>
    <w:link w:val="21"/>
    <w:uiPriority w:val="99"/>
    <w:rsid w:val="00393BF5"/>
    <w:rPr>
      <w:rFonts w:ascii="Calibri" w:hAnsi="Calibri" w:cs="Times New Roman"/>
      <w:lang w:eastAsia="ru-RU"/>
    </w:rPr>
  </w:style>
  <w:style w:type="paragraph" w:customStyle="1" w:styleId="ConsPlusCell">
    <w:name w:val="ConsPlusCell"/>
    <w:uiPriority w:val="99"/>
    <w:rsid w:val="00393BF5"/>
    <w:pPr>
      <w:widowControl w:val="0"/>
      <w:autoSpaceDE w:val="0"/>
      <w:autoSpaceDN w:val="0"/>
      <w:adjustRightInd w:val="0"/>
      <w:spacing w:after="0" w:line="240" w:lineRule="auto"/>
    </w:pPr>
    <w:rPr>
      <w:rFonts w:ascii="Arial" w:hAnsi="Arial" w:cs="Arial"/>
      <w:sz w:val="20"/>
      <w:szCs w:val="20"/>
      <w:lang w:eastAsia="ru-RU"/>
    </w:rPr>
  </w:style>
  <w:style w:type="table" w:styleId="12">
    <w:name w:val="Table Grid 1"/>
    <w:basedOn w:val="a1"/>
    <w:uiPriority w:val="99"/>
    <w:rsid w:val="00393BF5"/>
    <w:pPr>
      <w:spacing w:after="200" w:line="276" w:lineRule="auto"/>
    </w:pPr>
    <w:rPr>
      <w:rFonts w:ascii="Calibri" w:hAnsi="Calibri"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port">
    <w:name w:val="Report"/>
    <w:basedOn w:val="a"/>
    <w:uiPriority w:val="99"/>
    <w:rsid w:val="00393BF5"/>
    <w:pPr>
      <w:spacing w:after="0" w:line="360" w:lineRule="auto"/>
      <w:ind w:firstLine="567"/>
    </w:pPr>
    <w:rPr>
      <w:szCs w:val="20"/>
    </w:rPr>
  </w:style>
  <w:style w:type="character" w:styleId="af3">
    <w:name w:val="page number"/>
    <w:uiPriority w:val="99"/>
    <w:rsid w:val="00393BF5"/>
    <w:rPr>
      <w:rFonts w:cs="Times New Roman"/>
    </w:rPr>
  </w:style>
  <w:style w:type="paragraph" w:customStyle="1" w:styleId="Default">
    <w:name w:val="Default"/>
    <w:rsid w:val="00393BF5"/>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13">
    <w:name w:val="Абзац списка1"/>
    <w:basedOn w:val="a"/>
    <w:rsid w:val="00393BF5"/>
    <w:pPr>
      <w:spacing w:after="200" w:line="276" w:lineRule="auto"/>
      <w:ind w:left="720"/>
      <w:contextualSpacing/>
      <w:jc w:val="left"/>
    </w:pPr>
    <w:rPr>
      <w:rFonts w:ascii="Calibri" w:hAnsi="Calibri"/>
      <w:sz w:val="22"/>
      <w:lang w:eastAsia="en-US"/>
    </w:rPr>
  </w:style>
  <w:style w:type="character" w:styleId="af4">
    <w:name w:val="Emphasis"/>
    <w:uiPriority w:val="20"/>
    <w:qFormat/>
    <w:rsid w:val="00393BF5"/>
    <w:rPr>
      <w:rFonts w:cs="Times New Roman"/>
      <w:i/>
      <w:iCs/>
    </w:rPr>
  </w:style>
  <w:style w:type="paragraph" w:styleId="32">
    <w:name w:val="Body Text Indent 3"/>
    <w:basedOn w:val="a"/>
    <w:link w:val="33"/>
    <w:uiPriority w:val="99"/>
    <w:semiHidden/>
    <w:unhideWhenUsed/>
    <w:rsid w:val="00393BF5"/>
    <w:pPr>
      <w:spacing w:after="120" w:line="276" w:lineRule="auto"/>
      <w:ind w:left="283"/>
      <w:jc w:val="left"/>
    </w:pPr>
    <w:rPr>
      <w:rFonts w:ascii="Calibri" w:hAnsi="Calibri"/>
      <w:sz w:val="16"/>
      <w:szCs w:val="16"/>
      <w:lang w:eastAsia="en-US"/>
    </w:rPr>
  </w:style>
  <w:style w:type="character" w:customStyle="1" w:styleId="33">
    <w:name w:val="Основной текст с отступом 3 Знак"/>
    <w:basedOn w:val="a0"/>
    <w:link w:val="32"/>
    <w:uiPriority w:val="99"/>
    <w:semiHidden/>
    <w:rsid w:val="00393BF5"/>
    <w:rPr>
      <w:rFonts w:ascii="Calibri" w:hAnsi="Calibri" w:cs="Times New Roman"/>
      <w:sz w:val="16"/>
      <w:szCs w:val="16"/>
    </w:rPr>
  </w:style>
  <w:style w:type="paragraph" w:styleId="HTML">
    <w:name w:val="HTML Preformatted"/>
    <w:basedOn w:val="a"/>
    <w:link w:val="HTML0"/>
    <w:uiPriority w:val="99"/>
    <w:semiHidden/>
    <w:unhideWhenUsed/>
    <w:rsid w:val="00393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393BF5"/>
    <w:rPr>
      <w:rFonts w:ascii="Courier New" w:hAnsi="Courier New" w:cs="Courier New"/>
      <w:sz w:val="20"/>
      <w:szCs w:val="20"/>
      <w:lang w:eastAsia="ru-RU"/>
    </w:rPr>
  </w:style>
  <w:style w:type="paragraph" w:customStyle="1" w:styleId="Pa14">
    <w:name w:val="Pa14"/>
    <w:basedOn w:val="Default"/>
    <w:next w:val="Default"/>
    <w:uiPriority w:val="99"/>
    <w:rsid w:val="00393BF5"/>
    <w:pPr>
      <w:spacing w:line="141" w:lineRule="atLeast"/>
    </w:pPr>
    <w:rPr>
      <w:color w:val="auto"/>
      <w:lang w:eastAsia="en-US"/>
    </w:rPr>
  </w:style>
  <w:style w:type="character" w:customStyle="1" w:styleId="A70">
    <w:name w:val="A7"/>
    <w:uiPriority w:val="99"/>
    <w:rsid w:val="00393BF5"/>
    <w:rPr>
      <w:color w:val="000000"/>
      <w:sz w:val="10"/>
    </w:rPr>
  </w:style>
  <w:style w:type="character" w:styleId="af5">
    <w:name w:val="FollowedHyperlink"/>
    <w:uiPriority w:val="99"/>
    <w:unhideWhenUsed/>
    <w:rsid w:val="00393BF5"/>
    <w:rPr>
      <w:rFonts w:cs="Times New Roman"/>
      <w:color w:val="800080"/>
      <w:u w:val="single"/>
    </w:rPr>
  </w:style>
  <w:style w:type="paragraph" w:customStyle="1" w:styleId="e9">
    <w:name w:val="Обычны$e9"/>
    <w:rsid w:val="00393BF5"/>
    <w:pPr>
      <w:widowControl w:val="0"/>
      <w:spacing w:after="0" w:line="240" w:lineRule="auto"/>
    </w:pPr>
    <w:rPr>
      <w:rFonts w:ascii="Times New Roman" w:hAnsi="Times New Roman" w:cs="Times New Roman"/>
      <w:sz w:val="20"/>
      <w:szCs w:val="20"/>
      <w:lang w:eastAsia="ru-RU"/>
    </w:rPr>
  </w:style>
  <w:style w:type="paragraph" w:customStyle="1" w:styleId="14">
    <w:name w:val="çàãîëîâîê 1"/>
    <w:basedOn w:val="a"/>
    <w:next w:val="a"/>
    <w:rsid w:val="00393BF5"/>
    <w:pPr>
      <w:keepNext/>
      <w:widowControl w:val="0"/>
      <w:spacing w:after="0"/>
      <w:jc w:val="center"/>
    </w:pPr>
    <w:rPr>
      <w:b/>
      <w:szCs w:val="20"/>
    </w:rPr>
  </w:style>
  <w:style w:type="character" w:customStyle="1" w:styleId="af6">
    <w:name w:val="Îñíîâíîé øðèôò"/>
    <w:rsid w:val="00393BF5"/>
  </w:style>
  <w:style w:type="character" w:customStyle="1" w:styleId="af7">
    <w:name w:val="íîìåð ñòðàíèöû"/>
    <w:rsid w:val="00393BF5"/>
    <w:rPr>
      <w:rFonts w:cs="Times New Roman"/>
    </w:rPr>
  </w:style>
  <w:style w:type="paragraph" w:styleId="af8">
    <w:name w:val="caption"/>
    <w:basedOn w:val="a"/>
    <w:uiPriority w:val="35"/>
    <w:qFormat/>
    <w:rsid w:val="00393BF5"/>
    <w:pPr>
      <w:widowControl w:val="0"/>
      <w:spacing w:after="0"/>
      <w:jc w:val="center"/>
    </w:pPr>
    <w:rPr>
      <w:b/>
      <w:sz w:val="28"/>
      <w:szCs w:val="20"/>
    </w:rPr>
  </w:style>
  <w:style w:type="paragraph" w:customStyle="1" w:styleId="15">
    <w:name w:val="заголовок 1"/>
    <w:basedOn w:val="e9"/>
    <w:next w:val="e9"/>
    <w:rsid w:val="00393BF5"/>
    <w:pPr>
      <w:keepNext/>
      <w:spacing w:before="240" w:after="60"/>
    </w:pPr>
    <w:rPr>
      <w:rFonts w:ascii="Arial" w:hAnsi="Arial"/>
      <w:b/>
      <w:kern w:val="28"/>
      <w:sz w:val="28"/>
    </w:rPr>
  </w:style>
  <w:style w:type="paragraph" w:customStyle="1" w:styleId="23">
    <w:name w:val="заголовок 2"/>
    <w:basedOn w:val="e9"/>
    <w:next w:val="e9"/>
    <w:rsid w:val="00393BF5"/>
    <w:pPr>
      <w:keepNext/>
      <w:spacing w:before="240" w:after="60"/>
    </w:pPr>
    <w:rPr>
      <w:rFonts w:ascii="Arial" w:hAnsi="Arial"/>
      <w:b/>
      <w:i/>
      <w:sz w:val="24"/>
    </w:rPr>
  </w:style>
  <w:style w:type="paragraph" w:customStyle="1" w:styleId="34">
    <w:name w:val="заголовок 3"/>
    <w:basedOn w:val="e9"/>
    <w:next w:val="e9"/>
    <w:rsid w:val="00393BF5"/>
    <w:pPr>
      <w:keepNext/>
      <w:spacing w:before="240" w:after="60"/>
    </w:pPr>
    <w:rPr>
      <w:b/>
      <w:sz w:val="24"/>
    </w:rPr>
  </w:style>
  <w:style w:type="paragraph" w:customStyle="1" w:styleId="41">
    <w:name w:val="заголовок 4"/>
    <w:basedOn w:val="e9"/>
    <w:next w:val="e9"/>
    <w:rsid w:val="00393BF5"/>
    <w:pPr>
      <w:keepNext/>
      <w:spacing w:before="240" w:after="60"/>
    </w:pPr>
    <w:rPr>
      <w:b/>
      <w:i/>
      <w:sz w:val="24"/>
    </w:rPr>
  </w:style>
  <w:style w:type="paragraph" w:customStyle="1" w:styleId="51">
    <w:name w:val="заголовок 5"/>
    <w:basedOn w:val="e9"/>
    <w:next w:val="e9"/>
    <w:rsid w:val="00393BF5"/>
    <w:pPr>
      <w:spacing w:before="240" w:after="60"/>
    </w:pPr>
    <w:rPr>
      <w:rFonts w:ascii="Arial" w:hAnsi="Arial"/>
      <w:sz w:val="22"/>
    </w:rPr>
  </w:style>
  <w:style w:type="paragraph" w:customStyle="1" w:styleId="61">
    <w:name w:val="заголовок 6"/>
    <w:basedOn w:val="e9"/>
    <w:next w:val="e9"/>
    <w:rsid w:val="00393BF5"/>
    <w:pPr>
      <w:spacing w:before="240" w:after="60"/>
    </w:pPr>
    <w:rPr>
      <w:rFonts w:ascii="Arial" w:hAnsi="Arial"/>
      <w:i/>
      <w:sz w:val="22"/>
    </w:rPr>
  </w:style>
  <w:style w:type="paragraph" w:customStyle="1" w:styleId="7">
    <w:name w:val="заголовок 7"/>
    <w:basedOn w:val="e9"/>
    <w:next w:val="e9"/>
    <w:rsid w:val="00393BF5"/>
    <w:pPr>
      <w:spacing w:before="240" w:after="60"/>
    </w:pPr>
    <w:rPr>
      <w:rFonts w:ascii="Arial" w:hAnsi="Arial"/>
    </w:rPr>
  </w:style>
  <w:style w:type="paragraph" w:customStyle="1" w:styleId="8">
    <w:name w:val="заголовок 8"/>
    <w:basedOn w:val="e9"/>
    <w:next w:val="e9"/>
    <w:rsid w:val="00393BF5"/>
    <w:pPr>
      <w:spacing w:before="240" w:after="60"/>
    </w:pPr>
    <w:rPr>
      <w:rFonts w:ascii="Arial" w:hAnsi="Arial"/>
      <w:i/>
    </w:rPr>
  </w:style>
  <w:style w:type="character" w:customStyle="1" w:styleId="af9">
    <w:name w:val="Основной шрифт"/>
    <w:rsid w:val="00393BF5"/>
  </w:style>
  <w:style w:type="paragraph" w:customStyle="1" w:styleId="16">
    <w:name w:val="оглавление 1"/>
    <w:basedOn w:val="e9"/>
    <w:next w:val="e9"/>
    <w:rsid w:val="00393BF5"/>
    <w:pPr>
      <w:tabs>
        <w:tab w:val="right" w:leader="dot" w:pos="9413"/>
      </w:tabs>
      <w:spacing w:before="120" w:after="120"/>
    </w:pPr>
    <w:rPr>
      <w:b/>
      <w:caps/>
    </w:rPr>
  </w:style>
  <w:style w:type="paragraph" w:customStyle="1" w:styleId="e">
    <w:name w:val="їe"/>
    <w:basedOn w:val="e9"/>
    <w:next w:val="e9"/>
    <w:rsid w:val="00393BF5"/>
    <w:pPr>
      <w:tabs>
        <w:tab w:val="right" w:leader="dot" w:pos="9413"/>
      </w:tabs>
    </w:pPr>
    <w:rPr>
      <w:smallCaps/>
    </w:rPr>
  </w:style>
  <w:style w:type="paragraph" w:customStyle="1" w:styleId="Oe53">
    <w:name w:val="оглавлOe5ние 3"/>
    <w:basedOn w:val="e9"/>
    <w:next w:val="e9"/>
    <w:rsid w:val="00393BF5"/>
    <w:pPr>
      <w:tabs>
        <w:tab w:val="right" w:leader="dot" w:pos="9413"/>
      </w:tabs>
      <w:ind w:left="200"/>
    </w:pPr>
    <w:rPr>
      <w:i/>
    </w:rPr>
  </w:style>
  <w:style w:type="paragraph" w:customStyle="1" w:styleId="42">
    <w:name w:val="оглавление 4"/>
    <w:basedOn w:val="e9"/>
    <w:next w:val="e9"/>
    <w:rsid w:val="00393BF5"/>
    <w:pPr>
      <w:tabs>
        <w:tab w:val="right" w:leader="dot" w:pos="9413"/>
      </w:tabs>
      <w:ind w:left="400"/>
    </w:pPr>
    <w:rPr>
      <w:sz w:val="18"/>
    </w:rPr>
  </w:style>
  <w:style w:type="paragraph" w:customStyle="1" w:styleId="52">
    <w:name w:val="оглавление 5"/>
    <w:basedOn w:val="e9"/>
    <w:next w:val="e9"/>
    <w:rsid w:val="00393BF5"/>
    <w:pPr>
      <w:tabs>
        <w:tab w:val="right" w:leader="dot" w:pos="9413"/>
      </w:tabs>
      <w:ind w:left="600"/>
    </w:pPr>
    <w:rPr>
      <w:sz w:val="18"/>
    </w:rPr>
  </w:style>
  <w:style w:type="paragraph" w:customStyle="1" w:styleId="06">
    <w:name w:val="огл0вление 6"/>
    <w:basedOn w:val="e9"/>
    <w:next w:val="e9"/>
    <w:rsid w:val="00393BF5"/>
    <w:pPr>
      <w:tabs>
        <w:tab w:val="right" w:leader="dot" w:pos="9413"/>
      </w:tabs>
      <w:ind w:left="800"/>
    </w:pPr>
    <w:rPr>
      <w:sz w:val="18"/>
    </w:rPr>
  </w:style>
  <w:style w:type="paragraph" w:customStyle="1" w:styleId="afa">
    <w:name w:val="оглавлени"/>
    <w:basedOn w:val="e9"/>
    <w:next w:val="e9"/>
    <w:rsid w:val="00393BF5"/>
    <w:pPr>
      <w:tabs>
        <w:tab w:val="right" w:leader="dot" w:pos="9413"/>
      </w:tabs>
      <w:ind w:left="1000"/>
    </w:pPr>
    <w:rPr>
      <w:sz w:val="18"/>
    </w:rPr>
  </w:style>
  <w:style w:type="paragraph" w:customStyle="1" w:styleId="80">
    <w:name w:val="оглавление 8"/>
    <w:basedOn w:val="e9"/>
    <w:next w:val="e9"/>
    <w:rsid w:val="00393BF5"/>
    <w:pPr>
      <w:tabs>
        <w:tab w:val="right" w:leader="dot" w:pos="9413"/>
      </w:tabs>
      <w:ind w:left="1200"/>
    </w:pPr>
    <w:rPr>
      <w:sz w:val="18"/>
    </w:rPr>
  </w:style>
  <w:style w:type="paragraph" w:customStyle="1" w:styleId="9">
    <w:name w:val="оглавление 9"/>
    <w:basedOn w:val="e9"/>
    <w:next w:val="e9"/>
    <w:rsid w:val="00393BF5"/>
    <w:pPr>
      <w:tabs>
        <w:tab w:val="right" w:leader="dot" w:pos="9413"/>
      </w:tabs>
      <w:ind w:left="1400"/>
    </w:pPr>
    <w:rPr>
      <w:sz w:val="18"/>
    </w:rPr>
  </w:style>
  <w:style w:type="character" w:customStyle="1" w:styleId="afb">
    <w:name w:val="номер страницы"/>
    <w:rsid w:val="00393BF5"/>
    <w:rPr>
      <w:rFonts w:cs="Times New Roman"/>
    </w:rPr>
  </w:style>
  <w:style w:type="paragraph" w:customStyle="1" w:styleId="17">
    <w:name w:val="Обычный1"/>
    <w:rsid w:val="00393BF5"/>
    <w:pPr>
      <w:spacing w:before="100" w:after="100" w:line="240" w:lineRule="auto"/>
    </w:pPr>
    <w:rPr>
      <w:rFonts w:ascii="Times New Roman" w:hAnsi="Times New Roman" w:cs="Times New Roman"/>
      <w:sz w:val="24"/>
      <w:szCs w:val="20"/>
      <w:lang w:eastAsia="ru-RU"/>
    </w:rPr>
  </w:style>
  <w:style w:type="paragraph" w:customStyle="1" w:styleId="Iauiue1">
    <w:name w:val="Iau?iue1"/>
    <w:rsid w:val="00393BF5"/>
    <w:pPr>
      <w:widowControl w:val="0"/>
      <w:spacing w:after="0" w:line="240" w:lineRule="auto"/>
    </w:pPr>
    <w:rPr>
      <w:rFonts w:ascii="Times New Roman" w:hAnsi="Times New Roman" w:cs="Times New Roman"/>
      <w:sz w:val="20"/>
      <w:szCs w:val="20"/>
      <w:lang w:eastAsia="ru-RU"/>
    </w:rPr>
  </w:style>
  <w:style w:type="paragraph" w:customStyle="1" w:styleId="Web">
    <w:name w:val="Обычный (Web)"/>
    <w:basedOn w:val="a"/>
    <w:rsid w:val="00393BF5"/>
    <w:pPr>
      <w:spacing w:before="100" w:after="100"/>
      <w:jc w:val="left"/>
    </w:pPr>
    <w:rPr>
      <w:szCs w:val="20"/>
    </w:rPr>
  </w:style>
  <w:style w:type="paragraph" w:customStyle="1" w:styleId="afc">
    <w:name w:val="Таблица"/>
    <w:basedOn w:val="30"/>
    <w:rsid w:val="00393BF5"/>
    <w:pPr>
      <w:keepNext w:val="0"/>
      <w:spacing w:line="264" w:lineRule="auto"/>
      <w:jc w:val="both"/>
    </w:pPr>
    <w:rPr>
      <w:sz w:val="24"/>
      <w:szCs w:val="20"/>
    </w:rPr>
  </w:style>
  <w:style w:type="paragraph" w:styleId="afd">
    <w:name w:val="Body Text Indent"/>
    <w:basedOn w:val="a"/>
    <w:link w:val="afe"/>
    <w:uiPriority w:val="99"/>
    <w:rsid w:val="00393BF5"/>
    <w:pPr>
      <w:spacing w:after="0" w:line="240" w:lineRule="exact"/>
      <w:ind w:left="113" w:firstLine="284"/>
    </w:pPr>
    <w:rPr>
      <w:rFonts w:ascii="Arial" w:hAnsi="Arial"/>
      <w:sz w:val="16"/>
      <w:szCs w:val="20"/>
    </w:rPr>
  </w:style>
  <w:style w:type="character" w:customStyle="1" w:styleId="afe">
    <w:name w:val="Основной текст с отступом Знак"/>
    <w:basedOn w:val="a0"/>
    <w:link w:val="afd"/>
    <w:uiPriority w:val="99"/>
    <w:rsid w:val="00393BF5"/>
    <w:rPr>
      <w:rFonts w:ascii="Arial" w:hAnsi="Arial" w:cs="Times New Roman"/>
      <w:sz w:val="16"/>
      <w:szCs w:val="20"/>
      <w:lang w:eastAsia="ru-RU"/>
    </w:rPr>
  </w:style>
  <w:style w:type="paragraph" w:styleId="24">
    <w:name w:val="Body Text 2"/>
    <w:basedOn w:val="a"/>
    <w:link w:val="25"/>
    <w:uiPriority w:val="99"/>
    <w:rsid w:val="00393BF5"/>
    <w:pPr>
      <w:widowControl w:val="0"/>
      <w:spacing w:after="120" w:line="480" w:lineRule="auto"/>
      <w:jc w:val="left"/>
    </w:pPr>
    <w:rPr>
      <w:sz w:val="20"/>
      <w:szCs w:val="20"/>
    </w:rPr>
  </w:style>
  <w:style w:type="character" w:customStyle="1" w:styleId="25">
    <w:name w:val="Основной текст 2 Знак"/>
    <w:basedOn w:val="a0"/>
    <w:link w:val="24"/>
    <w:uiPriority w:val="99"/>
    <w:rsid w:val="00393BF5"/>
    <w:rPr>
      <w:rFonts w:ascii="Times New Roman" w:hAnsi="Times New Roman" w:cs="Times New Roman"/>
      <w:sz w:val="20"/>
      <w:szCs w:val="20"/>
      <w:lang w:eastAsia="ru-RU"/>
    </w:rPr>
  </w:style>
  <w:style w:type="paragraph" w:customStyle="1" w:styleId="18">
    <w:name w:val="Верхний колонтитул1"/>
    <w:basedOn w:val="17"/>
    <w:rsid w:val="00393BF5"/>
  </w:style>
  <w:style w:type="paragraph" w:customStyle="1" w:styleId="02-bokovik">
    <w:name w:val="02-bokovik"/>
    <w:basedOn w:val="a"/>
    <w:rsid w:val="00393BF5"/>
    <w:pPr>
      <w:widowControl w:val="0"/>
      <w:spacing w:before="40" w:after="40"/>
      <w:jc w:val="left"/>
    </w:pPr>
    <w:rPr>
      <w:rFonts w:ascii="PragmaticaC" w:hAnsi="PragmaticaC"/>
      <w:sz w:val="16"/>
      <w:szCs w:val="20"/>
    </w:rPr>
  </w:style>
  <w:style w:type="paragraph" w:customStyle="1" w:styleId="19">
    <w:name w:val="Название1"/>
    <w:basedOn w:val="a"/>
    <w:link w:val="aff"/>
    <w:uiPriority w:val="10"/>
    <w:qFormat/>
    <w:rsid w:val="00393BF5"/>
    <w:pPr>
      <w:spacing w:after="0"/>
      <w:jc w:val="center"/>
    </w:pPr>
    <w:rPr>
      <w:rFonts w:ascii="Bookman Old Style" w:hAnsi="Bookman Old Style"/>
      <w:b/>
      <w:sz w:val="28"/>
      <w:szCs w:val="20"/>
    </w:rPr>
  </w:style>
  <w:style w:type="character" w:customStyle="1" w:styleId="aff">
    <w:name w:val="Название Знак"/>
    <w:link w:val="19"/>
    <w:uiPriority w:val="10"/>
    <w:locked/>
    <w:rsid w:val="00393BF5"/>
    <w:rPr>
      <w:rFonts w:ascii="Bookman Old Style" w:hAnsi="Bookman Old Style" w:cs="Times New Roman"/>
      <w:b/>
      <w:sz w:val="28"/>
      <w:szCs w:val="20"/>
      <w:lang w:eastAsia="ru-RU"/>
    </w:rPr>
  </w:style>
  <w:style w:type="character" w:styleId="aff0">
    <w:name w:val="Strong"/>
    <w:uiPriority w:val="22"/>
    <w:qFormat/>
    <w:rsid w:val="00393BF5"/>
    <w:rPr>
      <w:rFonts w:cs="Times New Roman"/>
      <w:b/>
    </w:rPr>
  </w:style>
  <w:style w:type="paragraph" w:styleId="aff1">
    <w:name w:val="Subtitle"/>
    <w:basedOn w:val="a"/>
    <w:link w:val="aff2"/>
    <w:uiPriority w:val="11"/>
    <w:qFormat/>
    <w:rsid w:val="00393BF5"/>
    <w:pPr>
      <w:spacing w:after="0" w:line="264" w:lineRule="auto"/>
      <w:jc w:val="center"/>
    </w:pPr>
    <w:rPr>
      <w:b/>
      <w:caps/>
      <w:sz w:val="20"/>
      <w:szCs w:val="20"/>
    </w:rPr>
  </w:style>
  <w:style w:type="character" w:customStyle="1" w:styleId="aff2">
    <w:name w:val="Подзаголовок Знак"/>
    <w:basedOn w:val="a0"/>
    <w:link w:val="aff1"/>
    <w:uiPriority w:val="11"/>
    <w:rsid w:val="00393BF5"/>
    <w:rPr>
      <w:rFonts w:ascii="Times New Roman" w:hAnsi="Times New Roman" w:cs="Times New Roman"/>
      <w:b/>
      <w:caps/>
      <w:sz w:val="20"/>
      <w:szCs w:val="20"/>
      <w:lang w:eastAsia="ru-RU"/>
    </w:rPr>
  </w:style>
  <w:style w:type="paragraph" w:styleId="aff3">
    <w:name w:val="Plain Text"/>
    <w:basedOn w:val="a"/>
    <w:link w:val="aff4"/>
    <w:uiPriority w:val="99"/>
    <w:rsid w:val="00393BF5"/>
    <w:pPr>
      <w:spacing w:after="0"/>
      <w:jc w:val="left"/>
    </w:pPr>
    <w:rPr>
      <w:rFonts w:ascii="Courier New" w:hAnsi="Courier New"/>
      <w:sz w:val="20"/>
      <w:szCs w:val="20"/>
    </w:rPr>
  </w:style>
  <w:style w:type="character" w:customStyle="1" w:styleId="aff4">
    <w:name w:val="Текст Знак"/>
    <w:basedOn w:val="a0"/>
    <w:link w:val="aff3"/>
    <w:uiPriority w:val="99"/>
    <w:rsid w:val="00393BF5"/>
    <w:rPr>
      <w:rFonts w:ascii="Courier New" w:hAnsi="Courier New" w:cs="Times New Roman"/>
      <w:sz w:val="20"/>
      <w:szCs w:val="20"/>
      <w:lang w:eastAsia="ru-RU"/>
    </w:rPr>
  </w:style>
  <w:style w:type="character" w:customStyle="1" w:styleId="aff5">
    <w:name w:val="Основ"/>
    <w:rsid w:val="00393BF5"/>
  </w:style>
  <w:style w:type="paragraph" w:styleId="aff6">
    <w:name w:val="footnote text"/>
    <w:basedOn w:val="a"/>
    <w:link w:val="aff7"/>
    <w:uiPriority w:val="99"/>
    <w:rsid w:val="00393BF5"/>
    <w:pPr>
      <w:spacing w:before="120" w:after="0" w:line="22" w:lineRule="atLeast"/>
    </w:pPr>
    <w:rPr>
      <w:sz w:val="20"/>
      <w:szCs w:val="20"/>
    </w:rPr>
  </w:style>
  <w:style w:type="character" w:customStyle="1" w:styleId="aff7">
    <w:name w:val="Текст сноски Знак"/>
    <w:basedOn w:val="a0"/>
    <w:link w:val="aff6"/>
    <w:uiPriority w:val="99"/>
    <w:rsid w:val="00393BF5"/>
    <w:rPr>
      <w:rFonts w:ascii="Times New Roman" w:hAnsi="Times New Roman" w:cs="Times New Roman"/>
      <w:sz w:val="20"/>
      <w:szCs w:val="20"/>
      <w:lang w:eastAsia="ru-RU"/>
    </w:rPr>
  </w:style>
  <w:style w:type="paragraph" w:styleId="35">
    <w:name w:val="Body Text 3"/>
    <w:basedOn w:val="a"/>
    <w:link w:val="36"/>
    <w:uiPriority w:val="99"/>
    <w:rsid w:val="00393BF5"/>
    <w:pPr>
      <w:spacing w:before="120" w:after="120" w:line="240" w:lineRule="atLeast"/>
      <w:jc w:val="center"/>
    </w:pPr>
    <w:rPr>
      <w:rFonts w:ascii="Arial Narrow" w:hAnsi="Arial Narrow"/>
      <w:sz w:val="26"/>
      <w:szCs w:val="20"/>
    </w:rPr>
  </w:style>
  <w:style w:type="character" w:customStyle="1" w:styleId="36">
    <w:name w:val="Основной текст 3 Знак"/>
    <w:basedOn w:val="a0"/>
    <w:link w:val="35"/>
    <w:uiPriority w:val="99"/>
    <w:rsid w:val="00393BF5"/>
    <w:rPr>
      <w:rFonts w:ascii="Arial Narrow" w:hAnsi="Arial Narrow" w:cs="Times New Roman"/>
      <w:sz w:val="26"/>
      <w:szCs w:val="20"/>
      <w:lang w:eastAsia="ru-RU"/>
    </w:rPr>
  </w:style>
  <w:style w:type="paragraph" w:customStyle="1" w:styleId="210">
    <w:name w:val="Основной текст 21"/>
    <w:basedOn w:val="a"/>
    <w:rsid w:val="00393BF5"/>
    <w:pPr>
      <w:spacing w:after="0" w:line="220" w:lineRule="exact"/>
      <w:ind w:firstLine="284"/>
    </w:pPr>
    <w:rPr>
      <w:rFonts w:ascii="Arial" w:hAnsi="Arial"/>
      <w:sz w:val="20"/>
      <w:szCs w:val="20"/>
    </w:rPr>
  </w:style>
  <w:style w:type="paragraph" w:customStyle="1" w:styleId="37">
    <w:name w:val="Обычный3"/>
    <w:rsid w:val="00393BF5"/>
    <w:pPr>
      <w:spacing w:before="100" w:after="100" w:line="240" w:lineRule="auto"/>
    </w:pPr>
    <w:rPr>
      <w:rFonts w:ascii="Times New Roman" w:hAnsi="Times New Roman" w:cs="Times New Roman"/>
      <w:sz w:val="24"/>
      <w:szCs w:val="20"/>
      <w:lang w:eastAsia="ru-RU"/>
    </w:rPr>
  </w:style>
  <w:style w:type="character" w:customStyle="1" w:styleId="aff8">
    <w:name w:val="Цветовое выделение"/>
    <w:rsid w:val="00393BF5"/>
    <w:rPr>
      <w:b/>
      <w:color w:val="26282F"/>
      <w:sz w:val="26"/>
    </w:rPr>
  </w:style>
  <w:style w:type="character" w:customStyle="1" w:styleId="aff9">
    <w:name w:val="Гипертекстовая ссылка"/>
    <w:rsid w:val="00393BF5"/>
    <w:rPr>
      <w:rFonts w:cs="Times New Roman"/>
      <w:b/>
      <w:bCs/>
      <w:color w:val="106BBE"/>
      <w:sz w:val="26"/>
      <w:szCs w:val="26"/>
    </w:rPr>
  </w:style>
  <w:style w:type="paragraph" w:customStyle="1" w:styleId="affa">
    <w:name w:val="Знак"/>
    <w:basedOn w:val="a"/>
    <w:rsid w:val="00393BF5"/>
    <w:pPr>
      <w:spacing w:after="0"/>
      <w:jc w:val="left"/>
    </w:pPr>
    <w:rPr>
      <w:rFonts w:ascii="Verdana" w:hAnsi="Verdana" w:cs="Verdana"/>
      <w:sz w:val="20"/>
      <w:szCs w:val="20"/>
      <w:lang w:val="en-US" w:eastAsia="en-US"/>
    </w:rPr>
  </w:style>
  <w:style w:type="paragraph" w:styleId="1a">
    <w:name w:val="toc 1"/>
    <w:basedOn w:val="a"/>
    <w:next w:val="a"/>
    <w:autoRedefine/>
    <w:uiPriority w:val="39"/>
    <w:unhideWhenUsed/>
    <w:rsid w:val="00393BF5"/>
    <w:pPr>
      <w:spacing w:after="100"/>
      <w:jc w:val="left"/>
    </w:pPr>
    <w:rPr>
      <w:szCs w:val="24"/>
    </w:rPr>
  </w:style>
  <w:style w:type="paragraph" w:styleId="26">
    <w:name w:val="toc 2"/>
    <w:basedOn w:val="a"/>
    <w:next w:val="a"/>
    <w:autoRedefine/>
    <w:uiPriority w:val="39"/>
    <w:unhideWhenUsed/>
    <w:rsid w:val="00393BF5"/>
    <w:pPr>
      <w:spacing w:after="100"/>
      <w:ind w:left="240"/>
      <w:jc w:val="left"/>
    </w:pPr>
    <w:rPr>
      <w:szCs w:val="24"/>
    </w:rPr>
  </w:style>
  <w:style w:type="paragraph" w:styleId="38">
    <w:name w:val="toc 3"/>
    <w:basedOn w:val="a"/>
    <w:next w:val="a"/>
    <w:autoRedefine/>
    <w:uiPriority w:val="39"/>
    <w:unhideWhenUsed/>
    <w:rsid w:val="00393BF5"/>
    <w:pPr>
      <w:spacing w:after="100"/>
      <w:ind w:left="480"/>
      <w:jc w:val="left"/>
    </w:pPr>
    <w:rPr>
      <w:szCs w:val="24"/>
    </w:rPr>
  </w:style>
  <w:style w:type="paragraph" w:customStyle="1" w:styleId="font5">
    <w:name w:val="font5"/>
    <w:basedOn w:val="a"/>
    <w:rsid w:val="00393BF5"/>
    <w:pPr>
      <w:spacing w:before="100" w:beforeAutospacing="1" w:after="100" w:afterAutospacing="1"/>
      <w:jc w:val="left"/>
    </w:pPr>
    <w:rPr>
      <w:rFonts w:ascii="Arial" w:hAnsi="Arial" w:cs="Arial"/>
      <w:color w:val="000000"/>
      <w:sz w:val="20"/>
      <w:szCs w:val="20"/>
    </w:rPr>
  </w:style>
  <w:style w:type="paragraph" w:customStyle="1" w:styleId="xl65">
    <w:name w:val="xl65"/>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66">
    <w:name w:val="xl66"/>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67">
    <w:name w:val="xl67"/>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8">
    <w:name w:val="xl68"/>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0">
    <w:name w:val="xl70"/>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1">
    <w:name w:val="xl71"/>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72">
    <w:name w:val="xl72"/>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73">
    <w:name w:val="xl73"/>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4">
    <w:name w:val="xl74"/>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75">
    <w:name w:val="xl75"/>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86">
    <w:name w:val="xl86"/>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87">
    <w:name w:val="xl87"/>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88">
    <w:name w:val="xl88"/>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0">
    <w:name w:val="xl90"/>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92">
    <w:name w:val="xl92"/>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4">
    <w:name w:val="xl94"/>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95">
    <w:name w:val="xl95"/>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Cs w:val="24"/>
    </w:rPr>
  </w:style>
  <w:style w:type="paragraph" w:customStyle="1" w:styleId="xl96">
    <w:name w:val="xl96"/>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7">
    <w:name w:val="xl97"/>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8">
    <w:name w:val="xl98"/>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9">
    <w:name w:val="xl99"/>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0">
    <w:name w:val="xl100"/>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101">
    <w:name w:val="xl101"/>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2">
    <w:name w:val="xl102"/>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3">
    <w:name w:val="xl103"/>
    <w:basedOn w:val="a"/>
    <w:rsid w:val="00393BF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4">
    <w:name w:val="xl104"/>
    <w:basedOn w:val="a"/>
    <w:rsid w:val="00393BF5"/>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5">
    <w:name w:val="xl105"/>
    <w:basedOn w:val="a"/>
    <w:rsid w:val="00393BF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6">
    <w:name w:val="xl106"/>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7">
    <w:name w:val="xl107"/>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08">
    <w:name w:val="xl108"/>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rPr>
  </w:style>
  <w:style w:type="paragraph" w:customStyle="1" w:styleId="xl109">
    <w:name w:val="xl109"/>
    <w:basedOn w:val="a"/>
    <w:rsid w:val="00393BF5"/>
    <w:pPr>
      <w:spacing w:before="100" w:beforeAutospacing="1" w:after="100" w:afterAutospacing="1"/>
      <w:jc w:val="left"/>
      <w:textAlignment w:val="center"/>
    </w:pPr>
    <w:rPr>
      <w:szCs w:val="24"/>
    </w:rPr>
  </w:style>
  <w:style w:type="character" w:customStyle="1" w:styleId="FontStyle12">
    <w:name w:val="Font Style12"/>
    <w:uiPriority w:val="99"/>
    <w:rsid w:val="00393BF5"/>
    <w:rPr>
      <w:rFonts w:ascii="Times New Roman" w:hAnsi="Times New Roman" w:cs="Times New Roman"/>
      <w:sz w:val="26"/>
      <w:szCs w:val="26"/>
    </w:rPr>
  </w:style>
  <w:style w:type="paragraph" w:customStyle="1" w:styleId="s16">
    <w:name w:val="s_16"/>
    <w:basedOn w:val="a"/>
    <w:rsid w:val="00393BF5"/>
    <w:pPr>
      <w:spacing w:before="100" w:beforeAutospacing="1" w:after="100" w:afterAutospacing="1"/>
      <w:jc w:val="left"/>
    </w:pPr>
    <w:rPr>
      <w:szCs w:val="24"/>
    </w:rPr>
  </w:style>
  <w:style w:type="paragraph" w:customStyle="1" w:styleId="xl110">
    <w:name w:val="xl110"/>
    <w:basedOn w:val="a"/>
    <w:rsid w:val="00393BF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sz w:val="20"/>
      <w:szCs w:val="20"/>
    </w:rPr>
  </w:style>
  <w:style w:type="paragraph" w:customStyle="1" w:styleId="xl112">
    <w:name w:val="xl112"/>
    <w:basedOn w:val="a"/>
    <w:rsid w:val="00393B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RMATTEXT">
    <w:name w:val=".FORMATTEXT"/>
    <w:uiPriority w:val="99"/>
    <w:rsid w:val="00393BF5"/>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3">
    <w:name w:val="List Bullet 3"/>
    <w:basedOn w:val="a"/>
    <w:uiPriority w:val="99"/>
    <w:unhideWhenUsed/>
    <w:rsid w:val="00393BF5"/>
    <w:pPr>
      <w:numPr>
        <w:numId w:val="11"/>
      </w:numPr>
      <w:tabs>
        <w:tab w:val="num" w:pos="926"/>
      </w:tabs>
      <w:spacing w:after="0"/>
      <w:ind w:left="926"/>
      <w:contextualSpacing/>
      <w:jc w:val="left"/>
    </w:pPr>
    <w:rPr>
      <w:szCs w:val="24"/>
    </w:rPr>
  </w:style>
  <w:style w:type="character" w:styleId="affb">
    <w:name w:val="footnote reference"/>
    <w:uiPriority w:val="99"/>
    <w:semiHidden/>
    <w:rsid w:val="00393BF5"/>
    <w:rPr>
      <w:rFonts w:cs="Times New Roman"/>
      <w:vertAlign w:val="superscript"/>
    </w:rPr>
  </w:style>
  <w:style w:type="character" w:styleId="affc">
    <w:name w:val="line number"/>
    <w:uiPriority w:val="99"/>
    <w:semiHidden/>
    <w:unhideWhenUsed/>
    <w:rsid w:val="00393BF5"/>
    <w:rPr>
      <w:rFonts w:cs="Times New Roman"/>
    </w:rPr>
  </w:style>
  <w:style w:type="paragraph" w:customStyle="1" w:styleId="txt">
    <w:name w:val="txt"/>
    <w:basedOn w:val="a"/>
    <w:rsid w:val="00393BF5"/>
    <w:pPr>
      <w:spacing w:after="0"/>
      <w:jc w:val="left"/>
    </w:pPr>
    <w:rPr>
      <w:szCs w:val="24"/>
    </w:rPr>
  </w:style>
  <w:style w:type="paragraph" w:customStyle="1" w:styleId="Style4">
    <w:name w:val="Style4"/>
    <w:basedOn w:val="a"/>
    <w:uiPriority w:val="99"/>
    <w:rsid w:val="00393BF5"/>
    <w:pPr>
      <w:widowControl w:val="0"/>
      <w:autoSpaceDE w:val="0"/>
      <w:autoSpaceDN w:val="0"/>
      <w:adjustRightInd w:val="0"/>
      <w:spacing w:after="0"/>
      <w:jc w:val="left"/>
    </w:pPr>
    <w:rPr>
      <w:szCs w:val="24"/>
    </w:rPr>
  </w:style>
  <w:style w:type="paragraph" w:customStyle="1" w:styleId="Style5">
    <w:name w:val="Style5"/>
    <w:basedOn w:val="a"/>
    <w:uiPriority w:val="99"/>
    <w:rsid w:val="00393BF5"/>
    <w:pPr>
      <w:widowControl w:val="0"/>
      <w:autoSpaceDE w:val="0"/>
      <w:autoSpaceDN w:val="0"/>
      <w:adjustRightInd w:val="0"/>
      <w:spacing w:after="0" w:line="271" w:lineRule="exact"/>
    </w:pPr>
    <w:rPr>
      <w:szCs w:val="24"/>
    </w:rPr>
  </w:style>
  <w:style w:type="paragraph" w:customStyle="1" w:styleId="Style6">
    <w:name w:val="Style6"/>
    <w:basedOn w:val="a"/>
    <w:uiPriority w:val="99"/>
    <w:rsid w:val="00393BF5"/>
    <w:pPr>
      <w:widowControl w:val="0"/>
      <w:autoSpaceDE w:val="0"/>
      <w:autoSpaceDN w:val="0"/>
      <w:adjustRightInd w:val="0"/>
      <w:spacing w:after="0" w:line="276" w:lineRule="exact"/>
      <w:ind w:firstLine="461"/>
    </w:pPr>
    <w:rPr>
      <w:szCs w:val="24"/>
    </w:rPr>
  </w:style>
  <w:style w:type="paragraph" w:customStyle="1" w:styleId="Style7">
    <w:name w:val="Style7"/>
    <w:basedOn w:val="a"/>
    <w:uiPriority w:val="99"/>
    <w:rsid w:val="00393BF5"/>
    <w:pPr>
      <w:widowControl w:val="0"/>
      <w:autoSpaceDE w:val="0"/>
      <w:autoSpaceDN w:val="0"/>
      <w:adjustRightInd w:val="0"/>
      <w:spacing w:after="0"/>
      <w:jc w:val="left"/>
    </w:pPr>
    <w:rPr>
      <w:szCs w:val="24"/>
    </w:rPr>
  </w:style>
  <w:style w:type="paragraph" w:customStyle="1" w:styleId="Style8">
    <w:name w:val="Style8"/>
    <w:basedOn w:val="a"/>
    <w:uiPriority w:val="99"/>
    <w:rsid w:val="00393BF5"/>
    <w:pPr>
      <w:widowControl w:val="0"/>
      <w:autoSpaceDE w:val="0"/>
      <w:autoSpaceDN w:val="0"/>
      <w:adjustRightInd w:val="0"/>
      <w:spacing w:after="0" w:line="274" w:lineRule="exact"/>
      <w:ind w:firstLine="428"/>
    </w:pPr>
    <w:rPr>
      <w:szCs w:val="24"/>
    </w:rPr>
  </w:style>
  <w:style w:type="character" w:customStyle="1" w:styleId="FontStyle14">
    <w:name w:val="Font Style14"/>
    <w:uiPriority w:val="99"/>
    <w:rsid w:val="00393BF5"/>
    <w:rPr>
      <w:rFonts w:ascii="Times New Roman" w:hAnsi="Times New Roman" w:cs="Times New Roman"/>
      <w:sz w:val="22"/>
      <w:szCs w:val="22"/>
    </w:rPr>
  </w:style>
  <w:style w:type="character" w:customStyle="1" w:styleId="FontStyle15">
    <w:name w:val="Font Style15"/>
    <w:uiPriority w:val="99"/>
    <w:rsid w:val="00393BF5"/>
    <w:rPr>
      <w:rFonts w:ascii="Times New Roman" w:hAnsi="Times New Roman" w:cs="Times New Roman"/>
      <w:b/>
      <w:bCs/>
      <w:i/>
      <w:iCs/>
      <w:sz w:val="16"/>
      <w:szCs w:val="16"/>
    </w:rPr>
  </w:style>
  <w:style w:type="character" w:customStyle="1" w:styleId="FontStyle16">
    <w:name w:val="Font Style16"/>
    <w:uiPriority w:val="99"/>
    <w:rsid w:val="00393BF5"/>
    <w:rPr>
      <w:rFonts w:ascii="Times New Roman" w:hAnsi="Times New Roman" w:cs="Times New Roman"/>
      <w:sz w:val="20"/>
      <w:szCs w:val="20"/>
    </w:rPr>
  </w:style>
  <w:style w:type="paragraph" w:customStyle="1" w:styleId="formattext0">
    <w:name w:val="formattext"/>
    <w:basedOn w:val="a"/>
    <w:rsid w:val="00393BF5"/>
    <w:pPr>
      <w:spacing w:before="100" w:beforeAutospacing="1" w:after="100" w:afterAutospacing="1"/>
      <w:jc w:val="left"/>
    </w:pPr>
    <w:rPr>
      <w:szCs w:val="24"/>
    </w:rPr>
  </w:style>
  <w:style w:type="character" w:styleId="affd">
    <w:name w:val="annotation reference"/>
    <w:uiPriority w:val="99"/>
    <w:semiHidden/>
    <w:unhideWhenUsed/>
    <w:rsid w:val="00393BF5"/>
    <w:rPr>
      <w:rFonts w:cs="Times New Roman"/>
      <w:sz w:val="16"/>
      <w:szCs w:val="16"/>
    </w:rPr>
  </w:style>
  <w:style w:type="paragraph" w:styleId="affe">
    <w:name w:val="annotation text"/>
    <w:basedOn w:val="a"/>
    <w:link w:val="afff"/>
    <w:uiPriority w:val="99"/>
    <w:semiHidden/>
    <w:unhideWhenUsed/>
    <w:rsid w:val="00393BF5"/>
    <w:pPr>
      <w:spacing w:after="0"/>
      <w:jc w:val="left"/>
    </w:pPr>
    <w:rPr>
      <w:sz w:val="20"/>
      <w:szCs w:val="20"/>
    </w:rPr>
  </w:style>
  <w:style w:type="character" w:customStyle="1" w:styleId="afff">
    <w:name w:val="Текст примечания Знак"/>
    <w:basedOn w:val="a0"/>
    <w:link w:val="affe"/>
    <w:uiPriority w:val="99"/>
    <w:semiHidden/>
    <w:rsid w:val="00393BF5"/>
    <w:rPr>
      <w:rFonts w:ascii="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393BF5"/>
    <w:rPr>
      <w:b/>
      <w:bCs/>
    </w:rPr>
  </w:style>
  <w:style w:type="character" w:customStyle="1" w:styleId="afff1">
    <w:name w:val="Тема примечания Знак"/>
    <w:basedOn w:val="afff"/>
    <w:link w:val="afff0"/>
    <w:uiPriority w:val="99"/>
    <w:semiHidden/>
    <w:rsid w:val="00393BF5"/>
    <w:rPr>
      <w:rFonts w:ascii="Times New Roman" w:hAnsi="Times New Roman" w:cs="Times New Roman"/>
      <w:b/>
      <w:bCs/>
      <w:sz w:val="20"/>
      <w:szCs w:val="20"/>
      <w:lang w:eastAsia="ru-RU"/>
    </w:rPr>
  </w:style>
  <w:style w:type="character" w:customStyle="1" w:styleId="1b">
    <w:name w:val="Название Знак1"/>
    <w:uiPriority w:val="10"/>
    <w:rsid w:val="00393BF5"/>
    <w:rPr>
      <w:rFonts w:ascii="Bookman Old Style" w:hAnsi="Bookman Old Style" w:cs="Times New Roman"/>
      <w:b/>
      <w:sz w:val="28"/>
    </w:rPr>
  </w:style>
  <w:style w:type="paragraph" w:customStyle="1" w:styleId="afff2">
    <w:name w:val="Стиль"/>
    <w:basedOn w:val="a"/>
    <w:next w:val="19"/>
    <w:uiPriority w:val="99"/>
    <w:qFormat/>
    <w:rsid w:val="00393BF5"/>
    <w:pPr>
      <w:spacing w:after="0"/>
      <w:jc w:val="center"/>
    </w:pPr>
    <w:rPr>
      <w:rFonts w:ascii="Bookman Old Style" w:hAnsi="Bookman Old Style"/>
      <w:b/>
      <w:sz w:val="28"/>
      <w:szCs w:val="20"/>
    </w:rPr>
  </w:style>
  <w:style w:type="paragraph" w:styleId="afff3">
    <w:name w:val="Revision"/>
    <w:hidden/>
    <w:uiPriority w:val="99"/>
    <w:semiHidden/>
    <w:rsid w:val="00F64DE4"/>
    <w:pPr>
      <w:spacing w:after="0" w:line="240" w:lineRule="auto"/>
    </w:pPr>
    <w:rPr>
      <w:rFonts w:ascii="Times New Roman"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650378">
      <w:bodyDiv w:val="1"/>
      <w:marLeft w:val="0"/>
      <w:marRight w:val="0"/>
      <w:marTop w:val="0"/>
      <w:marBottom w:val="0"/>
      <w:divBdr>
        <w:top w:val="none" w:sz="0" w:space="0" w:color="auto"/>
        <w:left w:val="none" w:sz="0" w:space="0" w:color="auto"/>
        <w:bottom w:val="none" w:sz="0" w:space="0" w:color="auto"/>
        <w:right w:val="none" w:sz="0" w:space="0" w:color="auto"/>
      </w:divBdr>
    </w:div>
    <w:div w:id="19359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26162-DBCB-4D90-B592-7B6D30F3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130</Pages>
  <Words>30136</Words>
  <Characters>171777</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Никола. Чубабрия</dc:creator>
  <cp:lastModifiedBy>Анна Н. Сардарова</cp:lastModifiedBy>
  <cp:revision>11</cp:revision>
  <cp:lastPrinted>2025-01-16T07:57:00Z</cp:lastPrinted>
  <dcterms:created xsi:type="dcterms:W3CDTF">2025-01-16T01:54:00Z</dcterms:created>
  <dcterms:modified xsi:type="dcterms:W3CDTF">2025-01-16T08:21:00Z</dcterms:modified>
</cp:coreProperties>
</file>