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542" w:rsidRDefault="00A82542" w:rsidP="00A82542">
      <w:pPr>
        <w:spacing w:after="0" w:line="240" w:lineRule="auto"/>
        <w:ind w:left="-9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Утверждено решением</w:t>
      </w:r>
    </w:p>
    <w:p w:rsidR="00A82542" w:rsidRDefault="00A82542" w:rsidP="00A82542">
      <w:pPr>
        <w:spacing w:after="0" w:line="240" w:lineRule="auto"/>
        <w:ind w:left="-9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Думы Каргасокского района от 12.08.2015 №  </w:t>
      </w:r>
      <w:r w:rsidR="00C25623">
        <w:rPr>
          <w:rFonts w:ascii="Times New Roman" w:hAnsi="Times New Roman" w:cs="Times New Roman"/>
          <w:sz w:val="20"/>
          <w:szCs w:val="20"/>
        </w:rPr>
        <w:t>376</w:t>
      </w:r>
    </w:p>
    <w:p w:rsidR="00A82542" w:rsidRDefault="00A82542" w:rsidP="00A82542">
      <w:pPr>
        <w:spacing w:after="0" w:line="240" w:lineRule="auto"/>
        <w:ind w:left="-9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A82542" w:rsidRDefault="00A82542" w:rsidP="00A8254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510F" w:rsidRDefault="003C510F" w:rsidP="003C51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967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3C510F" w:rsidRDefault="003C510F" w:rsidP="003C51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967">
        <w:rPr>
          <w:rFonts w:ascii="Times New Roman" w:hAnsi="Times New Roman" w:cs="Times New Roman"/>
          <w:b/>
          <w:sz w:val="24"/>
          <w:szCs w:val="24"/>
        </w:rPr>
        <w:t>о реализации Комплексной программы социально экономического развития</w:t>
      </w:r>
    </w:p>
    <w:p w:rsidR="003C510F" w:rsidRDefault="003C510F" w:rsidP="003C51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967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«Каргасокский район» Томской области на 2010 -2015 годы</w:t>
      </w:r>
    </w:p>
    <w:p w:rsidR="003C510F" w:rsidRPr="00AE3967" w:rsidRDefault="003C510F" w:rsidP="003C510F">
      <w:pPr>
        <w:spacing w:after="0" w:line="240" w:lineRule="auto"/>
        <w:ind w:left="-9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10F" w:rsidRDefault="003C510F" w:rsidP="003C510F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967">
        <w:rPr>
          <w:rFonts w:ascii="Times New Roman" w:hAnsi="Times New Roman" w:cs="Times New Roman"/>
          <w:b/>
          <w:sz w:val="24"/>
          <w:szCs w:val="24"/>
        </w:rPr>
        <w:t>Выполнение мероприятий в 201</w:t>
      </w:r>
      <w:r w:rsidR="00816501">
        <w:rPr>
          <w:rFonts w:ascii="Times New Roman" w:hAnsi="Times New Roman" w:cs="Times New Roman"/>
          <w:b/>
          <w:sz w:val="24"/>
          <w:szCs w:val="24"/>
        </w:rPr>
        <w:t>4</w:t>
      </w:r>
      <w:r w:rsidRPr="00AE3967">
        <w:rPr>
          <w:rFonts w:ascii="Times New Roman" w:hAnsi="Times New Roman" w:cs="Times New Roman"/>
          <w:b/>
          <w:sz w:val="24"/>
          <w:szCs w:val="24"/>
        </w:rPr>
        <w:t xml:space="preserve"> году Комплексной программы социально-экономического развития муниципального образования «Каргасокский район» на 2010-2015 годы</w:t>
      </w:r>
    </w:p>
    <w:p w:rsidR="00614349" w:rsidRDefault="00614349" w:rsidP="003C510F">
      <w:pPr>
        <w:spacing w:after="0" w:line="240" w:lineRule="auto"/>
      </w:pPr>
    </w:p>
    <w:tbl>
      <w:tblPr>
        <w:tblW w:w="16212" w:type="dxa"/>
        <w:tblInd w:w="-743" w:type="dxa"/>
        <w:tblLayout w:type="fixed"/>
        <w:tblLook w:val="04A0"/>
      </w:tblPr>
      <w:tblGrid>
        <w:gridCol w:w="887"/>
        <w:gridCol w:w="2232"/>
        <w:gridCol w:w="2184"/>
        <w:gridCol w:w="2018"/>
        <w:gridCol w:w="922"/>
        <w:gridCol w:w="1108"/>
        <w:gridCol w:w="998"/>
        <w:gridCol w:w="1134"/>
        <w:gridCol w:w="1134"/>
        <w:gridCol w:w="1134"/>
        <w:gridCol w:w="2461"/>
      </w:tblGrid>
      <w:tr w:rsidR="003C510F" w:rsidRPr="003C510F" w:rsidTr="006F3017">
        <w:trPr>
          <w:trHeight w:val="795"/>
          <w:tblHeader/>
        </w:trPr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Основные мероприятия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Развернутая структура мероприятий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Ответственный исполнитель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соисполнитель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испол-нения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(год)</w:t>
            </w:r>
          </w:p>
        </w:tc>
        <w:tc>
          <w:tcPr>
            <w:tcW w:w="55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F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и источники финансирования (тыс. руб.)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Показатель оценки выполнения мероприятий</w:t>
            </w:r>
          </w:p>
        </w:tc>
      </w:tr>
      <w:tr w:rsidR="003C510F" w:rsidRPr="003C510F" w:rsidTr="006F3017">
        <w:trPr>
          <w:trHeight w:val="230"/>
          <w:tblHeader/>
        </w:trPr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6F3017">
        <w:trPr>
          <w:trHeight w:val="272"/>
          <w:tblHeader/>
        </w:trPr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017" w:rsidRDefault="006F301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бласт</w:t>
            </w:r>
            <w:proofErr w:type="spellEnd"/>
          </w:p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017" w:rsidRDefault="006F301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едераль</w:t>
            </w:r>
            <w:proofErr w:type="spellEnd"/>
          </w:p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6F3017">
        <w:trPr>
          <w:trHeight w:val="300"/>
          <w:tblHeader/>
        </w:trPr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Направление 1 . Повышение эффективности использования природно-ресурсного потенциала территории</w:t>
            </w: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1.1. Организация сотрудничества с предприятиями нефтегазового сектора в рамках социального партнерства</w:t>
            </w:r>
          </w:p>
        </w:tc>
      </w:tr>
      <w:tr w:rsidR="003C510F" w:rsidRPr="003C510F" w:rsidTr="006F3017">
        <w:trPr>
          <w:trHeight w:val="1000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Совершенствование и развитие форм социального партнерства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Развитие взаимовыгодных отношений по совместному созданию и эксплуатации социальных и инфраструктурных объектов.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Каргасокского района, заместитель Главы Каргасокского района по экономике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36 050,00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36 050,00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совместно реализованных с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недропользователями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проектов,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13 проектов всего, в т.ч. 8 проектов строительства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Объем спонсорской помощи территории, млн. руб.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39,045 млн. руб. </w:t>
            </w:r>
          </w:p>
        </w:tc>
      </w:tr>
      <w:tr w:rsidR="003C510F" w:rsidRPr="003C510F" w:rsidTr="006F3017">
        <w:trPr>
          <w:trHeight w:val="946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39 045,10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39 045,10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6F3017">
        <w:trPr>
          <w:trHeight w:val="1753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Организация работы по расширению круга предприятий нефтегазового сектора – участников соглашений о социальном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партнерстве.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Глава Каргасокского района, заместитель Главы Каргасокского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района по экономике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F3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соглашений о социальном партнерстве,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9 соглашений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Удельный вес числа организаций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нефтегазово</w:t>
            </w:r>
            <w:r w:rsidR="006F3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сектора – участников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территориального соглашения о социальном партнерстве в общем числе организаций нефтегазового сектора, ведущих деятельность на территории района, %.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100 %</w:t>
            </w:r>
          </w:p>
        </w:tc>
      </w:tr>
      <w:tr w:rsidR="003C510F" w:rsidRPr="003C510F" w:rsidTr="003C510F">
        <w:trPr>
          <w:trHeight w:val="136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3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Приоритет 1.2. Повышение инвестиционной привлекательности и развитие отраслей, основанных на использовании возобновляемых природных ресурсов</w:t>
            </w:r>
          </w:p>
        </w:tc>
      </w:tr>
      <w:tr w:rsidR="003C510F" w:rsidRPr="003C510F" w:rsidTr="00614349">
        <w:trPr>
          <w:trHeight w:val="1155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скоординированных мер по отдельным аспектам природопользования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Согласование водных участков для осуществления промышленного  рыболовства, а так же территорий с целью пользования объектами животного мира.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Главы  Каргасокского района по экономике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4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согласованных участков для промышленного рыболовства,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15 ед.</w:t>
            </w:r>
            <w:r w:rsidR="00225F31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(в 2013 году – 44 ед.)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Количество согласованных территорий,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 (не было заявлений)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Количество проектов предприятий заготовительной отрасли,  получивших поддержку,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 (не было заявлений)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4.Действующая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геоинформационная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система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</w:t>
            </w:r>
            <w:r w:rsidRPr="003C510F">
              <w:rPr>
                <w:rFonts w:ascii="Times New Roman" w:eastAsia="Times New Roman" w:hAnsi="Times New Roman" w:cs="Times New Roman"/>
                <w:color w:val="66FFCC"/>
                <w:sz w:val="20"/>
                <w:szCs w:val="20"/>
              </w:rPr>
              <w:t xml:space="preserve"> 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в  2014 году создана Автоматизированная муниципальная информационная система «Территориальное устройство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>Каргасокского района» (АМИС ТУКР). Внедрение и адаптация системы будет осуществлена в 2015 году</w:t>
            </w:r>
          </w:p>
        </w:tc>
      </w:tr>
      <w:tr w:rsidR="003C510F" w:rsidRPr="003C510F" w:rsidTr="003C510F">
        <w:trPr>
          <w:trHeight w:val="127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614349">
        <w:trPr>
          <w:trHeight w:val="1050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Содействие развитию заготовительных и перерабатывающих предприятий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помощи в разработке и сопровождение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бизнес-проектов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местных предприятий заготовительной отрасли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94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200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Информационное наполнение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геоинформационной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системы, обеспечивающей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оперативный учет всех видов природных ресурсов района (ГИС технологии)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Ведение работы по оперативному обновлению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геоинформационной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системы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/ отдел по управлению муниципальным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имуществом и земельными ресурсами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15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Направление 2. Развитие человеческого потенциала территории</w:t>
            </w: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2.1. Повышение уровня деловой активности населения и развитие предпринимательства</w:t>
            </w:r>
          </w:p>
        </w:tc>
      </w:tr>
      <w:tr w:rsidR="003C510F" w:rsidRPr="003C510F" w:rsidTr="006F3017">
        <w:trPr>
          <w:trHeight w:val="1007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Поддержание работы информационного сайта Каргасокского района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Поддержание  работы информационного сайта (в разделе «Полезные ссылки» размещать ссылки на сайты, содержащие информацию для субъектов малого и среднего предпринимательства)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 / помощник Главы Каргасокского района по связям с общественностью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субъектов малого предпринимательства, удовлетворенных доступностью и качеством информации на сайте,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58 %</w:t>
            </w:r>
          </w:p>
        </w:tc>
      </w:tr>
      <w:tr w:rsidR="003C510F" w:rsidRPr="003C510F" w:rsidTr="006F3017">
        <w:trPr>
          <w:trHeight w:val="1054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6F3017">
        <w:trPr>
          <w:trHeight w:val="1536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посредством районных СМИ позитивного образа предпринимателя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Информационная, финансовая  поддержка материалов СМИ по проблемам малого предпринимательства.</w:t>
            </w:r>
          </w:p>
        </w:tc>
        <w:tc>
          <w:tcPr>
            <w:tcW w:w="201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 / помощник Главы Каргасокского района по связям с общественностью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публикаций о малом бизнесе,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35 ед.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Количество проведенных совещаний по вопросам малого предпринимательства,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12 ед.</w:t>
            </w:r>
          </w:p>
        </w:tc>
      </w:tr>
      <w:tr w:rsidR="003C510F" w:rsidRPr="003C510F" w:rsidTr="003C510F">
        <w:trPr>
          <w:trHeight w:val="130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Проведение совещаний  по вопросам малого предпринимательства Каргасокского района</w:t>
            </w:r>
          </w:p>
        </w:tc>
        <w:tc>
          <w:tcPr>
            <w:tcW w:w="201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1236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2.1.3.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Размещение муниципальных закупок среди субъектов малого предпринимательства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котировок, конкурсов, аукционов среди субъектов малого предпринимательства в объеме до 20%.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D6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</w:t>
            </w:r>
            <w:r w:rsidR="00D65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торгов среди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субъек</w:t>
            </w:r>
            <w:r w:rsidR="00D65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малого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предпринима</w:t>
            </w:r>
            <w:r w:rsidR="00D65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тельства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ед. 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98 ед., в т.ч.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эл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. аукционы - 82 ед., запросы котировок - </w:t>
            </w:r>
            <w:r w:rsidR="00D65924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16 ед.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Среднее количество участников – субъектов малого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предприниматель</w:t>
            </w:r>
            <w:r w:rsidR="00D65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размещения заказа в одних торгах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</w:t>
            </w:r>
          </w:p>
        </w:tc>
      </w:tr>
      <w:tr w:rsidR="003C510F" w:rsidRPr="003C510F" w:rsidTr="003C510F">
        <w:trPr>
          <w:trHeight w:val="93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86 093,00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83 637,00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975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2.1.4.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и осуществление муниципальной программы развития малого и среднего предпринимательства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ДМЦП «Развитие предпринимательства в Каргасокском районе в 2011-2014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Наличие утвержденной программы.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Муниципальная программа «Развитие субъектов малого и среднего предпринимательства в Каргасокском районе на 2011-2014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гг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, утверждена постановлением АКР от 14.01.2011 № 1</w:t>
            </w:r>
          </w:p>
        </w:tc>
      </w:tr>
      <w:tr w:rsidR="003C510F" w:rsidRPr="003C510F" w:rsidTr="003C510F">
        <w:trPr>
          <w:trHeight w:val="81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2 605,60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1709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2.1.5.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информирования населения и субъектов малого и среднего предпринимательства о действующих программах поддержки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малого и среднего предпринимательства на территории томской области и Каргасокского района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 Размещение на сайте Администрации Каргасокского района, районной газете «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Северная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правда» публикаций о проводимых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конкурсах предпринимательских проектов.  </w:t>
            </w:r>
            <w:r w:rsidR="00167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Проведение консультаций, в том числе через АНО «Центр развития сельского предпринимательства»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64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Рост количества субъектов малого и среднего предпринимательства, получивших поддержку, % </w:t>
            </w:r>
            <w:r w:rsidR="00640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14,3 % (в 2014 году получили поддержку </w:t>
            </w:r>
            <w:r w:rsidR="0061434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>6 ед., в 2013 году - 7 ед.)</w:t>
            </w:r>
          </w:p>
        </w:tc>
      </w:tr>
      <w:tr w:rsidR="003C510F" w:rsidRPr="003C510F" w:rsidTr="001676BF">
        <w:trPr>
          <w:trHeight w:val="1331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3558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2.1.6.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Разработка и внедрение комплекса мер, нацеленных на улучшение качества подготовки бизнес-планов и инвестиционных предложений субъектами малого и среднего бизнеса (стимулирование развития соответствующего сектора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бизнес-услуг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методической помощи субъектам малого и среднего бизнеса, а так же  организациям, оказывающим услуги по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бизнес-планированию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подготовке инвестиционных предложений и т.п.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64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Число обратившихся за помощью в подготовке бизнес-планов, чел. -- </w:t>
            </w:r>
            <w:r w:rsidR="00614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16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Количество победителей в областных и районных конкурсах по поддержке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предпринима</w:t>
            </w:r>
            <w:r w:rsidR="00D65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тельства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6 ед.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Количество малых предприятий,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90 ед.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Количество занятых на малых предприятиях, человек.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360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 Количество индивидуальных предпринимателей, чел.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491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6. Количество занятых у индивидуальных предпринимателей, человек.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982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7. Доля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занятых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малом бизнесе от общей численности занятых в экономике, %.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12,9 %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8. Прирост количества малых предприятий и индивидуальных предпринимателей в год, ед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-- 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в 2014 году произошло сокращение СМП на </w:t>
            </w:r>
            <w:r w:rsidR="00640D9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9 (в течение 2014 года снято с учета 10 ИП)</w:t>
            </w:r>
          </w:p>
        </w:tc>
      </w:tr>
      <w:tr w:rsidR="003C510F" w:rsidRPr="003C510F" w:rsidTr="003C510F">
        <w:trPr>
          <w:trHeight w:val="229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30,00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1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1676BF">
        <w:trPr>
          <w:trHeight w:val="1696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2.1.7.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Стимулирование развития рынка консалтинговых услуг для малого и среднего бизнеса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Поддержка и обеспечение функционирования АНО «Центр развития сельского предпринимательства»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1434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субъектов малого предпринимательства, являющихся потребителями услуг Центра поддержки предпринимательства,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119 ед.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Доля субъектов малого предпринимательства, удовлетворенных доступностью и качеством предоставляемых консультационных услуг, %--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58 %</w:t>
            </w:r>
          </w:p>
        </w:tc>
      </w:tr>
      <w:tr w:rsidR="003C510F" w:rsidRPr="003C510F" w:rsidTr="003C510F">
        <w:trPr>
          <w:trHeight w:val="129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415,60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2.2. Повышение эффективности рынка труда</w:t>
            </w: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Создание условий для формирования эффективного рынка труда</w:t>
            </w:r>
          </w:p>
        </w:tc>
      </w:tr>
      <w:tr w:rsidR="003C510F" w:rsidRPr="003C510F" w:rsidTr="001676BF">
        <w:trPr>
          <w:trHeight w:val="1501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содействия занятости населения и социальной поддержки безработным гражданам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Содействие гражданам в поиске подходящей работы, а работодателям - в подборе необходимых работников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ОГКУ «Центр занятости населения Каргасокского района»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64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граждан, зарегистрированных в качестве ищущих работу, чел. -- </w:t>
            </w:r>
            <w:r w:rsidR="00640D9F" w:rsidRPr="00640D9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="00640D9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</w:t>
            </w:r>
            <w:r w:rsidR="00640D9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чел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Удельный вес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занятых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реальном секторе экономике в общем числе занятых в районе, %.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95%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Количество удовлетворённых заявок работодателей, ед. -- </w:t>
            </w:r>
            <w:r w:rsidR="00167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614 ед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  <w:tr w:rsidR="003C510F" w:rsidRPr="003C510F" w:rsidTr="003C510F">
        <w:trPr>
          <w:trHeight w:val="88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16 538,90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1676BF">
        <w:trPr>
          <w:trHeight w:val="906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Информирование о положении на рынке труда</w:t>
            </w: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Численность граждан, получивших информационные услуги, чел.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2 326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Численность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работода</w:t>
            </w:r>
            <w:r w:rsidR="001676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получивших информационные услуги, чел.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143 чел.</w:t>
            </w:r>
          </w:p>
        </w:tc>
      </w:tr>
      <w:tr w:rsidR="003C510F" w:rsidRPr="003C510F" w:rsidTr="003C510F">
        <w:trPr>
          <w:trHeight w:val="57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57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 Организация ярмарок вакансий и учебных рабочих мест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«Центр занятости населения Каргасокского района»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организованных ярмарок вакансий и учебных рабочих  мест, ед. 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1676B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18 ед.</w:t>
            </w:r>
          </w:p>
        </w:tc>
      </w:tr>
      <w:tr w:rsidR="003C510F" w:rsidRPr="003C510F" w:rsidTr="003C510F">
        <w:trPr>
          <w:trHeight w:val="58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1676BF">
        <w:trPr>
          <w:trHeight w:val="1217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Организация и проведение оплачиваемых общественных работ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ОГКУ «Центр занятости населения Каргасокского района»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Администрация Каргасокского района /  органы местного самоуправления сельских поселений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2 082,00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582,00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заключенных  срочных трудовых договоров на период участия в общественных работах,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219 ед.</w:t>
            </w:r>
          </w:p>
        </w:tc>
      </w:tr>
      <w:tr w:rsidR="003C510F" w:rsidRPr="003C510F" w:rsidTr="001676BF">
        <w:trPr>
          <w:trHeight w:val="998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27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="002725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571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725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27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725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533,1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1 491,80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3416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Организация временного трудоустройства отдельных категорий граждан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ОГКУ «Центр занятости населения Каргасокского района»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Каргасокского района /  органы местного самоуправления сельских поселений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2 845,20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граждан, трудоустроенных на временные рабочие места, организованные на условиях договора с работодателями, чел.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439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Количество безработных граждан из числа испытывающих трудности в поиске работы, трудоустроенных на временные рабочие места, чел.--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50 чел.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3. Количество безработных граждан в возрасте от 18 до 20 лет из числа выпускников учреждений начального и среднего профессионального образования, ищущих работу впервые, трудоустроенных на временные рабочие места, чел.--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1 чел.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Количество трудоустроенных несовершеннолетних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граждан на временные рабочие места в свободное от учебы время, чел.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388 чел.</w:t>
            </w:r>
          </w:p>
        </w:tc>
      </w:tr>
      <w:tr w:rsidR="003C510F" w:rsidRPr="003C510F" w:rsidTr="003C510F">
        <w:trPr>
          <w:trHeight w:val="217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27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</w:t>
            </w:r>
            <w:r w:rsidR="002725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725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272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</w:t>
            </w:r>
            <w:r w:rsidR="002725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725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722,20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02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 Содействие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самозанятости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безработных граждан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ОГКУ «Центр занятости населения Каргасокского района»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Численность безработных граждан получивших услуги, чел.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46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Численность безработных граждан, организовавших собственное дело, чел.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10 чел.</w:t>
            </w:r>
          </w:p>
        </w:tc>
      </w:tr>
      <w:tr w:rsidR="003C510F" w:rsidRPr="003C510F" w:rsidTr="008203E1">
        <w:trPr>
          <w:trHeight w:val="1032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7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76B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03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 Разработка планов совместных мероприятий Администрации района с ОГКУ «Центр занятости населения Каргасокского района»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ОГКУ «Центр занятости населения Каргасокского района»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Утвержденный план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организация временной занятости населения - выделение финансовых средств на выплату зарплаты.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Уровень общей безработицы, %.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3,7 %</w:t>
            </w:r>
          </w:p>
        </w:tc>
      </w:tr>
      <w:tr w:rsidR="003C510F" w:rsidRPr="003C510F" w:rsidTr="003C510F">
        <w:trPr>
          <w:trHeight w:val="126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260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2.2.2.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Разработка и реализация механизмов по переобучению и трудоустройству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персонала реструктуризируемых или ликвидируемых предприятий в соответствии с требованиями рынка труда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1. Организация опережающего обучения  и повышения квалификации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персонала реструктуризируемых или ликвидируемых предприятий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ОГКУ «Центр занятости населения Каргасокского района»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Число работников предприятий, прошедших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обучение, по направлению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Центра занятости, чел.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 Число работников предприятий, прошедших курсы  повышения квалификации по направлению Центра занятости, чел.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0</w:t>
            </w:r>
          </w:p>
        </w:tc>
      </w:tr>
      <w:tr w:rsidR="003C510F" w:rsidRPr="003C510F" w:rsidTr="003C510F">
        <w:trPr>
          <w:trHeight w:val="132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06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Организация профессиональной ориентации граждан в целях выбора сферы деятельности (профессии) и психологическая поддержка безработных граждан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ОГКУ «Центр занятости населения Каргасокского района»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оказанных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профинформационных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услуг,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778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Количество оказанных услуг по психологическому консультированию и коррекции,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123 чел.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3C510F" w:rsidRPr="003C510F" w:rsidTr="008203E1">
        <w:trPr>
          <w:trHeight w:val="104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78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3.Профессиональная подготовка, переподготовка и повышение квалификации безработных граждан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ОГКУ «Центр занятости населения Каргасокского района»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безработных граждан, прошедших профессиональное обучение, тыс. чел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62 чел.</w:t>
            </w:r>
          </w:p>
        </w:tc>
      </w:tr>
      <w:tr w:rsidR="003C510F" w:rsidRPr="003C510F" w:rsidTr="008203E1">
        <w:trPr>
          <w:trHeight w:val="759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989,70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8203E1">
        <w:trPr>
          <w:trHeight w:val="1974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2.2.3.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Создание  условий для участия предприятий нефтегазового комплекса  района в процессе профориентации учащихся образовательных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учреждений и  их последующего трудоустройства в нефтегазовую отрасль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Организация встреч руководителей и ведущих специалистов предприятий нефтегазового комплекса с учащимися образовательных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учреждений района, проведение мастер-классов.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заместитель Главы Каргасокского района по социальным вопросам.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проведенных встреч руководителей и ведущих специалистов предприятий нефтегазового комплекса с учащимися образовательных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учреждений района, ед. 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0 ед., встречи не проводились. 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sz w:val="20"/>
                <w:szCs w:val="20"/>
              </w:rPr>
              <w:t>2. Кол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ичество выпускников учебных заведений, трудоустроенных на предприятиях нефтегазового комплекса, чел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информация отсутствует.</w:t>
            </w:r>
          </w:p>
        </w:tc>
      </w:tr>
      <w:tr w:rsidR="003C510F" w:rsidRPr="003C510F" w:rsidTr="003C510F">
        <w:trPr>
          <w:trHeight w:val="249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Содействие развитию личных подсобных хозяйств</w:t>
            </w:r>
          </w:p>
        </w:tc>
      </w:tr>
      <w:tr w:rsidR="003C510F" w:rsidRPr="003C510F" w:rsidTr="00D65924">
        <w:trPr>
          <w:trHeight w:val="1148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2.2.4.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приоритетного национального проекта «Развитие АПК» на территории Каргасокского района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Оказание консультационных услуг по кредитованию малых форм хозяйствования. Субсидирование части процентной ставки по сельскохозяйственным кредитам.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Валовая продукция сельского хозяйства, млн. руб.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298,62 млн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.р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уб.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Индекс физического объема производства сельскохозяйственной продукции, в %.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81,0%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Количество КРС в хозяйствах населения, тыс. голов. -- </w:t>
            </w:r>
            <w:r w:rsidR="0082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1,262 тыс. голов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Производство мяса (в живом весе), тонн. -- </w:t>
            </w:r>
            <w:r w:rsidR="0082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455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тн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 Производство молока, тонн.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2 791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тн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</w:t>
            </w:r>
          </w:p>
        </w:tc>
      </w:tr>
      <w:tr w:rsidR="003C510F" w:rsidRPr="003C510F" w:rsidTr="008203E1">
        <w:trPr>
          <w:trHeight w:val="752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8203E1">
        <w:trPr>
          <w:trHeight w:val="1588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Оказание помощи населению по завозу кормов. Оказание помощи 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 w:rsidR="0082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населения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</w:t>
            </w:r>
            <w:r w:rsidR="0082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няком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домашнего скота и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качественным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семенным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</w:t>
            </w:r>
            <w:r w:rsidR="0082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Возмещение затрат гражданам, ведущим ЛПХ, по искусственному осеменению КРС.</w:t>
            </w: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8203E1">
        <w:trPr>
          <w:trHeight w:val="1412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97,89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Обеспечение устойчивого роста денежных  доходов населения</w:t>
            </w:r>
          </w:p>
        </w:tc>
      </w:tr>
      <w:tr w:rsidR="003C510F" w:rsidRPr="003C510F" w:rsidTr="008C6DC7">
        <w:trPr>
          <w:trHeight w:val="2688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2.2.5.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комплекса мер по повышению уровня заработной платы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1.Реализация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мероп-риятий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поэтапного повышения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мини-мального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уровня месячной заработной платы работников бюджетных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 w:rsidR="0082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величины прожиточного минимума. 2.Организация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пере-говорного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процесса с работодателями о доведении минимального уровня месячной заработной платы работников внебюджетного сектора экономики района до величины прожиточного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мини-мума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трудоспособ-ного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населения.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Проведение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мероп-риятий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легализации заработной платы.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МРИ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ФНС №6 по ТО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2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1.Положительная динамика отношения заработной платы работников бюджетной сфер</w:t>
            </w:r>
            <w:r w:rsidR="0082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к прожиточному минимуму, разы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 </w:t>
            </w:r>
            <w:r w:rsidR="0082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4,3 раза</w:t>
            </w:r>
            <w:r w:rsidR="008203E1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Отношение заработной платы в бюджетной сфере к величине средней заработной плате по району, %.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69,2 %  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3. Номинальная начисленная заработная плата, тыс. руб.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="008203E1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44,237 тыс. руб.</w:t>
            </w:r>
          </w:p>
        </w:tc>
      </w:tr>
      <w:tr w:rsidR="003C510F" w:rsidRPr="003C510F" w:rsidTr="003C510F">
        <w:trPr>
          <w:trHeight w:val="387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203E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950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2.2.6.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Совершенствование и развитие форм социального партнерства, направленных на повышение уровня оплаты труда занятого населения, социальных гарантий, охраны труда и т.д.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Принятие и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</w:t>
            </w:r>
            <w:r w:rsidR="008C6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ция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территориального соглашения 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</w:t>
            </w:r>
            <w:r w:rsidR="008C6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партнерстве, направленных на повышение уровня жизни населения, содействии занятости,  улучшению охраны и условий труда работающих граждан. 2. Организация работы по расширению круга организаций и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объеди</w:t>
            </w:r>
            <w:r w:rsidR="008C6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работодателей – участников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соглаше</w:t>
            </w:r>
            <w:r w:rsidR="008C6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социальном партнерстве.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Главы Каргасокского района по экономике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числа работодателей – участников Соглашения о социальном партнерстве, ед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-- 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увеличения не было</w:t>
            </w:r>
          </w:p>
        </w:tc>
      </w:tr>
      <w:tr w:rsidR="003C510F" w:rsidRPr="003C510F" w:rsidTr="003C510F">
        <w:trPr>
          <w:trHeight w:val="238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8C6DC7">
        <w:trPr>
          <w:trHeight w:val="987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2.2.7.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адресной помощи населению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адресной социальной помощи лицам, оказавшимся в трудной жизненной ситуации.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ОГКУ «Центр социальной поддержки населения Каргасокского района»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</w:t>
            </w:r>
            <w:r w:rsidRPr="003C510F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граждан, получивших адресную помощь из числа граждан, обратившихся и имеющих право на адресную помощь, %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68 %</w:t>
            </w:r>
          </w:p>
        </w:tc>
      </w:tr>
      <w:tr w:rsidR="003C510F" w:rsidRPr="003C510F" w:rsidTr="008C6DC7">
        <w:trPr>
          <w:trHeight w:val="822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3 541,04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3 541,04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Обеспечение доступности к качественному образованию</w:t>
            </w:r>
          </w:p>
        </w:tc>
      </w:tr>
      <w:tr w:rsidR="003C510F" w:rsidRPr="003C510F" w:rsidTr="008C6DC7">
        <w:trPr>
          <w:trHeight w:val="3301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2.2.8.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и развития образовательных учреждений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Дошкольное образование: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1. Приведение к лицензионным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</w:t>
            </w:r>
            <w:r w:rsidR="008C6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тивам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количествен</w:t>
            </w:r>
            <w:r w:rsidR="008C6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ному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составу (</w:t>
            </w:r>
            <w:proofErr w:type="spellStart"/>
            <w:r w:rsidR="008C6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напол-ня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емости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групп в соответствии с типовым положением о дошкольном образовательном учреждении в РФ и требованиям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СанПиН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2.4.1.1249-ОЗ.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Организация  образовательного процесса в группах дошкольного образования на базе общеобразовательных учреждений.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Организация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предшкольного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 на базе общеобразовательных учреждений.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Охват детей дошкольным образованием, % --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76,45 %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Обеспеченность детей дошкольными образовательными учреждениями, детей на 100 мест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114чел.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Доля детей, посещающих группы дошкольного образования на базе общеобразовательных учреждений,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11,8 %</w:t>
            </w:r>
          </w:p>
        </w:tc>
      </w:tr>
      <w:tr w:rsidR="003C510F" w:rsidRPr="003C510F" w:rsidTr="003C510F">
        <w:trPr>
          <w:trHeight w:val="294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2135B5" w:rsidP="00213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094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2135B5" w:rsidP="00213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2135B5" w:rsidP="00213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4 620,00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171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Общее образование: 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Организация  образовательного процесса в общеобразовательных учреждениях, реализующих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государственные стандарты начального общего, основного общего, среднего (полного) общего образования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Управление образования опеки и попечительства муниципального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284 721,0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94 121,00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E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Охват детей от 6,5 до 18 лет, обучающихся в общеобразовательных учреждениях,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реализую</w:t>
            </w:r>
            <w:r w:rsidR="00D65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государственные стандарты начального общего, основного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</w:t>
            </w:r>
            <w:r w:rsidR="00D65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среднего (полного) общего образования от общего числа молодежи от 6,5 до 18 лет, проживающих на территории района, % --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99,0 %</w:t>
            </w:r>
          </w:p>
        </w:tc>
      </w:tr>
      <w:tr w:rsidR="003C510F" w:rsidRPr="003C510F" w:rsidTr="00D65924">
        <w:trPr>
          <w:trHeight w:val="120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2135B5" w:rsidP="00213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2135B5" w:rsidP="00213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2135B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111 129,2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C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C6DC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F44EA2">
        <w:trPr>
          <w:trHeight w:val="1124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Дополнительное образование: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и реализация форм предоставления образования по программам дополнительного образования детей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E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19 512,00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E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E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18 912,00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E5D6A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E5D6A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Охват детей 5-18 лет программами дополнительного образования от общего количества обучающихся,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32,73%</w:t>
            </w:r>
          </w:p>
        </w:tc>
      </w:tr>
      <w:tr w:rsidR="003C510F" w:rsidRPr="003C510F" w:rsidTr="00F44EA2">
        <w:trPr>
          <w:trHeight w:val="1282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9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9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39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9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E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9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9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9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9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9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E5D6A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E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340,00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F44EA2">
        <w:trPr>
          <w:trHeight w:val="1257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2.2.9.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безопасного подвоза обучающихся к образовательным учреждениям (в рамках приоритетного национального проекта «Образование»).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Приобретение школьных автобусов. 2. Организация подвоза учащихся.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4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2 541,00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4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вес наличия автотранспортных средств к общей потребности, %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100%</w:t>
            </w:r>
          </w:p>
        </w:tc>
      </w:tr>
      <w:tr w:rsidR="003C510F" w:rsidRPr="003C510F" w:rsidTr="00F44EA2">
        <w:trPr>
          <w:trHeight w:val="112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4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2 335,00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4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F4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F44EA2">
        <w:trPr>
          <w:trHeight w:val="1128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2.2.10.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Организация ежемесячных выплат вознаграждения за классное руководство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(в рамках приоритетного национального проекта «Образование»)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Организация выплат вознаграждения за классное руководство в подведомственных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учреждениях (за счет средств областного и федерального бюджетов).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Управление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выплат вознаграждения за классное руководство в муниципальных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образовательных учреждениях, % 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0 %</w:t>
            </w:r>
          </w:p>
        </w:tc>
      </w:tr>
      <w:tr w:rsidR="003C510F" w:rsidRPr="003C510F" w:rsidTr="00F44EA2">
        <w:trPr>
          <w:trHeight w:val="1119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F44EA2">
        <w:trPr>
          <w:trHeight w:val="1232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2.2.11.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реализации модернизации структуры и содержания системы общего образования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Информатизация учреждений образования (в рамках приоритетного национального проекта «Образование»).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4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4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образовательных учреждений, оснащенных современной компьютерной техникой,</w:t>
            </w:r>
            <w:r w:rsidR="00D65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100 %</w:t>
            </w:r>
          </w:p>
        </w:tc>
      </w:tr>
      <w:tr w:rsidR="003C510F" w:rsidRPr="003C510F" w:rsidTr="00F44EA2">
        <w:trPr>
          <w:trHeight w:val="1264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4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4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44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8D0506">
        <w:trPr>
          <w:trHeight w:val="141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Обеспечение  поддержки образовательных учреждений, внедряющих инновационные образовательные программы (в рамках приоритетного национального проекта «Образование»).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образовательных учреждений, внедряющих инновационные образовательные программы, от общего количества образовательных учреждений всех типов и видов,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50%</w:t>
            </w:r>
          </w:p>
        </w:tc>
      </w:tr>
      <w:tr w:rsidR="003C510F" w:rsidRPr="003C510F" w:rsidTr="003C510F">
        <w:trPr>
          <w:trHeight w:val="148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8D0506">
        <w:trPr>
          <w:trHeight w:val="1837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3.Организационное обеспечение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</w:t>
            </w:r>
            <w:r w:rsidR="008D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комплексного проекта модернизации системы образования в Томской области: организация 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</w:t>
            </w:r>
            <w:r w:rsidR="008D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повышения квалификации по различным формам обучения с информационно-методическим обеспечением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работников образования, прошедших повышение квалификации по различным формам обучения, от общей численности работников образования,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41,7%</w:t>
            </w:r>
          </w:p>
        </w:tc>
      </w:tr>
      <w:tr w:rsidR="003C510F" w:rsidRPr="003C510F" w:rsidTr="008D0506">
        <w:trPr>
          <w:trHeight w:val="1538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8D0506">
        <w:trPr>
          <w:trHeight w:val="127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4.ДЦП "Развитие инфраструктуры системы образования муниципального образования "Каргасокский район" на  2013 - 2015гг.  с перспективой до 2020г."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 / 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C510F" w:rsidRPr="003C510F" w:rsidTr="008D0506">
        <w:trPr>
          <w:trHeight w:val="1124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64 715,05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9 213,11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55 501,94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1715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2.2.12.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развития сети образовательных  учреждений района и получения качественного образования: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Строительство, капитальный и текущий ремонт зданий образовательных учреждений.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Управление образования опеки и попечительства муниципального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 «Каргасокский район»/ МКУ УЖКХ и КС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42 880,00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56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Доля школьников, обучающихся в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 w:rsidR="008D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учреждениях, отвечающих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современ</w:t>
            </w:r>
            <w:r w:rsidR="008D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требованиям к условиям осуществления образовательного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процесса, %. </w:t>
            </w:r>
            <w:r w:rsidRPr="008D0506">
              <w:rPr>
                <w:rFonts w:ascii="Times New Roman" w:eastAsia="Times New Roman" w:hAnsi="Times New Roman" w:cs="Times New Roman"/>
                <w:sz w:val="20"/>
                <w:szCs w:val="20"/>
              </w:rPr>
              <w:t>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73,6%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Удельный вес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 w:rsidR="008D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расходов на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</w:t>
            </w:r>
            <w:r w:rsidR="008D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тельство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капитальный и текущий ремонт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</w:t>
            </w:r>
            <w:r w:rsidR="008D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вательных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учреждений в общем объеме расходов районного бюджета на образование,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9,</w:t>
            </w:r>
            <w:r w:rsidR="00356311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Удельный вес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 w:rsidR="008D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расходов на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оснаще</w:t>
            </w:r>
            <w:r w:rsidR="008D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материально-техни</w:t>
            </w:r>
            <w:r w:rsidR="008D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базы учреждений образования в общем объеме расходов на образование,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29,68%</w:t>
            </w:r>
          </w:p>
        </w:tc>
      </w:tr>
      <w:tr w:rsidR="003C510F" w:rsidRPr="003C510F" w:rsidTr="003C510F">
        <w:trPr>
          <w:trHeight w:val="72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63 823,30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54 610,20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24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Оснащение материально-технической базы образовательных учреждений</w:t>
            </w: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78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5 908,00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2925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2.2.13.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конкурсов профессионального мастерства для педагогов учреждений системы  образования, а так же организация и проведение районных мероприятий  для детей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Проведение ежегодных конкурсов профессионального мастерства для педагогов: «Учитель года», «Воспитатель года», «Самый «классный» классный». Организация и проведение районных мероприятий  для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детей: - краеведческие олимпиады;</w:t>
            </w:r>
            <w:r w:rsidR="008D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конкурсы: «Зажги свою звезду», «Молодые лидеры района», «Литературная гостиная», экологические конкурсы, конкурсы чтецов и д.р.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Удельный вес педагогов, привлеченных к участию в конкурсах, от общей численности педагогических работников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16,8%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 w:type="page"/>
              <w:t xml:space="preserve"> </w:t>
            </w:r>
            <w:r w:rsidR="008D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Охват детей, привлеченных к участию в конкурсах, от общего числа детей, проживающих на территории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Каргасокского района,</w:t>
            </w:r>
            <w:r w:rsidR="008D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%.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48,01%</w:t>
            </w:r>
          </w:p>
        </w:tc>
      </w:tr>
      <w:tr w:rsidR="003C510F" w:rsidRPr="003C510F" w:rsidTr="008D0506">
        <w:trPr>
          <w:trHeight w:val="259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32,00 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1511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2.2.14.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Подготовка, профессиональное 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развитие и аттестация педагогических и руководящих кадров системы образования (Организация </w:t>
            </w:r>
            <w:proofErr w:type="spellStart"/>
            <w:proofErr w:type="gramStart"/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товки</w:t>
            </w:r>
            <w:proofErr w:type="spellEnd"/>
            <w:proofErr w:type="gramEnd"/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переподготовки и повышения </w:t>
            </w:r>
            <w:proofErr w:type="spellStart"/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квалифи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кации</w:t>
            </w:r>
            <w:proofErr w:type="spellEnd"/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педагогических и руководящих кадров, аттестация </w:t>
            </w:r>
            <w:proofErr w:type="spellStart"/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педагоги</w:t>
            </w:r>
            <w:r w:rsidR="00B43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ческих</w:t>
            </w:r>
            <w:proofErr w:type="spellEnd"/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руководящих работников)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8D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8D0506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педагогических работников, прошедших повышение квалификации и переподготовку в текущем году, от общей численности педагогических работников,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41,7 %</w:t>
            </w:r>
          </w:p>
        </w:tc>
      </w:tr>
      <w:tr w:rsidR="003C510F" w:rsidRPr="003C510F" w:rsidTr="003C510F">
        <w:trPr>
          <w:trHeight w:val="156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420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1 87</w:t>
            </w:r>
            <w:r w:rsidR="00420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420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420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420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420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260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2.2.15.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комплексного проекта модернизации образования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1.Введение новой системы оплаты труда работников  образования, направленной на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повышение доходов.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Управление образования опеки и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 муниципальных образовательных учреждений, которые перешли на новую систему труда, от общего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числа  муниципальных образовательных учреждений в Каргасокском районе,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100 %</w:t>
            </w:r>
          </w:p>
        </w:tc>
      </w:tr>
      <w:tr w:rsidR="003C510F" w:rsidRPr="003C510F" w:rsidTr="00B4378B">
        <w:trPr>
          <w:trHeight w:val="102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B4378B">
        <w:trPr>
          <w:trHeight w:val="142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Переход на нормативное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подушевое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финансирование общеобразовательных учреждений.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185 600,0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муниципальных образовательных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</w:t>
            </w:r>
            <w:r w:rsidR="00B43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получающих бюджетные средства на основе принципов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</w:t>
            </w:r>
            <w:r w:rsidR="00B43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подушевого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финансирования, от общего числа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 w:rsidR="00B43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образовательных учреждений 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Каргасок</w:t>
            </w:r>
            <w:r w:rsidR="00B43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районе,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100%</w:t>
            </w:r>
          </w:p>
        </w:tc>
      </w:tr>
      <w:tr w:rsidR="003C510F" w:rsidRPr="003C510F" w:rsidTr="00B4378B">
        <w:trPr>
          <w:trHeight w:val="1086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185 600,0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B4378B">
        <w:trPr>
          <w:trHeight w:val="1979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Расширение общественного участия в управлении образованием.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образовательных учреждений, в которых согласно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зарегистриро</w:t>
            </w:r>
            <w:r w:rsidR="00B43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ванному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уставу создан и действует орган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самоуп</w:t>
            </w:r>
            <w:r w:rsidR="00B43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равления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обеспечиваю</w:t>
            </w:r>
            <w:r w:rsidR="00B43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демократический, государственн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</w:t>
            </w:r>
            <w:r w:rsidR="00B43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венный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характер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</w:t>
            </w:r>
            <w:r w:rsidR="00B43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образовательным учреждением,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обладаю</w:t>
            </w:r>
            <w:r w:rsidR="00B43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комплексом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</w:t>
            </w:r>
            <w:r w:rsidR="00B43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ленческих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полномочий, в том числе по принятию решений о распределении средств стимулирующей части фонда оплаты труда образовательного учреждения,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100 %</w:t>
            </w:r>
          </w:p>
        </w:tc>
      </w:tr>
      <w:tr w:rsidR="003C510F" w:rsidRPr="003C510F" w:rsidTr="00B4378B">
        <w:trPr>
          <w:trHeight w:val="175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Направление 3. Формирование благоприятной среды для жизнедеятельности населения</w:t>
            </w: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3.1. Обеспечение доступности к качественным платным услугам</w:t>
            </w:r>
          </w:p>
        </w:tc>
      </w:tr>
      <w:tr w:rsidR="003C510F" w:rsidRPr="003C510F" w:rsidTr="003C510F">
        <w:trPr>
          <w:trHeight w:val="3195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Повышение эффективности использования энергоресурсов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Повышение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эффектив-ности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устойчивости и надежности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функци-онирования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жилищно-коммунальных систем для населения;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ста-билизация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снижение темпов роста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стоимос-ти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жилищно-комму-нальных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услуг для потребителей путем реализации плана  мероприятий по внедрению энергосберегающих технологий. Реализация МЦП «Модернизация основных фондов ЖКХ» и  ДМЦП «Обеспечение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энерге-тической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эффектив-ности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энергосбере-жения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территории Каргасокского района на  2011 – 2015 гг.»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МКУ УЖКХ и КС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B4378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78B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Утвержденный план мероприятий.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Объем инвестиций в модернизацию жилищно-коммунальной сферы, млн. руб. </w:t>
            </w:r>
            <w:r w:rsidR="00B43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17,32 млн. руб.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Общее количество модернизированных объектов ЖКХ,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2 ед. (ДЭС в п.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Молодежный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, БМК Средневасюганской СОШ)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Общее количество реконструированных объектов ЖКХ,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 ед.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 xml:space="preserve">(Реконструкция ВЛ-10/0,4 кВ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 Новый Васюган, в т.ч.: - ВЛ-0,4 кВ - 1 481 м.,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- ВЛ-10 кВ - 518 м.)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5. Износ основных фондов ЖКХ, тыс. руб. -- 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81 484,29 тыс. руб.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6. Повышение уровня собираемости платежей за ЖКУ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99 %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7.  Количество аварий на системах ЖКХ,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</w:t>
            </w:r>
          </w:p>
        </w:tc>
      </w:tr>
      <w:tr w:rsidR="003C510F" w:rsidRPr="003C510F" w:rsidTr="003C510F">
        <w:trPr>
          <w:trHeight w:val="345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30 783,20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21 740,94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B4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5 539,53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F82AFE">
        <w:trPr>
          <w:trHeight w:val="2258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3.1.2.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сбалансированной тарифной политики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Обеспечение обоснованности и прозрачности принимаемых тарифных решений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администрации сельских поселений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Средний рост тарифов на товары и услуги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</w:t>
            </w:r>
            <w:r w:rsidR="00F82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заций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коммунального комплекса, оказывающих услуги в сфере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водоснаб</w:t>
            </w:r>
            <w:r w:rsidR="00F82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водоотведения, теплоснабжения, не превышающий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предель</w:t>
            </w:r>
            <w:r w:rsidR="00F82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индексов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</w:t>
            </w:r>
            <w:r w:rsidR="00F82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возможного изменения тарифов на данные услуги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Средний рост тарифов не превысил предельных индексов максимально возможных изменений тарифов на данные услуги в 2014 году. </w:t>
            </w:r>
          </w:p>
        </w:tc>
      </w:tr>
      <w:tr w:rsidR="003C510F" w:rsidRPr="003C510F" w:rsidTr="003C510F">
        <w:trPr>
          <w:trHeight w:val="108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F82AFE">
        <w:trPr>
          <w:trHeight w:val="561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Разработка и реализация мероприятий мониторинга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оказывае</w:t>
            </w:r>
            <w:r w:rsidR="00F82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населению услуг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и мониторинг рынка потребительских услуг.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Объем платных услуг на душу населения, тыс. руб.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24,2 тыс. руб.</w:t>
            </w:r>
          </w:p>
        </w:tc>
      </w:tr>
      <w:tr w:rsidR="003C510F" w:rsidRPr="003C510F" w:rsidTr="003C510F">
        <w:trPr>
          <w:trHeight w:val="78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845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Участие в федеральных, областных целевых программах по развитию жилищно-коммунального комплекса. Реализация положений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</w:t>
            </w:r>
            <w:r w:rsidR="00F82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кодекса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Россий</w:t>
            </w:r>
            <w:r w:rsidR="00F82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Федерации, касающихся выбора способа управления жилищным фондом, деятельности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</w:t>
            </w:r>
            <w:r w:rsidR="00F82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ляющих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организаций и создания органами местного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самоуправ</w:t>
            </w:r>
            <w:r w:rsidR="00F82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условий для управления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многоквар</w:t>
            </w:r>
            <w:r w:rsidR="00F82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тирными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домами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AFE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Содействие органам местного самоуправления поселений  в создании условий для управления многоквартирными домами. </w:t>
            </w:r>
          </w:p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Капитальный ремонт многоквартирных домов за счет средств фонда реформирования ЖКХ.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 / сельские поселения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Удельный вес многоквартирных домов, управление которыми осуществляется способами управления, предусмотренными Жилищным кодексом РФ,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65,9 %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 w:type="page"/>
            </w:r>
            <w:r w:rsidR="00F82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2. Доля капитально отремонтированных многоквартирных домов в общем объеме многоквартирных домов,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0,0 % (капитальный ремонт многоквартирных домов не проводился)</w:t>
            </w:r>
          </w:p>
        </w:tc>
      </w:tr>
      <w:tr w:rsidR="003C510F" w:rsidRPr="003C510F" w:rsidTr="003C510F">
        <w:trPr>
          <w:trHeight w:val="253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1911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3.1.5.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комплекса мер по обеспечению доступности и качества бюджетных услуг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утверждение стандартов качества бюджетных услуг.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района/ Управление образования и попечительства муниципального образования «Каргасокский район»/  Отдел культуры Администрации Каргасокского района / МБУЗ «Каргасокская ЦРБ» /сельские поселения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вес бюджетных услуг, на которые разработаны и  утверждены стандарты качества, от общего количества бюджетных услуг, указанных в консолидированном перечне бюджетных услуг, оказываемых населению Каргасокского района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%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-- 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показатель устарел</w:t>
            </w:r>
          </w:p>
        </w:tc>
      </w:tr>
      <w:tr w:rsidR="003C510F" w:rsidRPr="003C510F" w:rsidTr="00D65924">
        <w:trPr>
          <w:trHeight w:val="181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15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3.2. Развитие жилищной, транспортной и бытовой инфраструктуры, благоустройство</w:t>
            </w:r>
          </w:p>
        </w:tc>
      </w:tr>
      <w:tr w:rsidR="003C510F" w:rsidRPr="003C510F" w:rsidTr="00F82AFE">
        <w:trPr>
          <w:trHeight w:val="1091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3.2.1.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комплекса мероприятий по развитию автомобильного,  воздушного, водного  транспорта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Обновление муниципального автобусного парка и парка водного транспорта.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Утвержденный комплекс мероприятий.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Объем перевозок грузов по каждому виду транспорта, тонн.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342,6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тн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Грузооборот по видам транспорта общего пользования, млн.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тонно-км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54,4 млн.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тн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 км.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Объем перевозок  пассажиров, тыс. человек.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всего 878,741 тыс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.ч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 Пассажирооборот по видам транспорта общего пользования, тыс.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пассажиро-км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всего 10 335,063 тыс.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пас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.к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. 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6.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оказана помощь 110 малоимущим гражданам</w:t>
            </w:r>
          </w:p>
        </w:tc>
      </w:tr>
      <w:tr w:rsidR="003C510F" w:rsidRPr="003C510F" w:rsidTr="00F82AFE">
        <w:trPr>
          <w:trHeight w:val="837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2 484,35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2 484,35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F82AFE">
        <w:trPr>
          <w:trHeight w:val="977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Содействие в оформлении земельных участков для посадочных площадок.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по управлению муниципальным имуществом и земельными ресурсами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F82AFE">
        <w:trPr>
          <w:trHeight w:val="976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54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Обустройство и содержание посадочных площадок в поселениях района.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района/сельские поселения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64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96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Оказание материальной поддержки малоимущим слоям населения, пользующимся воздушным и водным  транспортом.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Главы Каргасокского района по социальной работе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10 040,00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F82AFE">
        <w:trPr>
          <w:trHeight w:val="1092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230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3.2.2.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Газификация населенных пунктов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МЦП «Газификация Каргасокского района на период 2006-2010 гг.». ДМЦП «Газификация Каргасокского района  на 2011-2015 годы».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МКУ УЖКХ и КС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13 580,00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D6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Утвержденная программа.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Постановлением АКР от 10.11.2010 № 184 утверждена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муниципаль</w:t>
            </w:r>
            <w:r w:rsidR="00D65924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ная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программа «Каргасокского района на период 2011-2015 годы"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Доля жилья, подключенного к централизованной сети газоснабжения, %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="00F82AFE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36,2 %</w:t>
            </w:r>
          </w:p>
        </w:tc>
      </w:tr>
      <w:tr w:rsidR="003C510F" w:rsidRPr="003C510F" w:rsidTr="003C510F">
        <w:trPr>
          <w:trHeight w:val="94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13 576,60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13 576,60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740109">
        <w:trPr>
          <w:trHeight w:val="1186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3.2.3.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сети централизованного водоснабжения в населенных пунктах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водопроводов. Строительство и реконструкция станций водоподготовки.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заместитель Главы Каргасокского района вопросам по жизнеобеспечения района  /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МКУ УЖКХ и КС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Доля жилья, оборудованного водопроводом, %. -- </w:t>
            </w:r>
            <w:r w:rsidR="00F82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59,8 %</w:t>
            </w:r>
          </w:p>
        </w:tc>
      </w:tr>
      <w:tr w:rsidR="003C510F" w:rsidRPr="003C510F" w:rsidTr="00740109">
        <w:trPr>
          <w:trHeight w:val="1264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3 873,80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F8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3 873,80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82AF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3.3. Жилищное строительство в экономически перспективных населенных пунктах</w:t>
            </w:r>
          </w:p>
        </w:tc>
      </w:tr>
      <w:tr w:rsidR="003C510F" w:rsidRPr="003C510F" w:rsidTr="00740109">
        <w:trPr>
          <w:trHeight w:val="1084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обеспечения развития территории района и застройки экономически  перспективных населенных пунктов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1.Комплексная подготовка площадок под застройку.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Разработка и утверждение документов территориального планирования.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МКУ УЖКХ и КС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по управлению муниципальным имуществом и земельными ресурсами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1.Утвержденные документы территориального планирования.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Схемы территориального планирования утверждены</w:t>
            </w:r>
          </w:p>
        </w:tc>
      </w:tr>
      <w:tr w:rsidR="003C510F" w:rsidRPr="003C510F" w:rsidTr="00740109">
        <w:trPr>
          <w:trHeight w:val="99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86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Обеспечение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</w:t>
            </w:r>
            <w:r w:rsidR="00D65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мунальной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дорожно-транспортной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инфрас</w:t>
            </w:r>
            <w:r w:rsidR="00D65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труктурой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площадок для комплексного освоения в целях жилищного строительства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МКУ УЖКХ и КС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Объем бюджетных инвестиций в строительство, млн. руб. 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</w:t>
            </w:r>
          </w:p>
        </w:tc>
      </w:tr>
      <w:tr w:rsidR="003C510F" w:rsidRPr="003C510F" w:rsidTr="00D65924">
        <w:trPr>
          <w:trHeight w:val="711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2805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3.3.2.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мероприятий по увеличению доступности приобретения жилья и объемов жилищного строительства в районе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1.Реализация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муни-ципальной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программы по обеспечению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жиль-ем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жителей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Каргасок-ского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в рамках реализации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приори</w:t>
            </w:r>
            <w:r w:rsidR="0074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</w:t>
            </w:r>
            <w:r w:rsidR="0074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проекта «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Доступ</w:t>
            </w:r>
            <w:r w:rsidR="0074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комфортное жилье гражданам России» - МЦП «Предоставление молодым семьям господдержки на приобретение жилья на территории Каргасокского района на 2006-2010 гг.».  ДМЦП «Обеспечение жильем молодых семей на территории Каргасокского района на 2011-2015 гг.»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3 300,00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1.Доля ветхого и аварийного жилья в общем жилом фонде, %.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5,3%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2.Число семей, улучшивших жилищные условия за счет программ,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10 ед. (молодые семьи)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3.Ввод в действие жилых домов за счет всех источников финансирования, тыс. кв. м.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3,7 тыс. м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Объем кредитования населения в целях строительства и приобретения жилья, млн. руб.--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7,15 млн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.р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уб. (молодые семьи)</w:t>
            </w:r>
          </w:p>
        </w:tc>
      </w:tr>
      <w:tr w:rsidR="003C510F" w:rsidRPr="003C510F" w:rsidTr="00740109">
        <w:trPr>
          <w:trHeight w:val="2557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4 755,00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2 998,56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740109">
        <w:trPr>
          <w:trHeight w:val="1276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Реализация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 w:rsidR="0074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пальной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программы «Строительство жилья социального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назначе</w:t>
            </w:r>
            <w:r w:rsidR="0074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ликвидация ветхого и аварийного жилищного фонда на 2007-2010 годы с прогнозом до 2020 года».</w:t>
            </w: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740109">
        <w:trPr>
          <w:trHeight w:val="1124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9 085,60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9 019,90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65,70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559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Реализация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долгос</w:t>
            </w:r>
            <w:r w:rsidR="0074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рочной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 w:rsidR="0074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целевой </w:t>
            </w:r>
            <w:proofErr w:type="spellStart"/>
            <w:r w:rsidR="0074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="00D65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витие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села до 2014 г.».</w:t>
            </w: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4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22 800,00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711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492C5E">
        <w:trPr>
          <w:trHeight w:val="1213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sz w:val="20"/>
                <w:szCs w:val="20"/>
              </w:rPr>
              <w:t>3.3.3.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Переселение граждан из неперспективных (депрессивных) населенных пунктов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Разработка и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</w:t>
            </w:r>
            <w:r w:rsidR="00492C5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sz w:val="20"/>
                <w:szCs w:val="20"/>
              </w:rPr>
              <w:t>ция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мероприятий муниципальной программы «Переселение граждан из неперспективных (депрессивных) населенных пунктов Каргасокского района»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Каргасокского района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 переселенных за счет программы, чел. 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 чел. (программа не разработана)</w:t>
            </w:r>
          </w:p>
        </w:tc>
      </w:tr>
      <w:tr w:rsidR="003C510F" w:rsidRPr="003C510F" w:rsidTr="00492C5E">
        <w:trPr>
          <w:trHeight w:val="1257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40109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51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3.4. Обеспечение экологической и общественной безопасности</w:t>
            </w:r>
          </w:p>
        </w:tc>
      </w:tr>
      <w:tr w:rsidR="003C510F" w:rsidRPr="003C510F" w:rsidTr="003C510F">
        <w:trPr>
          <w:trHeight w:val="1215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Разработка и проведение комплекса мероприятий, направленных на формирование имиджа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Каргасокского района  как экологически чистой территории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Проведение экологических акций с привлечением населения и школьников, в том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числе проведение Всероссийских дней защиты от экологической опасности.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проведенных мероприятий направленных на формирование имиджа Каргасокского района 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как экологически чистой территории, ед. ---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256 ед.</w:t>
            </w:r>
          </w:p>
        </w:tc>
      </w:tr>
      <w:tr w:rsidR="003C510F" w:rsidRPr="003C510F" w:rsidTr="00492C5E">
        <w:trPr>
          <w:trHeight w:val="1216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4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4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4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11,30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492C5E">
        <w:trPr>
          <w:trHeight w:val="1701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3.4.2..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мероприятий по улучшению экологической ситуации в районе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1.Обустройство контейнерных площадок.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Ликвидация несанкционированных свалок.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Обустройство санкционированных объектов размещения ТБО.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Строительство полигонов ТБО.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5. Организация утилизации и переработки ТБО.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МКУ УЖКХ и КС / администрации сельских поселений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4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4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4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ликвидированных несанкционированных свалок,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39 ед.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Количество свалок, обустроенных в соответствии с Постановлением Губернатора Томской области от 16 июня 1999 г. N 227.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 ед.</w:t>
            </w:r>
          </w:p>
        </w:tc>
      </w:tr>
      <w:tr w:rsidR="003C510F" w:rsidRPr="003C510F" w:rsidTr="003C510F">
        <w:trPr>
          <w:trHeight w:val="189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63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63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3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63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63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1655CC">
        <w:trPr>
          <w:trHeight w:val="151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Рекультивация земель.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Приведение ранее используемых земельных участков в состояние пригодное для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дальней</w:t>
            </w:r>
            <w:r w:rsidR="001655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использования.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Рекультивация ранее используемых земельных участков в состояние пригодное для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дальней</w:t>
            </w:r>
            <w:r w:rsidR="00492C5E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шего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использования проводится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Арендатора</w:t>
            </w:r>
            <w:r w:rsidR="001655CC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ми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за счет собственных средств.</w:t>
            </w:r>
          </w:p>
        </w:tc>
      </w:tr>
      <w:tr w:rsidR="003C510F" w:rsidRPr="003C510F" w:rsidTr="003C510F">
        <w:trPr>
          <w:trHeight w:val="102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492C5E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1F62F1">
        <w:trPr>
          <w:trHeight w:val="3041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3.4.3.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комплекса мер по эффективной организации мероприятий, снижающих вероятность ЧС (пожаров, затоплений и подтоплений и др.), а также улучшающих оперативность их ликвидации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Обеспечение безопасности населения от ЧС (пожаров, подтоплений и др.).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района/специалист по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ЧС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5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55CC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5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55CC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55CC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F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Комплекс мероприятий, снижающих вероятность ЧС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--  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разработаны: 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 w:type="page"/>
            </w:r>
            <w:r w:rsidR="001655C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1). </w:t>
            </w:r>
            <w:r w:rsidR="001655CC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Р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аспоряжение</w:t>
            </w:r>
            <w:r w:rsidR="001655CC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от12.03.2014 № 127 "О мероприятиях по организованному пропуску паводковых вод и половодья на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террито</w:t>
            </w:r>
            <w:r w:rsidR="001655CC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рии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Каргасокского района 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весене-летний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период 2014 г."</w:t>
            </w:r>
            <w:r w:rsidR="001655CC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 w:type="page"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2). </w:t>
            </w:r>
            <w:r w:rsidR="001655CC"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Р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аспоряжение</w:t>
            </w:r>
            <w:r w:rsidR="001655CC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от 03.04.2014 № 181 "О подготовке к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пожароопас</w:t>
            </w:r>
            <w:r w:rsidR="001655CC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ному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периоду 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организа</w:t>
            </w:r>
            <w:r w:rsidR="001655CC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ции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тушения пожаров в лесах на территории Каргасокского района в 2014 г."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 w:type="page"/>
            </w:r>
            <w:r w:rsidR="001655C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3). Распоряжение от 06.02.2012 № 71 "Об утверждении плана противопожарных мероприятий по профилактике пожаров и </w:t>
            </w:r>
            <w:r w:rsidR="001F62F1"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гибели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людей в жилом секторе в период с 2012-2015г."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 w:type="page"/>
              <w:t xml:space="preserve"> </w:t>
            </w:r>
            <w:r w:rsidR="001F6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Снижение количества пожаров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 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в 2014 году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ко-во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пожаров - 35 ед. на уровне 2013 года - 35 ед.</w:t>
            </w:r>
          </w:p>
        </w:tc>
      </w:tr>
      <w:tr w:rsidR="003C510F" w:rsidRPr="003C510F" w:rsidTr="003C510F">
        <w:trPr>
          <w:trHeight w:val="249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9018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1 548,96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9018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1 548,96</w:t>
            </w:r>
            <w:r w:rsidR="001F6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1F62F1">
        <w:trPr>
          <w:trHeight w:val="984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Проведение мероприятий по предупреждению возникающих лесных пожаров, своевременному их обнаружению.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специалист по гражданской обороне и чрезвычайным ситуациям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Количество пожаров в лесном фонде, ед. 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2 ед.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Площадь, пройденная пожарами,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1,0 га.</w:t>
            </w:r>
          </w:p>
        </w:tc>
      </w:tr>
      <w:tr w:rsidR="003C510F" w:rsidRPr="003C510F" w:rsidTr="001F62F1">
        <w:trPr>
          <w:trHeight w:val="829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95593D">
        <w:trPr>
          <w:trHeight w:val="126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F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Разработка и реализация мероприятий по пожарной безопасности учреждений социальной сферы: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- Приобретение огнетушителей,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Замер сопротивления, -Реконструкция системы пожаротушения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Управление образования муниципального образования «Каргасокский район» / Отдел культуры Администрации Каргасокского района / МБУЗ «Каргасокская ЦРБ»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F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F6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F62F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учреждений социальной сферы, отвечающих требованиям по пожарной безопасности,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95 %</w:t>
            </w:r>
          </w:p>
        </w:tc>
      </w:tr>
      <w:tr w:rsidR="003C510F" w:rsidRPr="003C510F" w:rsidTr="003C510F">
        <w:trPr>
          <w:trHeight w:val="79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70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55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55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55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955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81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55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3 190,40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55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95593D">
        <w:trPr>
          <w:trHeight w:val="1165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3.4.4.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комплекса мероприятий, улучшающих уровень мобилизационной подготовки района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1.Материально-техническое обеспечение мобилизационных органов (включая обеспечение устойчивости функционирование органов власти).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специалист по гражданской обороне и чрезвычайным ситуациям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Техническая оснащенность мобилизационных органов в соответствии с требованиями (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СНиПы</w:t>
            </w:r>
            <w:proofErr w:type="spellEnd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-- 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Техническая оснащенность мобилизационных органов в соответствии с требованиями (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СНиПы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)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.   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3C510F" w:rsidRPr="003C510F" w:rsidTr="0095593D">
        <w:trPr>
          <w:trHeight w:val="901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03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Совершенствование оповещения органов управления всех уровней.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специалист по гражданской обороне и чрезвычайным ситуациям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55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Повышение оперативности получения сигналов оповещения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</w:t>
            </w:r>
            <w:r w:rsidR="00955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 2014 году во всех населенных пунктах района завершены работы по установке системы оповещения Ц-40</w:t>
            </w:r>
          </w:p>
        </w:tc>
      </w:tr>
      <w:tr w:rsidR="003C510F" w:rsidRPr="003C510F" w:rsidTr="0095593D">
        <w:trPr>
          <w:trHeight w:val="914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55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92,84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55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95593D">
        <w:trPr>
          <w:trHeight w:val="857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55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Обучение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</w:t>
            </w:r>
            <w:r w:rsidR="00955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всех уровней и мобилизационных работников по </w:t>
            </w:r>
            <w:r w:rsidR="009559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 мобилизационной подготовки.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специалист по гражданской обороне и чрезвычайным ситуациям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115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персонала, прошедшего обучение, чел. -- </w:t>
            </w:r>
            <w:r w:rsidR="00115717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чел.</w:t>
            </w:r>
          </w:p>
        </w:tc>
      </w:tr>
      <w:tr w:rsidR="003C510F" w:rsidRPr="003C510F" w:rsidTr="003C510F">
        <w:trPr>
          <w:trHeight w:val="112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15717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15717" w:rsidP="00115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95593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5826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3.4.5.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мероприятий, направленных на профилактику правонарушений и наркомании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Разработка, утверждение и реализация долгосрочной муниципальной целевой программы «Профилактика правонарушений и наркомании в Каргасокском районе на2010-2013 гг.».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16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/ Каргасокская районная комиссия по делам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несовершеннолет</w:t>
            </w:r>
            <w:r w:rsidR="000E6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защите их прав (КДН и ЗП), Управление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</w:t>
            </w:r>
            <w:r w:rsidR="000E6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spellEnd"/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 «Каргасокский район», Отдел культуры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рации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Каргасок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района, специалист по спорту 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политике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Адми-нистрации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Карга-сокского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района; Органы местного самоуправления сельских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поселе-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ний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Отдел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внутрен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дел по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сокскому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району, Межрайонная уголовно-исполнительная инспекция, МБУЗ «Каргасокская ЦРБ», ОГБОУ СПО «КТПРТ» Областное государственное бюджетное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вательное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учрежде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среднего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про-фессионального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 «Каргасокский техникум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промыш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речного транспор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та», ОГКУ «Центр занятости населения»,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Социально-реабили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тационный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центр для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несовершенно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летних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Каргасок</w:t>
            </w:r>
            <w:r w:rsidR="00162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64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Снижение уровня преступности в районе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на 4,</w:t>
            </w:r>
            <w:r w:rsidR="00640D9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8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% (с 31</w:t>
            </w:r>
            <w:r w:rsidR="00640D9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до 300 преступлений)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Снижение количества людей взятых на учет с диагнозом хронический алкоголизм и алкогольный психоз. 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-30,0 %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3.  Снижение количества людей взятых на учет с диагнозом наркомания и токсикомания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.-- </w:t>
            </w:r>
            <w:proofErr w:type="gramEnd"/>
            <w:r w:rsidR="00780038" w:rsidRPr="00780038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 2014 году взято 2 человека на ДУ, в 2013 году 1 человек взят на ДУ</w:t>
            </w:r>
          </w:p>
        </w:tc>
      </w:tr>
      <w:tr w:rsidR="003C510F" w:rsidRPr="003C510F" w:rsidTr="003C510F">
        <w:trPr>
          <w:trHeight w:val="739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25D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25D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25D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Направление 4. Формирование культурного пространства и здорового образа жизни населения района</w:t>
            </w: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4.1. Организация досуга</w:t>
            </w:r>
          </w:p>
        </w:tc>
      </w:tr>
      <w:tr w:rsidR="003C510F" w:rsidRPr="003C510F" w:rsidTr="003C510F">
        <w:trPr>
          <w:trHeight w:val="2355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4.1.1.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объектов спортивной инфраструктуры, создание зон активного отдыха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Оснащение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</w:t>
            </w:r>
            <w:r w:rsidR="000E0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тивных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сооружений необходимым инвентарем и оборудованием.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Разработка и реализация комплекса мероприятий,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направ</w:t>
            </w:r>
            <w:r w:rsidR="000E0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ленных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развитие услуг для населения в сфере физической культуры и спорта.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3.ДЦП "Развитие культуры в Каргасокском районе  Томской области на 2013 - 2017 годы"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специалист по спорту и молодежной политике / Администрации сельских поселений / 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25D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6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25D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464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Процент охвата населения района занятиями физической культурой и спортом, %.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-- 23,3 %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Доля граждан, пользующихся платными физкультурно-оздоровительными услугами, предоставляемыми  муниципальными учреждениями района, %.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-- </w:t>
            </w:r>
            <w:r w:rsidR="00464472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10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,</w:t>
            </w:r>
            <w:r w:rsidR="00464472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%</w:t>
            </w:r>
          </w:p>
        </w:tc>
      </w:tr>
      <w:tr w:rsidR="003C510F" w:rsidRPr="003C510F" w:rsidTr="000E08ED">
        <w:trPr>
          <w:trHeight w:val="1743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9018D" w:rsidP="0039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9018D" w:rsidP="00162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2 590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9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39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</w:t>
            </w:r>
            <w:r w:rsidR="0039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25D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1625D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0E08ED">
        <w:trPr>
          <w:trHeight w:val="549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4.ДЦП "Развитие физической культуры и спорта в Томской области на 2011 - 2013 годы".</w:t>
            </w: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0E08ED">
        <w:trPr>
          <w:trHeight w:val="573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0E08ED">
        <w:trPr>
          <w:trHeight w:val="1502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4.1.2.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летнего отдыха и оздоровления  детей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сети детских оздоровительных лагерей с дневным пребыванием, в том числе лагерей труда и отдыха, профильных лагерей на базе муниципальных образовательных учреждений района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4 841,00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организованных детских оздоровительных лагерей,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74 ед.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Доля детей, посещающих летние оздоровительные лагеря от общего количества детей,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64 %</w:t>
            </w:r>
          </w:p>
        </w:tc>
      </w:tr>
      <w:tr w:rsidR="003C510F" w:rsidRPr="003C510F" w:rsidTr="000E08ED">
        <w:trPr>
          <w:trHeight w:val="1127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5 557,00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0E08ED">
        <w:trPr>
          <w:trHeight w:val="1270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4.1.3.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условий для создания и популяризации культурных ценностей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1.Поддержка современного искусства и традиционной культуры.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Внедрение компьютерных технологий в учреждениях культуры.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культуры Администрации Каргасокского района / учреждения культуры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1.Число учреждений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культурно-досугового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типа, ед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-- </w:t>
            </w:r>
            <w:proofErr w:type="spellStart"/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досуговых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учреждений - 19 ед.,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библиотечно-досуговых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центров - 5 ед.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2. Доля населения, оценивающего уровень доступности культурных благ как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</w:t>
            </w:r>
            <w:r w:rsidR="000E0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%.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-- 60,1 % </w:t>
            </w:r>
          </w:p>
        </w:tc>
      </w:tr>
      <w:tr w:rsidR="003C510F" w:rsidRPr="003C510F" w:rsidTr="000E08ED">
        <w:trPr>
          <w:trHeight w:val="1009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467,70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0E08ED">
        <w:trPr>
          <w:trHeight w:val="2580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4.1.4.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местных ремесел и промыслов, традиций народного художественного творчества на территории района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Изучение, сохранение и развитие промыслов и ремесел.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Отдел культуры Администрации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учреждения культуры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проведенных выставок-продаж продукции ремесленного производства, ед. --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1. Проведено 17 выставок, выставки посетили  4 767 человек. Проведено 90 экскурсии. Опубликовано 22 стати о новых выставках, мастерах.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 xml:space="preserve">2.Основной фонд музея составляет 907 ед.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хране</w:t>
            </w:r>
            <w:r w:rsidR="000E08E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, научн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о-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вспомога</w:t>
            </w:r>
            <w:r w:rsidR="000E08E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тельный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- 392 ед.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 xml:space="preserve"> В 2014 году приобретено 13 экспонатов.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 xml:space="preserve">3.При учреждениях культуры работают 17 клубных формирований по народным промыслам, в них занимаются </w:t>
            </w:r>
            <w:r w:rsidR="000E08E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185 чел.</w:t>
            </w:r>
          </w:p>
        </w:tc>
      </w:tr>
      <w:tr w:rsidR="003C510F" w:rsidRPr="003C510F" w:rsidTr="003C510F">
        <w:trPr>
          <w:trHeight w:val="151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553,60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0E08ED">
        <w:trPr>
          <w:trHeight w:val="1379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4.1.5.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реализации художественного и творческого потенциала жителей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коллективов художественной самодеятельности, любительских объединений, кружков художественного творчества, клубов по интересам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 культуры Администрации Каргасокского района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/ учреждения культуры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D7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Количество клубных формирований, ед. 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0E08E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314 ед.</w:t>
            </w:r>
            <w:r w:rsidR="00D77F54"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Из них для детей - 157, для молодежи </w:t>
            </w:r>
            <w:r w:rsidR="00D77F54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–</w:t>
            </w:r>
            <w:r w:rsidR="00D77F54"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68</w:t>
            </w:r>
            <w:r w:rsidR="00D77F54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, для взрослого населения 89.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Количество участников клубных формирований, чел. 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3 647 чел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..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В 2014 году проведено </w:t>
            </w:r>
            <w:r w:rsidR="000E08ED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4 838 мероприятий, которые посетили 157 177 чел., из них для детей - 1 854, посетителей - 46 893, для юношества - 1 699, посетителей - 44 524.</w:t>
            </w:r>
          </w:p>
        </w:tc>
      </w:tr>
      <w:tr w:rsidR="003C510F" w:rsidRPr="003C510F" w:rsidTr="003C510F">
        <w:trPr>
          <w:trHeight w:val="105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9018D" w:rsidP="0039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533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9018D" w:rsidP="0039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533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CA3EA2">
        <w:trPr>
          <w:trHeight w:val="7224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4.1.6.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районных  смотров, конкурсов, фестивалей, праздников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Проведение районного конкурса молодых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исполни</w:t>
            </w:r>
            <w:r w:rsidR="000E0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«Звездная метелица»,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0E0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аргасок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Проведение районного конкурса хореографических коллективов «Хрустальная туфелька»,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аргасок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Проведение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район-ного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фестиваля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драма</w:t>
            </w:r>
            <w:r w:rsidR="000E0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тических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коллективов.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Проведение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фольк-лорного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праздника.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 Районный семинар работников культуры.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6.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Поселковый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фести-валь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военно-патриоти-ческой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песни «Гитара по кругу».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7. Фестиваль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воздуш-ных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шаров среди предприятий и организаций Каргаска «Когда мы вместе!».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8. Поселковый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фести-валь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новогодних костюмов «Да</w:t>
            </w:r>
            <w:r w:rsidR="000E0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здравствует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карнавал».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9. Фестиваль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самодея-тельного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творчества «Взрослые и дети».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10. Вокальный конкурс «Две звезды, Дочки-матери».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11. Конкурс-фестиваль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самодея</w:t>
            </w:r>
            <w:r w:rsidR="000E0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творчества людей старшего поколения «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Неугомон</w:t>
            </w:r>
            <w:r w:rsidR="000E0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сердца».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12. Праздники,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посвя-щенные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Дню села.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13. Районный конкурс молодых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исполните</w:t>
            </w:r>
            <w:r w:rsidR="000E0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«Звезда метелица».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14. Район</w:t>
            </w:r>
            <w:r w:rsidR="000E0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конкурс хореографических кол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лективов «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Хрус</w:t>
            </w:r>
            <w:r w:rsidR="000E0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тальная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туфелька».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15. Районный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фести-валь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народного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твор-чества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16.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фести-вать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драматических коллективов.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17. Конкурс среди предприятий и организаций Каргаска.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Отдел культуры Администрации Каргасокского района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/ учреждения культуры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E0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0E08ED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деятельности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культурно-досуговых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учреждений, дальнейшее развитие самодеятельного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худо</w:t>
            </w:r>
            <w:r w:rsidR="000E0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жественного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творчества, приобщение жителей к культурной жизни района.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в 2014 году проведены: 1). районный конкурс презентаций </w:t>
            </w:r>
            <w:r w:rsidR="000E08ED"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туристских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брендов "Частица </w:t>
            </w:r>
            <w:r w:rsidR="000E08ED"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земли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моей" - в конкурсе приняли участие 23 учреждения культуры с/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п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2). районный семинар работников культуры - в семинаре приняли участие 39 учреждений;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 xml:space="preserve">3). районный конкурс творческих проектов - на конкурс </w:t>
            </w:r>
            <w:r w:rsidR="000E08ED"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представлено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22 проекта;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4)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емейный кулинарный «Полная чаша» - в конкурсе приняли участие 6 семей;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 xml:space="preserve">5). фестиваль среди предприятий Каргаска "Дед Мороз 2015" - в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>фестивале приняли участие 7 коллективов;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6). Праздники, посвященные Дню села ---  Проведено 7 мероприятий</w:t>
            </w:r>
          </w:p>
        </w:tc>
      </w:tr>
      <w:tr w:rsidR="003C510F" w:rsidRPr="003C510F" w:rsidTr="003C510F">
        <w:trPr>
          <w:trHeight w:val="819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4692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4.1.7.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Участие в межрайонных, областных, региональных смотрах, конкурсах, фестивалях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115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Участие в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област-ном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фестивале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народ-ного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творчества «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Том-ская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мозаика».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Участие в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област-ном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фестивале ветеранских хоров «Салют, Победа».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фести-валь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народного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твор-чества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«Томская мозаика».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Всероссийский конкурс – фестиваль «Факел».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5.Всероссийский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фес-тиваль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музыкального творчества МВД России «Щит и лира».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6. Межрегиональный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фестиваль «Пусть н</w:t>
            </w:r>
            <w:r w:rsidR="00CA3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прервется нить традиций».</w:t>
            </w:r>
            <w:r w:rsidR="00CA3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7. Международный фестиваль творческих коллективов «Единство России».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8. Всероссийский конкурс исполнителей на русских н6ародных инструментах им. Заслуженного работника культуры  РФ М.А.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Матеренина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9. Всероссийский фестиваль «Дети играют для детей» в рамках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международ-ного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конкурса «Роза ветров».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10. Региональный фестиваль – конкурс молодых исполнителей на русских народных инструментах «Славься, ты, Русь моя!».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11. Региональный открытый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музыкаль-ный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фестиваль «От рождества к рождеству».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Отдел культуры Администрации Каргасокского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Активизация творческой деятельности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</w:t>
            </w:r>
            <w:r w:rsidR="00CA3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вов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художественной самодеятельности, развитие 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популяриза</w:t>
            </w:r>
            <w:r w:rsidR="00CA3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художественного творчества.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 2014 году приняли участие: 1)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о всероссийском детском хореографическом фестивале-конкурсе «Балтийский бриз» - хореографические коллективы «Непоседы», «Подсолнухи» награждены дипломом 1 степени; «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Ребята-сибирята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»</w:t>
            </w:r>
            <w:r w:rsidR="00CA3EA2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="00CA3EA2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лауреаты 2 степени;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 xml:space="preserve">2). в международном фестивале «Играй, гармонь!» 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ансамбль ложкарей «Огонек» награжден дипломом;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 xml:space="preserve">3). в международном фестивале-конкурсе «Балтийское созвездие» - ансамбль «Ложкарей»- лауреат 1 степени, солисты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инструмента</w:t>
            </w:r>
            <w:r w:rsidR="00CA3EA2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листы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(3) – лауреаты 1 степени, вокальный ансамбль «Созвучие» - диплом 3 степени;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 xml:space="preserve">4). в межрегиональном фольклорном фестивале-конкурсе «Что во Томской во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губерне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» 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ансамбль ложкарей «Огонек»- лауреат 1 степени;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5). в 25 международном  фестивале-конкурсе  «Адмиралтейская звезда» -</w:t>
            </w:r>
            <w:r w:rsidR="00CA3EA2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ансамбль «Мелодия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»-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лауреат 1 степени,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Шашкова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М. (номинация «Театр» -лауреат 1 степени);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6). в межрайонном фестивале-конкурсе «Танцующий Север» 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 xml:space="preserve">хореографический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>коллектив ДШИ, «Непоседы», Дуэт – диплом 1 степени;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«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Сибиринки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», «Подсолнухи» -диплом 2 степени;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7). в областном конкурсе «Муза, опаленная войной» - вокальный ансамбль «Элегия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»-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лауреат 3 степени;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8). в областном конкурсе «Радуга» -</w:t>
            </w:r>
            <w:r w:rsidR="00CA3EA2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вокальная группа «Надежда»-лауреат 3 степени;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9). в областном конкурсе любительских театров «Маска под маской» - театр «Лица» -лауреат 3 степени;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10). в областном конкурсе исполнителей народной песни «Я в Россию влюблен» -</w:t>
            </w:r>
            <w:r w:rsidR="00CA3EA2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ансамбль ложкарей «Огонек»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л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аурет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1 степени,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 xml:space="preserve">солисты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Черникова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Т.- лауреат 2 степени,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Ахметшина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Н. –лауреат 3 степени, ансамбль «Русская песня» - участие;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 xml:space="preserve">11). в областном конкурсе детских и юношеских академических хоровых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>коллективов и вокальных ансамблей «Жаворонки» - вокальный ансамбль «Созвучие» -лауреат 1 степени;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 xml:space="preserve">12). в областном конкурсе «Танцевальная мозаика» - хореографический коллектив «Непоседы»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-л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ауреат 1 степени.</w:t>
            </w:r>
          </w:p>
        </w:tc>
      </w:tr>
      <w:tr w:rsidR="003C510F" w:rsidRPr="003C510F" w:rsidTr="003C510F">
        <w:trPr>
          <w:trHeight w:val="690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2 995,80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110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4.1.8.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Укрепление материально-технической базы учреждений сферы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культуры ДМЦП «Обеспечение энергетической эффективности и энергосбережения на территории Каргасокского района на 2010-2015 годы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 Капитальный ремонт и строительство учреждений культуры.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 МКУ УЖКХ и КС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отдел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культуры Администрации Каргасокского района,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23 000,00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94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средств направленных на капитальный ремонт и строительство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учреждений культуры в общем объеме расходов районного бюджета на культуру</w:t>
            </w:r>
            <w:r w:rsidR="009445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 </w:t>
            </w:r>
            <w:r w:rsidR="00944508" w:rsidRPr="00944508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26</w:t>
            </w:r>
            <w:r w:rsidRPr="00944508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,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6%.</w:t>
            </w:r>
          </w:p>
        </w:tc>
      </w:tr>
      <w:tr w:rsidR="003C510F" w:rsidRPr="003C510F" w:rsidTr="003C510F">
        <w:trPr>
          <w:trHeight w:val="102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19 679,10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19 679,10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CA3EA2">
        <w:trPr>
          <w:trHeight w:val="817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Оснащение учреждений культуры современной аппаратурой, техникой и др.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отдел культуры Администрации Каргасокского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средств направленных на приобретение в общем объеме средств на культуру,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7 %</w:t>
            </w:r>
          </w:p>
        </w:tc>
      </w:tr>
      <w:tr w:rsidR="003C510F" w:rsidRPr="003C510F" w:rsidTr="00CA3EA2">
        <w:trPr>
          <w:trHeight w:val="687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7 405,10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7 405,10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CA3EA2">
        <w:trPr>
          <w:trHeight w:val="896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Пополнение библиотечного фонда печатными и электронными изданиями с целью увеличения обеспеченности книгами населения.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отдел культуры Администрации Каргасокского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Библиотечный фонд, тыс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.э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кз.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215 тыс. экз. В 2014 году приобретено 5 587 экз.</w:t>
            </w:r>
          </w:p>
        </w:tc>
      </w:tr>
      <w:tr w:rsidR="003C510F" w:rsidRPr="003C510F" w:rsidTr="00CA3EA2">
        <w:trPr>
          <w:trHeight w:val="891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836,60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4.2. Проведение эффективной демографической политики</w:t>
            </w:r>
          </w:p>
        </w:tc>
      </w:tr>
      <w:tr w:rsidR="003C510F" w:rsidRPr="003C510F" w:rsidTr="00CB0B45">
        <w:trPr>
          <w:trHeight w:val="1707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Концепции демографического развития Каргасокского района 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(концепция до 2012 года)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Охрана материнства и детства, укрепление института брака и семьи.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2. Сокращение смертности от немедицинских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причин.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A3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МБУЗ «Каргасокская ЦРБ», Управление образования муниципального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 «Каргасокский район», учреждения культуры сельских  поселений, администрации сельских поселений, Совет ветеранов войны и труда, вооруженных сил и правоохранительных органов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64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Численность населения района, чел.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20 421чел.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Естественный прирост, чел. на 1000 населения. --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Миграционный прирост, чел. на 1000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населения. --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- 19,3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Рождаемость, человек на 1000 населения. --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16,4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Смертность, человек на 1000 населения. -- </w:t>
            </w:r>
            <w:r w:rsidR="00C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16,4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5.Соотношение браков и разводов, на 1000 браков приходится разводов.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698 разводов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6.Общее число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организо</w:t>
            </w:r>
            <w:r w:rsidR="00C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ванных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спортивных секций,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73 ед.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7. Количество населения, посещающие спортивные секции, чел.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1 135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8.Количество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</w:t>
            </w:r>
            <w:r w:rsidR="00C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спортивных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</w:t>
            </w:r>
            <w:r w:rsidR="00C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риятий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2</w:t>
            </w:r>
            <w:r w:rsidR="00640D9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61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ед.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9.Количество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</w:t>
            </w:r>
            <w:r w:rsidR="00C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материалов в СМИ,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пропагандирую</w:t>
            </w:r>
            <w:r w:rsidR="00C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здоровый образ жизни, ед. --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29 публикаций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10. Формирование позитивного отношения к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семье, браку, рождению детей. Повышение уровня и качества жизни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</w:t>
            </w:r>
            <w:r w:rsidR="00C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поколения,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инвали</w:t>
            </w:r>
            <w:r w:rsidR="00C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C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Формирование позитивного отношения к семье, браку, рождению детей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(Проведение лекций о ЗОЖ, о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воспита</w:t>
            </w:r>
            <w:r w:rsidR="00CB0B45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нии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детей, о позитивном отношении к семье и браку). В учреждениях культуры было проведено 73 мероприятия.</w:t>
            </w:r>
          </w:p>
        </w:tc>
      </w:tr>
      <w:tr w:rsidR="003C510F" w:rsidRPr="003C510F" w:rsidTr="003C510F">
        <w:trPr>
          <w:trHeight w:val="172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A3EA2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75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Продление продолжительности жизни лиц старшей возрастной группы и инвалидов.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отдел культуры Администрации Каргасокского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70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51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Профилактика заболеваемости населения.</w:t>
            </w: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61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905,30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78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Пропаганда здорового образа жизни, развитие физической культуры и спорта.</w:t>
            </w: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67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2 839,00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2 529,00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CB0B45">
        <w:trPr>
          <w:trHeight w:val="1428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Проведение мероприятий, посвященных Дню семьи, Дню матери, Дню старшего поколения.</w:t>
            </w: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90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D65924">
        <w:trPr>
          <w:trHeight w:val="1307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4.2.2.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Разработка и реализация комплекса мероприятий, направленных на решение острых проблем в сфере здравоохранения (детская смертность, онкологические заболевания и др.)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ДМЦП Развитие здравоохранения  муниципального образования «Каргасокский района» на 2011-2015 годы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Реализация национального проекта «Здоровье»: - повышение материальной заинтересованности отдельной категории специалистов (работники участковой службы, скорой помощи,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ФАПов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 / Администрация Каргасокского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1.Обеспеченность врачами, человек на 10 тыс. населения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30,4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Повышение уровня квалификации врачей первичного звена.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Переход на новые формы обслуживания населения – открытие общих врачебных практик.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Количество вызовов скорой помощи, ед. -- </w:t>
            </w:r>
            <w:r w:rsidR="00C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7 032 ед.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5. Снижение уровня госпитализации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1,0 %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6.</w:t>
            </w:r>
            <w:r w:rsidR="00C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диспансери</w:t>
            </w:r>
            <w:r w:rsidR="00C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зации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человек,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охвачен</w:t>
            </w:r>
            <w:r w:rsidR="00C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диспансеризацией, от общей численности населения,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12,6 % </w:t>
            </w:r>
            <w:r w:rsidR="00CB0B45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(2 575 чел.)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7.Раннее выявление и эффективное лечение заболеваний являющихся основными причинами смертности 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инвалид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трудоспособного населения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8. Доля населения, оценивающего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положи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уровень 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качест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бесплатного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медицин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кого</w:t>
            </w:r>
            <w:proofErr w:type="spellEnd"/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обслуживания населения, 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 </w:t>
            </w:r>
            <w:r w:rsidR="00AC7F71"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социологический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опрос не проводился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9. Младенческая смертность, чел. на 1000 родившихся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11,9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10. Материнская смертность, чел. на 100 тыс. родившихся живыми.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- 0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11. Доля расходов районного бюджета на капитальный ремонт и строительство зданий учреждения здравоохранения в общем объеме расходов  районного бюджета на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здравоохранение, %.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74,2 %</w:t>
            </w:r>
          </w:p>
        </w:tc>
      </w:tr>
      <w:tr w:rsidR="003C510F" w:rsidRPr="003C510F" w:rsidTr="003C510F">
        <w:trPr>
          <w:trHeight w:val="142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10 182,70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10 182,70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CB0B45">
        <w:trPr>
          <w:trHeight w:val="696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Подготовка врачей общей (семейной) практики (ВОП), участковых терапевтов и педиатров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CB0B45">
        <w:trPr>
          <w:trHeight w:val="693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CB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CB0B4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AC7F71">
        <w:trPr>
          <w:trHeight w:val="842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Укрепление диагностической службы первичной медицинской помощи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 / Администрация Каргасокского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AC7F71">
        <w:trPr>
          <w:trHeight w:val="687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1 731,40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46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Диспансеризация населения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1 166,00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46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4 719,70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4 719,70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AC7F71">
        <w:trPr>
          <w:trHeight w:val="1176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Укрепление материально-технической базы  службы скорой медицинской помощи, в том числе создание системы устойчивой связи, приобретение транспортных средств.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ЦРБ"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AC7F71">
        <w:trPr>
          <w:trHeight w:val="1122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85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7. Профилактика, выявление и лечение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инфицированных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вирусом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иммунодефи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цита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гепатита С.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79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487,60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75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8. Обследование новорожденных детей с целью раннего выявления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наслед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ственных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заболеваний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AC7F71">
        <w:trPr>
          <w:trHeight w:val="658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AC7F71">
        <w:trPr>
          <w:trHeight w:val="1688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9. Оказание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пальным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учреждением здравоохранения услуг по медицинской помощи, оказанной женщинам в период беременности, в период родов и в послеродовый период, а также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диспансер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ному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профилактичес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наблюдению детей, поставленных на учет в течение первого года жизни в возрасте до 3 месяцев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AC7F71">
        <w:trPr>
          <w:trHeight w:val="211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1 693,30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1 693,30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AC7F71">
        <w:trPr>
          <w:trHeight w:val="721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10. Оказание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содей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ствия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обеспечении льготного отпуска лекарственных средств на территории Каргасокского района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AC7F71">
        <w:trPr>
          <w:trHeight w:val="676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AC7F71">
        <w:trPr>
          <w:trHeight w:val="571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12.Проведение мероприятий посвященных здоровому образу жизни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64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AC7F71">
        <w:trPr>
          <w:trHeight w:val="616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 Разработка и реализация мероприятий по пожарной безопасности.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66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659,80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AC7F71">
        <w:trPr>
          <w:trHeight w:val="1412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4.2.3.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комплекса мероприятий, качественно улучшающих эффективность сферы здравоохранения; развитие рынка оказания услуг в сфере здравоохранения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Реализация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проекта «Модернизация системы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Томской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(в рамках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</w:t>
            </w:r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областной </w:t>
            </w:r>
            <w:proofErr w:type="spellStart"/>
            <w:r w:rsidR="00AC7F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прог-рам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обязательного медицинского страхования).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Организации доставки экстренных больных в ЦРБ.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 / Администрация Каргасокского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финансирования амбулаторного звена от общего финансирования системы оказания медицинской помощи, %. 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38,7%</w:t>
            </w:r>
          </w:p>
        </w:tc>
      </w:tr>
      <w:tr w:rsidR="003C510F" w:rsidRPr="003C510F" w:rsidTr="00663BA3">
        <w:trPr>
          <w:trHeight w:val="1688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13 694,40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AC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13 694,40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AC7F71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204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Содействие в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организационно-техническом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пече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</w:t>
            </w:r>
            <w:proofErr w:type="spellEnd"/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соблю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дения требований охраны труда.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Содействие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санитарно-гигиеничес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лечебно-профилактическому обеспечению требований охраны труда.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Учебное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инфор-мационное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обес-печение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мероприятий по охране труда.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4. Аттестация рабочих мест.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МБУЗ «Каргасокская ЦРБ»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246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663BA3">
        <w:trPr>
          <w:trHeight w:val="854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4.2.4.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комплекса мероприятий, направленных на сохранение здоровья работающего населения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МБУЗ «Каргасокская ЦРБ»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Уровень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ственного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травматизма (в том числе смертельного)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="00663BA3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-- 10</w:t>
            </w:r>
            <w:r w:rsidR="00426E8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% (2013 год – 9,2 %)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Количество зарегистрированных случаев профессиональных заболеваний, ед.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-- 3</w:t>
            </w:r>
          </w:p>
        </w:tc>
      </w:tr>
      <w:tr w:rsidR="003C510F" w:rsidRPr="003C510F" w:rsidTr="003C510F">
        <w:trPr>
          <w:trHeight w:val="70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663BA3">
        <w:trPr>
          <w:trHeight w:val="1139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1.Проведение капитального ремонта, реконструкция и строительство зданий и помещений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пального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учреждения здравоохранения «Каргасокская центральная районная больница»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МБУЗ «Каргасокская ЦРБ»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10 009,97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C510F" w:rsidRPr="003C510F" w:rsidTr="00663BA3">
        <w:trPr>
          <w:trHeight w:val="1112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20 720,20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19 220,20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663BA3">
        <w:trPr>
          <w:trHeight w:val="1086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2.Оснащение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цинским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мебелью, недостающих  для соблюдения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санитар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но-эпидемиологичес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норм 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порядков 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дартов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оказания медицинской помощи.</w:t>
            </w: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663BA3">
        <w:trPr>
          <w:trHeight w:val="134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3 783,20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3 783,20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58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Кадровое обеспечение с учетом объемов медицинской помощи.</w:t>
            </w: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57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276,80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Направление 5. Развитие системы местного самоуправления</w:t>
            </w: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5.1. Внедрение системы управления по целям (результатам)</w:t>
            </w:r>
          </w:p>
        </w:tc>
      </w:tr>
      <w:tr w:rsidR="003C510F" w:rsidRPr="003C510F" w:rsidTr="00663BA3">
        <w:trPr>
          <w:trHeight w:val="2263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Внедрение системы управления по результатам в  органах местного самоуправления района (в рамках проведения административной реформы)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Разработка,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методи-ческое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обеспечение, апробация 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эксперт-ное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сопровождение внедрения управления по результатам в органах местного самоуправления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рай-она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подведомствен-ных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учреждениях. 2.Публикация докладов 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основных направлениях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деятель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органов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самоуправления.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заместитель Главы Каргасокского района – управляющий делами, отдел правовой и кадровой работы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Утвержденные ведомственные целевые программы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 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утверждены 9 ведомственных целевых программ.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Процент целей, по которым достигнуты запланированные значения в текущем году, в %.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-- 100 % </w:t>
            </w:r>
          </w:p>
        </w:tc>
      </w:tr>
      <w:tr w:rsidR="003C510F" w:rsidRPr="003C510F" w:rsidTr="00663BA3">
        <w:trPr>
          <w:trHeight w:val="1544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663BA3">
        <w:trPr>
          <w:trHeight w:val="1962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5.1.2.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Внедрение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процедур оценки результатов деятельности муниципальных образований сельских поселений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и их стимулирование по достигнутым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результатам (в рамках проведения административной реформы в Томской области)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Внедрение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системы оценки эффективности деятельности органов местного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самоуправ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образований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сокского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района, включая разработку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соответствующего правового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акта и порядка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распределе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грантов для поощрения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наилуч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образований района.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66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Утвержденные правовые акты об оценке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эффектив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деятельности органов местного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самоуп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равления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образований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Каргасок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и о порядке распределения грантов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для поощрения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наилуч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образований района --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 2014 году работа по данному мероприятию не проводилась.</w:t>
            </w:r>
          </w:p>
        </w:tc>
      </w:tr>
      <w:tr w:rsidR="003C510F" w:rsidRPr="003C510F" w:rsidTr="003C510F">
        <w:trPr>
          <w:trHeight w:val="171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D7C95">
        <w:trPr>
          <w:trHeight w:val="3113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5.1.3.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 Программы реформирования финансов  муниципального образования «Каргасокский  район»  на 2009-2011 годы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Реструктуризация бюджетной сети.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Бюджетирование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ориентированное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результат. 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Среднесрочное бюджетное планирование.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Создание условий для развития доходной базы.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 Публичность муниципального сектора экономики.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6. Административная реформа.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7. Реформирование муниципального сектора экономики.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8. Совершенствование системы управления инвестициями.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Управление финансов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D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1.Утвержденные нормативные правовые акты, направленные на реализацию Программы реформирования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Каргасок</w:t>
            </w:r>
            <w:r w:rsidR="00663B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на 2009-2011 годы. -- </w:t>
            </w:r>
            <w:r w:rsidR="00F17039" w:rsidRPr="00F1703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действие программы окончено.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Доля расходов районного  бюджета, формируемых в рамках ведомственных целевых программ, %.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51,8 %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Отсутствие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просрочен</w:t>
            </w:r>
            <w:r w:rsidR="003D7C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кредиторской задолженности 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 w:rsidR="003D7C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сфере </w:t>
            </w:r>
            <w:r w:rsidR="003D7C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просроченная кредиторская задолженность отсутствует</w:t>
            </w:r>
          </w:p>
        </w:tc>
      </w:tr>
      <w:tr w:rsidR="003C510F" w:rsidRPr="003C510F" w:rsidTr="003D7C95">
        <w:trPr>
          <w:trHeight w:val="2108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663BA3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D7C95">
        <w:trPr>
          <w:trHeight w:val="1827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5.1.4.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комплекса мер, направленных на стратегическое развитие муниципальных образований Каргасокского района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D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Реализация Программы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</w:t>
            </w:r>
            <w:r w:rsidR="003D7C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но-экономического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развития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 w:rsidR="003D7C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 «Каргасокский район».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Мониторинг Программы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социально-экономи-ческого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развития муниципального образования «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Карга-сокский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E92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Результаты проведенного мониторинга Программы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социально-экономичес</w:t>
            </w:r>
            <w:r w:rsidR="003D7C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развития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 w:rsidR="003D7C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пального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 «Каргасокского район»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: количество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запланиро</w:t>
            </w:r>
            <w:r w:rsidR="003D7C95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ванных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мероприятий - 179, факт исполнение - 8</w:t>
            </w:r>
            <w:r w:rsidR="00E92F04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6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,</w:t>
            </w:r>
            <w:r w:rsidR="00E92F04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%.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 xml:space="preserve">Финансирование составило </w:t>
            </w:r>
            <w:r w:rsidR="00E92F04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–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="00E92F04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1 21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9</w:t>
            </w:r>
            <w:r w:rsidR="00E92F04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5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</w:t>
            </w:r>
            <w:r w:rsidR="00E92F04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7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,</w:t>
            </w:r>
            <w:r w:rsidR="00E92F04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7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тыс. руб.</w:t>
            </w:r>
          </w:p>
        </w:tc>
      </w:tr>
      <w:tr w:rsidR="003C510F" w:rsidRPr="003C510F" w:rsidTr="003D7C95">
        <w:trPr>
          <w:trHeight w:val="1459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275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5.1.5.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Указа Президента Российской Федерации об оценке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эффективности деятельности органов  местного самоуправления  городских округов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муниципальных районов.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доклада о достигнутых значениях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показателей  оценки эффективности деятельности органов местного самоуправления</w:t>
            </w:r>
            <w:proofErr w:type="gramEnd"/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отдел экономики и социального 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D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ежегодного доклада об эффективности деятельности Главы Каргасокского района и размещение его на сайте.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Доклад об эффективности деятельности Главы Каргасокского района за 2014 год подготовлен и размещении 30.04.2015 г. на официальном сайте Администрации Каргасокского района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br/>
              <w:t>http://www.kargasok.ru/strategy_docs.html</w:t>
            </w:r>
          </w:p>
        </w:tc>
      </w:tr>
      <w:tr w:rsidR="003C510F" w:rsidRPr="003C510F" w:rsidTr="003C510F">
        <w:trPr>
          <w:trHeight w:val="85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5.2. Формирование новых требований к ключевому персоналу органов местного самоуправления</w:t>
            </w:r>
          </w:p>
        </w:tc>
      </w:tr>
      <w:tr w:rsidR="003C510F" w:rsidRPr="003C510F" w:rsidTr="003D7C95">
        <w:trPr>
          <w:trHeight w:val="1256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5.2.1.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Совершенствование системы аттестации персонала в соответствии с новыми требованиями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аттестации в соответствии с  нормативной правовой базой.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отдел правовой и кадровой работы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D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Доля муниципальных служащих, успешно прошедших аттестацию на соответствие навыков и компетенций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</w:t>
            </w:r>
            <w:r w:rsidR="003D7C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ниям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должностного регламента,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100%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Доля муниципальных служащих, охваченных системой управления по результатам,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100 %</w:t>
            </w:r>
          </w:p>
        </w:tc>
      </w:tr>
      <w:tr w:rsidR="003C510F" w:rsidRPr="003C510F" w:rsidTr="003C510F">
        <w:trPr>
          <w:trHeight w:val="88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D7C95">
        <w:trPr>
          <w:trHeight w:val="1129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5.2.2.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программ повышения квалификации персонала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D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Изучение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</w:t>
            </w:r>
            <w:r w:rsidR="003D7C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сионально-образова</w:t>
            </w:r>
            <w:r w:rsidR="003D7C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потребностей кадров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 w:rsidR="003D7C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службы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Разработка и реализация программ повышения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квалифи</w:t>
            </w:r>
            <w:r w:rsidR="003D7C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кации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служащих.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заместитель Главы Каргасокского района, управляющий делами / отдел правовой и кадровой работы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D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D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D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Доля сотрудников, прошедших курсы повышения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квалифика</w:t>
            </w:r>
            <w:r w:rsidR="003D7C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%.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51,78 %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Доля муниципальных служащих, завершивших обучение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100%</w:t>
            </w:r>
          </w:p>
        </w:tc>
      </w:tr>
      <w:tr w:rsidR="003C510F" w:rsidRPr="003C510F" w:rsidTr="00084F70">
        <w:trPr>
          <w:trHeight w:val="1144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D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181,50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D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1890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5.2.3.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системы планирования карьеры муниципальных служащих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Формирование нормативной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право-вой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базы системы планирования карьеры муниципальных служащих.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Организационно-методическое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обес-печение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системы планирования карьеры муниципальных служащих.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заместитель Главы Каргасокского района, управляющий делами / отдел правовой и кадровой работы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Пакет нормативных правовых документов по системе планирования карьеры муниципальных служащих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Пакет нормативных правовых документов по системе планирования карьеры муниципальных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служа</w:t>
            </w:r>
            <w:r w:rsidR="0077093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щих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не разрабатывался в связи с отсутствием такого мероприятия в соответствующей ведомственной целевой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 xml:space="preserve">программе 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практичес</w:t>
            </w:r>
            <w:r w:rsidR="0077093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кой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не</w:t>
            </w:r>
            <w:r w:rsidR="0077093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реализуемостью планов развития карьеры муниципальных служащих.</w:t>
            </w:r>
          </w:p>
        </w:tc>
      </w:tr>
      <w:tr w:rsidR="003C510F" w:rsidRPr="003C510F" w:rsidTr="003C510F">
        <w:trPr>
          <w:trHeight w:val="126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D7C95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77093B">
        <w:trPr>
          <w:trHeight w:val="1857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5.2.4.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Совершенствование системы формирования кадрового состава муниципальных служащих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1.Организация и обеспечение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прове-дения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конкурсов на замещение вакантных должностей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муници-пальных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служащих и на включение в кадровый резерв.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2.Проведение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мероп-риятий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прохожде-нию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испытания при поступлении на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муни-ципальную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службу.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заместитель Главы Каргасокского района, управляющий делами / отдел правовой и кадровой работы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7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Доля муниципальных служащих, принятых на работу по конкурсу, % --</w:t>
            </w:r>
            <w:r w:rsidRPr="003C510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Число муниципальных служащих, назначенных на должность из кадрового резерва, %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0</w:t>
            </w:r>
          </w:p>
        </w:tc>
      </w:tr>
      <w:tr w:rsidR="003C510F" w:rsidRPr="003C510F" w:rsidTr="0077093B">
        <w:trPr>
          <w:trHeight w:val="1262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5.3. Повышение эффективности ключевых управленческих процессов Администрации Каргасокского района</w:t>
            </w:r>
          </w:p>
        </w:tc>
      </w:tr>
      <w:tr w:rsidR="003C510F" w:rsidRPr="003C510F" w:rsidTr="0077093B">
        <w:trPr>
          <w:trHeight w:val="1412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Разработка и внедрение административных регламентов исполнения муниципальных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функций и предоставления муниципальных услуг бюджетными учреждениями района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7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1. Составление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переч-ня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функций и услуг,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под-лежащих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регламента-ции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2009 году; утверждение плана-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графика разработки и внедрения административных регламентов.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Разработка и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внед-рение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административ-ных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регламентов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ис-полнения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муниципаль-ных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функций 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предос-тавления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муниципаль-ных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услуг 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соответ-ствии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утверждённым планом-графиком.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Информирование населения через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сред-ства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массовой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инфор-маций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сети «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Интер-нет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о регламентации предоставления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муни-ципальных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услуг.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/ заместитель Главы Каргасокского района, </w:t>
            </w: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управляющий делами / отдел правовой и кадровой работы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начальники управлений и отделов Администрации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7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1.Утверждённые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</w:t>
            </w:r>
            <w:r w:rsidR="00770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чень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функций и услуг,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подле</w:t>
            </w:r>
            <w:r w:rsidR="00770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жащих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регламентации, план-график разработки.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разработан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 xml:space="preserve">(постановление АКР от 26.10.2011 № 250 (перечень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мун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. функций и услуг, подлежащих регламентации);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распоряжение АКР от 11.10.2011 № 559 (план-график разработки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админ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 регламентов)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2.Утверждённые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</w:t>
            </w:r>
            <w:r w:rsidR="00770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нистративные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регламен</w:t>
            </w:r>
            <w:r w:rsidR="00770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исполнения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 w:rsidR="00770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функций и предоставления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 w:rsidR="00770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услуг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2 ед., в т.ч. 1 административный регламент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утвержд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. в 2014 году о внесении изменений 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админ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.</w:t>
            </w:r>
            <w:r w:rsidR="0077093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регламенты,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утвержден</w:t>
            </w:r>
            <w:r w:rsidR="0077093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ный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ранее (всего по состоянию на 31.12.2014 утверждено 44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админис</w:t>
            </w:r>
            <w:r w:rsidR="0077093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тративных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регламента) 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3.Количество публикаций в сети Интернет 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регла</w:t>
            </w:r>
            <w:r w:rsidR="00770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ментации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предоставления муниципальных  услуг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ед.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3 публикации, в т.ч. 1 публикация проектов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адм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. регламентов, 1 публикация текстов принятых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адм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77093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р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егламен</w:t>
            </w:r>
            <w:r w:rsidR="0077093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тов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, 1 публикация поправок 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адм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.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lastRenderedPageBreak/>
              <w:t>регламенты.</w:t>
            </w:r>
          </w:p>
        </w:tc>
      </w:tr>
      <w:tr w:rsidR="003C510F" w:rsidRPr="003C510F" w:rsidTr="003C510F">
        <w:trPr>
          <w:trHeight w:val="319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77093B">
        <w:trPr>
          <w:trHeight w:val="1710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5.3.2.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Программы социально-экономического развития Каргасокского района  на период 2010-2015 годы и актуализация Концепции  развития Каргасокского района до 2020 года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отдел экономики и социального развития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77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77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77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77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426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Разработанный проект Программы социально-экономического развития Каргасокского района на период 2010-2015 годы</w:t>
            </w:r>
            <w:proofErr w:type="gramStart"/>
            <w:r w:rsidR="00770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-- 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Программа социально-экономического развития Каргасокского района на период 2010-2015 годы </w:t>
            </w:r>
            <w:r w:rsidR="0077093B"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разработана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и </w:t>
            </w:r>
            <w:r w:rsidR="0077093B"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утверждена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решением Думы Каргасокского района от 16.02.2010 № 531</w:t>
            </w:r>
            <w:r w:rsidR="00426E8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. </w:t>
            </w:r>
            <w:r w:rsidR="00426E89" w:rsidRPr="00426E89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Последние изменения внесены в программу решением Думы Каргасокского района от 13.08.2014 № 298.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Актуализированная концепция развития Каргасокского района до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2020 года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 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Актуализированная концепция развития Каргасокского района до 2020 года, </w:t>
            </w:r>
            <w:r w:rsidR="0077093B"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утверждена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решением Думы Каргасокского района от 16.02.2010 № 531. </w:t>
            </w:r>
          </w:p>
        </w:tc>
      </w:tr>
      <w:tr w:rsidR="003C510F" w:rsidRPr="003C510F" w:rsidTr="0077093B">
        <w:trPr>
          <w:trHeight w:val="1650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77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77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77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77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510F" w:rsidRPr="003C510F" w:rsidTr="003C510F">
        <w:trPr>
          <w:trHeight w:val="300"/>
        </w:trPr>
        <w:tc>
          <w:tcPr>
            <w:tcW w:w="16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Приоритет 5.4. Повышение уровня информационной открытости органов местного самоуправления</w:t>
            </w:r>
          </w:p>
        </w:tc>
      </w:tr>
      <w:tr w:rsidR="003C510F" w:rsidRPr="003C510F" w:rsidTr="003C510F">
        <w:trPr>
          <w:trHeight w:val="2880"/>
        </w:trPr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5.4.1.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Повышение эффективности взаимодействия органов местного самоуправления  и общества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770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Обеспечение функционирования постоянно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действую-щих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каналов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получе-ния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«обратной связи» от населения об эффективности деятельности ОМСУ.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Обеспечение информирования населения о деятельности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Адми-нистрации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Каргасок-ского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прини-маемых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решениях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пос-редством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средств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мас-совой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информации. 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3. Поддержание в актуальном состоянии интернет-сайта Каргасокского района.</w:t>
            </w:r>
          </w:p>
        </w:tc>
        <w:tc>
          <w:tcPr>
            <w:tcW w:w="2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помощник Главы Каргасокского района по связям с общественностью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084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Анализ работы с обращениями граждан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в</w:t>
            </w:r>
            <w:proofErr w:type="gramEnd"/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сего поступило 694 обращений граждан, в т.ч. 41 обращение на сайт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Количество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посети</w:t>
            </w:r>
            <w:r w:rsidR="00084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сайта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Каргасок</w:t>
            </w:r>
            <w:r w:rsidR="00084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района, чел. -- </w:t>
            </w:r>
            <w:r w:rsidR="00084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49 552 чел.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Количество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публика</w:t>
            </w:r>
            <w:r w:rsidR="00084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ций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СМИ информации о деятельности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</w:t>
            </w:r>
            <w:r w:rsidR="00084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трации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Каргасокского района, ед. --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 xml:space="preserve"> 378 ед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Опубликование правовых актов и иной официальной информации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109 ед.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 Доля населения, </w:t>
            </w:r>
            <w:proofErr w:type="spellStart"/>
            <w:proofErr w:type="gram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</w:t>
            </w:r>
            <w:r w:rsidR="00084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летворенного</w:t>
            </w:r>
            <w:proofErr w:type="spellEnd"/>
            <w:proofErr w:type="gram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</w:t>
            </w:r>
            <w:r w:rsidR="00084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ционной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открытостью органов местного </w:t>
            </w:r>
            <w:proofErr w:type="spellStart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</w:t>
            </w:r>
            <w:r w:rsidR="00084F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proofErr w:type="spellEnd"/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% от числа опрошенных -- </w:t>
            </w:r>
            <w:r w:rsidRPr="003C510F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  <w:t>59,9 %</w:t>
            </w:r>
          </w:p>
        </w:tc>
      </w:tr>
      <w:tr w:rsidR="003C510F" w:rsidRPr="003C510F" w:rsidTr="003C510F">
        <w:trPr>
          <w:trHeight w:val="2295"/>
        </w:trPr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17039" w:rsidP="00F1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2 259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F17039" w:rsidP="00F17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2 259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C510F" w:rsidRPr="003C5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10F" w:rsidRPr="003C510F" w:rsidRDefault="0077093B" w:rsidP="003C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0F" w:rsidRPr="003C510F" w:rsidRDefault="003C510F" w:rsidP="003C51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C510F" w:rsidRDefault="003C510F" w:rsidP="00084F70">
      <w:pPr>
        <w:spacing w:after="0" w:line="240" w:lineRule="auto"/>
      </w:pPr>
    </w:p>
    <w:p w:rsidR="00A82542" w:rsidRDefault="00A82542" w:rsidP="00084F70">
      <w:pPr>
        <w:spacing w:after="0" w:line="240" w:lineRule="auto"/>
        <w:sectPr w:rsidR="00A82542" w:rsidSect="006F301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A82542" w:rsidRPr="00AE3967" w:rsidRDefault="00A82542" w:rsidP="00A8254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E3967">
        <w:rPr>
          <w:rFonts w:ascii="Times New Roman" w:hAnsi="Times New Roman"/>
          <w:b/>
          <w:bCs/>
          <w:sz w:val="24"/>
          <w:szCs w:val="24"/>
        </w:rPr>
        <w:lastRenderedPageBreak/>
        <w:t>2. Р</w:t>
      </w:r>
      <w:r w:rsidRPr="00AE3967">
        <w:rPr>
          <w:rFonts w:ascii="Times New Roman" w:hAnsi="Times New Roman"/>
          <w:b/>
          <w:sz w:val="24"/>
          <w:szCs w:val="24"/>
        </w:rPr>
        <w:t>езультаты оценки Комплексной программы социально-экономического развития муниципального образования «Каргасокский район» Томской области на 2010-2015 годы за 201</w:t>
      </w:r>
      <w:r>
        <w:rPr>
          <w:rFonts w:ascii="Times New Roman" w:hAnsi="Times New Roman"/>
          <w:b/>
          <w:sz w:val="24"/>
          <w:szCs w:val="24"/>
        </w:rPr>
        <w:t>4</w:t>
      </w:r>
      <w:r w:rsidRPr="00AE3967">
        <w:rPr>
          <w:rFonts w:ascii="Times New Roman" w:hAnsi="Times New Roman"/>
          <w:b/>
          <w:sz w:val="24"/>
          <w:szCs w:val="24"/>
        </w:rPr>
        <w:t xml:space="preserve"> год.</w:t>
      </w:r>
    </w:p>
    <w:p w:rsidR="00A82542" w:rsidRPr="00AE3967" w:rsidRDefault="00A82542" w:rsidP="00A82542">
      <w:pPr>
        <w:pStyle w:val="Report"/>
        <w:spacing w:line="240" w:lineRule="auto"/>
        <w:ind w:firstLine="0"/>
        <w:rPr>
          <w:szCs w:val="24"/>
        </w:rPr>
      </w:pPr>
    </w:p>
    <w:p w:rsidR="00A82542" w:rsidRPr="00AE3967" w:rsidRDefault="00A82542" w:rsidP="00A82542">
      <w:pPr>
        <w:pStyle w:val="Report"/>
        <w:spacing w:line="240" w:lineRule="auto"/>
        <w:ind w:firstLine="0"/>
        <w:rPr>
          <w:bCs/>
          <w:szCs w:val="24"/>
        </w:rPr>
      </w:pPr>
      <w:r w:rsidRPr="00AE3967">
        <w:rPr>
          <w:szCs w:val="24"/>
        </w:rPr>
        <w:t>Таблица 1. Показатели для проведения мониторинга и оценки выполнения мероприятий Комплексной программы социально-экономического развития</w:t>
      </w:r>
      <w:r w:rsidRPr="00AE3967">
        <w:rPr>
          <w:bCs/>
          <w:szCs w:val="24"/>
        </w:rPr>
        <w:t xml:space="preserve"> </w:t>
      </w:r>
    </w:p>
    <w:p w:rsidR="00A82542" w:rsidRPr="00AE3967" w:rsidRDefault="00A82542" w:rsidP="00A82542">
      <w:pPr>
        <w:pStyle w:val="Report"/>
        <w:spacing w:line="240" w:lineRule="auto"/>
        <w:ind w:firstLine="0"/>
        <w:rPr>
          <w:b/>
          <w:bCs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9"/>
        <w:gridCol w:w="12"/>
        <w:gridCol w:w="3531"/>
        <w:gridCol w:w="1560"/>
        <w:gridCol w:w="1418"/>
        <w:gridCol w:w="1137"/>
        <w:gridCol w:w="1560"/>
      </w:tblGrid>
      <w:tr w:rsidR="00A82542" w:rsidRPr="00C53A77" w:rsidTr="00A82542">
        <w:trPr>
          <w:tblHeader/>
        </w:trPr>
        <w:tc>
          <w:tcPr>
            <w:tcW w:w="4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3A7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3A7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53A7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Источник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2014</w:t>
            </w:r>
          </w:p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2014</w:t>
            </w:r>
          </w:p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A82542" w:rsidRPr="00C53A77" w:rsidTr="00A82542">
        <w:trPr>
          <w:trHeight w:val="86"/>
          <w:tblHeader/>
        </w:trPr>
        <w:tc>
          <w:tcPr>
            <w:tcW w:w="449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3A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3A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3A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3A7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3A7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3A7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Направление 1 . Повышение эффективности использования природно-ресурсного потенциала территории</w:t>
            </w: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Приоритет 1.1. Организация сотрудничества с предприятиями нефтегазового сектора в рамках социального партнерства</w:t>
            </w:r>
          </w:p>
        </w:tc>
      </w:tr>
      <w:tr w:rsidR="00A82542" w:rsidRPr="00C53A77" w:rsidTr="00A82542">
        <w:trPr>
          <w:trHeight w:val="471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  <w:tab w:val="left" w:pos="217"/>
                <w:tab w:val="left" w:pos="359"/>
              </w:tabs>
              <w:spacing w:after="0" w:line="240" w:lineRule="auto"/>
              <w:ind w:left="65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Количество совместно реализованных с </w:t>
            </w:r>
            <w:proofErr w:type="spellStart"/>
            <w:r w:rsidRPr="00C53A77">
              <w:rPr>
                <w:rFonts w:ascii="Times New Roman" w:hAnsi="Times New Roman"/>
                <w:sz w:val="24"/>
                <w:szCs w:val="24"/>
              </w:rPr>
              <w:t>недропользова-телями</w:t>
            </w:r>
            <w:proofErr w:type="spellEnd"/>
            <w:r w:rsidRPr="00C53A77">
              <w:rPr>
                <w:rFonts w:ascii="Times New Roman" w:hAnsi="Times New Roman"/>
                <w:sz w:val="24"/>
                <w:szCs w:val="24"/>
              </w:rPr>
              <w:t xml:space="preserve"> проектов,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На 2 проекта меньше, чем в 2013 году</w:t>
            </w:r>
          </w:p>
        </w:tc>
      </w:tr>
      <w:tr w:rsidR="00A82542" w:rsidRPr="00C53A77" w:rsidTr="00A82542">
        <w:trPr>
          <w:trHeight w:val="603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tabs>
                <w:tab w:val="left" w:pos="217"/>
                <w:tab w:val="left" w:pos="359"/>
              </w:tabs>
              <w:spacing w:after="0" w:line="240" w:lineRule="auto"/>
              <w:ind w:left="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  <w:tab w:val="left" w:pos="217"/>
                <w:tab w:val="left" w:pos="359"/>
              </w:tabs>
              <w:spacing w:after="0" w:line="240" w:lineRule="auto"/>
              <w:ind w:left="75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Количество соглашений о социальном партнерстве с предприятиями нефтегазового сектора,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217"/>
                <w:tab w:val="left" w:pos="359"/>
              </w:tabs>
              <w:spacing w:after="0" w:line="240" w:lineRule="auto"/>
              <w:ind w:lef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217"/>
                <w:tab w:val="left" w:pos="359"/>
              </w:tabs>
              <w:spacing w:after="0" w:line="240" w:lineRule="auto"/>
              <w:ind w:lef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На 6 соглашений меньше, чем в 2013 году</w:t>
            </w:r>
          </w:p>
        </w:tc>
      </w:tr>
      <w:tr w:rsidR="00A82542" w:rsidRPr="00C53A77" w:rsidTr="00A82542">
        <w:trPr>
          <w:trHeight w:val="1523"/>
        </w:trPr>
        <w:tc>
          <w:tcPr>
            <w:tcW w:w="4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Удельный вес числа организаций нефтегазового сектора – участников территориального соглашения о социальном партнерстве в общем числе организаций нефтегазового сектора, ведущих деятельность на территории района, %.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210"/>
        </w:trPr>
        <w:tc>
          <w:tcPr>
            <w:tcW w:w="9667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Приоритет 1.2. Повышение инвестиционной привлекательности и развитие отраслей, основанных на использовании возобновляемых природных ресурсов</w:t>
            </w:r>
          </w:p>
        </w:tc>
      </w:tr>
      <w:tr w:rsidR="00A82542" w:rsidRPr="00C53A77" w:rsidTr="00A82542">
        <w:trPr>
          <w:trHeight w:val="556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Количество согласованных участков для промышленного рыболовства,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 2,9 раза меньше согласовано участков, чем в 2013 году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2013 году согласовано 44 участка) </w:t>
            </w:r>
          </w:p>
        </w:tc>
      </w:tr>
      <w:tr w:rsidR="00A82542" w:rsidRPr="00C53A77" w:rsidTr="00A82542">
        <w:trPr>
          <w:trHeight w:val="106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Количество согласованных  территорий, для осуществления пользования объектами животного мира, 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Заявлений на согласование территорий не поступало</w:t>
            </w:r>
          </w:p>
        </w:tc>
      </w:tr>
      <w:tr w:rsidR="00A82542" w:rsidRPr="00C53A77" w:rsidTr="00A82542">
        <w:trPr>
          <w:trHeight w:val="545"/>
        </w:trPr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firstLine="6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Размеры инвестиций в заготовительную отрасль, млн.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Нет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Направление 2. Развитие человеческого потенциала территории</w:t>
            </w: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Приоритет 2.1. Повышение уровня деловой активности населения и развитие предпринимательства</w:t>
            </w:r>
          </w:p>
        </w:tc>
      </w:tr>
      <w:tr w:rsidR="00A82542" w:rsidRPr="00C53A77" w:rsidTr="00A82542">
        <w:trPr>
          <w:trHeight w:val="357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Прирост количества субъектов малого и среднего предпринимательства,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E92F04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82542" w:rsidRPr="00C53A7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E92F0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В 2014 году произошло сокращение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lastRenderedPageBreak/>
              <w:t>СМП на 1</w:t>
            </w:r>
            <w:r w:rsidR="00E92F04">
              <w:rPr>
                <w:rFonts w:ascii="Times New Roman" w:hAnsi="Times New Roman"/>
                <w:sz w:val="24"/>
                <w:szCs w:val="24"/>
              </w:rPr>
              <w:t>9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 xml:space="preserve"> ед. (в течение 2014 года снято с учета 10 ИП)</w:t>
            </w:r>
          </w:p>
        </w:tc>
      </w:tr>
      <w:tr w:rsidR="00A82542" w:rsidRPr="00C53A77" w:rsidTr="00A82542">
        <w:trPr>
          <w:trHeight w:val="60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C53A77">
              <w:rPr>
                <w:rFonts w:ascii="Times New Roman" w:hAnsi="Times New Roman"/>
                <w:sz w:val="24"/>
                <w:szCs w:val="24"/>
              </w:rPr>
              <w:t>занятых</w:t>
            </w:r>
            <w:proofErr w:type="gramEnd"/>
            <w:r w:rsidRPr="00C53A77">
              <w:rPr>
                <w:rFonts w:ascii="Times New Roman" w:hAnsi="Times New Roman"/>
                <w:sz w:val="24"/>
                <w:szCs w:val="24"/>
              </w:rPr>
              <w:t xml:space="preserve"> в малом и среднем предпринимательстве от общей численности занятых в экономике,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109,3 %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796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оборота субъектов малого и среднего предпринимательства в общем обороте организаций,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Положительная динамика,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доля оборота СМП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 xml:space="preserve">увеличился в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 xml:space="preserve"> к уровню 2013 года</w:t>
            </w:r>
          </w:p>
        </w:tc>
      </w:tr>
      <w:tr w:rsidR="00A82542" w:rsidRPr="00C53A77" w:rsidTr="00A82542">
        <w:trPr>
          <w:trHeight w:val="608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Количество проведенных торгов среди субъектов малого предпринимательства,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9</w:t>
            </w:r>
            <w:r w:rsidR="00E92F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166,1 %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63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Количество победителей в областных и районных конкурсах по поддержке предпринимательства,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Отрицательная динамика в 2013 году победителей было 7</w:t>
            </w:r>
          </w:p>
        </w:tc>
      </w:tr>
      <w:tr w:rsidR="00A82542" w:rsidRPr="00C53A77" w:rsidTr="00A82542">
        <w:trPr>
          <w:trHeight w:val="938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319"/>
              </w:tabs>
              <w:spacing w:after="0" w:line="240" w:lineRule="auto"/>
              <w:ind w:left="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  <w:tab w:val="left" w:pos="319"/>
              </w:tabs>
              <w:spacing w:after="0" w:line="240" w:lineRule="auto"/>
              <w:ind w:left="79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Количество субъектов малого предпринимательства, являющихся потребителями услуг Центра поддержки предпринимательства,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319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319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Отрицательная динамика снижение на 22,7 %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108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субъектов малого предпринимательства, удовлетворенных доступностью и качеством предоставляемых консультационных услуг,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На уровне 2013 года</w:t>
            </w: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 xml:space="preserve">Приоритет 2.2. Повышение эффективности рынка труда </w:t>
            </w:r>
          </w:p>
        </w:tc>
      </w:tr>
      <w:tr w:rsidR="00A82542" w:rsidRPr="00C53A77" w:rsidTr="00A82542">
        <w:tc>
          <w:tcPr>
            <w:tcW w:w="966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/>
                <w:i/>
                <w:sz w:val="24"/>
                <w:szCs w:val="24"/>
              </w:rPr>
            </w:pPr>
            <w:r w:rsidRPr="00C53A77">
              <w:rPr>
                <w:rFonts w:ascii="Times New Roman" w:hAnsi="Times New Roman"/>
                <w:i/>
                <w:sz w:val="24"/>
                <w:szCs w:val="24"/>
              </w:rPr>
              <w:t>Создание условий для формирования эффективного рынка труда</w:t>
            </w:r>
          </w:p>
        </w:tc>
      </w:tr>
      <w:tr w:rsidR="00A82542" w:rsidRPr="00C53A77" w:rsidTr="00A82542">
        <w:trPr>
          <w:trHeight w:val="27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Численность занятых в экономике, чел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расчетный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14 250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14 22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319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Отрицательная динамика снижение на 2 %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27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Уровень регистрируемой безработицы,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снижение на 14,0 %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27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Количество работающих на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lastRenderedPageBreak/>
              <w:t>предприятиях нефтегазового комплекса, человек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3 900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4 240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111,5 %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</w:r>
            <w:r w:rsidRPr="00C53A77">
              <w:rPr>
                <w:rFonts w:ascii="Times New Roman" w:hAnsi="Times New Roman"/>
                <w:sz w:val="24"/>
                <w:szCs w:val="24"/>
              </w:rPr>
              <w:lastRenderedPageBreak/>
              <w:t>к уровню 2013 года</w:t>
            </w:r>
          </w:p>
        </w:tc>
      </w:tr>
      <w:tr w:rsidR="00A82542" w:rsidRPr="00C53A77" w:rsidTr="00A82542">
        <w:trPr>
          <w:trHeight w:val="255"/>
        </w:trPr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/>
                <w:i/>
                <w:sz w:val="24"/>
                <w:szCs w:val="24"/>
              </w:rPr>
            </w:pPr>
            <w:r w:rsidRPr="00C53A7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Содействие развитию личных подсобных хозяйств</w:t>
            </w:r>
          </w:p>
        </w:tc>
      </w:tr>
      <w:tr w:rsidR="00A82542" w:rsidRPr="00C53A77" w:rsidTr="00A82542">
        <w:trPr>
          <w:trHeight w:val="495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  <w:tab w:val="left" w:pos="461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Валовая продукция сельского хозяйства, млн.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531,8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298,62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105,0 %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511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Индекс физического объема производства сельскохозяйственной продукции, </w:t>
            </w:r>
            <w:proofErr w:type="gramStart"/>
            <w:r w:rsidRPr="00C53A7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53A77">
              <w:rPr>
                <w:rFonts w:ascii="Times New Roman" w:hAnsi="Times New Roman"/>
                <w:sz w:val="24"/>
                <w:szCs w:val="24"/>
              </w:rPr>
              <w:t xml:space="preserve">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Отрицательная динамика снижение на 18,3 %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425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Количество КРС в хозяйствах населения, тыс. голов.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1,98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1,262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100,3 %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 xml:space="preserve">к уровню 2013 года  </w:t>
            </w:r>
          </w:p>
        </w:tc>
      </w:tr>
      <w:tr w:rsidR="00A82542" w:rsidRPr="00C53A77" w:rsidTr="00A82542">
        <w:trPr>
          <w:trHeight w:val="375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Производство мяса (в живом весе), тонн.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455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105,8 %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323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Производство молока, тонн.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3207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2 791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105,9 %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293"/>
        </w:trPr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3A77">
              <w:rPr>
                <w:rFonts w:ascii="Times New Roman" w:hAnsi="Times New Roman"/>
                <w:i/>
                <w:sz w:val="24"/>
                <w:szCs w:val="24"/>
              </w:rPr>
              <w:t>Обеспечение устойчивого роста денежных  доходов населения</w:t>
            </w:r>
          </w:p>
        </w:tc>
      </w:tr>
      <w:tr w:rsidR="00A82542" w:rsidRPr="00C53A77" w:rsidTr="00A82542">
        <w:trPr>
          <w:trHeight w:val="82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Покупательная способность заработной платы, раз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расчет на базе ведомственной статистики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Произошло снижение на 5,9 % к уровню 2013 года</w:t>
            </w:r>
          </w:p>
        </w:tc>
      </w:tr>
      <w:tr w:rsidR="00A82542" w:rsidRPr="00C53A77" w:rsidTr="00A82542">
        <w:trPr>
          <w:trHeight w:val="707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 среднемесячной номинальной начисленной заработной плате работников крупных и средних предприятий и некоммерческих организаций района,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расчет на базе ведомственной статистики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3A77">
              <w:rPr>
                <w:rFonts w:ascii="Times New Roman" w:hAnsi="Times New Roman"/>
                <w:sz w:val="20"/>
                <w:szCs w:val="20"/>
              </w:rPr>
              <w:t>Положительная динамика, рост среднемесячной заработной платы работников муниципальных учреждений на 112,6 % к уровню 2013 года</w:t>
            </w:r>
          </w:p>
        </w:tc>
      </w:tr>
      <w:tr w:rsidR="00A82542" w:rsidRPr="00C53A77" w:rsidTr="00A82542">
        <w:trPr>
          <w:trHeight w:val="533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Номинальная начисленная заработная плата, тыс.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40,541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44,237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увеличилась на 106,6 %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 xml:space="preserve">к уровню 2013 года  </w:t>
            </w:r>
          </w:p>
        </w:tc>
      </w:tr>
      <w:tr w:rsidR="00A82542" w:rsidRPr="00C53A77" w:rsidTr="00A82542">
        <w:trPr>
          <w:trHeight w:val="54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Количество соглашений о социальном партнерстве,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Отрицательная динамика, снижение заключенных соглашений на 6 ед.</w:t>
            </w:r>
          </w:p>
        </w:tc>
      </w:tr>
      <w:tr w:rsidR="00A82542" w:rsidRPr="00C53A77" w:rsidTr="00A82542">
        <w:trPr>
          <w:trHeight w:val="255"/>
        </w:trPr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3A77">
              <w:rPr>
                <w:rFonts w:ascii="Times New Roman" w:hAnsi="Times New Roman"/>
                <w:i/>
                <w:sz w:val="24"/>
                <w:szCs w:val="24"/>
              </w:rPr>
              <w:t>Обеспечение доступности к качественному образованию</w:t>
            </w:r>
          </w:p>
        </w:tc>
      </w:tr>
      <w:tr w:rsidR="00A82542" w:rsidRPr="00C53A77" w:rsidTr="00A82542">
        <w:trPr>
          <w:trHeight w:val="390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от 3 до 7 лет, получающих дошкольную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образовательную услугу и (или) услугу по их содержанию в организациях различной организационно-правовой формы и формы собственности, в общей численности детей от 3 до 7 лет,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lastRenderedPageBreak/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68,6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увеличилась на 104,6 %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</w:r>
            <w:r w:rsidRPr="00C53A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 уровню 2013 года  </w:t>
            </w:r>
          </w:p>
        </w:tc>
      </w:tr>
      <w:tr w:rsidR="00A82542" w:rsidRPr="00C53A77" w:rsidTr="00A82542">
        <w:trPr>
          <w:trHeight w:val="651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Обеспеченность детей дошкольными образовательными учреждениями, детей на 100 мест.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увеличилась на 101,8 %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 xml:space="preserve">к уровню 2013 года  </w:t>
            </w:r>
          </w:p>
        </w:tc>
      </w:tr>
      <w:tr w:rsidR="00A82542" w:rsidRPr="00C53A77" w:rsidTr="00A82542">
        <w:trPr>
          <w:trHeight w:val="1977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Охват детей от 6,5 до 18 лет, обучающихся в общеобразовательных учреждениях, реализующих государственные стандарты начального общего, основного общего, среднего (полного) общего образования от общего числа молодежи от 6,5 до 18 лет, проживающих на территории района,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86,6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99,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Отрицательная динамика снижение на 0,7 %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480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Удельный вес детей в возрасте 5-18 лет, получающих услуги по дополнительному образованию в организациях различной  организационно-правовой формы и формы собственности,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32,73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Отрицательная динамика снижение на 23,5 %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514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Удельный вес наличия  школьных автобусов - к общей потребности,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118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Удельный вес образовательных учреждений, внедряющих инновационные образовательные программы, от общего количества образовательных учреждений всех типов и видов,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50,78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111,1%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950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Удельный вес работников образования, прошедших повышение квалификации по различным формам обучения, от общей численности работников образования,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133,6 %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1124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Удельный вес бюджетных расходов на строительство, капитальный и текущий ремонт образовательных учреждений в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lastRenderedPageBreak/>
              <w:t>общем объеме расходов районного бюджета на образование,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lastRenderedPageBreak/>
              <w:t>расчетный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Снижение на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 xml:space="preserve"> %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610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Удельный вес бюджетных расходов на оснащение материально-технической базы учреждений образования в общем объеме расходов на образование,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расчетный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29,68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Положительная динамика, рост расходов на оснащение увеличился в 37 раз к уровню 2013 года </w:t>
            </w:r>
          </w:p>
        </w:tc>
      </w:tr>
      <w:tr w:rsidR="00A82542" w:rsidRPr="00C53A77" w:rsidTr="00A82542">
        <w:trPr>
          <w:trHeight w:val="1273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66" w:right="113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муниципальных образовательных учреждений, которые перешли на новую систему труда, от общего числа муниципальных образовательных учреждений в Каргасокском районе,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1473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Доля муниципальных образовательных учреждений, получающих бюджетные средства на основе принципов нормативного </w:t>
            </w:r>
            <w:proofErr w:type="spellStart"/>
            <w:r w:rsidRPr="00C53A77">
              <w:rPr>
                <w:rFonts w:ascii="Times New Roman" w:hAnsi="Times New Roman"/>
                <w:sz w:val="24"/>
                <w:szCs w:val="24"/>
              </w:rPr>
              <w:t>подушевого</w:t>
            </w:r>
            <w:proofErr w:type="spellEnd"/>
            <w:r w:rsidRPr="00C53A77">
              <w:rPr>
                <w:rFonts w:ascii="Times New Roman" w:hAnsi="Times New Roman"/>
                <w:sz w:val="24"/>
                <w:szCs w:val="24"/>
              </w:rPr>
              <w:t xml:space="preserve"> финансирования, от общего числа муниципальных образовательных учреждений в Каргасокском районе,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66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Направление 3. Формирование благоприятной среды для жизнедеятельности населения</w:t>
            </w: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66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Приоритет 3.1. Обеспечение доступности к качественным платным услугам</w:t>
            </w:r>
          </w:p>
        </w:tc>
      </w:tr>
      <w:tr w:rsidR="00A82542" w:rsidRPr="00C53A77" w:rsidTr="00A82542">
        <w:trPr>
          <w:trHeight w:val="416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Объем платных услуг на душу населения, тыс.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101,0 %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337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Износ основных фондов ЖКХ, млн.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81,5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471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Повышение уровня собираемости платежей за ЖКУ,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3A77">
              <w:rPr>
                <w:rFonts w:ascii="Times New Roman" w:hAnsi="Times New Roman"/>
                <w:sz w:val="24"/>
                <w:szCs w:val="24"/>
              </w:rPr>
              <w:t>расчетный</w:t>
            </w:r>
            <w:proofErr w:type="gramEnd"/>
            <w:r w:rsidRPr="00C53A77">
              <w:rPr>
                <w:rFonts w:ascii="Times New Roman" w:hAnsi="Times New Roman"/>
                <w:sz w:val="24"/>
                <w:szCs w:val="24"/>
              </w:rPr>
              <w:t xml:space="preserve"> на базе данных статистики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На уровне 2013 года</w:t>
            </w:r>
          </w:p>
        </w:tc>
      </w:tr>
      <w:tr w:rsidR="00A82542" w:rsidRPr="00C53A77" w:rsidTr="00A82542">
        <w:trPr>
          <w:trHeight w:val="350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Количество аварий на системах ЖКХ,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1016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Удельный вес бюджетных услуг, на которые разработаны и  утверждены стандарты качества, от общего количества бюджетных услуг, указанных в консолидированном перечне бюджетных услуг, оказываемых населению Каргасокского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lastRenderedPageBreak/>
              <w:t>района,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lastRenderedPageBreak/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7" w:type="dxa"/>
            <w:gridSpan w:val="2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Показатель устарел</w:t>
            </w: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Приоритет 3.2. Развитие жилищной, транспортной и бытовой инфраструктуры, благоустройство</w:t>
            </w:r>
          </w:p>
        </w:tc>
      </w:tr>
      <w:tr w:rsidR="00A82542" w:rsidRPr="00C53A77" w:rsidTr="00A82542">
        <w:trPr>
          <w:trHeight w:val="567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Объем перевозок грузов по каждому виду транспорта, </w:t>
            </w:r>
            <w:proofErr w:type="spellStart"/>
            <w:r w:rsidRPr="00C53A77">
              <w:rPr>
                <w:rFonts w:ascii="Times New Roman" w:hAnsi="Times New Roman"/>
                <w:sz w:val="24"/>
                <w:szCs w:val="24"/>
              </w:rPr>
              <w:t>тн</w:t>
            </w:r>
            <w:proofErr w:type="spellEnd"/>
            <w:r w:rsidRPr="00C53A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342,6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снижение на 4,9 %</w:t>
            </w:r>
          </w:p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 уровню 2013 года</w:t>
            </w:r>
          </w:p>
        </w:tc>
      </w:tr>
      <w:tr w:rsidR="00A82542" w:rsidRPr="00C53A77" w:rsidTr="00A82542">
        <w:trPr>
          <w:trHeight w:val="541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Грузооборот по видам транспорта общего пользования, млн. </w:t>
            </w:r>
            <w:proofErr w:type="spellStart"/>
            <w:r w:rsidRPr="00C53A77">
              <w:rPr>
                <w:rFonts w:ascii="Times New Roman" w:hAnsi="Times New Roman"/>
                <w:sz w:val="24"/>
                <w:szCs w:val="24"/>
              </w:rPr>
              <w:t>тонно-км</w:t>
            </w:r>
            <w:proofErr w:type="spellEnd"/>
            <w:r w:rsidRPr="00C53A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54,4 </w:t>
            </w:r>
          </w:p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Положительная динамика, грузооборот увеличился в 2,3 раз к уровню </w:t>
            </w:r>
          </w:p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2013 года </w:t>
            </w:r>
          </w:p>
        </w:tc>
      </w:tr>
      <w:tr w:rsidR="00A82542" w:rsidRPr="00C53A77" w:rsidTr="00A82542">
        <w:trPr>
          <w:trHeight w:val="421"/>
        </w:trPr>
        <w:tc>
          <w:tcPr>
            <w:tcW w:w="461" w:type="dxa"/>
            <w:gridSpan w:val="2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Объем перевозок пассажиров, тыс. человек.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878,741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Положительная динамика, объем перевезенных пассажиров  увеличился в 1,9 раза к уровню </w:t>
            </w:r>
          </w:p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2013 года </w:t>
            </w:r>
          </w:p>
        </w:tc>
      </w:tr>
      <w:tr w:rsidR="00A82542" w:rsidRPr="00C53A77" w:rsidTr="00A82542">
        <w:trPr>
          <w:trHeight w:val="45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Пассажирооборот по видам транспорта общего пользования, тыс. </w:t>
            </w:r>
            <w:proofErr w:type="spellStart"/>
            <w:r w:rsidRPr="00C53A77">
              <w:rPr>
                <w:rFonts w:ascii="Times New Roman" w:hAnsi="Times New Roman"/>
                <w:sz w:val="24"/>
                <w:szCs w:val="24"/>
              </w:rPr>
              <w:t>пассажиро-км</w:t>
            </w:r>
            <w:proofErr w:type="spellEnd"/>
            <w:r w:rsidRPr="00C53A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10 335,063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Отрицательная динамика, пассажирооборот снизился в 6,6 %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 xml:space="preserve">к уровню </w:t>
            </w:r>
          </w:p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2013 года</w:t>
            </w:r>
          </w:p>
        </w:tc>
      </w:tr>
      <w:tr w:rsidR="00A82542" w:rsidRPr="00C53A77" w:rsidTr="00A82542">
        <w:trPr>
          <w:trHeight w:val="481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3531" w:type="dxa"/>
            <w:tcBorders>
              <w:bottom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жилья, подключенного к централизованной сети газоснабжения, %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105,5 %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481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жилья, оборудованного водопроводом, %.</w:t>
            </w:r>
          </w:p>
        </w:tc>
        <w:tc>
          <w:tcPr>
            <w:tcW w:w="1560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101,7 %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Приоритет 3.3. Жилищное строительство в экономически перспективных населенных пунктах</w:t>
            </w:r>
          </w:p>
        </w:tc>
      </w:tr>
      <w:tr w:rsidR="00A82542" w:rsidRPr="00C53A77" w:rsidTr="00A82542">
        <w:trPr>
          <w:trHeight w:val="561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ветхого и аварийного жилья в общем жилом фонде,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Динамика сокращается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снижение на 7,0 %</w:t>
            </w:r>
          </w:p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к уровню </w:t>
            </w:r>
          </w:p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2013 года</w:t>
            </w:r>
          </w:p>
        </w:tc>
      </w:tr>
      <w:tr w:rsidR="00A82542" w:rsidRPr="00C53A77" w:rsidTr="00A82542">
        <w:trPr>
          <w:trHeight w:val="555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Число семей, улучшивших жилищные условия </w:t>
            </w:r>
            <w:r w:rsidRPr="00C53A77">
              <w:rPr>
                <w:rFonts w:ascii="Times New Roman" w:hAnsi="Times New Roman"/>
                <w:b/>
                <w:i/>
                <w:sz w:val="24"/>
                <w:szCs w:val="24"/>
              </w:rPr>
              <w:t>за счет программ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 xml:space="preserve">, ед.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снижение на 33,3 %</w:t>
            </w:r>
          </w:p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к уровню </w:t>
            </w:r>
          </w:p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2013 года </w:t>
            </w:r>
          </w:p>
        </w:tc>
      </w:tr>
      <w:tr w:rsidR="00A82542" w:rsidRPr="00C53A77" w:rsidTr="00A82542">
        <w:trPr>
          <w:trHeight w:val="563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50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Ввод в действие жилых домов за счет всех источников финансирования, тыс. кв. 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108,8 %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563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Общая площадь жилых помещений, приходящаяся в среднем на одного жителя,  всего, кв</w:t>
            </w:r>
            <w:proofErr w:type="gramStart"/>
            <w:r w:rsidRPr="00C53A7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C53A77">
              <w:rPr>
                <w:rFonts w:ascii="Times New Roman" w:hAnsi="Times New Roman"/>
                <w:sz w:val="24"/>
                <w:szCs w:val="24"/>
              </w:rPr>
              <w:t>етров.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3A77">
              <w:rPr>
                <w:rFonts w:ascii="Times New Roman" w:hAnsi="Times New Roman"/>
                <w:sz w:val="24"/>
                <w:szCs w:val="24"/>
              </w:rPr>
              <w:t>расчетный</w:t>
            </w:r>
            <w:proofErr w:type="gramEnd"/>
            <w:r w:rsidRPr="00C53A77">
              <w:rPr>
                <w:rFonts w:ascii="Times New Roman" w:hAnsi="Times New Roman"/>
                <w:sz w:val="24"/>
                <w:szCs w:val="24"/>
              </w:rPr>
              <w:t xml:space="preserve"> на базе данных статистики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102,5 %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 xml:space="preserve">к уровню </w:t>
            </w:r>
          </w:p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2013 года</w:t>
            </w:r>
          </w:p>
        </w:tc>
      </w:tr>
      <w:tr w:rsidR="00A82542" w:rsidRPr="00C53A77" w:rsidTr="00A82542">
        <w:trPr>
          <w:trHeight w:val="247"/>
        </w:trPr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Приоритет 3.4. Обеспечение экологической и общественной безопасности</w:t>
            </w:r>
          </w:p>
        </w:tc>
      </w:tr>
      <w:tr w:rsidR="00A82542" w:rsidRPr="00C53A77" w:rsidTr="00A82542">
        <w:trPr>
          <w:trHeight w:val="996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Сокращение объема сверхнормативных выбросов загрязняющих веще</w:t>
            </w:r>
            <w:proofErr w:type="gramStart"/>
            <w:r w:rsidRPr="00C53A77"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 w:rsidRPr="00C53A77">
              <w:rPr>
                <w:rFonts w:ascii="Times New Roman" w:hAnsi="Times New Roman"/>
                <w:sz w:val="24"/>
                <w:szCs w:val="24"/>
              </w:rPr>
              <w:t>и реализации мероприятий по достижению установленных нормативов, тонн.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динамика сокращения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на 29 833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351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pStyle w:val="a5"/>
              <w:spacing w:after="0"/>
              <w:ind w:left="66"/>
            </w:pPr>
            <w:r w:rsidRPr="00C53A77">
              <w:t>Снижение количества пожаров,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динамика сокращения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кол-во пожаров на уровне 2013 года</w:t>
            </w:r>
          </w:p>
        </w:tc>
      </w:tr>
      <w:tr w:rsidR="00A82542" w:rsidRPr="00C53A77" w:rsidTr="00A82542">
        <w:trPr>
          <w:trHeight w:val="692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учреждений социальной сферы, отвечающих требованиям по пожарной безопасности,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Направление 4. Формирование культурного пространства и здорового образа жизни населения района</w:t>
            </w: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Приоритет 4.1. Организация досуга</w:t>
            </w:r>
          </w:p>
        </w:tc>
      </w:tr>
      <w:tr w:rsidR="00A82542" w:rsidRPr="00C53A77" w:rsidTr="00A82542">
        <w:trPr>
          <w:trHeight w:val="338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Удельный вес населения, систематически занимающегося физической культурой и спортом,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23,3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103,1 %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703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детей, посещающих летние оздоровительные лагеря от общего количества детей,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3A77">
              <w:rPr>
                <w:rFonts w:ascii="Times New Roman" w:hAnsi="Times New Roman"/>
                <w:sz w:val="24"/>
                <w:szCs w:val="24"/>
              </w:rPr>
              <w:t>расчетный</w:t>
            </w:r>
            <w:proofErr w:type="gramEnd"/>
            <w:r w:rsidRPr="00C53A77">
              <w:rPr>
                <w:rFonts w:ascii="Times New Roman" w:hAnsi="Times New Roman"/>
                <w:sz w:val="24"/>
                <w:szCs w:val="24"/>
              </w:rPr>
              <w:t xml:space="preserve"> на базе данных ведомственной статистики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Отрицательная динамика, снижение на 11,1 %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 xml:space="preserve">к уровню </w:t>
            </w:r>
          </w:p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2013 года </w:t>
            </w:r>
          </w:p>
        </w:tc>
      </w:tr>
      <w:tr w:rsidR="00A82542" w:rsidRPr="00C53A77" w:rsidTr="00A82542">
        <w:trPr>
          <w:trHeight w:val="387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Число учреждений </w:t>
            </w:r>
            <w:proofErr w:type="spellStart"/>
            <w:r w:rsidRPr="00C53A77">
              <w:rPr>
                <w:rFonts w:ascii="Times New Roman" w:hAnsi="Times New Roman"/>
                <w:sz w:val="24"/>
                <w:szCs w:val="24"/>
              </w:rPr>
              <w:t>культурно-досугового</w:t>
            </w:r>
            <w:proofErr w:type="spellEnd"/>
            <w:r w:rsidRPr="00C53A77">
              <w:rPr>
                <w:rFonts w:ascii="Times New Roman" w:hAnsi="Times New Roman"/>
                <w:sz w:val="24"/>
                <w:szCs w:val="24"/>
              </w:rPr>
              <w:t xml:space="preserve"> типа, ед.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74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населения, оценивающего уровень доступности культурных благ как удовлетворительный,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Положительная динамика, 113,4 % к уровню </w:t>
            </w:r>
          </w:p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2013 года</w:t>
            </w:r>
          </w:p>
        </w:tc>
      </w:tr>
      <w:tr w:rsidR="00A82542" w:rsidRPr="00C53A77" w:rsidTr="00A82542">
        <w:trPr>
          <w:trHeight w:val="250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Количество клубных формирований,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104,7 %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445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Количество участников клубных формирований, чел.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3 647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108,0%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2013года</w:t>
            </w:r>
          </w:p>
        </w:tc>
      </w:tr>
      <w:tr w:rsidR="00A82542" w:rsidRPr="00C53A77" w:rsidTr="00A82542">
        <w:trPr>
          <w:trHeight w:val="94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61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средств направленных на капитальный ремонт и строительство учреждений культуры в общем объеме средств на культуру,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расчетный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к уровню 2013 года</w:t>
            </w:r>
          </w:p>
        </w:tc>
      </w:tr>
      <w:tr w:rsidR="00A82542" w:rsidRPr="00C53A77" w:rsidTr="00A82542">
        <w:trPr>
          <w:trHeight w:val="678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средств направленных на приобретение в общем объеме средств на культуру,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расчетный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Отрицательная динамика, снижение на 16,7 %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 xml:space="preserve">к уровню </w:t>
            </w:r>
          </w:p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2013 года </w:t>
            </w:r>
          </w:p>
        </w:tc>
      </w:tr>
      <w:tr w:rsidR="00A82542" w:rsidRPr="00C53A77" w:rsidTr="00A82542">
        <w:trPr>
          <w:trHeight w:val="364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Библиотечный фонд, тыс</w:t>
            </w:r>
            <w:proofErr w:type="gramStart"/>
            <w:r w:rsidRPr="00C53A77"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 w:rsidRPr="00C53A77">
              <w:rPr>
                <w:rFonts w:ascii="Times New Roman" w:hAnsi="Times New Roman"/>
                <w:sz w:val="24"/>
                <w:szCs w:val="24"/>
              </w:rPr>
              <w:t>кз.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На уровне 2013 года</w:t>
            </w:r>
          </w:p>
        </w:tc>
      </w:tr>
      <w:tr w:rsidR="00A82542" w:rsidRPr="00C53A77" w:rsidTr="00A82542">
        <w:tc>
          <w:tcPr>
            <w:tcW w:w="8107" w:type="dxa"/>
            <w:gridSpan w:val="6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Приоритет 4.2. Проведение эффективной демографической политики</w:t>
            </w:r>
          </w:p>
        </w:tc>
        <w:tc>
          <w:tcPr>
            <w:tcW w:w="1560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258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Численность населения района, чел.</w:t>
            </w:r>
          </w:p>
        </w:tc>
        <w:tc>
          <w:tcPr>
            <w:tcW w:w="1560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21 800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20 421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снижение на 343 чел.</w:t>
            </w:r>
          </w:p>
        </w:tc>
      </w:tr>
      <w:tr w:rsidR="00A82542" w:rsidRPr="00C53A77" w:rsidTr="00A82542">
        <w:trPr>
          <w:trHeight w:val="421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Естественный прирост, чел. на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br/>
              <w:t>1 000 населения.</w:t>
            </w:r>
          </w:p>
        </w:tc>
        <w:tc>
          <w:tcPr>
            <w:tcW w:w="1560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+ 0,3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51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Миграционный прирост, чел. на 1 000 населения. </w:t>
            </w:r>
          </w:p>
        </w:tc>
        <w:tc>
          <w:tcPr>
            <w:tcW w:w="1560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- 150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- 19,3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272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Рождаемость, человек на 1 000 населения</w:t>
            </w:r>
          </w:p>
        </w:tc>
        <w:tc>
          <w:tcPr>
            <w:tcW w:w="1560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336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Смертность, человек на 1 000 населения.</w:t>
            </w:r>
          </w:p>
        </w:tc>
        <w:tc>
          <w:tcPr>
            <w:tcW w:w="1560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336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Число случаев смерти лиц в возрасте до 65 лет,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снижение случаев смерти на 8 чел. к 2013 году</w:t>
            </w:r>
          </w:p>
        </w:tc>
      </w:tr>
      <w:tr w:rsidR="00A82542" w:rsidRPr="00C53A77" w:rsidTr="00A82542">
        <w:trPr>
          <w:trHeight w:val="336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Число случаев смерти детей до 18 лет,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Отрицательная динамика, увеличение случаев смерти на 3 чел. к 2013 году</w:t>
            </w:r>
          </w:p>
        </w:tc>
      </w:tr>
      <w:tr w:rsidR="00A82542" w:rsidRPr="00C53A77" w:rsidTr="00A82542">
        <w:trPr>
          <w:trHeight w:val="475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71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Обеспеченность врачами, человек на 10 тыс. населения.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29,1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104,1 % к уровню 2013 года</w:t>
            </w:r>
          </w:p>
        </w:tc>
      </w:tr>
      <w:tr w:rsidR="00A82542" w:rsidRPr="00C53A77" w:rsidTr="00A82542">
        <w:trPr>
          <w:trHeight w:val="420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 w:right="-52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Количество вызовов скорой помощи,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7 032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снижение на 2,1 % к уровню 2013 года</w:t>
            </w:r>
          </w:p>
        </w:tc>
      </w:tr>
      <w:tr w:rsidR="00A82542" w:rsidRPr="00C53A77" w:rsidTr="00A82542">
        <w:trPr>
          <w:trHeight w:val="780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 w:right="-52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населения, оценивающего положительно уровень и качество бесплатного медицинского обслуживания населения, 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Опрос не проводился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36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74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 w:right="-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Младенческая смертность, чел. на 1 000 родившихся.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Отрицательная динамика, рост младенческой смертности к уровню 2013 года в 2,1 раза</w:t>
            </w:r>
          </w:p>
        </w:tc>
      </w:tr>
      <w:tr w:rsidR="00A82542" w:rsidRPr="00C53A77" w:rsidTr="00A82542">
        <w:trPr>
          <w:trHeight w:val="447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 w:right="-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Материнская смертность, чел. на 100 тыс. родившихся живыми.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Направление 5. Развитие системы местного самоуправления</w:t>
            </w: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Приоритет 5.1. Внедрение системы управления по целям (результатам)</w:t>
            </w:r>
          </w:p>
        </w:tc>
      </w:tr>
      <w:tr w:rsidR="00A82542" w:rsidRPr="00C53A77" w:rsidTr="00A82542">
        <w:trPr>
          <w:trHeight w:val="693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Процент целей, по которым достигнуты запланированные значения в текущем году.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расчетный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705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расходов районного  бюджета, формируемых в рамках ведомственных целевых программ,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расчетный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51,8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Отрицательная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 xml:space="preserve"> динамика, 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53A77">
              <w:rPr>
                <w:rFonts w:ascii="Times New Roman" w:hAnsi="Times New Roman"/>
                <w:sz w:val="24"/>
                <w:szCs w:val="24"/>
              </w:rPr>
              <w:t xml:space="preserve"> % к уровню </w:t>
            </w:r>
          </w:p>
          <w:p w:rsidR="00A82542" w:rsidRPr="00C53A77" w:rsidRDefault="00A82542" w:rsidP="00A82542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2013 года </w:t>
            </w:r>
          </w:p>
        </w:tc>
      </w:tr>
      <w:tr w:rsidR="00A82542" w:rsidRPr="00C53A77" w:rsidTr="00A82542">
        <w:trPr>
          <w:trHeight w:val="416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tabs>
                <w:tab w:val="num" w:pos="34"/>
              </w:tabs>
              <w:spacing w:after="0" w:line="240" w:lineRule="auto"/>
              <w:ind w:hanging="26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Просроченная кредиторская задолженность  в бюджетной сфере,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c>
          <w:tcPr>
            <w:tcW w:w="9667" w:type="dxa"/>
            <w:gridSpan w:val="7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Приоритет 5.2. Формирование новых требований к ключевому персоналу органов местного самоуправления</w:t>
            </w:r>
          </w:p>
        </w:tc>
      </w:tr>
      <w:tr w:rsidR="00A82542" w:rsidRPr="00C53A77" w:rsidTr="00A82542">
        <w:trPr>
          <w:trHeight w:val="840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муниципальных служащих, успешно прошедших аттестацию на соответствие навыков и компетенций требованиям должностного регламента, от количества служащих, прошедших аттестацию,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539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сотрудников, прошедших курсы повышения квалификации,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расчетный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51,78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Положительная динамика, 168,3 % к уровню </w:t>
            </w:r>
          </w:p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2013 года</w:t>
            </w:r>
          </w:p>
        </w:tc>
      </w:tr>
      <w:tr w:rsidR="00A82542" w:rsidRPr="00C53A77" w:rsidTr="00A82542">
        <w:trPr>
          <w:trHeight w:val="537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муниципальных служащих, принятых на работу по конкурсу,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687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82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Число муниципальных служащих, назначенных на должность из кадрового резерва, % 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542" w:rsidRPr="00C53A77" w:rsidTr="00A82542">
        <w:trPr>
          <w:trHeight w:val="333"/>
        </w:trPr>
        <w:tc>
          <w:tcPr>
            <w:tcW w:w="9667" w:type="dxa"/>
            <w:gridSpan w:val="7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Приоритет 5.3 Повышение эффективности ключевых управленческих процессов Администрации Каргасокского района</w:t>
            </w:r>
          </w:p>
        </w:tc>
      </w:tr>
      <w:tr w:rsidR="00A82542" w:rsidRPr="00C53A77" w:rsidTr="00A82542">
        <w:trPr>
          <w:trHeight w:val="563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Расходы районного бюджета на содержание работников местного самоуправления в </w:t>
            </w:r>
            <w:r w:rsidRPr="00C53A77">
              <w:rPr>
                <w:rFonts w:ascii="Times New Roman" w:hAnsi="Times New Roman"/>
                <w:sz w:val="24"/>
                <w:szCs w:val="24"/>
              </w:rPr>
              <w:lastRenderedPageBreak/>
              <w:t>расчете на одного жителя района, тыс. руб./чел.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lastRenderedPageBreak/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2,05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2,31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111 % к уровню 2013 года</w:t>
            </w:r>
          </w:p>
        </w:tc>
      </w:tr>
      <w:tr w:rsidR="00A82542" w:rsidRPr="00C53A77" w:rsidTr="00A82542">
        <w:trPr>
          <w:trHeight w:val="563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84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средств, сэкономленных при размещении заказов на поставки товаров и услуг для муниципальных нужд на торгах,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Отрицательная динамика, экономия снизилась на 22,1 % к уровню 2013 года</w:t>
            </w:r>
          </w:p>
        </w:tc>
      </w:tr>
      <w:tr w:rsidR="00A82542" w:rsidRPr="00C53A77" w:rsidTr="00A82542">
        <w:trPr>
          <w:trHeight w:val="380"/>
        </w:trPr>
        <w:tc>
          <w:tcPr>
            <w:tcW w:w="9667" w:type="dxa"/>
            <w:gridSpan w:val="7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Приоритет 5.4 Повышение уровня информационной открытости органов местного самоуправления</w:t>
            </w:r>
          </w:p>
        </w:tc>
      </w:tr>
      <w:tr w:rsidR="00A82542" w:rsidRPr="00FB66B8" w:rsidTr="00A82542">
        <w:trPr>
          <w:trHeight w:val="906"/>
        </w:trPr>
        <w:tc>
          <w:tcPr>
            <w:tcW w:w="461" w:type="dxa"/>
            <w:gridSpan w:val="2"/>
            <w:shd w:val="clear" w:color="auto" w:fill="auto"/>
          </w:tcPr>
          <w:p w:rsidR="00A82542" w:rsidRPr="00C53A77" w:rsidRDefault="00A82542" w:rsidP="00A82542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3A77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3531" w:type="dxa"/>
            <w:shd w:val="clear" w:color="auto" w:fill="auto"/>
          </w:tcPr>
          <w:p w:rsidR="00A82542" w:rsidRPr="00C53A77" w:rsidRDefault="00A82542" w:rsidP="00A8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Доля населения, удовлетворенного информационной открытостью органов местного самоуправления, % от числа опрошенных.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>59,9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2542" w:rsidRPr="00C53A77" w:rsidRDefault="00A82542" w:rsidP="00A82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A77">
              <w:rPr>
                <w:rFonts w:ascii="Times New Roman" w:hAnsi="Times New Roman"/>
                <w:sz w:val="24"/>
                <w:szCs w:val="24"/>
              </w:rPr>
              <w:t xml:space="preserve">Отрицательная динамика, удовлетворенность населения снизилась на 5,5 % к уровню 2013 года </w:t>
            </w:r>
          </w:p>
        </w:tc>
      </w:tr>
    </w:tbl>
    <w:p w:rsidR="00A82542" w:rsidRDefault="00A82542" w:rsidP="00A82542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A82542" w:rsidRDefault="00A82542" w:rsidP="00A82542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A82542" w:rsidRDefault="00A82542" w:rsidP="00A82542">
      <w:pPr>
        <w:rPr>
          <w:rFonts w:ascii="Times New Roman" w:hAnsi="Times New Roman" w:cs="Times New Roman"/>
          <w:sz w:val="24"/>
          <w:szCs w:val="24"/>
        </w:rPr>
      </w:pPr>
      <w:r w:rsidRPr="003D3C84">
        <w:rPr>
          <w:rFonts w:ascii="Times New Roman" w:hAnsi="Times New Roman" w:cs="Times New Roman"/>
          <w:sz w:val="24"/>
          <w:szCs w:val="24"/>
        </w:rPr>
        <w:t>Аудиторы:</w:t>
      </w:r>
    </w:p>
    <w:p w:rsidR="00A82542" w:rsidRDefault="00A82542" w:rsidP="00A8254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Бударина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Н.Н.            ____________________</w:t>
      </w:r>
    </w:p>
    <w:p w:rsidR="00A82542" w:rsidRPr="003D3C84" w:rsidRDefault="00A82542" w:rsidP="00A82542">
      <w:pPr>
        <w:rPr>
          <w:rFonts w:ascii="Times New Roman" w:hAnsi="Times New Roman" w:cs="Times New Roman"/>
          <w:sz w:val="10"/>
          <w:szCs w:val="10"/>
        </w:rPr>
      </w:pPr>
    </w:p>
    <w:p w:rsidR="00A82542" w:rsidRDefault="00A82542" w:rsidP="00A8254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Андрейчук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          ____________________</w:t>
      </w:r>
    </w:p>
    <w:p w:rsidR="00A82542" w:rsidRPr="003D3C84" w:rsidRDefault="00A82542" w:rsidP="00A82542">
      <w:pPr>
        <w:rPr>
          <w:rFonts w:ascii="Times New Roman" w:hAnsi="Times New Roman" w:cs="Times New Roman"/>
          <w:sz w:val="10"/>
          <w:szCs w:val="10"/>
        </w:rPr>
      </w:pPr>
    </w:p>
    <w:p w:rsidR="00A82542" w:rsidRDefault="00A82542" w:rsidP="00A825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Рублёва В.А.               ____________________</w:t>
      </w:r>
    </w:p>
    <w:p w:rsidR="00A82542" w:rsidRPr="003D3C84" w:rsidRDefault="00A82542" w:rsidP="00A82542">
      <w:pPr>
        <w:rPr>
          <w:rFonts w:ascii="Times New Roman" w:hAnsi="Times New Roman" w:cs="Times New Roman"/>
          <w:sz w:val="10"/>
          <w:szCs w:val="10"/>
        </w:rPr>
      </w:pPr>
    </w:p>
    <w:p w:rsidR="00A82542" w:rsidRPr="003D3C84" w:rsidRDefault="00A82542" w:rsidP="00A8254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Ожогина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             ____________________</w:t>
      </w:r>
    </w:p>
    <w:p w:rsidR="00A82542" w:rsidRDefault="00A82542" w:rsidP="00A82542"/>
    <w:p w:rsidR="00A82542" w:rsidRPr="00727517" w:rsidRDefault="00A82542" w:rsidP="00A82542">
      <w:pPr>
        <w:ind w:left="-142"/>
        <w:rPr>
          <w:rFonts w:ascii="Times New Roman" w:hAnsi="Times New Roman" w:cs="Times New Roman"/>
          <w:sz w:val="18"/>
          <w:szCs w:val="18"/>
        </w:rPr>
      </w:pPr>
    </w:p>
    <w:p w:rsidR="00A82542" w:rsidRDefault="00A82542" w:rsidP="00A82542"/>
    <w:p w:rsidR="00A82542" w:rsidRDefault="00A82542" w:rsidP="00084F70">
      <w:pPr>
        <w:spacing w:after="0" w:line="240" w:lineRule="auto"/>
      </w:pPr>
    </w:p>
    <w:sectPr w:rsidR="00A82542" w:rsidSect="00A82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65679"/>
    <w:multiLevelType w:val="hybridMultilevel"/>
    <w:tmpl w:val="D18ED4BC"/>
    <w:lvl w:ilvl="0" w:tplc="739A438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510F"/>
    <w:rsid w:val="00084F70"/>
    <w:rsid w:val="000D1B37"/>
    <w:rsid w:val="000E08ED"/>
    <w:rsid w:val="000E6F13"/>
    <w:rsid w:val="00115717"/>
    <w:rsid w:val="001625DB"/>
    <w:rsid w:val="001655CC"/>
    <w:rsid w:val="001676BF"/>
    <w:rsid w:val="001F62F1"/>
    <w:rsid w:val="002135B5"/>
    <w:rsid w:val="00225F31"/>
    <w:rsid w:val="00266406"/>
    <w:rsid w:val="00272550"/>
    <w:rsid w:val="00356311"/>
    <w:rsid w:val="0039018D"/>
    <w:rsid w:val="003C510F"/>
    <w:rsid w:val="003D7C95"/>
    <w:rsid w:val="00420EFC"/>
    <w:rsid w:val="00426E89"/>
    <w:rsid w:val="00464472"/>
    <w:rsid w:val="00492C5E"/>
    <w:rsid w:val="00614349"/>
    <w:rsid w:val="00633BF2"/>
    <w:rsid w:val="00640D9F"/>
    <w:rsid w:val="00663BA3"/>
    <w:rsid w:val="006F3017"/>
    <w:rsid w:val="0070284E"/>
    <w:rsid w:val="007361CF"/>
    <w:rsid w:val="00740109"/>
    <w:rsid w:val="0077093B"/>
    <w:rsid w:val="00780038"/>
    <w:rsid w:val="00816501"/>
    <w:rsid w:val="008203E1"/>
    <w:rsid w:val="008C6DC7"/>
    <w:rsid w:val="008D0506"/>
    <w:rsid w:val="008F4732"/>
    <w:rsid w:val="009071A2"/>
    <w:rsid w:val="00944508"/>
    <w:rsid w:val="0095593D"/>
    <w:rsid w:val="009E5D6A"/>
    <w:rsid w:val="00A82542"/>
    <w:rsid w:val="00AC7F71"/>
    <w:rsid w:val="00B4378B"/>
    <w:rsid w:val="00C25623"/>
    <w:rsid w:val="00C82983"/>
    <w:rsid w:val="00CA3EA2"/>
    <w:rsid w:val="00CB0B45"/>
    <w:rsid w:val="00D65924"/>
    <w:rsid w:val="00D77F54"/>
    <w:rsid w:val="00E85B9D"/>
    <w:rsid w:val="00E92F04"/>
    <w:rsid w:val="00F17039"/>
    <w:rsid w:val="00F2456E"/>
    <w:rsid w:val="00F44EA2"/>
    <w:rsid w:val="00F82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10F"/>
    <w:pPr>
      <w:ind w:left="720"/>
      <w:contextualSpacing/>
    </w:pPr>
  </w:style>
  <w:style w:type="character" w:customStyle="1" w:styleId="a4">
    <w:name w:val="Основной текст Знак"/>
    <w:basedOn w:val="a0"/>
    <w:link w:val="a5"/>
    <w:rsid w:val="00A8254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4"/>
    <w:rsid w:val="00A825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">
    <w:name w:val="Report"/>
    <w:basedOn w:val="a"/>
    <w:rsid w:val="00A82542"/>
    <w:pPr>
      <w:spacing w:after="0" w:line="360" w:lineRule="auto"/>
      <w:ind w:firstLine="397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7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13261</Words>
  <Characters>75589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ogogina</dc:creator>
  <cp:keywords/>
  <dc:description/>
  <cp:lastModifiedBy>ogogina</cp:lastModifiedBy>
  <cp:revision>20</cp:revision>
  <cp:lastPrinted>2015-07-20T04:58:00Z</cp:lastPrinted>
  <dcterms:created xsi:type="dcterms:W3CDTF">2015-07-13T06:43:00Z</dcterms:created>
  <dcterms:modified xsi:type="dcterms:W3CDTF">2016-01-20T09:27:00Z</dcterms:modified>
</cp:coreProperties>
</file>