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EE" w:rsidRPr="00F830EE" w:rsidRDefault="00F830EE" w:rsidP="00F83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услуг по принципу «Одно окно»</w:t>
      </w:r>
    </w:p>
    <w:bookmarkEnd w:id="0"/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государственных и муниципальных услуг осуществляется в рамках реализации Федерального закона от 27.07.2010 № 210–ФЗ «Об организации предоставления государственных и муниципальных услуг».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современных, удобных для граждан инструментов предоставления государственных и муниципальных услуг – важнейшая задача при построении всей системы сервисного государства.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«Одно окно»?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3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 окно</w:t>
      </w: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термин, обозначающий технологию предоставления услуг для граждан и бизнеса. Технология «одно окно» имеет целью снизить время вынужденного общения граждан и бизнеса со специалистами, которые занимаются предоставлением услуг. Она характеризуется тем, что оказание любых услуг концентрируется в одном месте, начиная от подачи заявления, до выдачи результатов (решения исполнительного или иного органа).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этого следует, что принцип «Одного окна» предусматривает предоставление государственных и муниципальных услуг при однократном обращении заявителя с соответствующим запросом с минимальным количество документов, которые заявитель должен предоставлять в орган власти для принятия решения. В таком случае заявитель перестает быть курьером для доставки информации о себе из одного ведомства в другое. То есть заявитель сдает один раз один минимально необходимый набор документов в одном месте и далее орган самостоятельно осуществляет все процедуры согласований и оформления.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предоставления услуг весь объем работ по сбору, подготовке, сверке, согласованию документов, которые формируются и хранятся в органах публичной власти и подведомственных им организациях, должен производиться этими органами и организациями самостоятельно (без участия заявителей). Функции по сбору из разных инстанций документов, касающихся заявителя, и формированию на их основе полного комплекта документов, необходимого для получения заявителем услуги, выполняются специалистами организаций, занимающихся предоставлением услуг.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«Одно окно» - осуществляет централизованный прием документов от заявителя на получение услуг, а также осуществляет контроль за соблюдением сроков подготовки документов и производит их выдачу.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принципа «одного окна» предполагает: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услуг на основе административных регламентов предоставления услуг;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упрощение процедур предоставления услуг для заявителей, в том числе, оптимизацию процесса предоставления услуги, сокращение времени предоставления услуг;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единого места приема/выдачи документов, создание комфортных условий получения услуги.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реализации принципа «одного окна» являются: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упрощение процедур получения гражданами и юридическими лицами государственных и муниципальных услуг;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сроков предоставления услуг;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комфортности получения гражданами и юридическими лицами государственных и муниципальных услуг;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количества документов, предоставляемых заявителями для получения государственных и муниципальных услуг;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удовлетворенности получателей государственных и муниципальных услуг качеством их предоставления.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функциями «одного окна» являются: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прием запросов заявителей о предоставлении государственных или муниципальных услуг;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заявителям документов по результатам предоставления государственных и муниципальных услуг, если иное не предусмотрено законодательством Российской Федерации.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Каргасокского района ответственным за прием заявлений (документов) по принципу «Одного окна» является ведущий специалист по документообороту и контролю отдела правовой и кадровой работы </w:t>
      </w:r>
      <w:proofErr w:type="spellStart"/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Луцкова</w:t>
      </w:r>
      <w:proofErr w:type="spellEnd"/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Инна Анатольевна (с. Каргасок, ул. Пушкина, д. 31, </w:t>
      </w:r>
      <w:proofErr w:type="spellStart"/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. 41 (2 этаж) (тел.: 2-22-97)).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информация: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 СВЕДЕНИЯ, КОТОРЫЕ ГРАЖДАНИН ОБЯЗАН ПРЕДОСТАВЛЯТЬ ДЛЯ ПОЛУЧЕНИЯ ГОСУДАРСТВЕННЫХ И МУНИЦИПАЛЬНЫХ УСЛУГ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документы воинского учета;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свидетельства о государственной регистрации актов гражданского состояния;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документы на транспортное средство и его составные части, в том числе регистрационные документы;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документы о трудовой деятельности, трудовом стаже и заработке гражданина,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документы об образовании и (или) о квалификации, об ученых степенях и ученых званиях и документы, связанные с прохождением обучения, выдаваемые организациями, осуществляющими образовательную деятельность;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справки, заключения и иные документы, выдаваемые организациями, входящими в государственную, муниципальную или частную систему здравоохранения;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10)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11)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12) учредительные документы юридического лица;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13)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попечительстве;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14)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15) документы, выдаваемые федеральными государственными учреждениями медико-социальной экспертизы;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16) удостоверения и документы, подтверждающие право гражданина на получение социальной поддержки, а также документы, выданные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17) документы о государственных и ведомственных наградах, государственных премиях и знаках отличия;</w:t>
      </w:r>
    </w:p>
    <w:p w:rsidR="00F830EE" w:rsidRPr="00F830EE" w:rsidRDefault="00F830EE" w:rsidP="00F8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E">
        <w:rPr>
          <w:rFonts w:ascii="Times New Roman" w:eastAsia="Times New Roman" w:hAnsi="Times New Roman" w:cs="Times New Roman"/>
          <w:sz w:val="24"/>
          <w:szCs w:val="24"/>
          <w:lang w:eastAsia="ru-RU"/>
        </w:rPr>
        <w:t>18) первичные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предпринимателями.</w:t>
      </w:r>
    </w:p>
    <w:p w:rsidR="008E50B8" w:rsidRPr="00F830EE" w:rsidRDefault="008E50B8" w:rsidP="00F830EE">
      <w:pPr>
        <w:spacing w:after="0" w:line="240" w:lineRule="auto"/>
        <w:ind w:firstLine="709"/>
      </w:pPr>
    </w:p>
    <w:sectPr w:rsidR="008E50B8" w:rsidRPr="00F83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D9"/>
    <w:rsid w:val="002D26D9"/>
    <w:rsid w:val="00604E34"/>
    <w:rsid w:val="008E50B8"/>
    <w:rsid w:val="00F8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43B83-362D-4BFE-AAD1-F9A32056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26D9"/>
    <w:rPr>
      <w:color w:val="0000FF"/>
      <w:u w:val="single"/>
    </w:rPr>
  </w:style>
  <w:style w:type="character" w:styleId="a5">
    <w:name w:val="Strong"/>
    <w:basedOn w:val="a0"/>
    <w:uiPriority w:val="22"/>
    <w:qFormat/>
    <w:rsid w:val="002D2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Пилипенко</dc:creator>
  <cp:keywords/>
  <dc:description/>
  <cp:lastModifiedBy>Елена А. Пилипенко</cp:lastModifiedBy>
  <cp:revision>2</cp:revision>
  <dcterms:created xsi:type="dcterms:W3CDTF">2025-05-22T04:54:00Z</dcterms:created>
  <dcterms:modified xsi:type="dcterms:W3CDTF">2025-05-22T04:54:00Z</dcterms:modified>
</cp:coreProperties>
</file>