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60" w:rsidRPr="003F3760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F3760">
        <w:rPr>
          <w:rFonts w:ascii="Times New Roman" w:hAnsi="Times New Roman" w:cs="Times New Roman"/>
          <w:sz w:val="26"/>
          <w:szCs w:val="26"/>
        </w:rPr>
        <w:t>Отчет</w:t>
      </w:r>
    </w:p>
    <w:p w:rsidR="003F3760" w:rsidRDefault="003F3760" w:rsidP="003F3760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</w:pPr>
      <w:r w:rsidRPr="003F3760">
        <w:rPr>
          <w:rFonts w:ascii="Times New Roman" w:hAnsi="Times New Roman" w:cs="Times New Roman"/>
          <w:sz w:val="26"/>
          <w:szCs w:val="26"/>
        </w:rPr>
        <w:t xml:space="preserve">об исполнении </w:t>
      </w:r>
      <w:hyperlink r:id="rId4" w:history="1">
        <w:r w:rsidRPr="003F376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8F8F8"/>
          </w:rPr>
          <w:t>Указа Президента Российской Федерации от 27.04.2008 г. № 600</w:t>
        </w:r>
      </w:hyperlink>
    </w:p>
    <w:p w:rsidR="000A4919" w:rsidRDefault="000A4919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за </w:t>
      </w:r>
      <w:r w:rsidR="00D278B9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>2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квартал 202</w:t>
      </w:r>
      <w:r w:rsidR="00172549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>3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года</w:t>
      </w:r>
      <w:r w:rsidR="00106126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</w:t>
      </w:r>
    </w:p>
    <w:p w:rsidR="003F3760" w:rsidRPr="003F3760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278B9" w:rsidRDefault="00B60EBA" w:rsidP="00D278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AFE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="006C1AFE" w:rsidRPr="006C1AFE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hyperlink r:id="rId5" w:history="1">
        <w:r w:rsidR="006C1AFE" w:rsidRPr="006C1AFE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6C1AFE" w:rsidRPr="006C1AFE">
        <w:rPr>
          <w:rFonts w:ascii="Times New Roman" w:hAnsi="Times New Roman" w:cs="Times New Roman"/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 </w:t>
      </w:r>
      <w:r w:rsidR="00106126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D278B9">
        <w:rPr>
          <w:rFonts w:ascii="Times New Roman" w:hAnsi="Times New Roman" w:cs="Times New Roman"/>
          <w:sz w:val="26"/>
          <w:szCs w:val="26"/>
        </w:rPr>
        <w:t>июнь</w:t>
      </w:r>
      <w:r w:rsidR="000A4919"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>20</w:t>
      </w:r>
      <w:r w:rsidR="006F5648" w:rsidRPr="006C1AFE">
        <w:rPr>
          <w:rFonts w:ascii="Times New Roman" w:hAnsi="Times New Roman" w:cs="Times New Roman"/>
          <w:sz w:val="26"/>
          <w:szCs w:val="26"/>
        </w:rPr>
        <w:t>2</w:t>
      </w:r>
      <w:r w:rsidR="00732E0D">
        <w:rPr>
          <w:rFonts w:ascii="Times New Roman" w:hAnsi="Times New Roman" w:cs="Times New Roman"/>
          <w:sz w:val="26"/>
          <w:szCs w:val="26"/>
        </w:rPr>
        <w:t>3</w:t>
      </w:r>
      <w:r w:rsidRPr="006C1AFE">
        <w:rPr>
          <w:rFonts w:ascii="Times New Roman" w:hAnsi="Times New Roman" w:cs="Times New Roman"/>
          <w:sz w:val="26"/>
          <w:szCs w:val="26"/>
        </w:rPr>
        <w:t xml:space="preserve"> год</w:t>
      </w:r>
      <w:r w:rsidR="000A4919">
        <w:rPr>
          <w:rFonts w:ascii="Times New Roman" w:hAnsi="Times New Roman" w:cs="Times New Roman"/>
          <w:sz w:val="26"/>
          <w:szCs w:val="26"/>
        </w:rPr>
        <w:t>а</w:t>
      </w:r>
      <w:r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="00D278B9" w:rsidRPr="00F4081E">
        <w:rPr>
          <w:rFonts w:ascii="Times New Roman" w:hAnsi="Times New Roman" w:cs="Times New Roman"/>
          <w:sz w:val="26"/>
          <w:szCs w:val="26"/>
        </w:rPr>
        <w:t xml:space="preserve">улучшили свои жилищные условия </w:t>
      </w:r>
      <w:r w:rsidR="00F4081E" w:rsidRPr="00F4081E">
        <w:rPr>
          <w:rFonts w:ascii="Times New Roman" w:hAnsi="Times New Roman" w:cs="Times New Roman"/>
          <w:sz w:val="26"/>
          <w:szCs w:val="26"/>
        </w:rPr>
        <w:t>3</w:t>
      </w:r>
      <w:r w:rsidR="00D278B9" w:rsidRPr="00F4081E">
        <w:rPr>
          <w:rFonts w:ascii="Times New Roman" w:hAnsi="Times New Roman" w:cs="Times New Roman"/>
          <w:sz w:val="26"/>
          <w:szCs w:val="26"/>
        </w:rPr>
        <w:t xml:space="preserve"> молодых сем</w:t>
      </w:r>
      <w:r w:rsidR="00F4081E" w:rsidRPr="00F4081E">
        <w:rPr>
          <w:rFonts w:ascii="Times New Roman" w:hAnsi="Times New Roman" w:cs="Times New Roman"/>
          <w:sz w:val="26"/>
          <w:szCs w:val="26"/>
        </w:rPr>
        <w:t>ьи</w:t>
      </w:r>
      <w:r w:rsidR="00D278B9" w:rsidRPr="00F4081E">
        <w:rPr>
          <w:rFonts w:ascii="Times New Roman" w:hAnsi="Times New Roman" w:cs="Times New Roman"/>
          <w:sz w:val="26"/>
          <w:szCs w:val="26"/>
        </w:rPr>
        <w:t xml:space="preserve">. Размер общей площади приобретенных жилых помещений – </w:t>
      </w:r>
      <w:r w:rsidR="00F4081E" w:rsidRPr="00F4081E">
        <w:rPr>
          <w:rFonts w:ascii="Times New Roman" w:hAnsi="Times New Roman" w:cs="Times New Roman"/>
          <w:sz w:val="26"/>
          <w:szCs w:val="26"/>
        </w:rPr>
        <w:t>178,7</w:t>
      </w:r>
      <w:r w:rsidR="00D278B9" w:rsidRPr="00F408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78B9" w:rsidRPr="00F4081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D278B9" w:rsidRPr="00F4081E">
        <w:rPr>
          <w:rFonts w:ascii="Times New Roman" w:hAnsi="Times New Roman" w:cs="Times New Roman"/>
          <w:sz w:val="26"/>
          <w:szCs w:val="26"/>
        </w:rPr>
        <w:t xml:space="preserve">. Объем финансирования составил </w:t>
      </w:r>
      <w:r w:rsidR="00F4081E" w:rsidRPr="00F4081E">
        <w:rPr>
          <w:rFonts w:ascii="Times New Roman" w:hAnsi="Times New Roman" w:cs="Times New Roman"/>
          <w:sz w:val="26"/>
          <w:szCs w:val="26"/>
        </w:rPr>
        <w:t>964,320 тыс.</w:t>
      </w:r>
      <w:r w:rsidR="00D278B9" w:rsidRPr="00F4081E">
        <w:rPr>
          <w:rFonts w:ascii="Times New Roman" w:hAnsi="Times New Roman" w:cs="Times New Roman"/>
          <w:sz w:val="26"/>
          <w:szCs w:val="26"/>
        </w:rPr>
        <w:t xml:space="preserve"> рублей (в том числе из федерального бюджета – </w:t>
      </w:r>
      <w:r w:rsidR="00F4081E" w:rsidRPr="00F4081E">
        <w:rPr>
          <w:rFonts w:ascii="Times New Roman" w:hAnsi="Times New Roman" w:cs="Times New Roman"/>
          <w:sz w:val="26"/>
          <w:szCs w:val="26"/>
        </w:rPr>
        <w:t>565,619 тыс.</w:t>
      </w:r>
      <w:r w:rsidR="00D278B9" w:rsidRPr="00F4081E">
        <w:rPr>
          <w:rFonts w:ascii="Times New Roman" w:hAnsi="Times New Roman" w:cs="Times New Roman"/>
          <w:sz w:val="26"/>
          <w:szCs w:val="26"/>
        </w:rPr>
        <w:t xml:space="preserve"> рублей, областного бюджета – </w:t>
      </w:r>
      <w:r w:rsidR="00F4081E" w:rsidRPr="00F4081E">
        <w:rPr>
          <w:rFonts w:ascii="Times New Roman" w:hAnsi="Times New Roman" w:cs="Times New Roman"/>
          <w:sz w:val="26"/>
          <w:szCs w:val="26"/>
        </w:rPr>
        <w:t>196,174 тыс.</w:t>
      </w:r>
      <w:r w:rsidR="00D278B9" w:rsidRPr="00F4081E">
        <w:rPr>
          <w:rFonts w:ascii="Times New Roman" w:hAnsi="Times New Roman" w:cs="Times New Roman"/>
          <w:sz w:val="26"/>
          <w:szCs w:val="26"/>
        </w:rPr>
        <w:t xml:space="preserve"> рублей и местного бюджета – </w:t>
      </w:r>
      <w:r w:rsidR="00F4081E" w:rsidRPr="00F4081E">
        <w:rPr>
          <w:rFonts w:ascii="Times New Roman" w:hAnsi="Times New Roman" w:cs="Times New Roman"/>
          <w:sz w:val="26"/>
          <w:szCs w:val="26"/>
        </w:rPr>
        <w:t>202,527</w:t>
      </w:r>
      <w:r w:rsidR="00D278B9" w:rsidRPr="00F4081E">
        <w:rPr>
          <w:rFonts w:ascii="Times New Roman" w:hAnsi="Times New Roman" w:cs="Times New Roman"/>
          <w:sz w:val="26"/>
          <w:szCs w:val="26"/>
        </w:rPr>
        <w:t xml:space="preserve"> рублей).</w:t>
      </w:r>
    </w:p>
    <w:p w:rsidR="00F14B21" w:rsidRDefault="00BD3302" w:rsidP="002A08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106126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программы «Комплексное развитие сельских территорий» </w:t>
      </w:r>
      <w:r w:rsidR="00106126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D278B9">
        <w:rPr>
          <w:rFonts w:ascii="Times New Roman" w:hAnsi="Times New Roman" w:cs="Times New Roman"/>
          <w:sz w:val="26"/>
          <w:szCs w:val="26"/>
        </w:rPr>
        <w:t>июнь</w:t>
      </w:r>
      <w:r w:rsid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106126" w:rsidRPr="006C1AFE">
        <w:rPr>
          <w:rFonts w:ascii="Times New Roman" w:hAnsi="Times New Roman" w:cs="Times New Roman"/>
          <w:sz w:val="26"/>
          <w:szCs w:val="26"/>
        </w:rPr>
        <w:t>202</w:t>
      </w:r>
      <w:r w:rsidR="00732E0D">
        <w:rPr>
          <w:rFonts w:ascii="Times New Roman" w:hAnsi="Times New Roman" w:cs="Times New Roman"/>
          <w:sz w:val="26"/>
          <w:szCs w:val="26"/>
        </w:rPr>
        <w:t>3</w:t>
      </w:r>
      <w:r w:rsidR="00106126" w:rsidRPr="006C1AFE">
        <w:rPr>
          <w:rFonts w:ascii="Times New Roman" w:hAnsi="Times New Roman" w:cs="Times New Roman"/>
          <w:sz w:val="26"/>
          <w:szCs w:val="26"/>
        </w:rPr>
        <w:t xml:space="preserve"> год</w:t>
      </w:r>
      <w:r w:rsidR="00106126">
        <w:rPr>
          <w:rFonts w:ascii="Times New Roman" w:hAnsi="Times New Roman" w:cs="Times New Roman"/>
          <w:sz w:val="26"/>
          <w:szCs w:val="26"/>
        </w:rPr>
        <w:t>а</w:t>
      </w:r>
      <w:r w:rsidR="00106126" w:rsidRP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106126" w:rsidRPr="006C1AFE">
        <w:rPr>
          <w:rFonts w:ascii="Times New Roman" w:hAnsi="Times New Roman" w:cs="Times New Roman"/>
          <w:sz w:val="26"/>
          <w:szCs w:val="26"/>
        </w:rPr>
        <w:t>улучш</w:t>
      </w:r>
      <w:r w:rsidR="00732E0D">
        <w:rPr>
          <w:rFonts w:ascii="Times New Roman" w:hAnsi="Times New Roman" w:cs="Times New Roman"/>
          <w:sz w:val="26"/>
          <w:szCs w:val="26"/>
        </w:rPr>
        <w:t xml:space="preserve">ения </w:t>
      </w:r>
      <w:r w:rsidR="00106126" w:rsidRPr="006C1AFE">
        <w:rPr>
          <w:rFonts w:ascii="Times New Roman" w:hAnsi="Times New Roman" w:cs="Times New Roman"/>
          <w:sz w:val="26"/>
          <w:szCs w:val="26"/>
        </w:rPr>
        <w:t>жилищны</w:t>
      </w:r>
      <w:r w:rsidR="00732E0D">
        <w:rPr>
          <w:rFonts w:ascii="Times New Roman" w:hAnsi="Times New Roman" w:cs="Times New Roman"/>
          <w:sz w:val="26"/>
          <w:szCs w:val="26"/>
        </w:rPr>
        <w:t>х</w:t>
      </w:r>
      <w:r w:rsidR="00106126"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="00732E0D">
        <w:rPr>
          <w:rFonts w:ascii="Times New Roman" w:hAnsi="Times New Roman" w:cs="Times New Roman"/>
          <w:sz w:val="26"/>
          <w:szCs w:val="26"/>
        </w:rPr>
        <w:t>гражданами не было.</w:t>
      </w:r>
      <w:bookmarkStart w:id="0" w:name="_GoBack"/>
      <w:bookmarkEnd w:id="0"/>
    </w:p>
    <w:p w:rsidR="00732E0D" w:rsidRPr="006C1AFE" w:rsidRDefault="00106126" w:rsidP="00732E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D278B9">
        <w:rPr>
          <w:rFonts w:ascii="Times New Roman" w:hAnsi="Times New Roman" w:cs="Times New Roman"/>
          <w:sz w:val="26"/>
          <w:szCs w:val="26"/>
        </w:rPr>
        <w:t>июнь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>202</w:t>
      </w:r>
      <w:r w:rsidR="00732E0D">
        <w:rPr>
          <w:rFonts w:ascii="Times New Roman" w:hAnsi="Times New Roman" w:cs="Times New Roman"/>
          <w:sz w:val="26"/>
          <w:szCs w:val="26"/>
        </w:rPr>
        <w:t>3</w:t>
      </w:r>
      <w:r w:rsidRPr="006C1AFE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732E0D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E20EC2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F14B21">
        <w:rPr>
          <w:rFonts w:ascii="Times New Roman" w:hAnsi="Times New Roman" w:cs="Times New Roman"/>
          <w:sz w:val="26"/>
          <w:szCs w:val="26"/>
        </w:rPr>
        <w:t xml:space="preserve">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</w:t>
      </w:r>
      <w:r w:rsidR="00732E0D">
        <w:rPr>
          <w:rFonts w:ascii="Times New Roman" w:hAnsi="Times New Roman" w:cs="Times New Roman"/>
          <w:sz w:val="26"/>
          <w:szCs w:val="26"/>
        </w:rPr>
        <w:t>не реализовывались.</w:t>
      </w:r>
    </w:p>
    <w:p w:rsidR="004877A7" w:rsidRPr="00B60EBA" w:rsidRDefault="004877A7" w:rsidP="00732E0D">
      <w:pPr>
        <w:spacing w:after="0"/>
        <w:ind w:firstLine="709"/>
        <w:jc w:val="both"/>
        <w:rPr>
          <w:sz w:val="24"/>
          <w:szCs w:val="24"/>
        </w:rPr>
      </w:pPr>
    </w:p>
    <w:sectPr w:rsidR="004877A7" w:rsidRPr="00B6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C"/>
    <w:rsid w:val="000A4919"/>
    <w:rsid w:val="00106126"/>
    <w:rsid w:val="001639A5"/>
    <w:rsid w:val="00172549"/>
    <w:rsid w:val="002A082C"/>
    <w:rsid w:val="003B1830"/>
    <w:rsid w:val="003F3760"/>
    <w:rsid w:val="004877A7"/>
    <w:rsid w:val="00491A11"/>
    <w:rsid w:val="004C3E9C"/>
    <w:rsid w:val="004D3561"/>
    <w:rsid w:val="006C1AFE"/>
    <w:rsid w:val="006F5648"/>
    <w:rsid w:val="00707A4B"/>
    <w:rsid w:val="00732E0D"/>
    <w:rsid w:val="00764A11"/>
    <w:rsid w:val="0077670F"/>
    <w:rsid w:val="00B60EBA"/>
    <w:rsid w:val="00BD3302"/>
    <w:rsid w:val="00D178C3"/>
    <w:rsid w:val="00D278B9"/>
    <w:rsid w:val="00D41C79"/>
    <w:rsid w:val="00E20EC2"/>
    <w:rsid w:val="00F14B21"/>
    <w:rsid w:val="00F4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A7BE"/>
  <w15:chartTrackingRefBased/>
  <w15:docId w15:val="{FC2048F2-70F3-40B3-ACD0-298E40B7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760"/>
    <w:rPr>
      <w:color w:val="0000FF"/>
      <w:u w:val="single"/>
    </w:rPr>
  </w:style>
  <w:style w:type="paragraph" w:styleId="a4">
    <w:name w:val="No Spacing"/>
    <w:uiPriority w:val="1"/>
    <w:qFormat/>
    <w:rsid w:val="003F3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3B3A4638934F1769FEE169A5D89A59FD86CDA49E6BA2CF39BBC58690919D0D792BFB853952AAB0CB5054CA31212123FB87F15B2A2AA6A8NBe5F" TargetMode="External"/><Relationship Id="rId4" Type="http://schemas.openxmlformats.org/officeDocument/2006/relationships/hyperlink" Target="http://www.kremlin.ru/acts/bank/27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Вита Валери. Шевченко</cp:lastModifiedBy>
  <cp:revision>15</cp:revision>
  <dcterms:created xsi:type="dcterms:W3CDTF">2022-01-19T08:42:00Z</dcterms:created>
  <dcterms:modified xsi:type="dcterms:W3CDTF">2023-07-20T03:41:00Z</dcterms:modified>
</cp:coreProperties>
</file>