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E6" w:rsidRDefault="00164FE6" w:rsidP="00164FE6">
      <w:pPr>
        <w:spacing w:after="0" w:line="240" w:lineRule="auto"/>
        <w:jc w:val="center"/>
        <w:rPr>
          <w:rFonts w:ascii="Times New Roman" w:hAnsi="Times New Roman" w:cs="Times New Roman"/>
          <w:b/>
        </w:rPr>
      </w:pPr>
      <w:r w:rsidRPr="007D50D1">
        <w:rPr>
          <w:rFonts w:ascii="Times New Roman" w:hAnsi="Times New Roman" w:cs="Times New Roman"/>
          <w:b/>
        </w:rPr>
        <w:t>Памятка по вопросам установления</w:t>
      </w:r>
      <w:r>
        <w:rPr>
          <w:rFonts w:ascii="Times New Roman" w:hAnsi="Times New Roman" w:cs="Times New Roman"/>
          <w:b/>
        </w:rPr>
        <w:t xml:space="preserve"> и</w:t>
      </w:r>
      <w:r w:rsidRPr="007D50D1">
        <w:rPr>
          <w:rFonts w:ascii="Times New Roman" w:hAnsi="Times New Roman" w:cs="Times New Roman"/>
          <w:b/>
        </w:rPr>
        <w:t xml:space="preserve"> использования охранных зон</w:t>
      </w:r>
    </w:p>
    <w:p w:rsidR="00164FE6" w:rsidRDefault="00164FE6" w:rsidP="00164FE6">
      <w:pPr>
        <w:spacing w:after="0" w:line="240" w:lineRule="auto"/>
        <w:jc w:val="center"/>
        <w:rPr>
          <w:rFonts w:ascii="Times New Roman" w:hAnsi="Times New Roman" w:cs="Times New Roman"/>
          <w:b/>
        </w:rPr>
      </w:pPr>
      <w:r w:rsidRPr="007D50D1">
        <w:rPr>
          <w:rFonts w:ascii="Times New Roman" w:hAnsi="Times New Roman" w:cs="Times New Roman"/>
          <w:b/>
        </w:rPr>
        <w:t xml:space="preserve"> газораспределительных сетей</w:t>
      </w:r>
    </w:p>
    <w:p w:rsidR="00164FE6" w:rsidRDefault="00164FE6" w:rsidP="009B22CD">
      <w:pPr>
        <w:shd w:val="clear" w:color="auto" w:fill="FFFFFF"/>
        <w:spacing w:after="0" w:line="240" w:lineRule="auto"/>
        <w:ind w:firstLine="708"/>
        <w:jc w:val="both"/>
        <w:rPr>
          <w:rFonts w:ascii="Times New Roman" w:eastAsia="Times New Roman" w:hAnsi="Times New Roman" w:cs="Times New Roman"/>
          <w:b/>
          <w:bCs/>
          <w:lang w:eastAsia="ru-RU"/>
        </w:rPr>
      </w:pPr>
      <w:bookmarkStart w:id="0" w:name="_GoBack"/>
      <w:bookmarkEnd w:id="0"/>
    </w:p>
    <w:p w:rsidR="001E63DE"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Охранная зона газораспределительной сети </w:t>
      </w:r>
      <w:r w:rsidRPr="009B22CD">
        <w:rPr>
          <w:rFonts w:ascii="Times New Roman" w:eastAsia="Times New Roman" w:hAnsi="Times New Roman" w:cs="Times New Roman"/>
          <w:lang w:eastAsia="ru-RU"/>
        </w:rPr>
        <w:t xml:space="preserve">- территория с особыми условиями использования, устанавливаемая вдоль трасс газопроводов и вокруг других объектов газораспределительной сети для обеспечения нормальных условий её эксплуатации и исключения её повреждения. </w:t>
      </w:r>
      <w:r w:rsidR="00F66C01" w:rsidRPr="00F66C01">
        <w:rPr>
          <w:rFonts w:ascii="Times New Roman" w:eastAsia="Times New Roman" w:hAnsi="Times New Roman" w:cs="Times New Roman"/>
          <w:lang w:eastAsia="ru-RU"/>
        </w:rPr>
        <w:t>Постановление</w:t>
      </w:r>
      <w:r w:rsidR="00F66C01">
        <w:rPr>
          <w:rFonts w:ascii="Times New Roman" w:eastAsia="Times New Roman" w:hAnsi="Times New Roman" w:cs="Times New Roman"/>
          <w:lang w:eastAsia="ru-RU"/>
        </w:rPr>
        <w:t xml:space="preserve">м </w:t>
      </w:r>
      <w:r w:rsidR="00F66C01" w:rsidRPr="00F66C01">
        <w:rPr>
          <w:rFonts w:ascii="Times New Roman" w:eastAsia="Times New Roman" w:hAnsi="Times New Roman" w:cs="Times New Roman"/>
          <w:lang w:eastAsia="ru-RU"/>
        </w:rPr>
        <w:t>Правительства РФ от 20.11.2000 № 878</w:t>
      </w:r>
      <w:r w:rsidR="00F66C01">
        <w:rPr>
          <w:rFonts w:ascii="Times New Roman" w:eastAsia="Times New Roman" w:hAnsi="Times New Roman" w:cs="Times New Roman"/>
          <w:lang w:eastAsia="ru-RU"/>
        </w:rPr>
        <w:t xml:space="preserve"> </w:t>
      </w:r>
      <w:r w:rsidRPr="009B22CD">
        <w:rPr>
          <w:rFonts w:ascii="Times New Roman" w:eastAsia="Times New Roman" w:hAnsi="Times New Roman" w:cs="Times New Roman"/>
          <w:lang w:eastAsia="ru-RU"/>
        </w:rPr>
        <w:t>утверждены </w:t>
      </w:r>
      <w:hyperlink r:id="rId6" w:tgtFrame="_blank" w:history="1">
        <w:r w:rsidRPr="009B22CD">
          <w:rPr>
            <w:rFonts w:ascii="Times New Roman" w:eastAsia="Times New Roman" w:hAnsi="Times New Roman" w:cs="Times New Roman"/>
            <w:lang w:eastAsia="ru-RU"/>
          </w:rPr>
          <w:t>Правила охраны газораспределительных сетей</w:t>
        </w:r>
      </w:hyperlink>
      <w:r w:rsidRPr="009B22CD">
        <w:rPr>
          <w:rFonts w:ascii="Times New Roman" w:eastAsia="Times New Roman" w:hAnsi="Times New Roman" w:cs="Times New Roman"/>
          <w:lang w:eastAsia="ru-RU"/>
        </w:rPr>
        <w:t>. Правилами установлен порядок определения границ охранных зон и ограничения хозяйственной деятельности, которая может привести к повреждению газораспределительных сетей.</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Настоящие 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w:t>
      </w:r>
      <w:r w:rsidR="00587BED">
        <w:rPr>
          <w:rFonts w:ascii="Times New Roman" w:eastAsia="Times New Roman" w:hAnsi="Times New Roman" w:cs="Times New Roman"/>
          <w:lang w:eastAsia="ru-RU"/>
        </w:rPr>
        <w:t>ую хозяйственную деятельность.</w:t>
      </w:r>
    </w:p>
    <w:p w:rsidR="009B22CD" w:rsidRDefault="009B22CD" w:rsidP="009B22CD">
      <w:pPr>
        <w:shd w:val="clear" w:color="auto" w:fill="FFFFFF"/>
        <w:spacing w:after="0" w:line="240" w:lineRule="auto"/>
        <w:jc w:val="center"/>
        <w:rPr>
          <w:rFonts w:ascii="Times New Roman" w:eastAsia="Times New Roman" w:hAnsi="Times New Roman" w:cs="Times New Roman"/>
          <w:b/>
          <w:bCs/>
          <w:lang w:eastAsia="ru-RU"/>
        </w:rPr>
      </w:pPr>
    </w:p>
    <w:p w:rsidR="009B22CD" w:rsidRDefault="009B22CD" w:rsidP="009B22CD">
      <w:pPr>
        <w:shd w:val="clear" w:color="auto" w:fill="FFFFFF"/>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Порядок организации и проведения работ в охранных зонах газораспределительных сетей</w:t>
      </w:r>
    </w:p>
    <w:p w:rsidR="009B22CD" w:rsidRDefault="009B22CD" w:rsidP="009B22CD">
      <w:pPr>
        <w:shd w:val="clear" w:color="auto" w:fill="FFFFFF"/>
        <w:spacing w:after="0" w:line="240" w:lineRule="auto"/>
        <w:jc w:val="both"/>
        <w:rPr>
          <w:rFonts w:ascii="Times New Roman" w:eastAsia="Times New Roman" w:hAnsi="Times New Roman" w:cs="Times New Roman"/>
          <w:lang w:eastAsia="ru-RU"/>
        </w:rPr>
      </w:pP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На земельные участки, входящие в охранные зоны газораспределительных сетей, в целях предупреждения их повреждения налагаются ограничения, которыми запрещается:</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строить объекты жилищно-гражданского и производственного назначения с нарушениями нормативных расстояний до газораспределительных сетей;</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устраивать свалки и склады,  разливать растворы кислот, солей,  щелочей и других химически активных веществ;</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разводить огонь и размещать источники огня;</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открывать калитки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B22CD">
        <w:rPr>
          <w:rFonts w:ascii="Times New Roman" w:eastAsia="Times New Roman" w:hAnsi="Times New Roman" w:cs="Times New Roman"/>
          <w:lang w:eastAsia="ru-RU"/>
        </w:rPr>
        <w:t>дств св</w:t>
      </w:r>
      <w:proofErr w:type="gramEnd"/>
      <w:r w:rsidRPr="009B22CD">
        <w:rPr>
          <w:rFonts w:ascii="Times New Roman" w:eastAsia="Times New Roman" w:hAnsi="Times New Roman" w:cs="Times New Roman"/>
          <w:lang w:eastAsia="ru-RU"/>
        </w:rPr>
        <w:t>язи, освещения и систем телемеханики;</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B22CD" w:rsidRPr="009B22CD" w:rsidRDefault="009B22CD" w:rsidP="009B22CD">
      <w:pPr>
        <w:numPr>
          <w:ilvl w:val="0"/>
          <w:numId w:val="1"/>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самовольно подключаться к газораспределительным сетям.</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При необходимости выполнения в охранных зонах сети </w:t>
      </w:r>
      <w:r w:rsidRPr="009B22CD">
        <w:rPr>
          <w:rFonts w:ascii="Times New Roman" w:eastAsia="Times New Roman" w:hAnsi="Times New Roman" w:cs="Times New Roman"/>
          <w:lang w:eastAsia="ru-RU"/>
        </w:rPr>
        <w:lastRenderedPageBreak/>
        <w:t>газораспределения таких работ лицо, имеющее намерения осуществлять эти работы обязано уведомить эксплуатационную организацию о начале и характере таких работ.</w:t>
      </w:r>
    </w:p>
    <w:p w:rsidR="009B22CD" w:rsidRPr="009B22CD" w:rsidRDefault="00164FE6" w:rsidP="009B22CD">
      <w:pPr>
        <w:shd w:val="clear" w:color="auto" w:fill="FFFFFF"/>
        <w:spacing w:after="0" w:line="240" w:lineRule="auto"/>
        <w:ind w:firstLine="708"/>
        <w:jc w:val="both"/>
        <w:rPr>
          <w:rFonts w:ascii="Times New Roman" w:eastAsia="Times New Roman" w:hAnsi="Times New Roman" w:cs="Times New Roman"/>
          <w:lang w:eastAsia="ru-RU"/>
        </w:rPr>
      </w:pPr>
      <w:hyperlink r:id="rId7" w:tgtFrame="_blank" w:history="1">
        <w:r w:rsidR="009B22CD" w:rsidRPr="009B22CD">
          <w:rPr>
            <w:rFonts w:ascii="Times New Roman" w:eastAsia="Times New Roman" w:hAnsi="Times New Roman" w:cs="Times New Roman"/>
            <w:u w:val="single"/>
            <w:lang w:eastAsia="ru-RU"/>
          </w:rPr>
          <w:t>Уведомление о выполнении работ в пределах границ охранных зон сети газораспределения</w:t>
        </w:r>
      </w:hyperlink>
      <w:r w:rsidR="009B22CD" w:rsidRPr="009B22CD">
        <w:rPr>
          <w:rFonts w:ascii="Times New Roman" w:eastAsia="Times New Roman" w:hAnsi="Times New Roman" w:cs="Times New Roman"/>
          <w:lang w:eastAsia="ru-RU"/>
        </w:rPr>
        <w:t> заполняют на бланке по форме, приведенной в приложении М </w:t>
      </w:r>
      <w:hyperlink r:id="rId8" w:tgtFrame="_blank" w:history="1">
        <w:r w:rsidR="009B22CD" w:rsidRPr="009B22CD">
          <w:rPr>
            <w:rFonts w:ascii="Times New Roman" w:eastAsia="Times New Roman" w:hAnsi="Times New Roman" w:cs="Times New Roman"/>
            <w:u w:val="single"/>
            <w:lang w:eastAsia="ru-RU"/>
          </w:rPr>
          <w:t xml:space="preserve">ГОСТ </w:t>
        </w:r>
        <w:proofErr w:type="gramStart"/>
        <w:r w:rsidR="009B22CD" w:rsidRPr="009B22CD">
          <w:rPr>
            <w:rFonts w:ascii="Times New Roman" w:eastAsia="Times New Roman" w:hAnsi="Times New Roman" w:cs="Times New Roman"/>
            <w:u w:val="single"/>
            <w:lang w:eastAsia="ru-RU"/>
          </w:rPr>
          <w:t>Р</w:t>
        </w:r>
        <w:proofErr w:type="gramEnd"/>
        <w:r w:rsidR="009B22CD" w:rsidRPr="009B22CD">
          <w:rPr>
            <w:rFonts w:ascii="Times New Roman" w:eastAsia="Times New Roman" w:hAnsi="Times New Roman" w:cs="Times New Roman"/>
            <w:u w:val="single"/>
            <w:lang w:eastAsia="ru-RU"/>
          </w:rPr>
          <w:t xml:space="preserve"> 56880-2016 «Системы газораспределительные. Сети газораспределения. Порядок организации и проведения работ в охранных зонах сети газораспределения Формы документов»</w:t>
        </w:r>
      </w:hyperlink>
      <w:r w:rsidR="009B22CD" w:rsidRPr="009B22CD">
        <w:rPr>
          <w:rFonts w:ascii="Times New Roman" w:eastAsia="Times New Roman" w:hAnsi="Times New Roman" w:cs="Times New Roman"/>
          <w:lang w:eastAsia="ru-RU"/>
        </w:rPr>
        <w:t>, и представляют в эксплуатационную организацию не позднее, чем за три рабочих дня до начала осуществления планируемых работ.</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Хозяйственная деятельность в охранных зонах газораспределительных сетей, не подпадающая под указанные выше ограничения при которой производится нарушение поверхности земельного участка,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B22CD" w:rsidRPr="009B22CD" w:rsidRDefault="009B22CD" w:rsidP="009B22CD">
      <w:pPr>
        <w:shd w:val="clear" w:color="auto" w:fill="FFFFFF"/>
        <w:spacing w:after="0" w:line="240" w:lineRule="auto"/>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В разрешении оговариваются этапы работ, выполняемых в присутствии и под наблюдением представителя эксплуатационной организации газораспределительной сети. В том числе условия, при которых будут производить работы. К разрешению должна быть приложена схема участков трасс газопровода.</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Лица, имеющие намерение производить работы в охранной зоне газораспределительной сети,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w:t>
      </w:r>
    </w:p>
    <w:p w:rsidR="009B22CD" w:rsidRPr="009B22CD" w:rsidRDefault="009B22CD" w:rsidP="009B22CD">
      <w:pPr>
        <w:shd w:val="clear" w:color="auto" w:fill="FFFFFF"/>
        <w:spacing w:after="0" w:line="240" w:lineRule="auto"/>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В случае повреждения газораспределительной сети или обнаружения утечки газа немедленно извещается аварийно-диспетчерская служба. До прибытия аварийной бригады должны быть приняты меры, предупреждающие доступ к месту повреждения сети или утечки газа, а также меры, исключающие появление источников открытого огня.</w:t>
      </w: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Убытки, причиненные организации собственнику газораспределительной сети или эксплуатационной организации в результате повреждении газораспределительной сети либо в результате иных действий, нарушающих бесперебойную или безопасную работу газораспределительной сети, исчисляются и взыскиваются в порядке,  установленном законодательством Российской Федерации.</w:t>
      </w:r>
    </w:p>
    <w:p w:rsidR="009B22CD" w:rsidRDefault="009B22CD" w:rsidP="009B22CD">
      <w:pPr>
        <w:shd w:val="clear" w:color="auto" w:fill="FFFFFF"/>
        <w:spacing w:after="0" w:line="240" w:lineRule="auto"/>
        <w:jc w:val="center"/>
        <w:rPr>
          <w:rFonts w:ascii="Times New Roman" w:eastAsia="Times New Roman" w:hAnsi="Times New Roman" w:cs="Times New Roman"/>
          <w:b/>
          <w:lang w:eastAsia="ru-RU"/>
        </w:rPr>
      </w:pPr>
    </w:p>
    <w:p w:rsidR="009B22CD" w:rsidRDefault="009B22CD" w:rsidP="009B22CD">
      <w:pPr>
        <w:shd w:val="clear" w:color="auto" w:fill="FFFFFF"/>
        <w:spacing w:after="0" w:line="240" w:lineRule="auto"/>
        <w:jc w:val="center"/>
        <w:rPr>
          <w:rFonts w:ascii="Times New Roman" w:eastAsia="Times New Roman" w:hAnsi="Times New Roman" w:cs="Times New Roman"/>
          <w:b/>
          <w:lang w:eastAsia="ru-RU"/>
        </w:rPr>
      </w:pPr>
      <w:r w:rsidRPr="009B22CD">
        <w:rPr>
          <w:rFonts w:ascii="Times New Roman" w:eastAsia="Times New Roman" w:hAnsi="Times New Roman" w:cs="Times New Roman"/>
          <w:b/>
          <w:lang w:eastAsia="ru-RU"/>
        </w:rPr>
        <w:t>Порядок получения разрешения выполнения работ в пределах границ охранных зон</w:t>
      </w:r>
    </w:p>
    <w:p w:rsidR="009B22CD" w:rsidRPr="009B22CD" w:rsidRDefault="009B22CD" w:rsidP="009B22CD">
      <w:pPr>
        <w:shd w:val="clear" w:color="auto" w:fill="FFFFFF"/>
        <w:spacing w:after="0" w:line="240" w:lineRule="auto"/>
        <w:jc w:val="center"/>
        <w:rPr>
          <w:rFonts w:ascii="Times New Roman" w:eastAsia="Times New Roman" w:hAnsi="Times New Roman" w:cs="Times New Roman"/>
          <w:b/>
          <w:lang w:eastAsia="ru-RU"/>
        </w:rPr>
      </w:pPr>
      <w:r w:rsidRPr="009B22CD">
        <w:rPr>
          <w:rFonts w:ascii="Times New Roman" w:eastAsia="Times New Roman" w:hAnsi="Times New Roman" w:cs="Times New Roman"/>
          <w:b/>
          <w:lang w:eastAsia="ru-RU"/>
        </w:rPr>
        <w:t xml:space="preserve"> сети газораспределения</w:t>
      </w:r>
    </w:p>
    <w:p w:rsid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p>
    <w:p w:rsidR="009B22CD" w:rsidRPr="009B22CD" w:rsidRDefault="009B22CD" w:rsidP="009B22CD">
      <w:pPr>
        <w:shd w:val="clear" w:color="auto" w:fill="FFFFFF"/>
        <w:spacing w:after="0" w:line="240" w:lineRule="auto"/>
        <w:ind w:firstLine="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При необходимости выполнения в охранных зонах сети газораспределения работ, лицо, имеющее намерение осуществлять эти работы, обращается в эксплуатационную организацию за согласованием их проведения в соответствии с условиями, указанными в ордере на производство земляных работ, либо в заявлении на получение указанного ордера, с приложением следующих документов:</w:t>
      </w:r>
    </w:p>
    <w:p w:rsidR="009B22CD" w:rsidRDefault="009B22CD" w:rsidP="009B22CD">
      <w:pPr>
        <w:shd w:val="clear" w:color="auto" w:fill="FFFFFF"/>
        <w:spacing w:after="0" w:line="240" w:lineRule="auto"/>
        <w:ind w:left="708"/>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 схема (план, выкипировка) земельного участка производства работ или проект на проводимые</w:t>
      </w:r>
      <w:r w:rsidR="00A6151B">
        <w:rPr>
          <w:rFonts w:ascii="Times New Roman" w:eastAsia="Times New Roman" w:hAnsi="Times New Roman" w:cs="Times New Roman"/>
          <w:lang w:eastAsia="ru-RU"/>
        </w:rPr>
        <w:t> </w:t>
      </w:r>
      <w:r w:rsidRPr="009B22CD">
        <w:rPr>
          <w:rFonts w:ascii="Times New Roman" w:eastAsia="Times New Roman" w:hAnsi="Times New Roman" w:cs="Times New Roman"/>
          <w:lang w:eastAsia="ru-RU"/>
        </w:rPr>
        <w:t>работы;</w:t>
      </w:r>
      <w:r w:rsidRPr="009B22CD">
        <w:rPr>
          <w:rFonts w:ascii="Times New Roman" w:eastAsia="Times New Roman" w:hAnsi="Times New Roman" w:cs="Times New Roman"/>
          <w:lang w:eastAsia="ru-RU"/>
        </w:rPr>
        <w:br/>
        <w:t>- ордер на производство работ или заявление на выдачу ордера.</w:t>
      </w:r>
    </w:p>
    <w:p w:rsidR="00A6151B" w:rsidRPr="009B22CD" w:rsidRDefault="00A6151B" w:rsidP="009B22CD">
      <w:pPr>
        <w:shd w:val="clear" w:color="auto" w:fill="FFFFFF"/>
        <w:spacing w:after="0" w:line="240" w:lineRule="auto"/>
        <w:ind w:left="708"/>
        <w:jc w:val="both"/>
        <w:rPr>
          <w:rFonts w:ascii="Times New Roman" w:eastAsia="Times New Roman" w:hAnsi="Times New Roman" w:cs="Times New Roman"/>
          <w:lang w:eastAsia="ru-RU"/>
        </w:rPr>
      </w:pPr>
    </w:p>
    <w:p w:rsidR="009B22CD" w:rsidRPr="009B22CD" w:rsidRDefault="009B22CD" w:rsidP="009B22CD">
      <w:pPr>
        <w:numPr>
          <w:ilvl w:val="0"/>
          <w:numId w:val="2"/>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Не менее</w:t>
      </w:r>
      <w:proofErr w:type="gramStart"/>
      <w:r w:rsidRPr="009B22CD">
        <w:rPr>
          <w:rFonts w:ascii="Times New Roman" w:eastAsia="Times New Roman" w:hAnsi="Times New Roman" w:cs="Times New Roman"/>
          <w:lang w:eastAsia="ru-RU"/>
        </w:rPr>
        <w:t>,</w:t>
      </w:r>
      <w:proofErr w:type="gramEnd"/>
      <w:r w:rsidRPr="009B22CD">
        <w:rPr>
          <w:rFonts w:ascii="Times New Roman" w:eastAsia="Times New Roman" w:hAnsi="Times New Roman" w:cs="Times New Roman"/>
          <w:lang w:eastAsia="ru-RU"/>
        </w:rPr>
        <w:t xml:space="preserve"> чем за  5 рабочих дней до начала работ заявителю выдаётся  разрешение на производство работ в охранной зоне газопровода либо мотивированный отказ.</w:t>
      </w:r>
    </w:p>
    <w:p w:rsidR="009B22CD" w:rsidRPr="009B22CD" w:rsidRDefault="009B22CD" w:rsidP="009B22CD">
      <w:pPr>
        <w:numPr>
          <w:ilvl w:val="0"/>
          <w:numId w:val="2"/>
        </w:numPr>
        <w:shd w:val="clear" w:color="auto" w:fill="FFFFFF"/>
        <w:tabs>
          <w:tab w:val="left" w:pos="993"/>
        </w:tabs>
        <w:spacing w:after="0" w:line="240" w:lineRule="auto"/>
        <w:ind w:left="709" w:firstLine="0"/>
        <w:jc w:val="both"/>
        <w:rPr>
          <w:rFonts w:ascii="Times New Roman" w:eastAsia="Times New Roman" w:hAnsi="Times New Roman" w:cs="Times New Roman"/>
          <w:lang w:eastAsia="ru-RU"/>
        </w:rPr>
      </w:pPr>
      <w:r w:rsidRPr="009B22CD">
        <w:rPr>
          <w:rFonts w:ascii="Times New Roman" w:eastAsia="Times New Roman" w:hAnsi="Times New Roman" w:cs="Times New Roman"/>
          <w:lang w:eastAsia="ru-RU"/>
        </w:rPr>
        <w:t>Заявитель не менее чем за 3 дня по телефону, указанному в разрешении на производство работ сообщает о дате и времени проведения работ с целью приглашения представителя эксплуатационной организации на место проведения работ.</w:t>
      </w:r>
    </w:p>
    <w:p w:rsidR="000171E4" w:rsidRDefault="00164FE6"/>
    <w:sectPr w:rsidR="0001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835E0"/>
    <w:multiLevelType w:val="multilevel"/>
    <w:tmpl w:val="29D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61AB2"/>
    <w:multiLevelType w:val="multilevel"/>
    <w:tmpl w:val="84D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CD"/>
    <w:rsid w:val="00143899"/>
    <w:rsid w:val="00164FE6"/>
    <w:rsid w:val="001E63DE"/>
    <w:rsid w:val="00501A8A"/>
    <w:rsid w:val="00587BED"/>
    <w:rsid w:val="007A130E"/>
    <w:rsid w:val="009B22CD"/>
    <w:rsid w:val="00A6151B"/>
    <w:rsid w:val="00CD1507"/>
    <w:rsid w:val="00E5607B"/>
    <w:rsid w:val="00F6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promgr.tomsk.ru/public/uploads/doc/VDGO_perech-NTD/gost2017.pdf" TargetMode="External"/><Relationship Id="rId3" Type="http://schemas.microsoft.com/office/2007/relationships/stylesWithEffects" Target="stylesWithEffects.xml"/><Relationship Id="rId7" Type="http://schemas.openxmlformats.org/officeDocument/2006/relationships/hyperlink" Target="http://gazpromgr.tomsk.ru/public/uploads/%D0%A3%D0%B2%D0%B5%D0%B4%D0%BE%D0%BC%D0%BB%D0%B5%D0%BD%D0%B8%D0%B5%20%D0%BE%20%D0%BF%D1%80%D0%BE%D0%B8%D0%B7%D0%B2%D0%BE%D0%B4%D1%81%D1%82%D0%B2%D0%B5%20%D1%80%D0%B0%D0%B1%D0%BE%D1%82%20%D0%B2%20%D0%BE%D1%85%D1%80%D0%B0%D0%BD%D0%BD%D0%BE%D0%B9%20%D0%B7%D0%BE%D0%BD%D0%B5%20%D0%B3%D0%B0%D0%B7%D0%BE%D0%BF%D1%80%D0%BE%D0%B2%D0%BE%D0%B4%D0%B0_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zpromgr.tomsk.ru/public/uploads/%D0%9E%D0%B1%20%D1%83%D1%82%D0%B2%D0%B5%D1%80%D0%B6%D0%B4%D0%B5%D0%BD%D0%B8%D0%B8%20%D0%9F%D1%80%D0%B0%D0%B2%D0%B8%D0%BB%20%D0%BE%D1%85%D1%80%D0%B0%D0%BD%D1%8B%20%D0%B3%D0%B0%D0%B7%D0%BE%D1%80%D0%B0%D1%81%D0%BF%D1%80%D0%B5%D0%B4%D0%B5%D0%BB%D0%B8%D1%82%D0%B5%D0%BB%D1%8C%D0%BD%D1%8B%D1%85%20%D1%81%D0%B5%D1%82%D0%B5%D0%B9%20(%D1%81%20%D0%B8%D0%B7%D0%BC%D0%B5%D0%BD%D0%B5%D0%BD%D0%B8%D1%8F%D0%BC%D0%B8%20%D0%BD%D0%B0%2017%20%D0%BC%D0%B0%D1%8F%202016%20%D0%B3_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Игоревна Мирусина</dc:creator>
  <cp:lastModifiedBy>Юлия Игоревна Мирусина</cp:lastModifiedBy>
  <cp:revision>4</cp:revision>
  <cp:lastPrinted>2019-06-04T03:10:00Z</cp:lastPrinted>
  <dcterms:created xsi:type="dcterms:W3CDTF">2019-05-31T08:44:00Z</dcterms:created>
  <dcterms:modified xsi:type="dcterms:W3CDTF">2019-06-04T03:10:00Z</dcterms:modified>
</cp:coreProperties>
</file>