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FCF" w:rsidRDefault="003A5C9B" w:rsidP="00A60FA1">
      <w:pPr>
        <w:rPr>
          <w:rFonts w:ascii="Times New Roman" w:hAnsi="Times New Roman"/>
          <w:sz w:val="24"/>
          <w:szCs w:val="24"/>
        </w:rPr>
      </w:pPr>
      <w:bookmarkStart w:id="0" w:name="_GoBack"/>
      <w:bookmarkEnd w:id="0"/>
      <w:r>
        <w:rPr>
          <w:noProof/>
          <w:lang w:eastAsia="ru-RU"/>
        </w:rPr>
        <w:drawing>
          <wp:anchor distT="0" distB="0" distL="114300" distR="114300" simplePos="0" relativeHeight="251657216" behindDoc="0" locked="0" layoutInCell="1" allowOverlap="1">
            <wp:simplePos x="0" y="0"/>
            <wp:positionH relativeFrom="column">
              <wp:posOffset>2929255</wp:posOffset>
            </wp:positionH>
            <wp:positionV relativeFrom="paragraph">
              <wp:posOffset>-128905</wp:posOffset>
            </wp:positionV>
            <wp:extent cx="574040" cy="741045"/>
            <wp:effectExtent l="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4040" cy="74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3FCF" w:rsidRPr="00B44FA7" w:rsidRDefault="001D3FCF" w:rsidP="00A60FA1">
      <w:pPr>
        <w:rPr>
          <w:rFonts w:ascii="Times New Roman" w:hAnsi="Times New Roman"/>
          <w:sz w:val="24"/>
          <w:szCs w:val="24"/>
        </w:rPr>
      </w:pPr>
    </w:p>
    <w:p w:rsidR="00362D56" w:rsidRDefault="00362D56" w:rsidP="00AF266B">
      <w:pPr>
        <w:spacing w:after="0"/>
        <w:jc w:val="center"/>
        <w:rPr>
          <w:rFonts w:ascii="Times New Roman" w:hAnsi="Times New Roman"/>
          <w:sz w:val="28"/>
          <w:szCs w:val="28"/>
        </w:rPr>
      </w:pPr>
    </w:p>
    <w:p w:rsidR="001D3FCF" w:rsidRPr="00037E15" w:rsidRDefault="001D3FCF" w:rsidP="00AF266B">
      <w:pPr>
        <w:spacing w:after="0"/>
        <w:jc w:val="center"/>
        <w:rPr>
          <w:rFonts w:ascii="Times New Roman" w:hAnsi="Times New Roman"/>
          <w:sz w:val="28"/>
          <w:szCs w:val="28"/>
        </w:rPr>
      </w:pPr>
      <w:r w:rsidRPr="00037E15">
        <w:rPr>
          <w:rFonts w:ascii="Times New Roman" w:hAnsi="Times New Roman"/>
          <w:sz w:val="28"/>
          <w:szCs w:val="28"/>
        </w:rPr>
        <w:t>МУНИЦИПАЛЬНОЕ ОБРАЗОВАНИЕ «</w:t>
      </w:r>
      <w:r w:rsidRPr="00037E15">
        <w:rPr>
          <w:rFonts w:ascii="Times New Roman" w:hAnsi="Times New Roman"/>
          <w:caps/>
          <w:sz w:val="28"/>
          <w:szCs w:val="28"/>
        </w:rPr>
        <w:t>Каргасокский район»</w:t>
      </w:r>
    </w:p>
    <w:p w:rsidR="001D3FCF" w:rsidRPr="007F3308" w:rsidRDefault="001D3FCF" w:rsidP="00AF266B">
      <w:pPr>
        <w:pStyle w:val="2"/>
        <w:rPr>
          <w:sz w:val="26"/>
          <w:szCs w:val="26"/>
        </w:rPr>
      </w:pPr>
      <w:r w:rsidRPr="007F3308">
        <w:rPr>
          <w:sz w:val="26"/>
          <w:szCs w:val="26"/>
        </w:rPr>
        <w:t>ТОМСКАЯ ОБЛАСТЬ</w:t>
      </w:r>
    </w:p>
    <w:p w:rsidR="001D3FCF" w:rsidRPr="00037E15" w:rsidRDefault="001D3FCF" w:rsidP="00AF266B">
      <w:pPr>
        <w:spacing w:after="0"/>
        <w:jc w:val="center"/>
        <w:rPr>
          <w:rFonts w:ascii="Times New Roman" w:hAnsi="Times New Roman"/>
          <w:sz w:val="28"/>
          <w:szCs w:val="28"/>
        </w:rPr>
      </w:pPr>
    </w:p>
    <w:p w:rsidR="001D3FCF" w:rsidRPr="00B44FA7" w:rsidRDefault="001D3FCF" w:rsidP="00AF266B">
      <w:pPr>
        <w:pStyle w:val="1"/>
      </w:pPr>
      <w:r w:rsidRPr="00037E15">
        <w:rPr>
          <w:sz w:val="28"/>
          <w:szCs w:val="28"/>
        </w:rPr>
        <w:t>АДМИНИСТРАЦИЯ КАРГАСОКСКОГО РАЙОНА</w:t>
      </w:r>
    </w:p>
    <w:p w:rsidR="001D3FCF" w:rsidRPr="00B44FA7" w:rsidRDefault="001D3FCF" w:rsidP="00AF266B">
      <w:pPr>
        <w:spacing w:after="0"/>
        <w:jc w:val="center"/>
        <w:rPr>
          <w:rFonts w:ascii="Times New Roman" w:hAnsi="Times New Roman"/>
          <w:sz w:val="24"/>
          <w:szCs w:val="24"/>
        </w:rPr>
      </w:pPr>
    </w:p>
    <w:tbl>
      <w:tblPr>
        <w:tblW w:w="0" w:type="auto"/>
        <w:tblLook w:val="0000" w:firstRow="0" w:lastRow="0" w:firstColumn="0" w:lastColumn="0" w:noHBand="0" w:noVBand="0"/>
      </w:tblPr>
      <w:tblGrid>
        <w:gridCol w:w="10206"/>
      </w:tblGrid>
      <w:tr w:rsidR="001D3FCF" w:rsidRPr="00B44FA7" w:rsidTr="00290435">
        <w:tc>
          <w:tcPr>
            <w:tcW w:w="10314" w:type="dxa"/>
          </w:tcPr>
          <w:p w:rsidR="001D3FCF" w:rsidRPr="007F3308" w:rsidRDefault="001D3FCF" w:rsidP="00AF266B">
            <w:pPr>
              <w:pStyle w:val="5"/>
              <w:rPr>
                <w:szCs w:val="32"/>
              </w:rPr>
            </w:pPr>
            <w:r w:rsidRPr="007F3308">
              <w:rPr>
                <w:szCs w:val="32"/>
              </w:rPr>
              <w:t>ПОСТАНОВЛЕНИЕ</w:t>
            </w:r>
          </w:p>
          <w:p w:rsidR="001D3FCF" w:rsidRPr="00E059D9" w:rsidRDefault="001962EE" w:rsidP="00AF266B">
            <w:pPr>
              <w:spacing w:after="0"/>
              <w:jc w:val="center"/>
              <w:rPr>
                <w:rFonts w:ascii="Times New Roman" w:hAnsi="Times New Roman"/>
                <w:color w:val="FF0000"/>
                <w:sz w:val="20"/>
                <w:szCs w:val="20"/>
              </w:rPr>
            </w:pPr>
            <w:r w:rsidRPr="00E059D9">
              <w:rPr>
                <w:rFonts w:ascii="Times New Roman" w:hAnsi="Times New Roman"/>
                <w:color w:val="FF0000"/>
                <w:sz w:val="20"/>
                <w:szCs w:val="20"/>
              </w:rPr>
              <w:t>(С изм. от 10.10.2017 №</w:t>
            </w:r>
            <w:r w:rsidR="00F1046E" w:rsidRPr="00E059D9">
              <w:rPr>
                <w:rFonts w:ascii="Times New Roman" w:hAnsi="Times New Roman"/>
                <w:color w:val="FF0000"/>
                <w:sz w:val="20"/>
                <w:szCs w:val="20"/>
              </w:rPr>
              <w:t xml:space="preserve"> </w:t>
            </w:r>
            <w:r w:rsidRPr="00E059D9">
              <w:rPr>
                <w:rFonts w:ascii="Times New Roman" w:hAnsi="Times New Roman"/>
                <w:color w:val="FF0000"/>
                <w:sz w:val="20"/>
                <w:szCs w:val="20"/>
              </w:rPr>
              <w:t>244</w:t>
            </w:r>
            <w:r w:rsidR="00574477" w:rsidRPr="00E059D9">
              <w:rPr>
                <w:rFonts w:ascii="Times New Roman" w:hAnsi="Times New Roman"/>
                <w:color w:val="FF0000"/>
                <w:sz w:val="20"/>
                <w:szCs w:val="20"/>
              </w:rPr>
              <w:t>; от 29.12.2017 № 375</w:t>
            </w:r>
            <w:r w:rsidR="00094549" w:rsidRPr="00E059D9">
              <w:rPr>
                <w:color w:val="FF0000"/>
              </w:rPr>
              <w:t xml:space="preserve">; </w:t>
            </w:r>
            <w:r w:rsidR="00094549" w:rsidRPr="00E059D9">
              <w:rPr>
                <w:rFonts w:ascii="Times New Roman" w:hAnsi="Times New Roman"/>
                <w:color w:val="FF0000"/>
                <w:sz w:val="20"/>
                <w:szCs w:val="20"/>
              </w:rPr>
              <w:t>от 02.11.2018 № 368</w:t>
            </w:r>
            <w:r w:rsidR="00721CB0">
              <w:rPr>
                <w:rFonts w:ascii="Times New Roman" w:hAnsi="Times New Roman"/>
                <w:color w:val="FF0000"/>
                <w:sz w:val="20"/>
                <w:szCs w:val="20"/>
              </w:rPr>
              <w:t>; от 19.10.2020 № 207</w:t>
            </w:r>
            <w:r w:rsidR="00476725">
              <w:rPr>
                <w:rFonts w:ascii="Times New Roman" w:hAnsi="Times New Roman"/>
                <w:color w:val="FF0000"/>
                <w:sz w:val="20"/>
                <w:szCs w:val="20"/>
              </w:rPr>
              <w:t>, от 22.07.2021 №180</w:t>
            </w:r>
            <w:r w:rsidRPr="00E059D9">
              <w:rPr>
                <w:rFonts w:ascii="Times New Roman" w:hAnsi="Times New Roman"/>
                <w:color w:val="FF0000"/>
                <w:sz w:val="20"/>
                <w:szCs w:val="20"/>
              </w:rPr>
              <w:t>)</w:t>
            </w:r>
          </w:p>
        </w:tc>
      </w:tr>
    </w:tbl>
    <w:p w:rsidR="001D3FCF" w:rsidRPr="00B44FA7" w:rsidRDefault="007F3308" w:rsidP="00AF266B">
      <w:pPr>
        <w:jc w:val="both"/>
        <w:rPr>
          <w:rFonts w:ascii="Times New Roman" w:hAnsi="Times New Roman"/>
          <w:sz w:val="24"/>
          <w:szCs w:val="24"/>
        </w:rPr>
      </w:pPr>
      <w:r>
        <w:rPr>
          <w:rFonts w:ascii="Times New Roman" w:hAnsi="Times New Roman"/>
          <w:sz w:val="24"/>
          <w:szCs w:val="24"/>
        </w:rPr>
        <w:t>09.02</w:t>
      </w:r>
      <w:r w:rsidR="001D3FCF" w:rsidRPr="00B44FA7">
        <w:rPr>
          <w:rFonts w:ascii="Times New Roman" w:hAnsi="Times New Roman"/>
          <w:sz w:val="24"/>
          <w:szCs w:val="24"/>
        </w:rPr>
        <w:t>.201</w:t>
      </w:r>
      <w:r w:rsidR="001D3FCF">
        <w:rPr>
          <w:rFonts w:ascii="Times New Roman" w:hAnsi="Times New Roman"/>
          <w:sz w:val="24"/>
          <w:szCs w:val="24"/>
        </w:rPr>
        <w:t>5</w:t>
      </w:r>
      <w:r w:rsidR="001D3FCF" w:rsidRPr="00B44FA7">
        <w:rPr>
          <w:rFonts w:ascii="Times New Roman" w:hAnsi="Times New Roman"/>
          <w:sz w:val="24"/>
          <w:szCs w:val="24"/>
        </w:rPr>
        <w:t xml:space="preserve">                                                                          </w:t>
      </w:r>
      <w:r>
        <w:rPr>
          <w:rFonts w:ascii="Times New Roman" w:hAnsi="Times New Roman"/>
          <w:sz w:val="24"/>
          <w:szCs w:val="24"/>
        </w:rPr>
        <w:t xml:space="preserve"> </w:t>
      </w:r>
      <w:r w:rsidR="001D3FCF" w:rsidRPr="00B44FA7">
        <w:rPr>
          <w:rFonts w:ascii="Times New Roman" w:hAnsi="Times New Roman"/>
          <w:sz w:val="24"/>
          <w:szCs w:val="24"/>
        </w:rPr>
        <w:t xml:space="preserve">             </w:t>
      </w:r>
      <w:r w:rsidR="008762DF">
        <w:rPr>
          <w:rFonts w:ascii="Times New Roman" w:hAnsi="Times New Roman"/>
          <w:sz w:val="24"/>
          <w:szCs w:val="24"/>
        </w:rPr>
        <w:t xml:space="preserve">      </w:t>
      </w:r>
      <w:r>
        <w:rPr>
          <w:rFonts w:ascii="Times New Roman" w:hAnsi="Times New Roman"/>
          <w:sz w:val="24"/>
          <w:szCs w:val="24"/>
        </w:rPr>
        <w:t xml:space="preserve">                    </w:t>
      </w:r>
      <w:r w:rsidR="001D3FCF" w:rsidRPr="00B44FA7">
        <w:rPr>
          <w:rFonts w:ascii="Times New Roman" w:hAnsi="Times New Roman"/>
          <w:sz w:val="24"/>
          <w:szCs w:val="24"/>
        </w:rPr>
        <w:t xml:space="preserve">                             №</w:t>
      </w:r>
      <w:r w:rsidR="001D3FCF">
        <w:rPr>
          <w:rFonts w:ascii="Times New Roman" w:hAnsi="Times New Roman"/>
          <w:sz w:val="24"/>
          <w:szCs w:val="24"/>
        </w:rPr>
        <w:t xml:space="preserve"> </w:t>
      </w:r>
      <w:r>
        <w:rPr>
          <w:rFonts w:ascii="Times New Roman" w:hAnsi="Times New Roman"/>
          <w:sz w:val="24"/>
          <w:szCs w:val="24"/>
        </w:rPr>
        <w:t>33</w:t>
      </w:r>
    </w:p>
    <w:p w:rsidR="001D3FCF" w:rsidRPr="00B44FA7" w:rsidRDefault="001D3FCF" w:rsidP="00AF266B">
      <w:pPr>
        <w:jc w:val="both"/>
        <w:rPr>
          <w:rFonts w:ascii="Times New Roman" w:hAnsi="Times New Roman"/>
          <w:sz w:val="24"/>
          <w:szCs w:val="24"/>
        </w:rPr>
      </w:pPr>
      <w:r w:rsidRPr="00B44FA7">
        <w:rPr>
          <w:rFonts w:ascii="Times New Roman" w:hAnsi="Times New Roman"/>
          <w:sz w:val="24"/>
          <w:szCs w:val="24"/>
        </w:rPr>
        <w:t>с. Каргасок</w:t>
      </w:r>
    </w:p>
    <w:tbl>
      <w:tblPr>
        <w:tblW w:w="10348" w:type="dxa"/>
        <w:tblInd w:w="-34" w:type="dxa"/>
        <w:tblLook w:val="04A0" w:firstRow="1" w:lastRow="0" w:firstColumn="1" w:lastColumn="0" w:noHBand="0" w:noVBand="1"/>
      </w:tblPr>
      <w:tblGrid>
        <w:gridCol w:w="10348"/>
      </w:tblGrid>
      <w:tr w:rsidR="001D3FCF" w:rsidRPr="002D1BA7" w:rsidTr="00AF266B">
        <w:tc>
          <w:tcPr>
            <w:tcW w:w="10348" w:type="dxa"/>
          </w:tcPr>
          <w:p w:rsidR="001D3FCF" w:rsidRDefault="00AF266B" w:rsidP="00094549">
            <w:pPr>
              <w:spacing w:after="0" w:line="240" w:lineRule="auto"/>
              <w:ind w:right="5137"/>
              <w:jc w:val="both"/>
              <w:rPr>
                <w:rFonts w:ascii="Times New Roman" w:hAnsi="Times New Roman"/>
                <w:bCs/>
                <w:sz w:val="24"/>
                <w:szCs w:val="24"/>
              </w:rPr>
            </w:pPr>
            <w:r>
              <w:rPr>
                <w:rFonts w:ascii="Times New Roman" w:hAnsi="Times New Roman"/>
                <w:bCs/>
                <w:sz w:val="24"/>
                <w:szCs w:val="24"/>
              </w:rPr>
              <w:t>Об утверждении П</w:t>
            </w:r>
            <w:r w:rsidRPr="002D1BA7">
              <w:rPr>
                <w:rFonts w:ascii="Times New Roman" w:hAnsi="Times New Roman"/>
                <w:bCs/>
                <w:sz w:val="24"/>
                <w:szCs w:val="24"/>
              </w:rPr>
              <w:t>оложения о межведомственной комиссии</w:t>
            </w:r>
            <w:r>
              <w:rPr>
                <w:rFonts w:ascii="Times New Roman" w:hAnsi="Times New Roman"/>
                <w:bCs/>
                <w:sz w:val="24"/>
                <w:szCs w:val="24"/>
              </w:rPr>
              <w:t xml:space="preserve"> п</w:t>
            </w:r>
            <w:r w:rsidRPr="002D1BA7">
              <w:rPr>
                <w:rFonts w:ascii="Times New Roman" w:hAnsi="Times New Roman"/>
                <w:bCs/>
                <w:sz w:val="24"/>
                <w:szCs w:val="24"/>
              </w:rPr>
              <w:t xml:space="preserve">о </w:t>
            </w:r>
            <w:r>
              <w:rPr>
                <w:rFonts w:ascii="Times New Roman" w:hAnsi="Times New Roman"/>
                <w:bCs/>
                <w:sz w:val="24"/>
                <w:szCs w:val="24"/>
              </w:rPr>
              <w:t>повышению доходной части бюджета</w:t>
            </w:r>
          </w:p>
          <w:p w:rsidR="00094549" w:rsidRPr="002D1BA7" w:rsidRDefault="00094549" w:rsidP="00094549">
            <w:pPr>
              <w:spacing w:after="0" w:line="240" w:lineRule="auto"/>
              <w:ind w:right="5137"/>
              <w:jc w:val="both"/>
              <w:rPr>
                <w:rFonts w:ascii="Times New Roman" w:hAnsi="Times New Roman"/>
                <w:sz w:val="24"/>
                <w:szCs w:val="24"/>
              </w:rPr>
            </w:pPr>
          </w:p>
        </w:tc>
      </w:tr>
    </w:tbl>
    <w:p w:rsidR="00AF266B" w:rsidRPr="00B44FA7" w:rsidRDefault="00AF266B" w:rsidP="00094549">
      <w:pPr>
        <w:spacing w:after="0" w:line="240" w:lineRule="auto"/>
        <w:ind w:firstLine="426"/>
        <w:jc w:val="both"/>
        <w:rPr>
          <w:rFonts w:ascii="Times New Roman" w:hAnsi="Times New Roman"/>
          <w:sz w:val="24"/>
          <w:szCs w:val="24"/>
        </w:rPr>
      </w:pPr>
      <w:r w:rsidRPr="002D1BA7">
        <w:rPr>
          <w:rFonts w:ascii="Times New Roman" w:hAnsi="Times New Roman"/>
          <w:sz w:val="24"/>
          <w:szCs w:val="24"/>
        </w:rPr>
        <w:t>Во исполнение подпункта 3 пункта 2 статьи 30 Устава муниципального образования «Каргасокский район», в целях мобилизации доходов в бюджет и обеспечения координации взаимодействия государственных органов и органов местного самоуправления по реализации</w:t>
      </w:r>
      <w:r>
        <w:rPr>
          <w:rFonts w:ascii="Times New Roman" w:hAnsi="Times New Roman"/>
          <w:sz w:val="24"/>
          <w:szCs w:val="24"/>
        </w:rPr>
        <w:t xml:space="preserve"> мер, направленных на увеличение </w:t>
      </w:r>
      <w:r w:rsidRPr="002D1BA7">
        <w:rPr>
          <w:rFonts w:ascii="Times New Roman" w:hAnsi="Times New Roman"/>
          <w:sz w:val="24"/>
          <w:szCs w:val="24"/>
        </w:rPr>
        <w:t>налогооблагаемой базы налоговых и неналоговых доходов, привлечение дополнительных доходов в бюджет муниципального образования «Каргасокский район» и повышение результативности бюджетных расходов,</w:t>
      </w:r>
    </w:p>
    <w:p w:rsidR="00094549" w:rsidRDefault="00094549" w:rsidP="00094549">
      <w:pPr>
        <w:spacing w:after="0" w:line="240" w:lineRule="auto"/>
        <w:jc w:val="both"/>
        <w:rPr>
          <w:rFonts w:ascii="Times New Roman" w:hAnsi="Times New Roman"/>
          <w:sz w:val="24"/>
          <w:szCs w:val="24"/>
        </w:rPr>
      </w:pPr>
    </w:p>
    <w:p w:rsidR="001D3FCF" w:rsidRPr="00B44FA7" w:rsidRDefault="001D3FCF" w:rsidP="00094549">
      <w:pPr>
        <w:spacing w:after="0" w:line="240" w:lineRule="auto"/>
        <w:jc w:val="both"/>
        <w:rPr>
          <w:rFonts w:ascii="Times New Roman" w:hAnsi="Times New Roman"/>
          <w:sz w:val="24"/>
          <w:szCs w:val="24"/>
        </w:rPr>
      </w:pPr>
      <w:r>
        <w:rPr>
          <w:rFonts w:ascii="Times New Roman" w:hAnsi="Times New Roman"/>
          <w:sz w:val="24"/>
          <w:szCs w:val="24"/>
        </w:rPr>
        <w:t>Администрация Каргасокского района постановляет</w:t>
      </w:r>
      <w:r w:rsidRPr="00B44FA7">
        <w:rPr>
          <w:rFonts w:ascii="Times New Roman" w:hAnsi="Times New Roman"/>
          <w:sz w:val="24"/>
          <w:szCs w:val="24"/>
        </w:rPr>
        <w:t>:</w:t>
      </w:r>
    </w:p>
    <w:tbl>
      <w:tblPr>
        <w:tblW w:w="0" w:type="auto"/>
        <w:tblLook w:val="04A0" w:firstRow="1" w:lastRow="0" w:firstColumn="1" w:lastColumn="0" w:noHBand="0" w:noVBand="1"/>
      </w:tblPr>
      <w:tblGrid>
        <w:gridCol w:w="10206"/>
      </w:tblGrid>
      <w:tr w:rsidR="001D3FCF" w:rsidRPr="002D1BA7" w:rsidTr="00AF266B">
        <w:tc>
          <w:tcPr>
            <w:tcW w:w="10422" w:type="dxa"/>
          </w:tcPr>
          <w:p w:rsidR="00094549" w:rsidRDefault="00094549" w:rsidP="00094549">
            <w:pPr>
              <w:spacing w:after="0" w:line="240" w:lineRule="auto"/>
              <w:ind w:firstLine="426"/>
              <w:jc w:val="both"/>
              <w:rPr>
                <w:rFonts w:ascii="Times New Roman" w:hAnsi="Times New Roman"/>
                <w:sz w:val="24"/>
                <w:szCs w:val="24"/>
              </w:rPr>
            </w:pPr>
          </w:p>
          <w:p w:rsidR="001D3FCF" w:rsidRPr="002D1BA7" w:rsidRDefault="00AF266B" w:rsidP="00094549">
            <w:pPr>
              <w:spacing w:after="0" w:line="240" w:lineRule="auto"/>
              <w:ind w:firstLine="426"/>
              <w:jc w:val="both"/>
              <w:rPr>
                <w:rFonts w:ascii="Times New Roman" w:hAnsi="Times New Roman"/>
                <w:sz w:val="24"/>
                <w:szCs w:val="24"/>
              </w:rPr>
            </w:pPr>
            <w:r>
              <w:rPr>
                <w:rFonts w:ascii="Times New Roman" w:hAnsi="Times New Roman"/>
                <w:sz w:val="24"/>
                <w:szCs w:val="24"/>
              </w:rPr>
              <w:t>1.</w:t>
            </w:r>
            <w:r w:rsidR="001D3FCF" w:rsidRPr="002D1BA7">
              <w:rPr>
                <w:rFonts w:ascii="Times New Roman" w:hAnsi="Times New Roman"/>
                <w:sz w:val="24"/>
                <w:szCs w:val="24"/>
              </w:rPr>
              <w:t xml:space="preserve">Утвердить </w:t>
            </w:r>
            <w:hyperlink w:anchor="Par30" w:history="1">
              <w:r w:rsidR="001D3FCF" w:rsidRPr="002D1BA7">
                <w:rPr>
                  <w:rStyle w:val="a4"/>
                  <w:rFonts w:ascii="Times New Roman" w:hAnsi="Times New Roman"/>
                  <w:color w:val="auto"/>
                  <w:sz w:val="24"/>
                  <w:szCs w:val="24"/>
                  <w:u w:val="none"/>
                </w:rPr>
                <w:t>Положение</w:t>
              </w:r>
            </w:hyperlink>
            <w:r w:rsidR="001D3FCF" w:rsidRPr="002D1BA7">
              <w:rPr>
                <w:rFonts w:ascii="Times New Roman" w:hAnsi="Times New Roman"/>
                <w:sz w:val="24"/>
                <w:szCs w:val="24"/>
              </w:rPr>
              <w:t xml:space="preserve"> о межведомственной комиссии </w:t>
            </w:r>
            <w:r w:rsidR="001138CA">
              <w:rPr>
                <w:rFonts w:ascii="Times New Roman" w:hAnsi="Times New Roman"/>
                <w:bCs/>
                <w:sz w:val="24"/>
                <w:szCs w:val="24"/>
              </w:rPr>
              <w:t>п</w:t>
            </w:r>
            <w:r w:rsidR="001138CA" w:rsidRPr="002D1BA7">
              <w:rPr>
                <w:rFonts w:ascii="Times New Roman" w:hAnsi="Times New Roman"/>
                <w:bCs/>
                <w:sz w:val="24"/>
                <w:szCs w:val="24"/>
              </w:rPr>
              <w:t xml:space="preserve">о </w:t>
            </w:r>
            <w:r w:rsidR="001138CA">
              <w:rPr>
                <w:rFonts w:ascii="Times New Roman" w:hAnsi="Times New Roman"/>
                <w:bCs/>
                <w:sz w:val="24"/>
                <w:szCs w:val="24"/>
              </w:rPr>
              <w:t>повышению доходной части бюджета</w:t>
            </w:r>
            <w:r w:rsidR="001D3FCF" w:rsidRPr="002D1BA7">
              <w:rPr>
                <w:rFonts w:ascii="Times New Roman" w:hAnsi="Times New Roman"/>
                <w:sz w:val="24"/>
                <w:szCs w:val="24"/>
              </w:rPr>
              <w:t>, согласно приложению.</w:t>
            </w:r>
          </w:p>
          <w:p w:rsidR="001D3FCF" w:rsidRPr="002D1BA7" w:rsidRDefault="00AF266B" w:rsidP="00094549">
            <w:pPr>
              <w:spacing w:after="0" w:line="240" w:lineRule="auto"/>
              <w:ind w:firstLine="426"/>
              <w:jc w:val="both"/>
              <w:rPr>
                <w:rFonts w:ascii="Times New Roman" w:hAnsi="Times New Roman"/>
                <w:sz w:val="24"/>
                <w:szCs w:val="24"/>
              </w:rPr>
            </w:pPr>
            <w:r>
              <w:rPr>
                <w:rFonts w:ascii="Times New Roman" w:hAnsi="Times New Roman"/>
                <w:sz w:val="24"/>
                <w:szCs w:val="24"/>
              </w:rPr>
              <w:t>2.</w:t>
            </w:r>
            <w:r w:rsidR="001D3FCF" w:rsidRPr="002D1BA7">
              <w:rPr>
                <w:rFonts w:ascii="Times New Roman" w:hAnsi="Times New Roman"/>
                <w:sz w:val="24"/>
                <w:szCs w:val="24"/>
              </w:rPr>
              <w:t>Настоящее постановление официально опубликовать в порядке, предусмотренном статьей 42 Устава муниципального образования «Каргасокский район», утвержденного решением Думы Каргасокского района от 17.04.2013 № 195 «О принятии Устава муниципального образования «Каргасокский район».</w:t>
            </w:r>
          </w:p>
          <w:p w:rsidR="001D3FCF" w:rsidRPr="002D1BA7" w:rsidRDefault="00AF266B" w:rsidP="00094549">
            <w:pPr>
              <w:spacing w:after="0" w:line="240" w:lineRule="auto"/>
              <w:ind w:firstLine="426"/>
              <w:jc w:val="both"/>
              <w:rPr>
                <w:rFonts w:ascii="Times New Roman" w:hAnsi="Times New Roman"/>
                <w:sz w:val="24"/>
                <w:szCs w:val="24"/>
              </w:rPr>
            </w:pPr>
            <w:r>
              <w:rPr>
                <w:rFonts w:ascii="Times New Roman" w:hAnsi="Times New Roman"/>
                <w:sz w:val="24"/>
                <w:szCs w:val="24"/>
              </w:rPr>
              <w:t>3.</w:t>
            </w:r>
            <w:r w:rsidR="001D3FCF" w:rsidRPr="002D1BA7">
              <w:rPr>
                <w:rFonts w:ascii="Times New Roman" w:hAnsi="Times New Roman"/>
                <w:sz w:val="24"/>
                <w:szCs w:val="24"/>
              </w:rPr>
              <w:t>Настоящее постановление вступает в силу со дня опубликования.</w:t>
            </w:r>
          </w:p>
          <w:p w:rsidR="00AF266B" w:rsidRDefault="00AF266B" w:rsidP="00094549">
            <w:pPr>
              <w:tabs>
                <w:tab w:val="left" w:pos="6639"/>
              </w:tabs>
              <w:spacing w:after="0" w:line="240" w:lineRule="auto"/>
              <w:jc w:val="both"/>
              <w:rPr>
                <w:rFonts w:ascii="Times New Roman" w:hAnsi="Times New Roman"/>
                <w:sz w:val="24"/>
                <w:szCs w:val="24"/>
              </w:rPr>
            </w:pPr>
          </w:p>
          <w:p w:rsidR="00AF266B" w:rsidRDefault="003A5C9B" w:rsidP="00094549">
            <w:pPr>
              <w:tabs>
                <w:tab w:val="left" w:pos="6639"/>
              </w:tabs>
              <w:spacing w:after="0" w:line="240" w:lineRule="auto"/>
              <w:jc w:val="both"/>
              <w:rPr>
                <w:rFonts w:ascii="Times New Roman" w:hAnsi="Times New Roman"/>
                <w:sz w:val="24"/>
                <w:szCs w:val="24"/>
              </w:rPr>
            </w:pPr>
            <w:r>
              <w:rPr>
                <w:noProof/>
                <w:lang w:eastAsia="ru-RU"/>
              </w:rPr>
              <w:drawing>
                <wp:anchor distT="0" distB="0" distL="114300" distR="114300" simplePos="0" relativeHeight="251658240" behindDoc="0" locked="0" layoutInCell="1" allowOverlap="1">
                  <wp:simplePos x="0" y="0"/>
                  <wp:positionH relativeFrom="column">
                    <wp:posOffset>2989580</wp:posOffset>
                  </wp:positionH>
                  <wp:positionV relativeFrom="paragraph">
                    <wp:posOffset>107950</wp:posOffset>
                  </wp:positionV>
                  <wp:extent cx="1397635" cy="1423670"/>
                  <wp:effectExtent l="0" t="0" r="0" b="0"/>
                  <wp:wrapNone/>
                  <wp:docPr id="3" name="Рисунок 3" descr="проток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токо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635" cy="1423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266B" w:rsidRDefault="00AF266B" w:rsidP="00094549">
            <w:pPr>
              <w:tabs>
                <w:tab w:val="left" w:pos="6639"/>
              </w:tabs>
              <w:spacing w:after="0" w:line="240" w:lineRule="auto"/>
              <w:jc w:val="both"/>
              <w:rPr>
                <w:rFonts w:ascii="Times New Roman" w:hAnsi="Times New Roman"/>
                <w:sz w:val="24"/>
                <w:szCs w:val="24"/>
              </w:rPr>
            </w:pPr>
          </w:p>
          <w:p w:rsidR="001D3FCF" w:rsidRPr="002D1BA7" w:rsidRDefault="001D3FCF" w:rsidP="00094549">
            <w:pPr>
              <w:tabs>
                <w:tab w:val="left" w:pos="6639"/>
              </w:tabs>
              <w:spacing w:after="0" w:line="240" w:lineRule="auto"/>
              <w:jc w:val="both"/>
              <w:rPr>
                <w:rFonts w:ascii="Times New Roman" w:hAnsi="Times New Roman"/>
                <w:sz w:val="24"/>
                <w:szCs w:val="24"/>
              </w:rPr>
            </w:pPr>
            <w:r w:rsidRPr="002D1BA7">
              <w:rPr>
                <w:rFonts w:ascii="Times New Roman" w:hAnsi="Times New Roman"/>
                <w:sz w:val="24"/>
                <w:szCs w:val="24"/>
              </w:rPr>
              <w:tab/>
            </w:r>
          </w:p>
        </w:tc>
      </w:tr>
    </w:tbl>
    <w:p w:rsidR="001D3FCF" w:rsidRPr="001D3FCF" w:rsidRDefault="001D3FCF" w:rsidP="00094549">
      <w:pPr>
        <w:spacing w:after="0"/>
        <w:jc w:val="both"/>
        <w:rPr>
          <w:rFonts w:ascii="Times New Roman" w:hAnsi="Times New Roman"/>
          <w:i/>
          <w:sz w:val="24"/>
          <w:szCs w:val="24"/>
        </w:rPr>
      </w:pPr>
      <w:r w:rsidRPr="00B44FA7">
        <w:rPr>
          <w:rFonts w:ascii="Times New Roman" w:hAnsi="Times New Roman"/>
          <w:sz w:val="24"/>
          <w:szCs w:val="24"/>
        </w:rPr>
        <w:t xml:space="preserve">Глава Каргасокского района     </w:t>
      </w:r>
      <w:r>
        <w:rPr>
          <w:rFonts w:ascii="Times New Roman" w:hAnsi="Times New Roman"/>
          <w:sz w:val="24"/>
          <w:szCs w:val="24"/>
        </w:rPr>
        <w:t xml:space="preserve">                                         </w:t>
      </w:r>
      <w:r w:rsidR="00AF266B">
        <w:rPr>
          <w:rFonts w:ascii="Times New Roman" w:hAnsi="Times New Roman"/>
          <w:sz w:val="24"/>
          <w:szCs w:val="24"/>
        </w:rPr>
        <w:t xml:space="preserve">                      </w:t>
      </w:r>
      <w:r w:rsidR="008762DF">
        <w:rPr>
          <w:rFonts w:ascii="Times New Roman" w:hAnsi="Times New Roman"/>
          <w:sz w:val="24"/>
          <w:szCs w:val="24"/>
        </w:rPr>
        <w:t xml:space="preserve">      </w:t>
      </w:r>
      <w:r w:rsidR="00AF266B">
        <w:rPr>
          <w:rFonts w:ascii="Times New Roman" w:hAnsi="Times New Roman"/>
          <w:sz w:val="24"/>
          <w:szCs w:val="24"/>
        </w:rPr>
        <w:t xml:space="preserve">                    А.П.</w:t>
      </w:r>
      <w:r w:rsidR="00721CB0">
        <w:rPr>
          <w:rFonts w:ascii="Times New Roman" w:hAnsi="Times New Roman"/>
          <w:sz w:val="24"/>
          <w:szCs w:val="24"/>
        </w:rPr>
        <w:t xml:space="preserve"> </w:t>
      </w:r>
      <w:r>
        <w:rPr>
          <w:rFonts w:ascii="Times New Roman" w:hAnsi="Times New Roman"/>
          <w:sz w:val="24"/>
          <w:szCs w:val="24"/>
        </w:rPr>
        <w:t>Ащеулов</w:t>
      </w:r>
    </w:p>
    <w:tbl>
      <w:tblPr>
        <w:tblW w:w="0" w:type="auto"/>
        <w:tblLook w:val="04A0" w:firstRow="1" w:lastRow="0" w:firstColumn="1" w:lastColumn="0" w:noHBand="0" w:noVBand="1"/>
      </w:tblPr>
      <w:tblGrid>
        <w:gridCol w:w="2518"/>
      </w:tblGrid>
      <w:tr w:rsidR="001D3FCF" w:rsidRPr="002D1BA7" w:rsidTr="002D1BA7">
        <w:tc>
          <w:tcPr>
            <w:tcW w:w="2518" w:type="dxa"/>
          </w:tcPr>
          <w:p w:rsidR="00AF266B" w:rsidRDefault="00AF266B" w:rsidP="00AF266B">
            <w:pPr>
              <w:spacing w:after="0" w:line="240" w:lineRule="auto"/>
              <w:jc w:val="both"/>
              <w:rPr>
                <w:rFonts w:ascii="Times New Roman" w:hAnsi="Times New Roman"/>
                <w:sz w:val="20"/>
                <w:szCs w:val="20"/>
              </w:rPr>
            </w:pPr>
          </w:p>
          <w:p w:rsidR="00AF266B" w:rsidRDefault="00AF266B" w:rsidP="00AF266B">
            <w:pPr>
              <w:spacing w:after="0" w:line="240" w:lineRule="auto"/>
              <w:jc w:val="both"/>
              <w:rPr>
                <w:rFonts w:ascii="Times New Roman" w:hAnsi="Times New Roman"/>
                <w:sz w:val="20"/>
                <w:szCs w:val="20"/>
              </w:rPr>
            </w:pPr>
          </w:p>
          <w:p w:rsidR="00AF266B" w:rsidRDefault="00AF266B" w:rsidP="00AF266B">
            <w:pPr>
              <w:spacing w:after="0" w:line="240" w:lineRule="auto"/>
              <w:jc w:val="both"/>
              <w:rPr>
                <w:rFonts w:ascii="Times New Roman" w:hAnsi="Times New Roman"/>
                <w:sz w:val="20"/>
                <w:szCs w:val="20"/>
              </w:rPr>
            </w:pPr>
          </w:p>
          <w:p w:rsidR="00AF266B" w:rsidRDefault="00AF266B" w:rsidP="00AF266B">
            <w:pPr>
              <w:spacing w:after="0" w:line="240" w:lineRule="auto"/>
              <w:jc w:val="both"/>
              <w:rPr>
                <w:rFonts w:ascii="Times New Roman" w:hAnsi="Times New Roman"/>
                <w:sz w:val="20"/>
                <w:szCs w:val="20"/>
              </w:rPr>
            </w:pPr>
          </w:p>
          <w:p w:rsidR="00AF266B" w:rsidRDefault="00AF266B" w:rsidP="00AF266B">
            <w:pPr>
              <w:spacing w:after="0" w:line="240" w:lineRule="auto"/>
              <w:jc w:val="both"/>
              <w:rPr>
                <w:rFonts w:ascii="Times New Roman" w:hAnsi="Times New Roman"/>
                <w:sz w:val="20"/>
                <w:szCs w:val="20"/>
              </w:rPr>
            </w:pPr>
          </w:p>
          <w:p w:rsidR="00AF266B" w:rsidRDefault="00AF266B" w:rsidP="00AF266B">
            <w:pPr>
              <w:spacing w:after="0" w:line="240" w:lineRule="auto"/>
              <w:jc w:val="both"/>
              <w:rPr>
                <w:rFonts w:ascii="Times New Roman" w:hAnsi="Times New Roman"/>
                <w:sz w:val="20"/>
                <w:szCs w:val="20"/>
              </w:rPr>
            </w:pPr>
          </w:p>
          <w:p w:rsidR="00AF266B" w:rsidRDefault="00AF266B" w:rsidP="00AF266B">
            <w:pPr>
              <w:spacing w:after="0" w:line="240" w:lineRule="auto"/>
              <w:jc w:val="both"/>
              <w:rPr>
                <w:rFonts w:ascii="Times New Roman" w:hAnsi="Times New Roman"/>
                <w:sz w:val="20"/>
                <w:szCs w:val="20"/>
              </w:rPr>
            </w:pPr>
          </w:p>
          <w:p w:rsidR="00AF266B" w:rsidRDefault="00AF266B" w:rsidP="00AF266B">
            <w:pPr>
              <w:spacing w:after="0" w:line="240" w:lineRule="auto"/>
              <w:jc w:val="both"/>
              <w:rPr>
                <w:rFonts w:ascii="Times New Roman" w:hAnsi="Times New Roman"/>
                <w:sz w:val="20"/>
                <w:szCs w:val="20"/>
              </w:rPr>
            </w:pPr>
          </w:p>
          <w:p w:rsidR="00AF266B" w:rsidRDefault="00AF266B" w:rsidP="00AF266B">
            <w:pPr>
              <w:spacing w:after="0" w:line="240" w:lineRule="auto"/>
              <w:jc w:val="both"/>
              <w:rPr>
                <w:rFonts w:ascii="Times New Roman" w:hAnsi="Times New Roman"/>
                <w:sz w:val="20"/>
                <w:szCs w:val="20"/>
              </w:rPr>
            </w:pPr>
          </w:p>
          <w:p w:rsidR="00AF266B" w:rsidRDefault="00AF266B" w:rsidP="00AF266B">
            <w:pPr>
              <w:spacing w:after="0" w:line="240" w:lineRule="auto"/>
              <w:jc w:val="both"/>
              <w:rPr>
                <w:rFonts w:ascii="Times New Roman" w:hAnsi="Times New Roman"/>
                <w:sz w:val="20"/>
                <w:szCs w:val="20"/>
              </w:rPr>
            </w:pPr>
          </w:p>
          <w:p w:rsidR="00AF266B" w:rsidRDefault="00AF266B" w:rsidP="00AF266B">
            <w:pPr>
              <w:spacing w:after="0" w:line="240" w:lineRule="auto"/>
              <w:jc w:val="both"/>
              <w:rPr>
                <w:rFonts w:ascii="Times New Roman" w:hAnsi="Times New Roman"/>
                <w:sz w:val="20"/>
                <w:szCs w:val="20"/>
              </w:rPr>
            </w:pPr>
          </w:p>
          <w:p w:rsidR="00AF266B" w:rsidRDefault="00AF266B" w:rsidP="00AF266B">
            <w:pPr>
              <w:spacing w:after="0" w:line="240" w:lineRule="auto"/>
              <w:jc w:val="both"/>
              <w:rPr>
                <w:rFonts w:ascii="Times New Roman" w:hAnsi="Times New Roman"/>
                <w:sz w:val="20"/>
                <w:szCs w:val="20"/>
              </w:rPr>
            </w:pPr>
          </w:p>
          <w:p w:rsidR="00AF266B" w:rsidRDefault="00AF266B" w:rsidP="00AF266B">
            <w:pPr>
              <w:spacing w:after="0" w:line="240" w:lineRule="auto"/>
              <w:jc w:val="both"/>
              <w:rPr>
                <w:rFonts w:ascii="Times New Roman" w:hAnsi="Times New Roman"/>
                <w:sz w:val="20"/>
                <w:szCs w:val="20"/>
              </w:rPr>
            </w:pPr>
          </w:p>
          <w:p w:rsidR="00AF266B" w:rsidRDefault="00AF266B" w:rsidP="00AF266B">
            <w:pPr>
              <w:spacing w:after="0" w:line="240" w:lineRule="auto"/>
              <w:jc w:val="both"/>
              <w:rPr>
                <w:rFonts w:ascii="Times New Roman" w:hAnsi="Times New Roman"/>
                <w:sz w:val="20"/>
                <w:szCs w:val="20"/>
              </w:rPr>
            </w:pPr>
          </w:p>
          <w:p w:rsidR="001D3FCF" w:rsidRPr="002D1BA7" w:rsidRDefault="001D3FCF" w:rsidP="00AF266B">
            <w:pPr>
              <w:spacing w:after="0" w:line="240" w:lineRule="auto"/>
              <w:jc w:val="both"/>
              <w:rPr>
                <w:rFonts w:ascii="Times New Roman" w:hAnsi="Times New Roman"/>
                <w:sz w:val="20"/>
                <w:szCs w:val="20"/>
              </w:rPr>
            </w:pPr>
            <w:r w:rsidRPr="002D1BA7">
              <w:rPr>
                <w:rFonts w:ascii="Times New Roman" w:hAnsi="Times New Roman"/>
                <w:sz w:val="20"/>
                <w:szCs w:val="20"/>
              </w:rPr>
              <w:t>А.Н. Петрова</w:t>
            </w:r>
          </w:p>
        </w:tc>
      </w:tr>
      <w:tr w:rsidR="001D3FCF" w:rsidRPr="002D1BA7" w:rsidTr="002D1BA7">
        <w:tc>
          <w:tcPr>
            <w:tcW w:w="2518" w:type="dxa"/>
          </w:tcPr>
          <w:p w:rsidR="001D3FCF" w:rsidRPr="002D1BA7" w:rsidRDefault="001D3FCF" w:rsidP="00094549">
            <w:pPr>
              <w:spacing w:after="0" w:line="240" w:lineRule="auto"/>
              <w:jc w:val="both"/>
              <w:rPr>
                <w:rFonts w:ascii="Times New Roman" w:hAnsi="Times New Roman"/>
                <w:sz w:val="20"/>
                <w:szCs w:val="20"/>
              </w:rPr>
            </w:pPr>
            <w:r w:rsidRPr="002D1BA7">
              <w:rPr>
                <w:rFonts w:ascii="Times New Roman" w:hAnsi="Times New Roman"/>
                <w:sz w:val="20"/>
                <w:szCs w:val="20"/>
              </w:rPr>
              <w:t>8</w:t>
            </w:r>
            <w:r w:rsidR="00094549">
              <w:rPr>
                <w:rFonts w:ascii="Times New Roman" w:hAnsi="Times New Roman"/>
                <w:sz w:val="20"/>
                <w:szCs w:val="20"/>
              </w:rPr>
              <w:t xml:space="preserve"> (38</w:t>
            </w:r>
            <w:r w:rsidRPr="002D1BA7">
              <w:rPr>
                <w:rFonts w:ascii="Times New Roman" w:hAnsi="Times New Roman"/>
                <w:sz w:val="20"/>
                <w:szCs w:val="20"/>
              </w:rPr>
              <w:t>253) 21354</w:t>
            </w:r>
          </w:p>
        </w:tc>
      </w:tr>
    </w:tbl>
    <w:p w:rsidR="00BE76A6" w:rsidRDefault="00BE76A6" w:rsidP="00AF266B">
      <w:pPr>
        <w:widowControl w:val="0"/>
        <w:autoSpaceDE w:val="0"/>
        <w:autoSpaceDN w:val="0"/>
        <w:adjustRightInd w:val="0"/>
        <w:spacing w:after="0" w:line="240" w:lineRule="auto"/>
        <w:ind w:left="6521"/>
        <w:rPr>
          <w:rFonts w:ascii="Times New Roman" w:hAnsi="Times New Roman"/>
          <w:sz w:val="20"/>
          <w:szCs w:val="20"/>
        </w:rPr>
      </w:pPr>
    </w:p>
    <w:p w:rsidR="001D3FCF" w:rsidRPr="00AF266B" w:rsidRDefault="001D3FCF" w:rsidP="00AF266B">
      <w:pPr>
        <w:widowControl w:val="0"/>
        <w:autoSpaceDE w:val="0"/>
        <w:autoSpaceDN w:val="0"/>
        <w:adjustRightInd w:val="0"/>
        <w:spacing w:after="0" w:line="240" w:lineRule="auto"/>
        <w:ind w:left="6521"/>
        <w:rPr>
          <w:rFonts w:ascii="Times New Roman" w:hAnsi="Times New Roman"/>
          <w:sz w:val="20"/>
          <w:szCs w:val="20"/>
        </w:rPr>
      </w:pPr>
      <w:r w:rsidRPr="00AF266B">
        <w:rPr>
          <w:rFonts w:ascii="Times New Roman" w:hAnsi="Times New Roman"/>
          <w:sz w:val="20"/>
          <w:szCs w:val="20"/>
        </w:rPr>
        <w:lastRenderedPageBreak/>
        <w:t>У</w:t>
      </w:r>
      <w:r w:rsidR="00AF266B" w:rsidRPr="00AF266B">
        <w:rPr>
          <w:rFonts w:ascii="Times New Roman" w:hAnsi="Times New Roman"/>
          <w:sz w:val="20"/>
          <w:szCs w:val="20"/>
        </w:rPr>
        <w:t>ТВЕРЖДЕНО</w:t>
      </w:r>
    </w:p>
    <w:p w:rsidR="00AF266B" w:rsidRPr="00AF266B" w:rsidRDefault="00AF266B" w:rsidP="00AF266B">
      <w:pPr>
        <w:widowControl w:val="0"/>
        <w:autoSpaceDE w:val="0"/>
        <w:autoSpaceDN w:val="0"/>
        <w:adjustRightInd w:val="0"/>
        <w:spacing w:after="0" w:line="240" w:lineRule="auto"/>
        <w:ind w:left="6521"/>
        <w:rPr>
          <w:rFonts w:ascii="Times New Roman" w:hAnsi="Times New Roman"/>
          <w:sz w:val="20"/>
          <w:szCs w:val="20"/>
        </w:rPr>
      </w:pPr>
      <w:r w:rsidRPr="00AF266B">
        <w:rPr>
          <w:rFonts w:ascii="Times New Roman" w:hAnsi="Times New Roman"/>
          <w:sz w:val="20"/>
          <w:szCs w:val="20"/>
        </w:rPr>
        <w:t>п</w:t>
      </w:r>
      <w:r w:rsidR="001D3FCF" w:rsidRPr="00AF266B">
        <w:rPr>
          <w:rFonts w:ascii="Times New Roman" w:hAnsi="Times New Roman"/>
          <w:sz w:val="20"/>
          <w:szCs w:val="20"/>
        </w:rPr>
        <w:t>остановлением</w:t>
      </w:r>
      <w:r w:rsidRPr="00AF266B">
        <w:rPr>
          <w:rFonts w:ascii="Times New Roman" w:hAnsi="Times New Roman"/>
          <w:sz w:val="20"/>
          <w:szCs w:val="20"/>
        </w:rPr>
        <w:t xml:space="preserve"> </w:t>
      </w:r>
      <w:r w:rsidR="001D3FCF" w:rsidRPr="00AF266B">
        <w:rPr>
          <w:rFonts w:ascii="Times New Roman" w:hAnsi="Times New Roman"/>
          <w:sz w:val="20"/>
          <w:szCs w:val="20"/>
        </w:rPr>
        <w:t xml:space="preserve">Администрации </w:t>
      </w:r>
    </w:p>
    <w:p w:rsidR="001D3FCF" w:rsidRPr="00AF266B" w:rsidRDefault="001D3FCF" w:rsidP="00AF266B">
      <w:pPr>
        <w:widowControl w:val="0"/>
        <w:autoSpaceDE w:val="0"/>
        <w:autoSpaceDN w:val="0"/>
        <w:adjustRightInd w:val="0"/>
        <w:spacing w:after="0" w:line="240" w:lineRule="auto"/>
        <w:ind w:left="6521"/>
        <w:rPr>
          <w:rFonts w:ascii="Times New Roman" w:hAnsi="Times New Roman"/>
          <w:sz w:val="20"/>
          <w:szCs w:val="20"/>
        </w:rPr>
      </w:pPr>
      <w:r w:rsidRPr="00AF266B">
        <w:rPr>
          <w:rFonts w:ascii="Times New Roman" w:hAnsi="Times New Roman"/>
          <w:sz w:val="20"/>
          <w:szCs w:val="20"/>
        </w:rPr>
        <w:t>Каргасокского района</w:t>
      </w:r>
    </w:p>
    <w:p w:rsidR="00A60FA1" w:rsidRPr="00AF266B" w:rsidRDefault="001D3FCF" w:rsidP="00AF266B">
      <w:pPr>
        <w:widowControl w:val="0"/>
        <w:autoSpaceDE w:val="0"/>
        <w:autoSpaceDN w:val="0"/>
        <w:adjustRightInd w:val="0"/>
        <w:spacing w:after="0" w:line="240" w:lineRule="auto"/>
        <w:ind w:left="6521"/>
        <w:outlineLvl w:val="0"/>
        <w:rPr>
          <w:rFonts w:ascii="Times New Roman" w:hAnsi="Times New Roman"/>
          <w:sz w:val="20"/>
          <w:szCs w:val="20"/>
        </w:rPr>
      </w:pPr>
      <w:r w:rsidRPr="00AF266B">
        <w:rPr>
          <w:rFonts w:ascii="Times New Roman" w:hAnsi="Times New Roman"/>
          <w:sz w:val="20"/>
          <w:szCs w:val="20"/>
        </w:rPr>
        <w:t xml:space="preserve">от </w:t>
      </w:r>
      <w:r w:rsidR="00AF266B" w:rsidRPr="00AF266B">
        <w:rPr>
          <w:rFonts w:ascii="Times New Roman" w:hAnsi="Times New Roman"/>
          <w:sz w:val="20"/>
          <w:szCs w:val="20"/>
        </w:rPr>
        <w:t>09.02</w:t>
      </w:r>
      <w:r w:rsidRPr="00AF266B">
        <w:rPr>
          <w:rFonts w:ascii="Times New Roman" w:hAnsi="Times New Roman"/>
          <w:sz w:val="20"/>
          <w:szCs w:val="20"/>
        </w:rPr>
        <w:t xml:space="preserve">.2015 </w:t>
      </w:r>
      <w:r w:rsidR="00AF266B" w:rsidRPr="00AF266B">
        <w:rPr>
          <w:rFonts w:ascii="Times New Roman" w:hAnsi="Times New Roman"/>
          <w:sz w:val="20"/>
          <w:szCs w:val="20"/>
        </w:rPr>
        <w:t>№ 33</w:t>
      </w:r>
    </w:p>
    <w:p w:rsidR="00A60FA1" w:rsidRPr="00AF266B" w:rsidRDefault="00A60FA1" w:rsidP="00AF266B">
      <w:pPr>
        <w:widowControl w:val="0"/>
        <w:autoSpaceDE w:val="0"/>
        <w:autoSpaceDN w:val="0"/>
        <w:adjustRightInd w:val="0"/>
        <w:spacing w:after="0" w:line="240" w:lineRule="auto"/>
        <w:ind w:left="6521"/>
        <w:outlineLvl w:val="0"/>
        <w:rPr>
          <w:rFonts w:ascii="Times New Roman" w:hAnsi="Times New Roman"/>
          <w:sz w:val="20"/>
          <w:szCs w:val="20"/>
        </w:rPr>
      </w:pPr>
      <w:r w:rsidRPr="00AF266B">
        <w:rPr>
          <w:rFonts w:ascii="Times New Roman" w:hAnsi="Times New Roman"/>
          <w:sz w:val="20"/>
          <w:szCs w:val="20"/>
        </w:rPr>
        <w:t>Приложение</w:t>
      </w:r>
    </w:p>
    <w:p w:rsidR="001D3FCF" w:rsidRPr="001D3FCF" w:rsidRDefault="001D3FCF" w:rsidP="00A60FA1">
      <w:pPr>
        <w:widowControl w:val="0"/>
        <w:autoSpaceDE w:val="0"/>
        <w:autoSpaceDN w:val="0"/>
        <w:adjustRightInd w:val="0"/>
        <w:spacing w:after="0" w:line="240" w:lineRule="auto"/>
        <w:ind w:firstLine="567"/>
        <w:jc w:val="right"/>
        <w:rPr>
          <w:rFonts w:ascii="Times New Roman" w:hAnsi="Times New Roman"/>
          <w:sz w:val="24"/>
          <w:szCs w:val="24"/>
        </w:rPr>
      </w:pPr>
    </w:p>
    <w:p w:rsidR="001D3FCF" w:rsidRPr="001D3FCF" w:rsidRDefault="001D3FCF" w:rsidP="00A60FA1">
      <w:pPr>
        <w:widowControl w:val="0"/>
        <w:autoSpaceDE w:val="0"/>
        <w:autoSpaceDN w:val="0"/>
        <w:adjustRightInd w:val="0"/>
        <w:spacing w:after="0" w:line="240" w:lineRule="auto"/>
        <w:ind w:firstLine="567"/>
        <w:jc w:val="both"/>
        <w:rPr>
          <w:rFonts w:ascii="Times New Roman" w:hAnsi="Times New Roman"/>
          <w:sz w:val="24"/>
          <w:szCs w:val="24"/>
        </w:rPr>
      </w:pPr>
    </w:p>
    <w:p w:rsidR="001D3FCF" w:rsidRPr="008762DF" w:rsidRDefault="001D3FCF" w:rsidP="008762DF">
      <w:pPr>
        <w:widowControl w:val="0"/>
        <w:autoSpaceDE w:val="0"/>
        <w:autoSpaceDN w:val="0"/>
        <w:adjustRightInd w:val="0"/>
        <w:spacing w:after="0" w:line="240" w:lineRule="auto"/>
        <w:ind w:firstLine="567"/>
        <w:jc w:val="center"/>
        <w:rPr>
          <w:rFonts w:ascii="Times New Roman" w:hAnsi="Times New Roman"/>
          <w:bCs/>
          <w:sz w:val="24"/>
          <w:szCs w:val="24"/>
        </w:rPr>
      </w:pPr>
      <w:bookmarkStart w:id="1" w:name="Par30"/>
      <w:bookmarkEnd w:id="1"/>
      <w:r w:rsidRPr="008762DF">
        <w:rPr>
          <w:rFonts w:ascii="Times New Roman" w:hAnsi="Times New Roman"/>
          <w:bCs/>
          <w:sz w:val="24"/>
          <w:szCs w:val="24"/>
        </w:rPr>
        <w:t>ПОЛОЖЕНИЕ</w:t>
      </w:r>
    </w:p>
    <w:p w:rsidR="001D3FCF" w:rsidRPr="008762DF" w:rsidRDefault="001D3FCF" w:rsidP="008762DF">
      <w:pPr>
        <w:widowControl w:val="0"/>
        <w:autoSpaceDE w:val="0"/>
        <w:autoSpaceDN w:val="0"/>
        <w:adjustRightInd w:val="0"/>
        <w:spacing w:after="0" w:line="240" w:lineRule="auto"/>
        <w:ind w:firstLine="567"/>
        <w:jc w:val="center"/>
        <w:rPr>
          <w:rFonts w:ascii="Times New Roman" w:hAnsi="Times New Roman"/>
          <w:bCs/>
          <w:sz w:val="24"/>
          <w:szCs w:val="24"/>
        </w:rPr>
      </w:pPr>
      <w:r w:rsidRPr="008762DF">
        <w:rPr>
          <w:rFonts w:ascii="Times New Roman" w:hAnsi="Times New Roman"/>
          <w:bCs/>
          <w:sz w:val="24"/>
          <w:szCs w:val="24"/>
        </w:rPr>
        <w:t xml:space="preserve">О МЕЖВЕДОМСТВЕННОЙ КОМИССИИ </w:t>
      </w:r>
      <w:r w:rsidR="001138CA" w:rsidRPr="008762DF">
        <w:rPr>
          <w:rFonts w:ascii="Times New Roman" w:hAnsi="Times New Roman"/>
          <w:bCs/>
          <w:sz w:val="24"/>
          <w:szCs w:val="24"/>
        </w:rPr>
        <w:t>ПО ПОВЫШЕНИЮ ДОХОДНОЙ ЧАСТИ БЮДЖЕТА</w:t>
      </w:r>
    </w:p>
    <w:p w:rsidR="001D3FCF" w:rsidRPr="001D3FCF" w:rsidRDefault="001D3FCF" w:rsidP="008762DF">
      <w:pPr>
        <w:widowControl w:val="0"/>
        <w:autoSpaceDE w:val="0"/>
        <w:autoSpaceDN w:val="0"/>
        <w:adjustRightInd w:val="0"/>
        <w:spacing w:after="0" w:line="240" w:lineRule="auto"/>
        <w:ind w:firstLine="567"/>
        <w:jc w:val="center"/>
        <w:rPr>
          <w:rFonts w:ascii="Times New Roman" w:hAnsi="Times New Roman"/>
          <w:sz w:val="24"/>
          <w:szCs w:val="24"/>
        </w:rPr>
      </w:pPr>
    </w:p>
    <w:p w:rsidR="001D3FCF" w:rsidRPr="001D3FCF" w:rsidRDefault="00094549" w:rsidP="00094549">
      <w:pPr>
        <w:pStyle w:val="a5"/>
        <w:widowControl w:val="0"/>
        <w:autoSpaceDE w:val="0"/>
        <w:autoSpaceDN w:val="0"/>
        <w:adjustRightInd w:val="0"/>
        <w:spacing w:after="0" w:line="240" w:lineRule="auto"/>
        <w:ind w:left="567"/>
        <w:jc w:val="center"/>
        <w:outlineLvl w:val="1"/>
        <w:rPr>
          <w:rFonts w:ascii="Times New Roman" w:hAnsi="Times New Roman"/>
          <w:sz w:val="24"/>
          <w:szCs w:val="24"/>
        </w:rPr>
      </w:pPr>
      <w:bookmarkStart w:id="2" w:name="Par34"/>
      <w:bookmarkEnd w:id="2"/>
      <w:r>
        <w:rPr>
          <w:rFonts w:ascii="Times New Roman" w:hAnsi="Times New Roman"/>
          <w:sz w:val="24"/>
          <w:szCs w:val="24"/>
        </w:rPr>
        <w:t>1.</w:t>
      </w:r>
      <w:r w:rsidR="001D3FCF" w:rsidRPr="001D3FCF">
        <w:rPr>
          <w:rFonts w:ascii="Times New Roman" w:hAnsi="Times New Roman"/>
          <w:sz w:val="24"/>
          <w:szCs w:val="24"/>
        </w:rPr>
        <w:t>ОБЩИЕ ПОЛОЖЕНИЯ</w:t>
      </w:r>
    </w:p>
    <w:p w:rsidR="001D3FCF" w:rsidRPr="001D3FCF" w:rsidRDefault="001D3FCF" w:rsidP="00A60FA1">
      <w:pPr>
        <w:widowControl w:val="0"/>
        <w:autoSpaceDE w:val="0"/>
        <w:autoSpaceDN w:val="0"/>
        <w:adjustRightInd w:val="0"/>
        <w:spacing w:after="0" w:line="240" w:lineRule="auto"/>
        <w:ind w:firstLine="567"/>
        <w:jc w:val="both"/>
        <w:rPr>
          <w:rFonts w:ascii="Times New Roman" w:hAnsi="Times New Roman"/>
          <w:sz w:val="24"/>
          <w:szCs w:val="24"/>
        </w:rPr>
      </w:pPr>
    </w:p>
    <w:p w:rsidR="001D3FCF" w:rsidRPr="00721CB0" w:rsidRDefault="001D3FCF" w:rsidP="00A60FA1">
      <w:pPr>
        <w:widowControl w:val="0"/>
        <w:autoSpaceDE w:val="0"/>
        <w:autoSpaceDN w:val="0"/>
        <w:adjustRightInd w:val="0"/>
        <w:spacing w:after="0" w:line="240" w:lineRule="auto"/>
        <w:ind w:firstLine="567"/>
        <w:jc w:val="both"/>
        <w:rPr>
          <w:rFonts w:ascii="Times New Roman" w:hAnsi="Times New Roman"/>
          <w:sz w:val="24"/>
          <w:szCs w:val="24"/>
        </w:rPr>
      </w:pPr>
      <w:r w:rsidRPr="001D3FCF">
        <w:rPr>
          <w:rFonts w:ascii="Times New Roman" w:hAnsi="Times New Roman"/>
          <w:sz w:val="24"/>
          <w:szCs w:val="24"/>
        </w:rPr>
        <w:t xml:space="preserve">1.1. Межведомственная комиссия </w:t>
      </w:r>
      <w:r w:rsidR="001138CA">
        <w:rPr>
          <w:rFonts w:ascii="Times New Roman" w:hAnsi="Times New Roman"/>
          <w:bCs/>
          <w:sz w:val="24"/>
          <w:szCs w:val="24"/>
        </w:rPr>
        <w:t>п</w:t>
      </w:r>
      <w:r w:rsidR="001138CA" w:rsidRPr="002D1BA7">
        <w:rPr>
          <w:rFonts w:ascii="Times New Roman" w:hAnsi="Times New Roman"/>
          <w:bCs/>
          <w:sz w:val="24"/>
          <w:szCs w:val="24"/>
        </w:rPr>
        <w:t xml:space="preserve">о </w:t>
      </w:r>
      <w:r w:rsidR="001138CA">
        <w:rPr>
          <w:rFonts w:ascii="Times New Roman" w:hAnsi="Times New Roman"/>
          <w:bCs/>
          <w:sz w:val="24"/>
          <w:szCs w:val="24"/>
        </w:rPr>
        <w:t>повышению доходной части бюджета</w:t>
      </w:r>
      <w:r w:rsidR="001138CA" w:rsidRPr="001D3FCF">
        <w:rPr>
          <w:rFonts w:ascii="Times New Roman" w:hAnsi="Times New Roman"/>
          <w:sz w:val="24"/>
          <w:szCs w:val="24"/>
        </w:rPr>
        <w:t xml:space="preserve"> </w:t>
      </w:r>
      <w:r w:rsidRPr="001D3FCF">
        <w:rPr>
          <w:rFonts w:ascii="Times New Roman" w:hAnsi="Times New Roman"/>
          <w:sz w:val="24"/>
          <w:szCs w:val="24"/>
        </w:rPr>
        <w:t>(далее - Комиссия) является постоянно действующим коллегиальным совещательным органом, координирующим взаимодействие государственных органов и органов местного самоуправления по разработке рекомендаций и предложений по реализации мер, направленных на выполнение следующих задач:</w:t>
      </w:r>
    </w:p>
    <w:p w:rsidR="001D3FCF" w:rsidRPr="00721CB0" w:rsidRDefault="001D3FCF" w:rsidP="00A60FA1">
      <w:pPr>
        <w:widowControl w:val="0"/>
        <w:autoSpaceDE w:val="0"/>
        <w:autoSpaceDN w:val="0"/>
        <w:adjustRightInd w:val="0"/>
        <w:spacing w:after="0" w:line="240" w:lineRule="auto"/>
        <w:ind w:firstLine="567"/>
        <w:jc w:val="both"/>
        <w:rPr>
          <w:rFonts w:ascii="Times New Roman" w:hAnsi="Times New Roman"/>
          <w:sz w:val="24"/>
          <w:szCs w:val="24"/>
        </w:rPr>
      </w:pPr>
      <w:r w:rsidRPr="00721CB0">
        <w:rPr>
          <w:rFonts w:ascii="Times New Roman" w:hAnsi="Times New Roman"/>
          <w:sz w:val="24"/>
          <w:szCs w:val="24"/>
        </w:rPr>
        <w:t>1) достижение устойчивой положительной динамики по всем видам налоговых и неналоговых доходов бюджета муниципального образования «Каргасокский район» (далее - местный бюджет);</w:t>
      </w:r>
    </w:p>
    <w:p w:rsidR="001D3FCF" w:rsidRPr="00721CB0" w:rsidRDefault="001D3FCF" w:rsidP="00A60FA1">
      <w:pPr>
        <w:widowControl w:val="0"/>
        <w:autoSpaceDE w:val="0"/>
        <w:autoSpaceDN w:val="0"/>
        <w:adjustRightInd w:val="0"/>
        <w:spacing w:after="0" w:line="240" w:lineRule="auto"/>
        <w:ind w:firstLine="567"/>
        <w:jc w:val="both"/>
        <w:rPr>
          <w:rFonts w:ascii="Times New Roman" w:hAnsi="Times New Roman"/>
          <w:sz w:val="24"/>
          <w:szCs w:val="24"/>
        </w:rPr>
      </w:pPr>
      <w:r w:rsidRPr="00721CB0">
        <w:rPr>
          <w:rFonts w:ascii="Times New Roman" w:hAnsi="Times New Roman"/>
          <w:sz w:val="24"/>
          <w:szCs w:val="24"/>
        </w:rPr>
        <w:t>2) сокращение задолженности по платежам в местный бюджет.</w:t>
      </w:r>
    </w:p>
    <w:p w:rsidR="00574477" w:rsidRPr="00721CB0" w:rsidRDefault="00574477" w:rsidP="00574477">
      <w:pPr>
        <w:widowControl w:val="0"/>
        <w:autoSpaceDE w:val="0"/>
        <w:autoSpaceDN w:val="0"/>
        <w:adjustRightInd w:val="0"/>
        <w:spacing w:after="0" w:line="240" w:lineRule="auto"/>
        <w:ind w:firstLine="567"/>
        <w:jc w:val="both"/>
        <w:rPr>
          <w:rFonts w:ascii="Times New Roman" w:hAnsi="Times New Roman"/>
          <w:sz w:val="24"/>
          <w:szCs w:val="24"/>
        </w:rPr>
      </w:pPr>
      <w:r w:rsidRPr="00721CB0">
        <w:rPr>
          <w:rFonts w:ascii="Times New Roman" w:hAnsi="Times New Roman"/>
          <w:sz w:val="24"/>
          <w:szCs w:val="24"/>
        </w:rPr>
        <w:t>1.2. Целью работы Комиссии является увеличение поступлений налога на доходы физических лиц в бюджет муниципального образования «Каргасокский район» и страховых взносов во внебюджетные фонды.</w:t>
      </w:r>
    </w:p>
    <w:p w:rsidR="00574477" w:rsidRPr="00721CB0" w:rsidRDefault="00574477" w:rsidP="00574477">
      <w:pPr>
        <w:widowControl w:val="0"/>
        <w:autoSpaceDE w:val="0"/>
        <w:autoSpaceDN w:val="0"/>
        <w:adjustRightInd w:val="0"/>
        <w:spacing w:after="0" w:line="240" w:lineRule="auto"/>
        <w:ind w:firstLine="426"/>
        <w:jc w:val="both"/>
        <w:rPr>
          <w:rFonts w:ascii="Times New Roman" w:hAnsi="Times New Roman"/>
          <w:sz w:val="24"/>
          <w:szCs w:val="24"/>
        </w:rPr>
      </w:pPr>
      <w:r w:rsidRPr="00721CB0">
        <w:rPr>
          <w:rFonts w:ascii="Times New Roman" w:hAnsi="Times New Roman"/>
          <w:sz w:val="24"/>
          <w:szCs w:val="24"/>
        </w:rPr>
        <w:t xml:space="preserve">(Пункт 1.2. введен на основании постановления Администрации Каргасокского района </w:t>
      </w:r>
      <w:proofErr w:type="gramStart"/>
      <w:r w:rsidRPr="00721CB0">
        <w:rPr>
          <w:rFonts w:ascii="Times New Roman" w:hAnsi="Times New Roman"/>
          <w:sz w:val="24"/>
          <w:szCs w:val="24"/>
        </w:rPr>
        <w:t>от  29.12.2017</w:t>
      </w:r>
      <w:proofErr w:type="gramEnd"/>
      <w:r w:rsidRPr="00721CB0">
        <w:rPr>
          <w:rFonts w:ascii="Times New Roman" w:hAnsi="Times New Roman"/>
          <w:sz w:val="24"/>
          <w:szCs w:val="24"/>
        </w:rPr>
        <w:t xml:space="preserve"> № 375).</w:t>
      </w:r>
    </w:p>
    <w:p w:rsidR="001D3FCF" w:rsidRPr="00721CB0" w:rsidRDefault="001D3FCF" w:rsidP="00A60FA1">
      <w:pPr>
        <w:widowControl w:val="0"/>
        <w:autoSpaceDE w:val="0"/>
        <w:autoSpaceDN w:val="0"/>
        <w:adjustRightInd w:val="0"/>
        <w:spacing w:after="0" w:line="240" w:lineRule="auto"/>
        <w:ind w:firstLine="567"/>
        <w:jc w:val="both"/>
        <w:rPr>
          <w:rFonts w:ascii="Times New Roman" w:hAnsi="Times New Roman"/>
          <w:sz w:val="24"/>
          <w:szCs w:val="24"/>
        </w:rPr>
      </w:pPr>
      <w:r w:rsidRPr="00721CB0">
        <w:rPr>
          <w:rFonts w:ascii="Times New Roman" w:hAnsi="Times New Roman"/>
          <w:sz w:val="24"/>
          <w:szCs w:val="24"/>
        </w:rPr>
        <w:t>1.</w:t>
      </w:r>
      <w:r w:rsidR="00574477" w:rsidRPr="00721CB0">
        <w:rPr>
          <w:rFonts w:ascii="Times New Roman" w:hAnsi="Times New Roman"/>
          <w:sz w:val="24"/>
          <w:szCs w:val="24"/>
        </w:rPr>
        <w:t>3</w:t>
      </w:r>
      <w:r w:rsidRPr="00721CB0">
        <w:rPr>
          <w:rFonts w:ascii="Times New Roman" w:hAnsi="Times New Roman"/>
          <w:sz w:val="24"/>
          <w:szCs w:val="24"/>
        </w:rPr>
        <w:t xml:space="preserve">. Комиссия в своей деятельности руководствуется действующим налоговым и бюджетным законодательством Российской Федерации, постановлениями Правительства РФ, нормативными актами Томской области, </w:t>
      </w:r>
      <w:r w:rsidR="00DB0D8B" w:rsidRPr="00721CB0">
        <w:rPr>
          <w:rFonts w:ascii="Times New Roman" w:hAnsi="Times New Roman"/>
          <w:sz w:val="24"/>
          <w:szCs w:val="24"/>
        </w:rPr>
        <w:t>муниципального образования «Каргасокский район»</w:t>
      </w:r>
      <w:r w:rsidRPr="00721CB0">
        <w:rPr>
          <w:rFonts w:ascii="Times New Roman" w:hAnsi="Times New Roman"/>
          <w:sz w:val="24"/>
          <w:szCs w:val="24"/>
        </w:rPr>
        <w:t>, а также настоящим Положением. Положение определяет направление работы Комиссии, ее компетенцию, права и возможности.</w:t>
      </w:r>
    </w:p>
    <w:p w:rsidR="00574477" w:rsidRPr="00721CB0" w:rsidRDefault="00574477" w:rsidP="00574477">
      <w:pPr>
        <w:widowControl w:val="0"/>
        <w:autoSpaceDE w:val="0"/>
        <w:autoSpaceDN w:val="0"/>
        <w:adjustRightInd w:val="0"/>
        <w:spacing w:after="0" w:line="240" w:lineRule="auto"/>
        <w:ind w:firstLine="426"/>
        <w:jc w:val="both"/>
        <w:rPr>
          <w:rFonts w:ascii="Times New Roman" w:hAnsi="Times New Roman"/>
          <w:sz w:val="24"/>
          <w:szCs w:val="24"/>
        </w:rPr>
      </w:pPr>
      <w:r w:rsidRPr="00721CB0">
        <w:rPr>
          <w:rFonts w:ascii="Times New Roman" w:hAnsi="Times New Roman"/>
          <w:sz w:val="24"/>
          <w:szCs w:val="24"/>
        </w:rPr>
        <w:t xml:space="preserve">(Пункт 1.3. перенумерован на основании постановления Администрации Каргасокского района </w:t>
      </w:r>
      <w:proofErr w:type="gramStart"/>
      <w:r w:rsidRPr="00721CB0">
        <w:rPr>
          <w:rFonts w:ascii="Times New Roman" w:hAnsi="Times New Roman"/>
          <w:sz w:val="24"/>
          <w:szCs w:val="24"/>
        </w:rPr>
        <w:t>от  29.12.2017</w:t>
      </w:r>
      <w:proofErr w:type="gramEnd"/>
      <w:r w:rsidRPr="00721CB0">
        <w:rPr>
          <w:rFonts w:ascii="Times New Roman" w:hAnsi="Times New Roman"/>
          <w:sz w:val="24"/>
          <w:szCs w:val="24"/>
        </w:rPr>
        <w:t xml:space="preserve"> № 375).</w:t>
      </w:r>
    </w:p>
    <w:p w:rsidR="001D3FCF" w:rsidRPr="00721CB0" w:rsidRDefault="00094549" w:rsidP="00094549">
      <w:pPr>
        <w:pStyle w:val="a5"/>
        <w:widowControl w:val="0"/>
        <w:autoSpaceDE w:val="0"/>
        <w:autoSpaceDN w:val="0"/>
        <w:adjustRightInd w:val="0"/>
        <w:spacing w:after="0" w:line="240" w:lineRule="auto"/>
        <w:ind w:left="567"/>
        <w:jc w:val="center"/>
        <w:outlineLvl w:val="1"/>
        <w:rPr>
          <w:rFonts w:ascii="Times New Roman" w:hAnsi="Times New Roman"/>
          <w:sz w:val="24"/>
          <w:szCs w:val="24"/>
        </w:rPr>
      </w:pPr>
      <w:bookmarkStart w:id="3" w:name="Par43"/>
      <w:bookmarkEnd w:id="3"/>
      <w:r w:rsidRPr="00721CB0">
        <w:rPr>
          <w:rFonts w:ascii="Times New Roman" w:hAnsi="Times New Roman"/>
          <w:sz w:val="24"/>
          <w:szCs w:val="24"/>
        </w:rPr>
        <w:t>2.</w:t>
      </w:r>
      <w:r w:rsidR="001D3FCF" w:rsidRPr="00721CB0">
        <w:rPr>
          <w:rFonts w:ascii="Times New Roman" w:hAnsi="Times New Roman"/>
          <w:sz w:val="24"/>
          <w:szCs w:val="24"/>
        </w:rPr>
        <w:t xml:space="preserve"> ОСНОВНЫЕ НАПРАВЛЕНИЯ РАБОТЫ КОМИССИИ</w:t>
      </w:r>
    </w:p>
    <w:p w:rsidR="001D3FCF" w:rsidRPr="00721CB0" w:rsidRDefault="00094549" w:rsidP="00094549">
      <w:pPr>
        <w:widowControl w:val="0"/>
        <w:autoSpaceDE w:val="0"/>
        <w:autoSpaceDN w:val="0"/>
        <w:adjustRightInd w:val="0"/>
        <w:spacing w:after="0" w:line="240" w:lineRule="auto"/>
        <w:ind w:firstLine="426"/>
        <w:jc w:val="both"/>
        <w:rPr>
          <w:rFonts w:ascii="Times New Roman" w:hAnsi="Times New Roman"/>
          <w:sz w:val="24"/>
          <w:szCs w:val="24"/>
        </w:rPr>
      </w:pPr>
      <w:r w:rsidRPr="00721CB0">
        <w:rPr>
          <w:rFonts w:ascii="Times New Roman" w:hAnsi="Times New Roman"/>
          <w:sz w:val="24"/>
          <w:szCs w:val="24"/>
        </w:rPr>
        <w:t xml:space="preserve">2.1. </w:t>
      </w:r>
      <w:r w:rsidR="001D3FCF" w:rsidRPr="00721CB0">
        <w:rPr>
          <w:rFonts w:ascii="Times New Roman" w:hAnsi="Times New Roman"/>
          <w:sz w:val="24"/>
          <w:szCs w:val="24"/>
        </w:rPr>
        <w:t>Основными направлениями работы Комиссии являются:</w:t>
      </w:r>
    </w:p>
    <w:p w:rsidR="00A60FA1" w:rsidRPr="00721CB0" w:rsidRDefault="00094549" w:rsidP="00094549">
      <w:pPr>
        <w:pStyle w:val="a5"/>
        <w:widowControl w:val="0"/>
        <w:autoSpaceDE w:val="0"/>
        <w:autoSpaceDN w:val="0"/>
        <w:adjustRightInd w:val="0"/>
        <w:spacing w:after="0" w:line="240" w:lineRule="auto"/>
        <w:ind w:left="0" w:firstLine="426"/>
        <w:jc w:val="both"/>
        <w:rPr>
          <w:rFonts w:ascii="Times New Roman" w:hAnsi="Times New Roman"/>
          <w:sz w:val="24"/>
          <w:szCs w:val="24"/>
        </w:rPr>
      </w:pPr>
      <w:r w:rsidRPr="00721CB0">
        <w:rPr>
          <w:rFonts w:ascii="Times New Roman" w:hAnsi="Times New Roman"/>
          <w:sz w:val="24"/>
          <w:szCs w:val="24"/>
        </w:rPr>
        <w:t xml:space="preserve">2.1.1. </w:t>
      </w:r>
      <w:r w:rsidR="001D3FCF" w:rsidRPr="00721CB0">
        <w:rPr>
          <w:rFonts w:ascii="Times New Roman" w:hAnsi="Times New Roman"/>
          <w:sz w:val="24"/>
          <w:szCs w:val="24"/>
        </w:rPr>
        <w:t xml:space="preserve">Координация и обеспечение эффективного взаимодействия государственных органов и органов местного самоуправления по обеспечению реализации мер, предусмотренных </w:t>
      </w:r>
      <w:hyperlink w:anchor="Par34" w:history="1">
        <w:r w:rsidR="001D3FCF" w:rsidRPr="00721CB0">
          <w:rPr>
            <w:rFonts w:ascii="Times New Roman" w:hAnsi="Times New Roman"/>
            <w:sz w:val="24"/>
            <w:szCs w:val="24"/>
          </w:rPr>
          <w:t>п. 1</w:t>
        </w:r>
      </w:hyperlink>
      <w:r w:rsidR="001D3FCF" w:rsidRPr="00721CB0">
        <w:rPr>
          <w:rFonts w:ascii="Times New Roman" w:hAnsi="Times New Roman"/>
          <w:sz w:val="24"/>
          <w:szCs w:val="24"/>
        </w:rPr>
        <w:t xml:space="preserve"> настоящего Положения.</w:t>
      </w:r>
    </w:p>
    <w:p w:rsidR="00A60FA1" w:rsidRPr="00721CB0" w:rsidRDefault="00094549" w:rsidP="00094549">
      <w:pPr>
        <w:pStyle w:val="a5"/>
        <w:widowControl w:val="0"/>
        <w:autoSpaceDE w:val="0"/>
        <w:autoSpaceDN w:val="0"/>
        <w:adjustRightInd w:val="0"/>
        <w:spacing w:after="0" w:line="240" w:lineRule="auto"/>
        <w:ind w:left="0" w:firstLine="426"/>
        <w:jc w:val="both"/>
        <w:rPr>
          <w:rFonts w:ascii="Times New Roman" w:hAnsi="Times New Roman"/>
          <w:sz w:val="24"/>
          <w:szCs w:val="24"/>
        </w:rPr>
      </w:pPr>
      <w:r w:rsidRPr="00721CB0">
        <w:rPr>
          <w:rFonts w:ascii="Times New Roman" w:hAnsi="Times New Roman"/>
          <w:sz w:val="24"/>
          <w:szCs w:val="24"/>
        </w:rPr>
        <w:t xml:space="preserve">2.1.2. </w:t>
      </w:r>
      <w:r w:rsidR="001D3FCF" w:rsidRPr="00721CB0">
        <w:rPr>
          <w:rFonts w:ascii="Times New Roman" w:hAnsi="Times New Roman"/>
          <w:sz w:val="24"/>
          <w:szCs w:val="24"/>
        </w:rPr>
        <w:t>Разработка мероприятий по дополнительной мобилизации доходов в местный бюджет.</w:t>
      </w:r>
    </w:p>
    <w:p w:rsidR="00A60FA1" w:rsidRPr="00721CB0" w:rsidRDefault="00094549" w:rsidP="00094549">
      <w:pPr>
        <w:pStyle w:val="a5"/>
        <w:widowControl w:val="0"/>
        <w:autoSpaceDE w:val="0"/>
        <w:autoSpaceDN w:val="0"/>
        <w:adjustRightInd w:val="0"/>
        <w:spacing w:after="0" w:line="240" w:lineRule="auto"/>
        <w:ind w:left="0" w:firstLine="426"/>
        <w:jc w:val="both"/>
        <w:rPr>
          <w:rFonts w:ascii="Times New Roman" w:hAnsi="Times New Roman"/>
          <w:sz w:val="24"/>
          <w:szCs w:val="24"/>
        </w:rPr>
      </w:pPr>
      <w:r w:rsidRPr="00721CB0">
        <w:rPr>
          <w:rFonts w:ascii="Times New Roman" w:hAnsi="Times New Roman"/>
          <w:sz w:val="24"/>
          <w:szCs w:val="24"/>
        </w:rPr>
        <w:t xml:space="preserve">2.1.3. </w:t>
      </w:r>
      <w:r w:rsidR="001D3FCF" w:rsidRPr="00721CB0">
        <w:rPr>
          <w:rFonts w:ascii="Times New Roman" w:hAnsi="Times New Roman"/>
          <w:sz w:val="24"/>
          <w:szCs w:val="24"/>
        </w:rPr>
        <w:t>Выработка предложений по итогам проведенного анализа исполнения плановых назначений бюджета по налоговым и неналоговым доходам местного бюджета.</w:t>
      </w:r>
    </w:p>
    <w:p w:rsidR="00A60FA1" w:rsidRPr="00721CB0" w:rsidRDefault="00094549" w:rsidP="00094549">
      <w:pPr>
        <w:pStyle w:val="a5"/>
        <w:widowControl w:val="0"/>
        <w:autoSpaceDE w:val="0"/>
        <w:autoSpaceDN w:val="0"/>
        <w:adjustRightInd w:val="0"/>
        <w:spacing w:after="0" w:line="240" w:lineRule="auto"/>
        <w:ind w:left="0" w:firstLine="426"/>
        <w:jc w:val="both"/>
        <w:rPr>
          <w:rFonts w:ascii="Times New Roman" w:hAnsi="Times New Roman"/>
          <w:sz w:val="24"/>
          <w:szCs w:val="24"/>
        </w:rPr>
      </w:pPr>
      <w:r w:rsidRPr="00721CB0">
        <w:rPr>
          <w:rFonts w:ascii="Times New Roman" w:hAnsi="Times New Roman"/>
          <w:sz w:val="24"/>
          <w:szCs w:val="24"/>
        </w:rPr>
        <w:t xml:space="preserve">2.1.4. </w:t>
      </w:r>
      <w:r w:rsidR="001D3FCF" w:rsidRPr="00721CB0">
        <w:rPr>
          <w:rFonts w:ascii="Times New Roman" w:hAnsi="Times New Roman"/>
          <w:sz w:val="24"/>
          <w:szCs w:val="24"/>
        </w:rPr>
        <w:t>Рассмотрение обеспечения требований трудового законодательства в части своевременности и полноты выплаты заработной платы</w:t>
      </w:r>
      <w:r w:rsidR="003E6637" w:rsidRPr="00721CB0">
        <w:rPr>
          <w:rFonts w:ascii="Times New Roman" w:hAnsi="Times New Roman"/>
          <w:sz w:val="24"/>
          <w:szCs w:val="24"/>
        </w:rPr>
        <w:t xml:space="preserve">, </w:t>
      </w:r>
      <w:r w:rsidR="001D3FCF" w:rsidRPr="00721CB0">
        <w:rPr>
          <w:rFonts w:ascii="Times New Roman" w:hAnsi="Times New Roman"/>
          <w:sz w:val="24"/>
          <w:szCs w:val="24"/>
        </w:rPr>
        <w:t xml:space="preserve">гарантий граждан на пенсионное </w:t>
      </w:r>
      <w:proofErr w:type="gramStart"/>
      <w:r w:rsidR="001D3FCF" w:rsidRPr="00721CB0">
        <w:rPr>
          <w:rFonts w:ascii="Times New Roman" w:hAnsi="Times New Roman"/>
          <w:sz w:val="24"/>
          <w:szCs w:val="24"/>
        </w:rPr>
        <w:t>страхование</w:t>
      </w:r>
      <w:r w:rsidR="003E6637" w:rsidRPr="00721CB0">
        <w:rPr>
          <w:rFonts w:ascii="Times New Roman" w:hAnsi="Times New Roman"/>
          <w:sz w:val="24"/>
          <w:szCs w:val="24"/>
        </w:rPr>
        <w:t>,</w:t>
      </w:r>
      <w:r w:rsidR="001D3FCF" w:rsidRPr="00721CB0">
        <w:rPr>
          <w:rFonts w:ascii="Times New Roman" w:hAnsi="Times New Roman"/>
          <w:sz w:val="24"/>
          <w:szCs w:val="24"/>
        </w:rPr>
        <w:t xml:space="preserve">  мобилизации</w:t>
      </w:r>
      <w:proofErr w:type="gramEnd"/>
      <w:r w:rsidR="001D3FCF" w:rsidRPr="00721CB0">
        <w:rPr>
          <w:rFonts w:ascii="Times New Roman" w:hAnsi="Times New Roman"/>
          <w:sz w:val="24"/>
          <w:szCs w:val="24"/>
        </w:rPr>
        <w:t xml:space="preserve"> налога на доходы физических лиц.</w:t>
      </w:r>
    </w:p>
    <w:p w:rsidR="00A60FA1" w:rsidRPr="00721CB0" w:rsidRDefault="00094549" w:rsidP="00094549">
      <w:pPr>
        <w:pStyle w:val="a5"/>
        <w:widowControl w:val="0"/>
        <w:autoSpaceDE w:val="0"/>
        <w:autoSpaceDN w:val="0"/>
        <w:adjustRightInd w:val="0"/>
        <w:spacing w:after="0" w:line="240" w:lineRule="auto"/>
        <w:ind w:left="0" w:firstLine="426"/>
        <w:jc w:val="both"/>
        <w:rPr>
          <w:rFonts w:ascii="Times New Roman" w:hAnsi="Times New Roman"/>
          <w:sz w:val="24"/>
          <w:szCs w:val="24"/>
        </w:rPr>
      </w:pPr>
      <w:r w:rsidRPr="00721CB0">
        <w:rPr>
          <w:rFonts w:ascii="Times New Roman" w:hAnsi="Times New Roman"/>
          <w:sz w:val="24"/>
          <w:szCs w:val="24"/>
        </w:rPr>
        <w:t xml:space="preserve">2.1.5. </w:t>
      </w:r>
      <w:r w:rsidR="001D3FCF" w:rsidRPr="00721CB0">
        <w:rPr>
          <w:rFonts w:ascii="Times New Roman" w:hAnsi="Times New Roman"/>
          <w:sz w:val="24"/>
          <w:szCs w:val="24"/>
        </w:rPr>
        <w:t>Рассмотрение вопросов по образованию и взысканию задолженности работодателей по уплате налога на доходы физических лиц;</w:t>
      </w:r>
    </w:p>
    <w:p w:rsidR="00A60FA1" w:rsidRPr="00721CB0" w:rsidRDefault="00094549" w:rsidP="00094549">
      <w:pPr>
        <w:pStyle w:val="a5"/>
        <w:widowControl w:val="0"/>
        <w:autoSpaceDE w:val="0"/>
        <w:autoSpaceDN w:val="0"/>
        <w:adjustRightInd w:val="0"/>
        <w:spacing w:after="0" w:line="240" w:lineRule="auto"/>
        <w:ind w:left="0" w:firstLine="426"/>
        <w:jc w:val="both"/>
        <w:rPr>
          <w:rFonts w:ascii="Times New Roman" w:hAnsi="Times New Roman"/>
          <w:sz w:val="24"/>
          <w:szCs w:val="24"/>
        </w:rPr>
      </w:pPr>
      <w:r w:rsidRPr="00721CB0">
        <w:rPr>
          <w:rFonts w:ascii="Times New Roman" w:hAnsi="Times New Roman"/>
          <w:sz w:val="24"/>
          <w:szCs w:val="24"/>
        </w:rPr>
        <w:t xml:space="preserve">2.1.6. </w:t>
      </w:r>
      <w:r w:rsidR="001D3FCF" w:rsidRPr="00721CB0">
        <w:rPr>
          <w:rFonts w:ascii="Times New Roman" w:hAnsi="Times New Roman"/>
          <w:sz w:val="24"/>
          <w:szCs w:val="24"/>
        </w:rPr>
        <w:t>Рассмотрение вопросов по образованию и взысканию задолженности по уплате страховых взносов во внебюджетные фонды;</w:t>
      </w:r>
    </w:p>
    <w:p w:rsidR="00A60FA1" w:rsidRPr="00721CB0" w:rsidRDefault="00094549" w:rsidP="00094549">
      <w:pPr>
        <w:pStyle w:val="a5"/>
        <w:widowControl w:val="0"/>
        <w:autoSpaceDE w:val="0"/>
        <w:autoSpaceDN w:val="0"/>
        <w:adjustRightInd w:val="0"/>
        <w:spacing w:after="0" w:line="240" w:lineRule="auto"/>
        <w:ind w:left="0" w:firstLine="426"/>
        <w:jc w:val="both"/>
        <w:rPr>
          <w:rFonts w:ascii="Times New Roman" w:hAnsi="Times New Roman"/>
          <w:sz w:val="24"/>
          <w:szCs w:val="24"/>
        </w:rPr>
      </w:pPr>
      <w:r w:rsidRPr="00721CB0">
        <w:rPr>
          <w:rFonts w:ascii="Times New Roman" w:hAnsi="Times New Roman"/>
          <w:sz w:val="24"/>
          <w:szCs w:val="24"/>
        </w:rPr>
        <w:t xml:space="preserve">2.1.7. </w:t>
      </w:r>
      <w:r w:rsidR="001D3FCF" w:rsidRPr="00721CB0">
        <w:rPr>
          <w:rFonts w:ascii="Times New Roman" w:hAnsi="Times New Roman"/>
          <w:sz w:val="24"/>
          <w:szCs w:val="24"/>
        </w:rPr>
        <w:t>Рассмотрение вопросов и предложений по снижению неформальной занятости, легализации заработной платы, повышению собираемости страховых взносов во внебюджетные фонды;</w:t>
      </w:r>
    </w:p>
    <w:p w:rsidR="001D3FCF" w:rsidRPr="00721CB0" w:rsidRDefault="00094549" w:rsidP="00094549">
      <w:pPr>
        <w:pStyle w:val="a5"/>
        <w:widowControl w:val="0"/>
        <w:autoSpaceDE w:val="0"/>
        <w:autoSpaceDN w:val="0"/>
        <w:adjustRightInd w:val="0"/>
        <w:spacing w:after="0" w:line="240" w:lineRule="auto"/>
        <w:ind w:left="0" w:firstLine="426"/>
        <w:jc w:val="both"/>
        <w:rPr>
          <w:rFonts w:ascii="Times New Roman" w:hAnsi="Times New Roman"/>
          <w:sz w:val="24"/>
          <w:szCs w:val="24"/>
        </w:rPr>
      </w:pPr>
      <w:r w:rsidRPr="00721CB0">
        <w:rPr>
          <w:rFonts w:ascii="Times New Roman" w:hAnsi="Times New Roman"/>
          <w:sz w:val="24"/>
          <w:szCs w:val="24"/>
        </w:rPr>
        <w:t xml:space="preserve">2.1.8. </w:t>
      </w:r>
      <w:r w:rsidR="001D3FCF" w:rsidRPr="00721CB0">
        <w:rPr>
          <w:rFonts w:ascii="Times New Roman" w:hAnsi="Times New Roman"/>
          <w:sz w:val="24"/>
          <w:szCs w:val="24"/>
        </w:rPr>
        <w:t>Рассмотрение причин, по которым средний уровень заработной платы работников, работающих у юридических лиц, индивидуальных предпринимателей,</w:t>
      </w:r>
      <w:r w:rsidR="003E6637" w:rsidRPr="00721CB0">
        <w:rPr>
          <w:rFonts w:ascii="Times New Roman" w:hAnsi="Times New Roman"/>
          <w:sz w:val="24"/>
          <w:szCs w:val="24"/>
        </w:rPr>
        <w:t xml:space="preserve"> крестьянских фермерских </w:t>
      </w:r>
      <w:proofErr w:type="gramStart"/>
      <w:r w:rsidR="003E6637" w:rsidRPr="00721CB0">
        <w:rPr>
          <w:rFonts w:ascii="Times New Roman" w:hAnsi="Times New Roman"/>
          <w:sz w:val="24"/>
          <w:szCs w:val="24"/>
        </w:rPr>
        <w:t xml:space="preserve">хозяйств </w:t>
      </w:r>
      <w:r w:rsidR="001D3FCF" w:rsidRPr="00721CB0">
        <w:rPr>
          <w:rFonts w:ascii="Times New Roman" w:hAnsi="Times New Roman"/>
          <w:sz w:val="24"/>
          <w:szCs w:val="24"/>
        </w:rPr>
        <w:t xml:space="preserve"> ниже</w:t>
      </w:r>
      <w:proofErr w:type="gramEnd"/>
      <w:r w:rsidR="001D3FCF" w:rsidRPr="00721CB0">
        <w:rPr>
          <w:rFonts w:ascii="Times New Roman" w:hAnsi="Times New Roman"/>
          <w:sz w:val="24"/>
          <w:szCs w:val="24"/>
        </w:rPr>
        <w:t xml:space="preserve"> прожиточного минимума, установленного для муниципального образования «Каргасокский район»;</w:t>
      </w:r>
    </w:p>
    <w:p w:rsidR="008762DF" w:rsidRPr="00721CB0" w:rsidRDefault="00094549" w:rsidP="00094549">
      <w:pPr>
        <w:pStyle w:val="a5"/>
        <w:widowControl w:val="0"/>
        <w:autoSpaceDE w:val="0"/>
        <w:autoSpaceDN w:val="0"/>
        <w:adjustRightInd w:val="0"/>
        <w:spacing w:after="0" w:line="240" w:lineRule="auto"/>
        <w:ind w:left="0" w:firstLine="426"/>
        <w:jc w:val="both"/>
        <w:rPr>
          <w:rFonts w:ascii="Times New Roman" w:hAnsi="Times New Roman"/>
          <w:sz w:val="24"/>
          <w:szCs w:val="24"/>
        </w:rPr>
      </w:pPr>
      <w:r w:rsidRPr="00721CB0">
        <w:rPr>
          <w:rFonts w:ascii="Times New Roman" w:hAnsi="Times New Roman"/>
          <w:sz w:val="24"/>
          <w:szCs w:val="24"/>
        </w:rPr>
        <w:t>2.1.9. Организация работы с работодателями с целью сохранения занятости работающих граждан предпенсионного возраста</w:t>
      </w:r>
      <w:bookmarkStart w:id="4" w:name="Par54"/>
      <w:bookmarkEnd w:id="4"/>
      <w:r w:rsidRPr="00721CB0">
        <w:rPr>
          <w:rFonts w:ascii="Times New Roman" w:hAnsi="Times New Roman"/>
          <w:sz w:val="24"/>
          <w:szCs w:val="24"/>
        </w:rPr>
        <w:t>.</w:t>
      </w:r>
    </w:p>
    <w:p w:rsidR="00094549" w:rsidRPr="00721CB0" w:rsidRDefault="00094549" w:rsidP="00094549">
      <w:pPr>
        <w:pStyle w:val="a5"/>
        <w:widowControl w:val="0"/>
        <w:autoSpaceDE w:val="0"/>
        <w:autoSpaceDN w:val="0"/>
        <w:adjustRightInd w:val="0"/>
        <w:spacing w:after="0" w:line="240" w:lineRule="auto"/>
        <w:ind w:left="0" w:firstLine="426"/>
        <w:jc w:val="both"/>
        <w:rPr>
          <w:rFonts w:ascii="Times New Roman" w:hAnsi="Times New Roman"/>
          <w:sz w:val="24"/>
          <w:szCs w:val="24"/>
        </w:rPr>
      </w:pPr>
      <w:r w:rsidRPr="00721CB0">
        <w:rPr>
          <w:rFonts w:ascii="Times New Roman" w:hAnsi="Times New Roman"/>
          <w:bCs/>
          <w:sz w:val="24"/>
          <w:szCs w:val="24"/>
        </w:rPr>
        <w:t>(</w:t>
      </w:r>
      <w:proofErr w:type="gramStart"/>
      <w:r w:rsidRPr="00721CB0">
        <w:rPr>
          <w:rFonts w:ascii="Times New Roman" w:hAnsi="Times New Roman"/>
          <w:bCs/>
          <w:sz w:val="24"/>
          <w:szCs w:val="24"/>
        </w:rPr>
        <w:t>В</w:t>
      </w:r>
      <w:proofErr w:type="gramEnd"/>
      <w:r w:rsidRPr="00721CB0">
        <w:rPr>
          <w:rFonts w:ascii="Times New Roman" w:hAnsi="Times New Roman"/>
          <w:bCs/>
          <w:sz w:val="24"/>
          <w:szCs w:val="24"/>
        </w:rPr>
        <w:t xml:space="preserve"> редакции постановления Администрации Каргасокского района </w:t>
      </w:r>
      <w:r w:rsidRPr="00721CB0">
        <w:rPr>
          <w:rFonts w:ascii="Times New Roman" w:hAnsi="Times New Roman"/>
          <w:sz w:val="24"/>
          <w:szCs w:val="24"/>
        </w:rPr>
        <w:t>от 02.11.2018 № 368</w:t>
      </w:r>
      <w:r w:rsidRPr="00721CB0">
        <w:rPr>
          <w:rFonts w:ascii="Times New Roman" w:hAnsi="Times New Roman"/>
          <w:bCs/>
          <w:sz w:val="24"/>
          <w:szCs w:val="24"/>
        </w:rPr>
        <w:t>).</w:t>
      </w:r>
    </w:p>
    <w:p w:rsidR="001D3FCF" w:rsidRPr="00721CB0" w:rsidRDefault="00094549" w:rsidP="00094549">
      <w:pPr>
        <w:pStyle w:val="a5"/>
        <w:widowControl w:val="0"/>
        <w:autoSpaceDE w:val="0"/>
        <w:autoSpaceDN w:val="0"/>
        <w:adjustRightInd w:val="0"/>
        <w:spacing w:after="0" w:line="240" w:lineRule="auto"/>
        <w:ind w:left="567"/>
        <w:jc w:val="center"/>
        <w:outlineLvl w:val="1"/>
        <w:rPr>
          <w:rFonts w:ascii="Times New Roman" w:hAnsi="Times New Roman"/>
          <w:sz w:val="24"/>
          <w:szCs w:val="24"/>
        </w:rPr>
      </w:pPr>
      <w:r w:rsidRPr="00721CB0">
        <w:rPr>
          <w:rFonts w:ascii="Times New Roman" w:hAnsi="Times New Roman"/>
          <w:sz w:val="24"/>
          <w:szCs w:val="24"/>
        </w:rPr>
        <w:lastRenderedPageBreak/>
        <w:t>3.</w:t>
      </w:r>
      <w:r w:rsidR="001D3FCF" w:rsidRPr="00721CB0">
        <w:rPr>
          <w:rFonts w:ascii="Times New Roman" w:hAnsi="Times New Roman"/>
          <w:sz w:val="24"/>
          <w:szCs w:val="24"/>
        </w:rPr>
        <w:t>ПРАВА КОМИССИИ</w:t>
      </w:r>
    </w:p>
    <w:p w:rsidR="001D3FCF" w:rsidRPr="00721CB0" w:rsidRDefault="00094549" w:rsidP="00094549">
      <w:pPr>
        <w:widowControl w:val="0"/>
        <w:autoSpaceDE w:val="0"/>
        <w:autoSpaceDN w:val="0"/>
        <w:adjustRightInd w:val="0"/>
        <w:spacing w:after="0" w:line="240" w:lineRule="auto"/>
        <w:ind w:firstLine="567"/>
        <w:jc w:val="both"/>
        <w:rPr>
          <w:rFonts w:ascii="Times New Roman" w:hAnsi="Times New Roman"/>
          <w:sz w:val="24"/>
          <w:szCs w:val="24"/>
        </w:rPr>
      </w:pPr>
      <w:r w:rsidRPr="00721CB0">
        <w:rPr>
          <w:rFonts w:ascii="Times New Roman" w:hAnsi="Times New Roman"/>
          <w:sz w:val="24"/>
          <w:szCs w:val="24"/>
        </w:rPr>
        <w:t xml:space="preserve">3.1. </w:t>
      </w:r>
      <w:r w:rsidR="001D3FCF" w:rsidRPr="00721CB0">
        <w:rPr>
          <w:rFonts w:ascii="Times New Roman" w:hAnsi="Times New Roman"/>
          <w:sz w:val="24"/>
          <w:szCs w:val="24"/>
        </w:rPr>
        <w:t>Для решения возложенных на нее задач Комиссия имеет право:</w:t>
      </w:r>
    </w:p>
    <w:p w:rsidR="00A60FA1" w:rsidRPr="00721CB0" w:rsidRDefault="00094549" w:rsidP="00094549">
      <w:pPr>
        <w:pStyle w:val="a5"/>
        <w:widowControl w:val="0"/>
        <w:autoSpaceDE w:val="0"/>
        <w:autoSpaceDN w:val="0"/>
        <w:adjustRightInd w:val="0"/>
        <w:spacing w:after="0" w:line="240" w:lineRule="auto"/>
        <w:ind w:left="0" w:firstLine="567"/>
        <w:jc w:val="both"/>
        <w:rPr>
          <w:rFonts w:ascii="Times New Roman" w:hAnsi="Times New Roman"/>
          <w:sz w:val="24"/>
          <w:szCs w:val="24"/>
        </w:rPr>
      </w:pPr>
      <w:r w:rsidRPr="00721CB0">
        <w:rPr>
          <w:rFonts w:ascii="Times New Roman" w:hAnsi="Times New Roman"/>
          <w:sz w:val="24"/>
          <w:szCs w:val="24"/>
        </w:rPr>
        <w:t xml:space="preserve">3.1.1. </w:t>
      </w:r>
      <w:r w:rsidR="001D3FCF" w:rsidRPr="00721CB0">
        <w:rPr>
          <w:rFonts w:ascii="Times New Roman" w:hAnsi="Times New Roman"/>
          <w:sz w:val="24"/>
          <w:szCs w:val="24"/>
        </w:rPr>
        <w:t xml:space="preserve">Образовывать рабочие группы по различным вопросам для подготовки рекомендаций, предложений, проектов нормативных и </w:t>
      </w:r>
      <w:proofErr w:type="gramStart"/>
      <w:r w:rsidR="001D3FCF" w:rsidRPr="00721CB0">
        <w:rPr>
          <w:rFonts w:ascii="Times New Roman" w:hAnsi="Times New Roman"/>
          <w:sz w:val="24"/>
          <w:szCs w:val="24"/>
        </w:rPr>
        <w:t>иных правовых актов</w:t>
      </w:r>
      <w:proofErr w:type="gramEnd"/>
      <w:r w:rsidR="001D3FCF" w:rsidRPr="00721CB0">
        <w:rPr>
          <w:rFonts w:ascii="Times New Roman" w:hAnsi="Times New Roman"/>
          <w:sz w:val="24"/>
          <w:szCs w:val="24"/>
        </w:rPr>
        <w:t xml:space="preserve"> и других материалов к заседаниям Комиссии, привлекать для участия в деятельности рабочей группы представителей государственных и иных органов.</w:t>
      </w:r>
    </w:p>
    <w:p w:rsidR="00A60FA1" w:rsidRPr="00721CB0" w:rsidRDefault="00094549" w:rsidP="00094549">
      <w:pPr>
        <w:pStyle w:val="a5"/>
        <w:widowControl w:val="0"/>
        <w:autoSpaceDE w:val="0"/>
        <w:autoSpaceDN w:val="0"/>
        <w:adjustRightInd w:val="0"/>
        <w:spacing w:after="0" w:line="240" w:lineRule="auto"/>
        <w:ind w:left="0" w:firstLine="567"/>
        <w:jc w:val="both"/>
        <w:rPr>
          <w:rFonts w:ascii="Times New Roman" w:hAnsi="Times New Roman"/>
          <w:sz w:val="24"/>
          <w:szCs w:val="24"/>
        </w:rPr>
      </w:pPr>
      <w:r w:rsidRPr="00721CB0">
        <w:rPr>
          <w:rFonts w:ascii="Times New Roman" w:hAnsi="Times New Roman"/>
          <w:sz w:val="24"/>
          <w:szCs w:val="24"/>
        </w:rPr>
        <w:t xml:space="preserve">3.1.2. </w:t>
      </w:r>
      <w:r w:rsidR="001D3FCF" w:rsidRPr="00721CB0">
        <w:rPr>
          <w:rFonts w:ascii="Times New Roman" w:hAnsi="Times New Roman"/>
          <w:sz w:val="24"/>
          <w:szCs w:val="24"/>
        </w:rPr>
        <w:t xml:space="preserve">Запрашивать и получать от должностных лиц предприятий, учреждений и </w:t>
      </w:r>
      <w:proofErr w:type="gramStart"/>
      <w:r w:rsidR="001D3FCF" w:rsidRPr="00721CB0">
        <w:rPr>
          <w:rFonts w:ascii="Times New Roman" w:hAnsi="Times New Roman"/>
          <w:sz w:val="24"/>
          <w:szCs w:val="24"/>
        </w:rPr>
        <w:t>организаций</w:t>
      </w:r>
      <w:proofErr w:type="gramEnd"/>
      <w:r w:rsidR="001D3FCF" w:rsidRPr="00721CB0">
        <w:rPr>
          <w:rFonts w:ascii="Times New Roman" w:hAnsi="Times New Roman"/>
          <w:sz w:val="24"/>
          <w:szCs w:val="24"/>
        </w:rPr>
        <w:t xml:space="preserve"> и предпринимателей без образования юридического лица сведения, необходимые для работы Комиссии.</w:t>
      </w:r>
    </w:p>
    <w:p w:rsidR="00A60FA1" w:rsidRPr="00721CB0" w:rsidRDefault="00094549" w:rsidP="00094549">
      <w:pPr>
        <w:pStyle w:val="a5"/>
        <w:widowControl w:val="0"/>
        <w:autoSpaceDE w:val="0"/>
        <w:autoSpaceDN w:val="0"/>
        <w:adjustRightInd w:val="0"/>
        <w:spacing w:after="0" w:line="240" w:lineRule="auto"/>
        <w:ind w:left="0" w:firstLine="567"/>
        <w:jc w:val="both"/>
        <w:rPr>
          <w:rFonts w:ascii="Times New Roman" w:hAnsi="Times New Roman"/>
          <w:sz w:val="24"/>
          <w:szCs w:val="24"/>
        </w:rPr>
      </w:pPr>
      <w:r w:rsidRPr="00721CB0">
        <w:rPr>
          <w:rFonts w:ascii="Times New Roman" w:hAnsi="Times New Roman"/>
          <w:sz w:val="24"/>
          <w:szCs w:val="24"/>
        </w:rPr>
        <w:t xml:space="preserve">3.1.3. </w:t>
      </w:r>
      <w:r w:rsidR="001D3FCF" w:rsidRPr="00721CB0">
        <w:rPr>
          <w:rFonts w:ascii="Times New Roman" w:hAnsi="Times New Roman"/>
          <w:sz w:val="24"/>
          <w:szCs w:val="24"/>
        </w:rPr>
        <w:t>Привлекать к работе Комиссии представителей финансовых и контролирующих органов различных уровней власти, руководителей предприятий и организаций, физических лиц, предпринимателей без образования юридического лица, а также представителей государственных, общественных организаций, экспертов.</w:t>
      </w:r>
    </w:p>
    <w:p w:rsidR="00A60FA1" w:rsidRPr="00721CB0" w:rsidRDefault="00094549" w:rsidP="00094549">
      <w:pPr>
        <w:pStyle w:val="a5"/>
        <w:widowControl w:val="0"/>
        <w:autoSpaceDE w:val="0"/>
        <w:autoSpaceDN w:val="0"/>
        <w:adjustRightInd w:val="0"/>
        <w:spacing w:after="0" w:line="240" w:lineRule="auto"/>
        <w:ind w:left="0" w:firstLine="567"/>
        <w:jc w:val="both"/>
        <w:rPr>
          <w:rFonts w:ascii="Times New Roman" w:hAnsi="Times New Roman"/>
          <w:sz w:val="24"/>
          <w:szCs w:val="24"/>
        </w:rPr>
      </w:pPr>
      <w:r w:rsidRPr="00721CB0">
        <w:rPr>
          <w:rFonts w:ascii="Times New Roman" w:hAnsi="Times New Roman"/>
          <w:sz w:val="24"/>
          <w:szCs w:val="24"/>
        </w:rPr>
        <w:t xml:space="preserve">3.1.4. </w:t>
      </w:r>
      <w:r w:rsidR="001D3FCF" w:rsidRPr="00721CB0">
        <w:rPr>
          <w:rFonts w:ascii="Times New Roman" w:hAnsi="Times New Roman"/>
          <w:sz w:val="24"/>
          <w:szCs w:val="24"/>
        </w:rPr>
        <w:t>Рассматривать мероприятия по финансовому оздоровлению организаций</w:t>
      </w:r>
      <w:r w:rsidR="00A60FA1" w:rsidRPr="00721CB0">
        <w:rPr>
          <w:rFonts w:ascii="Times New Roman" w:hAnsi="Times New Roman"/>
          <w:sz w:val="24"/>
          <w:szCs w:val="24"/>
        </w:rPr>
        <w:t>, индивидуальных предпринимателей</w:t>
      </w:r>
      <w:r w:rsidR="001D3FCF" w:rsidRPr="00721CB0">
        <w:rPr>
          <w:rFonts w:ascii="Times New Roman" w:hAnsi="Times New Roman"/>
          <w:sz w:val="24"/>
          <w:szCs w:val="24"/>
        </w:rPr>
        <w:t xml:space="preserve"> - должников, способствовать выбору оптимального варианта финансового оздоровления или другого возможного решения по восстановлению платежеспособности, давать рекомендации по вопросам, относящимся к компетенции Комиссии.</w:t>
      </w:r>
    </w:p>
    <w:p w:rsidR="00A60FA1" w:rsidRPr="00721CB0" w:rsidRDefault="00094549" w:rsidP="00094549">
      <w:pPr>
        <w:pStyle w:val="a5"/>
        <w:widowControl w:val="0"/>
        <w:autoSpaceDE w:val="0"/>
        <w:autoSpaceDN w:val="0"/>
        <w:adjustRightInd w:val="0"/>
        <w:spacing w:after="0" w:line="240" w:lineRule="auto"/>
        <w:ind w:left="0" w:firstLine="567"/>
        <w:jc w:val="both"/>
        <w:rPr>
          <w:rFonts w:ascii="Times New Roman" w:hAnsi="Times New Roman"/>
          <w:sz w:val="24"/>
          <w:szCs w:val="24"/>
        </w:rPr>
      </w:pPr>
      <w:r w:rsidRPr="00721CB0">
        <w:rPr>
          <w:rFonts w:ascii="Times New Roman" w:hAnsi="Times New Roman"/>
          <w:sz w:val="24"/>
          <w:szCs w:val="24"/>
        </w:rPr>
        <w:t xml:space="preserve">3.1.5. </w:t>
      </w:r>
      <w:r w:rsidR="001D3FCF" w:rsidRPr="00721CB0">
        <w:rPr>
          <w:rFonts w:ascii="Times New Roman" w:hAnsi="Times New Roman"/>
          <w:sz w:val="24"/>
          <w:szCs w:val="24"/>
        </w:rPr>
        <w:t>Принимать решения по результатам работы Комиссии и контролировать их исполнение в пределах компетенции Комиссии.</w:t>
      </w:r>
    </w:p>
    <w:p w:rsidR="00A60FA1" w:rsidRPr="00721CB0" w:rsidRDefault="00094549" w:rsidP="00094549">
      <w:pPr>
        <w:pStyle w:val="a5"/>
        <w:widowControl w:val="0"/>
        <w:autoSpaceDE w:val="0"/>
        <w:autoSpaceDN w:val="0"/>
        <w:adjustRightInd w:val="0"/>
        <w:spacing w:after="0" w:line="240" w:lineRule="auto"/>
        <w:ind w:left="0" w:firstLine="567"/>
        <w:jc w:val="both"/>
        <w:rPr>
          <w:rFonts w:ascii="Times New Roman" w:hAnsi="Times New Roman"/>
          <w:sz w:val="24"/>
          <w:szCs w:val="24"/>
        </w:rPr>
      </w:pPr>
      <w:r w:rsidRPr="00721CB0">
        <w:rPr>
          <w:rFonts w:ascii="Times New Roman" w:hAnsi="Times New Roman"/>
          <w:sz w:val="24"/>
          <w:szCs w:val="24"/>
        </w:rPr>
        <w:t xml:space="preserve">3.1.6. </w:t>
      </w:r>
      <w:r w:rsidR="001D3FCF" w:rsidRPr="00721CB0">
        <w:rPr>
          <w:rFonts w:ascii="Times New Roman" w:hAnsi="Times New Roman"/>
          <w:sz w:val="24"/>
          <w:szCs w:val="24"/>
        </w:rPr>
        <w:t>Проводить разъяснительную работу с работодателями, которые имеют задолженность по уплате налога на доходы физических лиц.</w:t>
      </w:r>
    </w:p>
    <w:p w:rsidR="00A60FA1" w:rsidRPr="00721CB0" w:rsidRDefault="00094549" w:rsidP="00094549">
      <w:pPr>
        <w:pStyle w:val="a5"/>
        <w:widowControl w:val="0"/>
        <w:autoSpaceDE w:val="0"/>
        <w:autoSpaceDN w:val="0"/>
        <w:adjustRightInd w:val="0"/>
        <w:spacing w:after="0" w:line="240" w:lineRule="auto"/>
        <w:ind w:left="0" w:firstLine="567"/>
        <w:jc w:val="both"/>
        <w:rPr>
          <w:rFonts w:ascii="Times New Roman" w:hAnsi="Times New Roman"/>
          <w:sz w:val="24"/>
          <w:szCs w:val="24"/>
        </w:rPr>
      </w:pPr>
      <w:r w:rsidRPr="00721CB0">
        <w:rPr>
          <w:rFonts w:ascii="Times New Roman" w:hAnsi="Times New Roman"/>
          <w:sz w:val="24"/>
          <w:szCs w:val="24"/>
        </w:rPr>
        <w:t xml:space="preserve">3.1.7. </w:t>
      </w:r>
      <w:r w:rsidR="001D3FCF" w:rsidRPr="00721CB0">
        <w:rPr>
          <w:rFonts w:ascii="Times New Roman" w:hAnsi="Times New Roman"/>
          <w:sz w:val="24"/>
          <w:szCs w:val="24"/>
        </w:rPr>
        <w:t>Проводить разъяснительную работу с работодателями, которые имеют задолженность по уплате страховых взносов во внебюджетные фонды.</w:t>
      </w:r>
    </w:p>
    <w:p w:rsidR="00A60FA1" w:rsidRPr="00721CB0" w:rsidRDefault="00094549" w:rsidP="00094549">
      <w:pPr>
        <w:pStyle w:val="a5"/>
        <w:widowControl w:val="0"/>
        <w:autoSpaceDE w:val="0"/>
        <w:autoSpaceDN w:val="0"/>
        <w:adjustRightInd w:val="0"/>
        <w:spacing w:after="0" w:line="240" w:lineRule="auto"/>
        <w:ind w:left="0" w:firstLine="567"/>
        <w:jc w:val="both"/>
        <w:rPr>
          <w:rFonts w:ascii="Times New Roman" w:hAnsi="Times New Roman"/>
          <w:sz w:val="24"/>
          <w:szCs w:val="24"/>
        </w:rPr>
      </w:pPr>
      <w:r w:rsidRPr="00721CB0">
        <w:rPr>
          <w:rFonts w:ascii="Times New Roman" w:hAnsi="Times New Roman"/>
          <w:sz w:val="24"/>
          <w:szCs w:val="24"/>
        </w:rPr>
        <w:t xml:space="preserve">3.1.8. </w:t>
      </w:r>
      <w:r w:rsidR="001D3FCF" w:rsidRPr="00721CB0">
        <w:rPr>
          <w:rFonts w:ascii="Times New Roman" w:hAnsi="Times New Roman"/>
          <w:sz w:val="24"/>
          <w:szCs w:val="24"/>
        </w:rPr>
        <w:t>Прово</w:t>
      </w:r>
      <w:r w:rsidR="00235BF5">
        <w:rPr>
          <w:rFonts w:ascii="Times New Roman" w:hAnsi="Times New Roman"/>
          <w:sz w:val="24"/>
          <w:szCs w:val="24"/>
        </w:rPr>
        <w:t xml:space="preserve">дить мероприятия, направленные </w:t>
      </w:r>
      <w:r w:rsidR="001D3FCF" w:rsidRPr="00721CB0">
        <w:rPr>
          <w:rFonts w:ascii="Times New Roman" w:hAnsi="Times New Roman"/>
          <w:sz w:val="24"/>
          <w:szCs w:val="24"/>
        </w:rPr>
        <w:t>на снижение неформальной занятости, легализации заработной платы, повышению собираемости страховых взносов во внебюджетные фонды.</w:t>
      </w:r>
    </w:p>
    <w:p w:rsidR="001D3FCF" w:rsidRPr="00721CB0" w:rsidRDefault="00094549" w:rsidP="00094549">
      <w:pPr>
        <w:pStyle w:val="a5"/>
        <w:widowControl w:val="0"/>
        <w:autoSpaceDE w:val="0"/>
        <w:autoSpaceDN w:val="0"/>
        <w:adjustRightInd w:val="0"/>
        <w:spacing w:after="0" w:line="240" w:lineRule="auto"/>
        <w:ind w:left="0" w:firstLine="567"/>
        <w:jc w:val="both"/>
        <w:rPr>
          <w:rFonts w:ascii="Times New Roman" w:hAnsi="Times New Roman"/>
          <w:sz w:val="24"/>
          <w:szCs w:val="24"/>
        </w:rPr>
      </w:pPr>
      <w:r w:rsidRPr="00721CB0">
        <w:rPr>
          <w:rFonts w:ascii="Times New Roman" w:hAnsi="Times New Roman"/>
          <w:sz w:val="24"/>
          <w:szCs w:val="24"/>
        </w:rPr>
        <w:t xml:space="preserve">3.1.9. </w:t>
      </w:r>
      <w:r w:rsidR="001D3FCF" w:rsidRPr="00721CB0">
        <w:rPr>
          <w:rFonts w:ascii="Times New Roman" w:hAnsi="Times New Roman"/>
          <w:sz w:val="24"/>
          <w:szCs w:val="24"/>
        </w:rPr>
        <w:t>Проводить разъяснительную работу с работодателями, которые выплачива</w:t>
      </w:r>
      <w:r w:rsidR="00235BF5">
        <w:rPr>
          <w:rFonts w:ascii="Times New Roman" w:hAnsi="Times New Roman"/>
          <w:sz w:val="24"/>
          <w:szCs w:val="24"/>
        </w:rPr>
        <w:t xml:space="preserve">ют заработную плату работникам </w:t>
      </w:r>
      <w:r w:rsidR="001D3FCF" w:rsidRPr="00721CB0">
        <w:rPr>
          <w:rFonts w:ascii="Times New Roman" w:hAnsi="Times New Roman"/>
          <w:sz w:val="24"/>
          <w:szCs w:val="24"/>
        </w:rPr>
        <w:t>ниже прожиточного минимума, установленного для муниципального образования «Каргасокский район»;</w:t>
      </w:r>
    </w:p>
    <w:p w:rsidR="001D3FCF" w:rsidRPr="00721CB0" w:rsidRDefault="00094549" w:rsidP="00094549">
      <w:pPr>
        <w:pStyle w:val="a5"/>
        <w:widowControl w:val="0"/>
        <w:autoSpaceDE w:val="0"/>
        <w:autoSpaceDN w:val="0"/>
        <w:adjustRightInd w:val="0"/>
        <w:spacing w:after="0" w:line="240" w:lineRule="auto"/>
        <w:ind w:left="0"/>
        <w:jc w:val="center"/>
        <w:outlineLvl w:val="1"/>
        <w:rPr>
          <w:rFonts w:ascii="Times New Roman" w:hAnsi="Times New Roman"/>
          <w:sz w:val="24"/>
          <w:szCs w:val="24"/>
        </w:rPr>
      </w:pPr>
      <w:r w:rsidRPr="00721CB0">
        <w:rPr>
          <w:rFonts w:ascii="Times New Roman" w:hAnsi="Times New Roman"/>
          <w:sz w:val="24"/>
          <w:szCs w:val="24"/>
        </w:rPr>
        <w:t>4.</w:t>
      </w:r>
      <w:r w:rsidR="001D3FCF" w:rsidRPr="00721CB0">
        <w:rPr>
          <w:rFonts w:ascii="Times New Roman" w:hAnsi="Times New Roman"/>
          <w:sz w:val="24"/>
          <w:szCs w:val="24"/>
        </w:rPr>
        <w:t xml:space="preserve"> ОРГАНИЗАЦИЯ ДЕЯТЕЛЬНОСТИ КОМИССИИ</w:t>
      </w:r>
    </w:p>
    <w:p w:rsidR="00574477" w:rsidRPr="00721CB0" w:rsidRDefault="00574477" w:rsidP="00094549">
      <w:pPr>
        <w:pStyle w:val="a5"/>
        <w:widowControl w:val="0"/>
        <w:autoSpaceDE w:val="0"/>
        <w:autoSpaceDN w:val="0"/>
        <w:adjustRightInd w:val="0"/>
        <w:spacing w:after="0" w:line="240" w:lineRule="auto"/>
        <w:ind w:left="0" w:firstLine="567"/>
        <w:jc w:val="both"/>
        <w:rPr>
          <w:rFonts w:ascii="Times New Roman" w:hAnsi="Times New Roman"/>
          <w:sz w:val="24"/>
          <w:szCs w:val="24"/>
        </w:rPr>
      </w:pPr>
      <w:r w:rsidRPr="00721CB0">
        <w:rPr>
          <w:rFonts w:ascii="Times New Roman" w:hAnsi="Times New Roman"/>
          <w:sz w:val="24"/>
          <w:szCs w:val="24"/>
        </w:rPr>
        <w:t>4.1. Состав Комиссии утверждается постановлением Администрации Каргасокского района.</w:t>
      </w:r>
    </w:p>
    <w:p w:rsidR="00574477" w:rsidRPr="00721CB0" w:rsidRDefault="00094549" w:rsidP="00094549">
      <w:pPr>
        <w:pStyle w:val="a5"/>
        <w:widowControl w:val="0"/>
        <w:autoSpaceDE w:val="0"/>
        <w:autoSpaceDN w:val="0"/>
        <w:adjustRightInd w:val="0"/>
        <w:spacing w:after="0" w:line="240" w:lineRule="auto"/>
        <w:ind w:left="0" w:firstLine="567"/>
        <w:jc w:val="both"/>
        <w:rPr>
          <w:rFonts w:ascii="Times New Roman" w:hAnsi="Times New Roman"/>
          <w:sz w:val="24"/>
          <w:szCs w:val="24"/>
        </w:rPr>
      </w:pPr>
      <w:r w:rsidRPr="00721CB0">
        <w:rPr>
          <w:rFonts w:ascii="Times New Roman" w:hAnsi="Times New Roman"/>
          <w:sz w:val="24"/>
          <w:szCs w:val="24"/>
        </w:rPr>
        <w:t>4.2.</w:t>
      </w:r>
      <w:r w:rsidR="00574477" w:rsidRPr="00721CB0">
        <w:rPr>
          <w:rFonts w:ascii="Times New Roman" w:hAnsi="Times New Roman"/>
          <w:sz w:val="24"/>
          <w:szCs w:val="24"/>
        </w:rPr>
        <w:t xml:space="preserve">Состав Комиссии формируется из работников Администрации Каргасокского района, органов Администрации Каргасокского района, депутатов Думы Каргасокского района (по согласованию), органов местного самоуправления сельских поселений Каргасокского района (по согласованию), представителей Межрайонной инспекции Федеральной налоговой службы № 2 по Томской области (с. Каргасок) (по согласованию) (далее – налоговая инспекция), представителей Клиентской службы на правах отдела в Каргасокском районе Управления Пенсионного фонда Российской Федерации в </w:t>
      </w:r>
      <w:proofErr w:type="spellStart"/>
      <w:r w:rsidR="00574477" w:rsidRPr="00721CB0">
        <w:rPr>
          <w:rFonts w:ascii="Times New Roman" w:hAnsi="Times New Roman"/>
          <w:sz w:val="24"/>
          <w:szCs w:val="24"/>
        </w:rPr>
        <w:t>Колпашевском</w:t>
      </w:r>
      <w:proofErr w:type="spellEnd"/>
      <w:r w:rsidR="00574477" w:rsidRPr="00721CB0">
        <w:rPr>
          <w:rFonts w:ascii="Times New Roman" w:hAnsi="Times New Roman"/>
          <w:sz w:val="24"/>
          <w:szCs w:val="24"/>
        </w:rPr>
        <w:t xml:space="preserve"> районе Томской области (далее – клиентская служба) (по согласованию), представителей областного государственного казенного учреждения «Центр занятости населения Каргасокского района» (по согласованию), уполномоченных представителей в Каргасокском районе Государственного учреждения - Томское региональное отделение Фонда социального страхования Российской Федерации (по согласованию), представителей ОМВД России по Каргасокскому району (по согласованию), Прокуратуры Каргасокского района (по согласованию).</w:t>
      </w:r>
    </w:p>
    <w:p w:rsidR="00574477" w:rsidRPr="00721CB0" w:rsidRDefault="00094549" w:rsidP="00094549">
      <w:pPr>
        <w:pStyle w:val="a5"/>
        <w:widowControl w:val="0"/>
        <w:autoSpaceDE w:val="0"/>
        <w:autoSpaceDN w:val="0"/>
        <w:adjustRightInd w:val="0"/>
        <w:spacing w:after="0" w:line="240" w:lineRule="auto"/>
        <w:ind w:left="0" w:firstLine="567"/>
        <w:jc w:val="both"/>
        <w:rPr>
          <w:rFonts w:ascii="Times New Roman" w:hAnsi="Times New Roman"/>
          <w:sz w:val="24"/>
          <w:szCs w:val="24"/>
        </w:rPr>
      </w:pPr>
      <w:r w:rsidRPr="00721CB0">
        <w:rPr>
          <w:rFonts w:ascii="Times New Roman" w:hAnsi="Times New Roman"/>
          <w:sz w:val="24"/>
          <w:szCs w:val="24"/>
        </w:rPr>
        <w:t>4.</w:t>
      </w:r>
      <w:proofErr w:type="gramStart"/>
      <w:r w:rsidRPr="00721CB0">
        <w:rPr>
          <w:rFonts w:ascii="Times New Roman" w:hAnsi="Times New Roman"/>
          <w:sz w:val="24"/>
          <w:szCs w:val="24"/>
        </w:rPr>
        <w:t>3.</w:t>
      </w:r>
      <w:r w:rsidR="00574477" w:rsidRPr="00721CB0">
        <w:rPr>
          <w:rFonts w:ascii="Times New Roman" w:hAnsi="Times New Roman"/>
          <w:sz w:val="24"/>
          <w:szCs w:val="24"/>
        </w:rPr>
        <w:t>Заседания</w:t>
      </w:r>
      <w:proofErr w:type="gramEnd"/>
      <w:r w:rsidR="00574477" w:rsidRPr="00721CB0">
        <w:rPr>
          <w:rFonts w:ascii="Times New Roman" w:hAnsi="Times New Roman"/>
          <w:sz w:val="24"/>
          <w:szCs w:val="24"/>
        </w:rPr>
        <w:t xml:space="preserve"> Комиссии проводятся по мере необходимости, но не реже одного раза в квартал.</w:t>
      </w:r>
    </w:p>
    <w:p w:rsidR="00574477" w:rsidRPr="00721CB0" w:rsidRDefault="00094549" w:rsidP="00094549">
      <w:pPr>
        <w:pStyle w:val="a5"/>
        <w:widowControl w:val="0"/>
        <w:autoSpaceDE w:val="0"/>
        <w:autoSpaceDN w:val="0"/>
        <w:adjustRightInd w:val="0"/>
        <w:spacing w:after="0" w:line="240" w:lineRule="auto"/>
        <w:ind w:left="0" w:firstLine="567"/>
        <w:jc w:val="both"/>
        <w:rPr>
          <w:rFonts w:ascii="Times New Roman" w:hAnsi="Times New Roman"/>
          <w:sz w:val="24"/>
          <w:szCs w:val="24"/>
        </w:rPr>
      </w:pPr>
      <w:r w:rsidRPr="00721CB0">
        <w:rPr>
          <w:rFonts w:ascii="Times New Roman" w:hAnsi="Times New Roman"/>
          <w:sz w:val="24"/>
          <w:szCs w:val="24"/>
        </w:rPr>
        <w:t>4.</w:t>
      </w:r>
      <w:proofErr w:type="gramStart"/>
      <w:r w:rsidRPr="00721CB0">
        <w:rPr>
          <w:rFonts w:ascii="Times New Roman" w:hAnsi="Times New Roman"/>
          <w:sz w:val="24"/>
          <w:szCs w:val="24"/>
        </w:rPr>
        <w:t>4.</w:t>
      </w:r>
      <w:r w:rsidR="00574477" w:rsidRPr="00721CB0">
        <w:rPr>
          <w:rFonts w:ascii="Times New Roman" w:hAnsi="Times New Roman"/>
          <w:sz w:val="24"/>
          <w:szCs w:val="24"/>
        </w:rPr>
        <w:t>Заседание</w:t>
      </w:r>
      <w:proofErr w:type="gramEnd"/>
      <w:r w:rsidR="00574477" w:rsidRPr="00721CB0">
        <w:rPr>
          <w:rFonts w:ascii="Times New Roman" w:hAnsi="Times New Roman"/>
          <w:sz w:val="24"/>
          <w:szCs w:val="24"/>
        </w:rPr>
        <w:t xml:space="preserve"> Комиссии считается правомочным, если на нем присутствуют более половины от установленного числа ее членов.</w:t>
      </w:r>
    </w:p>
    <w:p w:rsidR="00574477" w:rsidRPr="00721CB0" w:rsidRDefault="00094549" w:rsidP="00094549">
      <w:pPr>
        <w:pStyle w:val="a5"/>
        <w:widowControl w:val="0"/>
        <w:autoSpaceDE w:val="0"/>
        <w:autoSpaceDN w:val="0"/>
        <w:adjustRightInd w:val="0"/>
        <w:spacing w:after="0" w:line="240" w:lineRule="auto"/>
        <w:ind w:left="0" w:firstLine="567"/>
        <w:jc w:val="both"/>
        <w:rPr>
          <w:rFonts w:ascii="Times New Roman" w:hAnsi="Times New Roman"/>
          <w:sz w:val="24"/>
          <w:szCs w:val="24"/>
        </w:rPr>
      </w:pPr>
      <w:r w:rsidRPr="00721CB0">
        <w:rPr>
          <w:rFonts w:ascii="Times New Roman" w:hAnsi="Times New Roman"/>
          <w:sz w:val="24"/>
          <w:szCs w:val="24"/>
        </w:rPr>
        <w:t>4.</w:t>
      </w:r>
      <w:proofErr w:type="gramStart"/>
      <w:r w:rsidRPr="00721CB0">
        <w:rPr>
          <w:rFonts w:ascii="Times New Roman" w:hAnsi="Times New Roman"/>
          <w:sz w:val="24"/>
          <w:szCs w:val="24"/>
        </w:rPr>
        <w:t>5.</w:t>
      </w:r>
      <w:r w:rsidR="00574477" w:rsidRPr="00721CB0">
        <w:rPr>
          <w:rFonts w:ascii="Times New Roman" w:hAnsi="Times New Roman"/>
          <w:sz w:val="24"/>
          <w:szCs w:val="24"/>
        </w:rPr>
        <w:t>Порядок</w:t>
      </w:r>
      <w:proofErr w:type="gramEnd"/>
      <w:r w:rsidR="00574477" w:rsidRPr="00721CB0">
        <w:rPr>
          <w:rFonts w:ascii="Times New Roman" w:hAnsi="Times New Roman"/>
          <w:sz w:val="24"/>
          <w:szCs w:val="24"/>
        </w:rPr>
        <w:t xml:space="preserve"> работы, дату, время, место проведения заседаний Комиссии и повестку дня ее заседаний определяет председатель Комиссии, а в его отсутствие - заместитель председателя Комиссии. О дате, времени, месте проведения и повестке дня очередного заседания Комиссии ее члены должны быть проинформированы не позднее, чем за 2 (Два) рабочих дня до даты его проведения.</w:t>
      </w:r>
    </w:p>
    <w:p w:rsidR="00574477" w:rsidRPr="00721CB0" w:rsidRDefault="00574477" w:rsidP="00094549">
      <w:pPr>
        <w:pStyle w:val="a5"/>
        <w:widowControl w:val="0"/>
        <w:autoSpaceDE w:val="0"/>
        <w:autoSpaceDN w:val="0"/>
        <w:adjustRightInd w:val="0"/>
        <w:spacing w:after="0" w:line="240" w:lineRule="auto"/>
        <w:ind w:left="0" w:firstLine="567"/>
        <w:jc w:val="both"/>
        <w:rPr>
          <w:rFonts w:ascii="Times New Roman" w:hAnsi="Times New Roman"/>
          <w:sz w:val="24"/>
          <w:szCs w:val="24"/>
        </w:rPr>
      </w:pPr>
      <w:r w:rsidRPr="00721CB0">
        <w:rPr>
          <w:rFonts w:ascii="Times New Roman" w:hAnsi="Times New Roman"/>
          <w:sz w:val="24"/>
          <w:szCs w:val="24"/>
        </w:rPr>
        <w:t xml:space="preserve">Налогоплательщики, налоговые агенты, плательщики страховых взносов (далее - Налогоплательщики), чья хозяйственная деятельность является предметом рассмотрения на заседании Комиссии, письменно уведомляются о вызове на заседание Комиссии, с указанием времени и места проведения заседания, не позднее, чем за 1 (Один) месяц до даты планируемого </w:t>
      </w:r>
      <w:r w:rsidRPr="00721CB0">
        <w:rPr>
          <w:rFonts w:ascii="Times New Roman" w:hAnsi="Times New Roman"/>
          <w:sz w:val="24"/>
          <w:szCs w:val="24"/>
        </w:rPr>
        <w:lastRenderedPageBreak/>
        <w:t>проведения заседания Комиссии.</w:t>
      </w:r>
    </w:p>
    <w:p w:rsidR="00574477" w:rsidRPr="00721CB0" w:rsidRDefault="00094549" w:rsidP="00094549">
      <w:pPr>
        <w:pStyle w:val="a5"/>
        <w:widowControl w:val="0"/>
        <w:autoSpaceDE w:val="0"/>
        <w:autoSpaceDN w:val="0"/>
        <w:adjustRightInd w:val="0"/>
        <w:spacing w:after="0" w:line="240" w:lineRule="auto"/>
        <w:ind w:left="0" w:firstLine="567"/>
        <w:jc w:val="both"/>
        <w:rPr>
          <w:rFonts w:ascii="Times New Roman" w:hAnsi="Times New Roman"/>
          <w:sz w:val="24"/>
          <w:szCs w:val="24"/>
        </w:rPr>
      </w:pPr>
      <w:r w:rsidRPr="00721CB0">
        <w:rPr>
          <w:rFonts w:ascii="Times New Roman" w:hAnsi="Times New Roman"/>
          <w:sz w:val="24"/>
          <w:szCs w:val="24"/>
        </w:rPr>
        <w:t>4.6.</w:t>
      </w:r>
      <w:r w:rsidR="00574477" w:rsidRPr="00721CB0">
        <w:rPr>
          <w:rFonts w:ascii="Times New Roman" w:hAnsi="Times New Roman"/>
          <w:sz w:val="24"/>
          <w:szCs w:val="24"/>
        </w:rPr>
        <w:t>В случае если член Комиссии по каким-либо причинам не может присутствовать на ее заседании, он обязан известить об этом секретаря Комиссии.</w:t>
      </w:r>
    </w:p>
    <w:p w:rsidR="00574477" w:rsidRPr="00721CB0" w:rsidRDefault="00574477" w:rsidP="00094549">
      <w:pPr>
        <w:pStyle w:val="a5"/>
        <w:widowControl w:val="0"/>
        <w:autoSpaceDE w:val="0"/>
        <w:autoSpaceDN w:val="0"/>
        <w:adjustRightInd w:val="0"/>
        <w:spacing w:after="0" w:line="240" w:lineRule="auto"/>
        <w:ind w:left="0" w:firstLine="567"/>
        <w:jc w:val="both"/>
        <w:rPr>
          <w:rFonts w:ascii="Times New Roman" w:hAnsi="Times New Roman"/>
          <w:sz w:val="24"/>
          <w:szCs w:val="24"/>
        </w:rPr>
      </w:pPr>
      <w:r w:rsidRPr="00721CB0">
        <w:rPr>
          <w:rFonts w:ascii="Times New Roman" w:hAnsi="Times New Roman"/>
          <w:sz w:val="24"/>
          <w:szCs w:val="24"/>
        </w:rPr>
        <w:t>В случае отсутствия на заседании Комиссии секретаря Комиссии, его функции исполняет один из членов Комиссии, присутствующих на заседании Комиссии, уполномоченный председателем Комиссии.</w:t>
      </w:r>
    </w:p>
    <w:p w:rsidR="00574477" w:rsidRPr="00721CB0" w:rsidRDefault="00574477" w:rsidP="00094549">
      <w:pPr>
        <w:pStyle w:val="a5"/>
        <w:widowControl w:val="0"/>
        <w:autoSpaceDE w:val="0"/>
        <w:autoSpaceDN w:val="0"/>
        <w:adjustRightInd w:val="0"/>
        <w:spacing w:after="0" w:line="240" w:lineRule="auto"/>
        <w:ind w:left="0" w:firstLine="567"/>
        <w:jc w:val="both"/>
        <w:rPr>
          <w:rFonts w:ascii="Times New Roman" w:hAnsi="Times New Roman"/>
          <w:sz w:val="24"/>
          <w:szCs w:val="24"/>
        </w:rPr>
      </w:pPr>
      <w:r w:rsidRPr="00721CB0">
        <w:rPr>
          <w:rFonts w:ascii="Times New Roman" w:hAnsi="Times New Roman"/>
          <w:sz w:val="24"/>
          <w:szCs w:val="24"/>
        </w:rPr>
        <w:t>В случае неявки Налогоплательщиков на заседание Комиссии по уважительной причине, они должны письменно уведомить об этом председателя Комиссии с указанием причины, по которой не могут присутствовать на заседании комиссии. В этом случае заседание Комиссии может быть отложено, и секретарь Комиссии повторно направляет уведомление о вызове на комиссию в соответствии с абзацем 2 пункта 4.5. настоящего Положения.</w:t>
      </w:r>
    </w:p>
    <w:p w:rsidR="00574477" w:rsidRPr="00721CB0" w:rsidRDefault="00574477" w:rsidP="00094549">
      <w:pPr>
        <w:pStyle w:val="a5"/>
        <w:widowControl w:val="0"/>
        <w:autoSpaceDE w:val="0"/>
        <w:autoSpaceDN w:val="0"/>
        <w:adjustRightInd w:val="0"/>
        <w:spacing w:after="0" w:line="240" w:lineRule="auto"/>
        <w:ind w:left="0" w:firstLine="567"/>
        <w:jc w:val="both"/>
        <w:rPr>
          <w:rFonts w:ascii="Times New Roman" w:hAnsi="Times New Roman"/>
          <w:sz w:val="24"/>
          <w:szCs w:val="24"/>
        </w:rPr>
      </w:pPr>
      <w:r w:rsidRPr="00721CB0">
        <w:rPr>
          <w:rFonts w:ascii="Times New Roman" w:hAnsi="Times New Roman"/>
          <w:sz w:val="24"/>
          <w:szCs w:val="24"/>
        </w:rPr>
        <w:t xml:space="preserve">В случае неявки Налогоплательщиков на заседание Комиссии, надлежащим образом уведомленных, без уважительной причины, Комиссия </w:t>
      </w:r>
      <w:r w:rsidRPr="00721CB0">
        <w:rPr>
          <w:rFonts w:ascii="Times New Roman" w:hAnsi="Times New Roman"/>
          <w:sz w:val="24"/>
          <w:szCs w:val="24"/>
          <w:shd w:val="clear" w:color="auto" w:fill="FFFFFF"/>
        </w:rPr>
        <w:t>может направить рассматриваемую информацию в правоохранительные, контролирующие и иные органы (например, в органы внутренних дел, территориальные органы Федеральной миграционной службы, государственные инспекции труда и т.п.), для принятия решений в соответствии с их компетенцией.</w:t>
      </w:r>
      <w:r w:rsidRPr="00721CB0">
        <w:rPr>
          <w:rFonts w:ascii="Times New Roman" w:hAnsi="Times New Roman"/>
          <w:sz w:val="24"/>
          <w:szCs w:val="24"/>
        </w:rPr>
        <w:t xml:space="preserve"> Также в отношении данных Налогоплательщиков Комиссией принимается решение о целесообразности проведения в отношении Налогоплательщиков, не явившихся на заседание Комиссии без уважительной причины, следующих мероприятий:</w:t>
      </w:r>
    </w:p>
    <w:p w:rsidR="00574477" w:rsidRPr="00721CB0" w:rsidRDefault="00574477" w:rsidP="00094549">
      <w:pPr>
        <w:pStyle w:val="a5"/>
        <w:widowControl w:val="0"/>
        <w:autoSpaceDE w:val="0"/>
        <w:autoSpaceDN w:val="0"/>
        <w:adjustRightInd w:val="0"/>
        <w:spacing w:after="0" w:line="240" w:lineRule="auto"/>
        <w:ind w:left="0" w:firstLine="567"/>
        <w:jc w:val="both"/>
        <w:rPr>
          <w:rFonts w:ascii="Times New Roman" w:hAnsi="Times New Roman"/>
          <w:sz w:val="24"/>
          <w:szCs w:val="24"/>
        </w:rPr>
      </w:pPr>
      <w:r w:rsidRPr="00721CB0">
        <w:rPr>
          <w:rFonts w:ascii="Times New Roman" w:hAnsi="Times New Roman"/>
          <w:sz w:val="24"/>
          <w:szCs w:val="24"/>
        </w:rPr>
        <w:t>- повторный вызов на Комиссию;</w:t>
      </w:r>
    </w:p>
    <w:p w:rsidR="00574477" w:rsidRPr="00721CB0" w:rsidRDefault="00574477" w:rsidP="00094549">
      <w:pPr>
        <w:pStyle w:val="a5"/>
        <w:widowControl w:val="0"/>
        <w:autoSpaceDE w:val="0"/>
        <w:autoSpaceDN w:val="0"/>
        <w:adjustRightInd w:val="0"/>
        <w:spacing w:after="0" w:line="240" w:lineRule="auto"/>
        <w:ind w:left="0" w:firstLine="567"/>
        <w:jc w:val="both"/>
        <w:rPr>
          <w:rFonts w:ascii="Times New Roman" w:hAnsi="Times New Roman"/>
          <w:sz w:val="24"/>
          <w:szCs w:val="24"/>
        </w:rPr>
      </w:pPr>
      <w:r w:rsidRPr="00721CB0">
        <w:rPr>
          <w:rFonts w:ascii="Times New Roman" w:hAnsi="Times New Roman"/>
          <w:sz w:val="24"/>
          <w:szCs w:val="24"/>
        </w:rPr>
        <w:t xml:space="preserve">- проведение налоговой инспекцией </w:t>
      </w:r>
      <w:proofErr w:type="spellStart"/>
      <w:r w:rsidRPr="00721CB0">
        <w:rPr>
          <w:rFonts w:ascii="Times New Roman" w:hAnsi="Times New Roman"/>
          <w:sz w:val="24"/>
          <w:szCs w:val="24"/>
        </w:rPr>
        <w:t>предпроверочного</w:t>
      </w:r>
      <w:proofErr w:type="spellEnd"/>
      <w:r w:rsidRPr="00721CB0">
        <w:rPr>
          <w:rFonts w:ascii="Times New Roman" w:hAnsi="Times New Roman"/>
          <w:sz w:val="24"/>
          <w:szCs w:val="24"/>
        </w:rPr>
        <w:t xml:space="preserve"> анализа;</w:t>
      </w:r>
    </w:p>
    <w:p w:rsidR="00574477" w:rsidRPr="00721CB0" w:rsidRDefault="00574477" w:rsidP="00094549">
      <w:pPr>
        <w:pStyle w:val="a5"/>
        <w:widowControl w:val="0"/>
        <w:autoSpaceDE w:val="0"/>
        <w:autoSpaceDN w:val="0"/>
        <w:adjustRightInd w:val="0"/>
        <w:spacing w:after="0" w:line="240" w:lineRule="auto"/>
        <w:ind w:left="0" w:firstLine="567"/>
        <w:jc w:val="both"/>
        <w:rPr>
          <w:rFonts w:ascii="Times New Roman" w:hAnsi="Times New Roman"/>
          <w:sz w:val="24"/>
          <w:szCs w:val="24"/>
        </w:rPr>
      </w:pPr>
      <w:r w:rsidRPr="00721CB0">
        <w:rPr>
          <w:rFonts w:ascii="Times New Roman" w:hAnsi="Times New Roman"/>
          <w:sz w:val="24"/>
          <w:szCs w:val="24"/>
        </w:rPr>
        <w:t>- подготовка налоговой инспекцией материалов для назначения выездной проверки.</w:t>
      </w:r>
    </w:p>
    <w:p w:rsidR="00574477" w:rsidRPr="00721CB0" w:rsidRDefault="00094549" w:rsidP="00094549">
      <w:pPr>
        <w:pStyle w:val="a5"/>
        <w:widowControl w:val="0"/>
        <w:autoSpaceDE w:val="0"/>
        <w:autoSpaceDN w:val="0"/>
        <w:adjustRightInd w:val="0"/>
        <w:spacing w:after="0" w:line="240" w:lineRule="auto"/>
        <w:ind w:left="0" w:firstLine="567"/>
        <w:jc w:val="both"/>
        <w:outlineLvl w:val="0"/>
        <w:rPr>
          <w:rFonts w:ascii="Times New Roman" w:hAnsi="Times New Roman"/>
          <w:sz w:val="24"/>
          <w:szCs w:val="24"/>
        </w:rPr>
      </w:pPr>
      <w:r w:rsidRPr="00721CB0">
        <w:rPr>
          <w:rFonts w:ascii="Times New Roman" w:hAnsi="Times New Roman"/>
          <w:sz w:val="24"/>
          <w:szCs w:val="24"/>
        </w:rPr>
        <w:t>4.</w:t>
      </w:r>
      <w:proofErr w:type="gramStart"/>
      <w:r w:rsidRPr="00721CB0">
        <w:rPr>
          <w:rFonts w:ascii="Times New Roman" w:hAnsi="Times New Roman"/>
          <w:sz w:val="24"/>
          <w:szCs w:val="24"/>
        </w:rPr>
        <w:t>7.</w:t>
      </w:r>
      <w:r w:rsidR="00574477" w:rsidRPr="00721CB0">
        <w:rPr>
          <w:rFonts w:ascii="Times New Roman" w:hAnsi="Times New Roman"/>
          <w:sz w:val="24"/>
          <w:szCs w:val="24"/>
        </w:rPr>
        <w:t>Для</w:t>
      </w:r>
      <w:proofErr w:type="gramEnd"/>
      <w:r w:rsidR="00574477" w:rsidRPr="00721CB0">
        <w:rPr>
          <w:rFonts w:ascii="Times New Roman" w:hAnsi="Times New Roman"/>
          <w:sz w:val="24"/>
          <w:szCs w:val="24"/>
        </w:rPr>
        <w:t xml:space="preserve"> рассмотрения хозяйственной деятельности Налогоплательщиков налоговая инспекция готовит материалы для деятельности Комиссии:</w:t>
      </w:r>
    </w:p>
    <w:p w:rsidR="00574477" w:rsidRPr="00721CB0" w:rsidRDefault="00574477" w:rsidP="00094549">
      <w:pPr>
        <w:pStyle w:val="a5"/>
        <w:widowControl w:val="0"/>
        <w:autoSpaceDE w:val="0"/>
        <w:autoSpaceDN w:val="0"/>
        <w:adjustRightInd w:val="0"/>
        <w:spacing w:after="0" w:line="240" w:lineRule="auto"/>
        <w:ind w:left="0" w:firstLine="567"/>
        <w:jc w:val="both"/>
        <w:outlineLvl w:val="0"/>
        <w:rPr>
          <w:rFonts w:ascii="Times New Roman" w:hAnsi="Times New Roman"/>
          <w:sz w:val="24"/>
          <w:szCs w:val="24"/>
        </w:rPr>
      </w:pPr>
      <w:r w:rsidRPr="00721CB0">
        <w:rPr>
          <w:rFonts w:ascii="Times New Roman" w:hAnsi="Times New Roman"/>
          <w:sz w:val="24"/>
          <w:szCs w:val="24"/>
        </w:rPr>
        <w:t>а) информацию о выявленных работодателях, выплачивающих заработную плату ниже прожиточного минимума и (или) минимального размера оплаты труда;</w:t>
      </w:r>
    </w:p>
    <w:p w:rsidR="00574477" w:rsidRPr="00721CB0" w:rsidRDefault="00574477" w:rsidP="00094549">
      <w:pPr>
        <w:widowControl w:val="0"/>
        <w:autoSpaceDE w:val="0"/>
        <w:autoSpaceDN w:val="0"/>
        <w:adjustRightInd w:val="0"/>
        <w:spacing w:after="0" w:line="240" w:lineRule="auto"/>
        <w:ind w:firstLine="567"/>
        <w:jc w:val="both"/>
        <w:outlineLvl w:val="0"/>
        <w:rPr>
          <w:rFonts w:ascii="Times New Roman" w:hAnsi="Times New Roman"/>
          <w:sz w:val="24"/>
          <w:szCs w:val="24"/>
        </w:rPr>
      </w:pPr>
      <w:r w:rsidRPr="00721CB0">
        <w:rPr>
          <w:rFonts w:ascii="Times New Roman" w:hAnsi="Times New Roman"/>
          <w:sz w:val="24"/>
          <w:szCs w:val="24"/>
        </w:rPr>
        <w:t>б) перечень плательщиков, чья деятельность подлежит рассмотрению на заседаниях Комиссии на основании информации, имеющейся в налоговом органе и информационных ресурсах;</w:t>
      </w:r>
    </w:p>
    <w:p w:rsidR="00574477" w:rsidRPr="00721CB0" w:rsidRDefault="00574477" w:rsidP="00094549">
      <w:pPr>
        <w:pStyle w:val="a5"/>
        <w:widowControl w:val="0"/>
        <w:autoSpaceDE w:val="0"/>
        <w:autoSpaceDN w:val="0"/>
        <w:adjustRightInd w:val="0"/>
        <w:spacing w:after="0" w:line="240" w:lineRule="auto"/>
        <w:ind w:left="0" w:firstLine="567"/>
        <w:jc w:val="both"/>
        <w:rPr>
          <w:rFonts w:ascii="Times New Roman" w:hAnsi="Times New Roman"/>
          <w:sz w:val="24"/>
          <w:szCs w:val="24"/>
        </w:rPr>
      </w:pPr>
      <w:r w:rsidRPr="00721CB0">
        <w:rPr>
          <w:rFonts w:ascii="Times New Roman" w:hAnsi="Times New Roman"/>
          <w:sz w:val="24"/>
          <w:szCs w:val="24"/>
        </w:rPr>
        <w:t>в) информацию в отношении плательщиков, не принявших меры по устранению выявленных нарушений законодательства о налогах и сборах, с целью повторного рассмотрения их деятельности на заседаниях Комиссии.</w:t>
      </w:r>
    </w:p>
    <w:p w:rsidR="00574477" w:rsidRPr="00721CB0" w:rsidRDefault="00094549" w:rsidP="00094549">
      <w:pPr>
        <w:pStyle w:val="a5"/>
        <w:widowControl w:val="0"/>
        <w:autoSpaceDE w:val="0"/>
        <w:autoSpaceDN w:val="0"/>
        <w:adjustRightInd w:val="0"/>
        <w:spacing w:after="0" w:line="240" w:lineRule="auto"/>
        <w:ind w:left="0" w:firstLine="567"/>
        <w:jc w:val="both"/>
        <w:rPr>
          <w:rFonts w:ascii="Times New Roman" w:hAnsi="Times New Roman"/>
          <w:sz w:val="24"/>
          <w:szCs w:val="24"/>
        </w:rPr>
      </w:pPr>
      <w:r w:rsidRPr="00721CB0">
        <w:rPr>
          <w:rFonts w:ascii="Times New Roman" w:hAnsi="Times New Roman"/>
          <w:sz w:val="24"/>
          <w:szCs w:val="24"/>
        </w:rPr>
        <w:t>4.</w:t>
      </w:r>
      <w:proofErr w:type="gramStart"/>
      <w:r w:rsidRPr="00721CB0">
        <w:rPr>
          <w:rFonts w:ascii="Times New Roman" w:hAnsi="Times New Roman"/>
          <w:sz w:val="24"/>
          <w:szCs w:val="24"/>
        </w:rPr>
        <w:t>8.</w:t>
      </w:r>
      <w:r w:rsidR="00574477" w:rsidRPr="00721CB0">
        <w:rPr>
          <w:rFonts w:ascii="Times New Roman" w:hAnsi="Times New Roman"/>
          <w:sz w:val="24"/>
          <w:szCs w:val="24"/>
        </w:rPr>
        <w:t>Работа</w:t>
      </w:r>
      <w:proofErr w:type="gramEnd"/>
      <w:r w:rsidR="00574477" w:rsidRPr="00721CB0">
        <w:rPr>
          <w:rFonts w:ascii="Times New Roman" w:hAnsi="Times New Roman"/>
          <w:sz w:val="24"/>
          <w:szCs w:val="24"/>
        </w:rPr>
        <w:t xml:space="preserve"> клиентской службы включает ежемесячное предоставление информации по форме СЗВ-М с указанием количества застрахованных лиц.</w:t>
      </w:r>
    </w:p>
    <w:p w:rsidR="00574477" w:rsidRPr="00721CB0" w:rsidRDefault="00094549" w:rsidP="00094549">
      <w:pPr>
        <w:pStyle w:val="a5"/>
        <w:widowControl w:val="0"/>
        <w:autoSpaceDE w:val="0"/>
        <w:autoSpaceDN w:val="0"/>
        <w:adjustRightInd w:val="0"/>
        <w:spacing w:after="0" w:line="240" w:lineRule="auto"/>
        <w:ind w:left="0" w:firstLine="567"/>
        <w:jc w:val="both"/>
        <w:rPr>
          <w:rFonts w:ascii="Times New Roman" w:hAnsi="Times New Roman"/>
          <w:sz w:val="24"/>
          <w:szCs w:val="24"/>
        </w:rPr>
      </w:pPr>
      <w:r w:rsidRPr="00721CB0">
        <w:rPr>
          <w:rFonts w:ascii="Times New Roman" w:hAnsi="Times New Roman"/>
          <w:sz w:val="24"/>
          <w:szCs w:val="24"/>
        </w:rPr>
        <w:t>4.</w:t>
      </w:r>
      <w:proofErr w:type="gramStart"/>
      <w:r w:rsidRPr="00721CB0">
        <w:rPr>
          <w:rFonts w:ascii="Times New Roman" w:hAnsi="Times New Roman"/>
          <w:sz w:val="24"/>
          <w:szCs w:val="24"/>
        </w:rPr>
        <w:t>9.</w:t>
      </w:r>
      <w:r w:rsidR="00574477" w:rsidRPr="00721CB0">
        <w:rPr>
          <w:rFonts w:ascii="Times New Roman" w:hAnsi="Times New Roman"/>
          <w:sz w:val="24"/>
          <w:szCs w:val="24"/>
        </w:rPr>
        <w:t>Рассмотрение</w:t>
      </w:r>
      <w:proofErr w:type="gramEnd"/>
      <w:r w:rsidR="00574477" w:rsidRPr="00721CB0">
        <w:rPr>
          <w:rFonts w:ascii="Times New Roman" w:hAnsi="Times New Roman"/>
          <w:sz w:val="24"/>
          <w:szCs w:val="24"/>
        </w:rPr>
        <w:t xml:space="preserve"> деятельности Налогоплательщиков производится в индивидуальном порядке. Налогоплательщики непосредственно на заседании Комиссии могут представить пояснения по фактам, рассматриваемых нарушений.</w:t>
      </w:r>
    </w:p>
    <w:p w:rsidR="00574477" w:rsidRPr="00721CB0" w:rsidRDefault="00094549" w:rsidP="00094549">
      <w:pPr>
        <w:pStyle w:val="a5"/>
        <w:widowControl w:val="0"/>
        <w:autoSpaceDE w:val="0"/>
        <w:autoSpaceDN w:val="0"/>
        <w:adjustRightInd w:val="0"/>
        <w:spacing w:after="0" w:line="240" w:lineRule="auto"/>
        <w:ind w:left="0" w:firstLine="567"/>
        <w:jc w:val="both"/>
        <w:rPr>
          <w:rFonts w:ascii="Times New Roman" w:hAnsi="Times New Roman"/>
          <w:sz w:val="24"/>
          <w:szCs w:val="24"/>
        </w:rPr>
      </w:pPr>
      <w:r w:rsidRPr="00721CB0">
        <w:rPr>
          <w:rFonts w:ascii="Times New Roman" w:hAnsi="Times New Roman"/>
          <w:sz w:val="24"/>
          <w:szCs w:val="24"/>
        </w:rPr>
        <w:t>4.</w:t>
      </w:r>
      <w:proofErr w:type="gramStart"/>
      <w:r w:rsidRPr="00721CB0">
        <w:rPr>
          <w:rFonts w:ascii="Times New Roman" w:hAnsi="Times New Roman"/>
          <w:sz w:val="24"/>
          <w:szCs w:val="24"/>
        </w:rPr>
        <w:t>10.</w:t>
      </w:r>
      <w:r w:rsidR="00574477" w:rsidRPr="00721CB0">
        <w:rPr>
          <w:rFonts w:ascii="Times New Roman" w:hAnsi="Times New Roman"/>
          <w:sz w:val="24"/>
          <w:szCs w:val="24"/>
        </w:rPr>
        <w:t>По</w:t>
      </w:r>
      <w:proofErr w:type="gramEnd"/>
      <w:r w:rsidR="00574477" w:rsidRPr="00721CB0">
        <w:rPr>
          <w:rFonts w:ascii="Times New Roman" w:hAnsi="Times New Roman"/>
          <w:sz w:val="24"/>
          <w:szCs w:val="24"/>
        </w:rPr>
        <w:t xml:space="preserve"> итогам работы Комиссии должны быть сформулированы рекомендации по устранению выявленных нарушений, допущенных Налогоплательщиками в ходе ведения хозяйственной деятельности, и приняты меры, направленные на побуждение Налогоплательщиков к устранению нарушений.</w:t>
      </w:r>
    </w:p>
    <w:p w:rsidR="00574477" w:rsidRPr="00721CB0" w:rsidRDefault="00574477" w:rsidP="00094549">
      <w:pPr>
        <w:pStyle w:val="a5"/>
        <w:widowControl w:val="0"/>
        <w:autoSpaceDE w:val="0"/>
        <w:autoSpaceDN w:val="0"/>
        <w:adjustRightInd w:val="0"/>
        <w:spacing w:after="0" w:line="240" w:lineRule="auto"/>
        <w:ind w:left="0" w:firstLine="567"/>
        <w:jc w:val="both"/>
        <w:rPr>
          <w:rFonts w:ascii="Times New Roman" w:hAnsi="Times New Roman"/>
          <w:sz w:val="24"/>
          <w:szCs w:val="24"/>
        </w:rPr>
      </w:pPr>
      <w:r w:rsidRPr="00721CB0">
        <w:rPr>
          <w:rFonts w:ascii="Times New Roman" w:hAnsi="Times New Roman"/>
          <w:sz w:val="24"/>
          <w:szCs w:val="24"/>
        </w:rPr>
        <w:t xml:space="preserve">Рекомендации должны содержать конкретный срок устранения нарушений, устанавливаемый комиссией на основании рекомендаций налогового органа. </w:t>
      </w:r>
    </w:p>
    <w:p w:rsidR="00574477" w:rsidRPr="00721CB0" w:rsidRDefault="00094549" w:rsidP="00094549">
      <w:pPr>
        <w:pStyle w:val="a5"/>
        <w:widowControl w:val="0"/>
        <w:autoSpaceDE w:val="0"/>
        <w:autoSpaceDN w:val="0"/>
        <w:adjustRightInd w:val="0"/>
        <w:spacing w:after="0" w:line="240" w:lineRule="auto"/>
        <w:ind w:left="0" w:firstLine="567"/>
        <w:jc w:val="both"/>
        <w:rPr>
          <w:rFonts w:ascii="Times New Roman" w:hAnsi="Times New Roman"/>
          <w:sz w:val="24"/>
          <w:szCs w:val="24"/>
        </w:rPr>
      </w:pPr>
      <w:r w:rsidRPr="00721CB0">
        <w:rPr>
          <w:rFonts w:ascii="Times New Roman" w:hAnsi="Times New Roman"/>
          <w:sz w:val="24"/>
          <w:szCs w:val="24"/>
        </w:rPr>
        <w:t>4.</w:t>
      </w:r>
      <w:proofErr w:type="gramStart"/>
      <w:r w:rsidRPr="00721CB0">
        <w:rPr>
          <w:rFonts w:ascii="Times New Roman" w:hAnsi="Times New Roman"/>
          <w:sz w:val="24"/>
          <w:szCs w:val="24"/>
        </w:rPr>
        <w:t>11.</w:t>
      </w:r>
      <w:r w:rsidR="00574477" w:rsidRPr="00721CB0">
        <w:rPr>
          <w:rFonts w:ascii="Times New Roman" w:hAnsi="Times New Roman"/>
          <w:sz w:val="24"/>
          <w:szCs w:val="24"/>
        </w:rPr>
        <w:t>По</w:t>
      </w:r>
      <w:proofErr w:type="gramEnd"/>
      <w:r w:rsidR="00574477" w:rsidRPr="00721CB0">
        <w:rPr>
          <w:rFonts w:ascii="Times New Roman" w:hAnsi="Times New Roman"/>
          <w:sz w:val="24"/>
          <w:szCs w:val="24"/>
        </w:rPr>
        <w:t xml:space="preserve"> итогам работы Комиссии должно быть принято решение о необходимости направления информации по выявленным нарушениям в контрольные органы.</w:t>
      </w:r>
    </w:p>
    <w:p w:rsidR="00574477" w:rsidRPr="00721CB0" w:rsidRDefault="00094549" w:rsidP="00094549">
      <w:pPr>
        <w:pStyle w:val="a5"/>
        <w:widowControl w:val="0"/>
        <w:autoSpaceDE w:val="0"/>
        <w:autoSpaceDN w:val="0"/>
        <w:adjustRightInd w:val="0"/>
        <w:spacing w:after="0" w:line="240" w:lineRule="auto"/>
        <w:ind w:left="0" w:firstLine="567"/>
        <w:jc w:val="both"/>
        <w:rPr>
          <w:rFonts w:ascii="Times New Roman" w:hAnsi="Times New Roman"/>
          <w:sz w:val="24"/>
          <w:szCs w:val="24"/>
        </w:rPr>
      </w:pPr>
      <w:r w:rsidRPr="00721CB0">
        <w:rPr>
          <w:rFonts w:ascii="Times New Roman" w:hAnsi="Times New Roman"/>
          <w:sz w:val="24"/>
          <w:szCs w:val="24"/>
        </w:rPr>
        <w:t>4.</w:t>
      </w:r>
      <w:proofErr w:type="gramStart"/>
      <w:r w:rsidRPr="00721CB0">
        <w:rPr>
          <w:rFonts w:ascii="Times New Roman" w:hAnsi="Times New Roman"/>
          <w:sz w:val="24"/>
          <w:szCs w:val="24"/>
        </w:rPr>
        <w:t>12.</w:t>
      </w:r>
      <w:r w:rsidR="00574477" w:rsidRPr="00721CB0">
        <w:rPr>
          <w:rFonts w:ascii="Times New Roman" w:hAnsi="Times New Roman"/>
          <w:sz w:val="24"/>
          <w:szCs w:val="24"/>
        </w:rPr>
        <w:t>Решения</w:t>
      </w:r>
      <w:proofErr w:type="gramEnd"/>
      <w:r w:rsidR="00574477" w:rsidRPr="00721CB0">
        <w:rPr>
          <w:rFonts w:ascii="Times New Roman" w:hAnsi="Times New Roman"/>
          <w:sz w:val="24"/>
          <w:szCs w:val="24"/>
        </w:rPr>
        <w:t xml:space="preserve"> Комиссии оформляются протоколом, который ведет секретарь Комиссии, при необходимости используя технические средства. </w:t>
      </w:r>
    </w:p>
    <w:p w:rsidR="00574477" w:rsidRPr="005E56D5" w:rsidRDefault="005E56D5" w:rsidP="00094549">
      <w:pPr>
        <w:pStyle w:val="a5"/>
        <w:widowControl w:val="0"/>
        <w:autoSpaceDE w:val="0"/>
        <w:autoSpaceDN w:val="0"/>
        <w:adjustRightInd w:val="0"/>
        <w:spacing w:after="0" w:line="240" w:lineRule="auto"/>
        <w:ind w:left="0" w:firstLine="567"/>
        <w:jc w:val="both"/>
        <w:rPr>
          <w:rFonts w:ascii="Times New Roman" w:hAnsi="Times New Roman"/>
          <w:sz w:val="24"/>
          <w:szCs w:val="24"/>
        </w:rPr>
      </w:pPr>
      <w:r w:rsidRPr="005E56D5">
        <w:rPr>
          <w:rFonts w:ascii="Times New Roman" w:hAnsi="Times New Roman"/>
          <w:sz w:val="24"/>
          <w:szCs w:val="24"/>
        </w:rPr>
        <w:t>Протокол подписывается председательствующим на заседании Комиссии и секретарем Комиссии. В протоколе фиксируются рекомендации по устранению нарушений, срок для их устранения и неявка Налогоплательщиков</w:t>
      </w:r>
      <w:r w:rsidR="008A4F86" w:rsidRPr="005E56D5">
        <w:rPr>
          <w:rFonts w:ascii="Times New Roman" w:hAnsi="Times New Roman"/>
          <w:sz w:val="24"/>
          <w:szCs w:val="24"/>
        </w:rPr>
        <w:t>.</w:t>
      </w:r>
    </w:p>
    <w:p w:rsidR="008A4F86" w:rsidRPr="005E56D5" w:rsidRDefault="00843A5E" w:rsidP="00094549">
      <w:pPr>
        <w:pStyle w:val="a5"/>
        <w:widowControl w:val="0"/>
        <w:autoSpaceDE w:val="0"/>
        <w:autoSpaceDN w:val="0"/>
        <w:adjustRightInd w:val="0"/>
        <w:spacing w:after="0" w:line="240" w:lineRule="auto"/>
        <w:ind w:left="0" w:firstLine="567"/>
        <w:jc w:val="both"/>
        <w:rPr>
          <w:rFonts w:ascii="Times New Roman" w:hAnsi="Times New Roman"/>
        </w:rPr>
      </w:pPr>
      <w:r w:rsidRPr="005E56D5">
        <w:rPr>
          <w:rFonts w:ascii="Times New Roman" w:hAnsi="Times New Roman"/>
        </w:rPr>
        <w:t xml:space="preserve">(Абзац в редакции постановления Администрации Каргасокского района от </w:t>
      </w:r>
      <w:r w:rsidR="005E56D5" w:rsidRPr="005E56D5">
        <w:rPr>
          <w:rFonts w:ascii="Times New Roman" w:hAnsi="Times New Roman"/>
        </w:rPr>
        <w:t>22</w:t>
      </w:r>
      <w:r w:rsidRPr="005E56D5">
        <w:rPr>
          <w:rFonts w:ascii="Times New Roman" w:hAnsi="Times New Roman"/>
        </w:rPr>
        <w:t>.0</w:t>
      </w:r>
      <w:r w:rsidR="005E56D5" w:rsidRPr="005E56D5">
        <w:rPr>
          <w:rFonts w:ascii="Times New Roman" w:hAnsi="Times New Roman"/>
        </w:rPr>
        <w:t>7</w:t>
      </w:r>
      <w:r w:rsidRPr="005E56D5">
        <w:rPr>
          <w:rFonts w:ascii="Times New Roman" w:hAnsi="Times New Roman"/>
        </w:rPr>
        <w:t>.202</w:t>
      </w:r>
      <w:r w:rsidR="005E56D5" w:rsidRPr="005E56D5">
        <w:rPr>
          <w:rFonts w:ascii="Times New Roman" w:hAnsi="Times New Roman"/>
        </w:rPr>
        <w:t>1</w:t>
      </w:r>
      <w:r w:rsidRPr="005E56D5">
        <w:rPr>
          <w:rFonts w:ascii="Times New Roman" w:hAnsi="Times New Roman"/>
        </w:rPr>
        <w:t xml:space="preserve"> № </w:t>
      </w:r>
      <w:r w:rsidR="005E56D5" w:rsidRPr="005E56D5">
        <w:rPr>
          <w:rFonts w:ascii="Times New Roman" w:hAnsi="Times New Roman"/>
        </w:rPr>
        <w:t>180</w:t>
      </w:r>
      <w:r w:rsidRPr="005E56D5">
        <w:rPr>
          <w:rFonts w:ascii="Times New Roman" w:hAnsi="Times New Roman"/>
        </w:rPr>
        <w:t>)</w:t>
      </w:r>
    </w:p>
    <w:p w:rsidR="001D3FCF" w:rsidRPr="00721CB0" w:rsidRDefault="00574477" w:rsidP="00094549">
      <w:pPr>
        <w:pStyle w:val="a5"/>
        <w:widowControl w:val="0"/>
        <w:autoSpaceDE w:val="0"/>
        <w:autoSpaceDN w:val="0"/>
        <w:adjustRightInd w:val="0"/>
        <w:spacing w:after="0" w:line="240" w:lineRule="auto"/>
        <w:ind w:left="0" w:firstLine="567"/>
        <w:jc w:val="both"/>
        <w:rPr>
          <w:rFonts w:ascii="Times New Roman" w:hAnsi="Times New Roman"/>
          <w:sz w:val="24"/>
          <w:szCs w:val="24"/>
        </w:rPr>
      </w:pPr>
      <w:r w:rsidRPr="005E56D5">
        <w:rPr>
          <w:rFonts w:ascii="Times New Roman" w:hAnsi="Times New Roman"/>
          <w:sz w:val="24"/>
          <w:szCs w:val="24"/>
        </w:rPr>
        <w:t xml:space="preserve">4.13. При несогласии с принятым Комиссией решением член Комиссии и Налогоплательщики </w:t>
      </w:r>
      <w:r w:rsidRPr="00721CB0">
        <w:rPr>
          <w:rFonts w:ascii="Times New Roman" w:hAnsi="Times New Roman"/>
          <w:sz w:val="24"/>
          <w:szCs w:val="24"/>
        </w:rPr>
        <w:t>вправе изложить в письменной форме свое особое мнение, которое подлежит обязательному приобщению к соответствующему протоколу заседания Комиссии.</w:t>
      </w:r>
    </w:p>
    <w:p w:rsidR="00574477" w:rsidRPr="00235BF5" w:rsidRDefault="00574477" w:rsidP="00094549">
      <w:pPr>
        <w:widowControl w:val="0"/>
        <w:autoSpaceDE w:val="0"/>
        <w:autoSpaceDN w:val="0"/>
        <w:adjustRightInd w:val="0"/>
        <w:spacing w:after="0" w:line="240" w:lineRule="auto"/>
        <w:ind w:firstLine="567"/>
        <w:jc w:val="both"/>
        <w:rPr>
          <w:rFonts w:ascii="Times New Roman" w:hAnsi="Times New Roman"/>
          <w:sz w:val="20"/>
          <w:szCs w:val="20"/>
        </w:rPr>
      </w:pPr>
      <w:r w:rsidRPr="00235BF5">
        <w:rPr>
          <w:rFonts w:ascii="Times New Roman" w:hAnsi="Times New Roman"/>
          <w:sz w:val="20"/>
          <w:szCs w:val="20"/>
        </w:rPr>
        <w:t xml:space="preserve">(Раздел 4 изменен на основании постановления Администрации Каргасокского района </w:t>
      </w:r>
      <w:r w:rsidR="00235BF5" w:rsidRPr="00235BF5">
        <w:rPr>
          <w:rFonts w:ascii="Times New Roman" w:hAnsi="Times New Roman"/>
          <w:sz w:val="20"/>
          <w:szCs w:val="20"/>
        </w:rPr>
        <w:t>от 29.12.2017</w:t>
      </w:r>
      <w:r w:rsidRPr="00235BF5">
        <w:rPr>
          <w:rFonts w:ascii="Times New Roman" w:hAnsi="Times New Roman"/>
          <w:sz w:val="20"/>
          <w:szCs w:val="20"/>
        </w:rPr>
        <w:t xml:space="preserve"> № 375).</w:t>
      </w:r>
    </w:p>
    <w:p w:rsidR="00574477" w:rsidRPr="00721CB0" w:rsidRDefault="00574477" w:rsidP="00094549">
      <w:pPr>
        <w:pStyle w:val="a5"/>
        <w:widowControl w:val="0"/>
        <w:autoSpaceDE w:val="0"/>
        <w:autoSpaceDN w:val="0"/>
        <w:adjustRightInd w:val="0"/>
        <w:spacing w:after="0" w:line="240" w:lineRule="auto"/>
        <w:ind w:left="0" w:firstLine="567"/>
        <w:jc w:val="both"/>
        <w:rPr>
          <w:rFonts w:ascii="Times New Roman" w:hAnsi="Times New Roman"/>
          <w:sz w:val="24"/>
          <w:szCs w:val="24"/>
        </w:rPr>
      </w:pPr>
    </w:p>
    <w:sectPr w:rsidR="00574477" w:rsidRPr="00721CB0" w:rsidSect="00922CFB">
      <w:headerReference w:type="default" r:id="rId9"/>
      <w:pgSz w:w="11906" w:h="16838" w:code="9"/>
      <w:pgMar w:top="851" w:right="566" w:bottom="284"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866" w:rsidRDefault="00921866" w:rsidP="001D3FCF">
      <w:pPr>
        <w:spacing w:after="0" w:line="240" w:lineRule="auto"/>
      </w:pPr>
      <w:r>
        <w:separator/>
      </w:r>
    </w:p>
  </w:endnote>
  <w:endnote w:type="continuationSeparator" w:id="0">
    <w:p w:rsidR="00921866" w:rsidRDefault="00921866" w:rsidP="001D3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866" w:rsidRDefault="00921866" w:rsidP="001D3FCF">
      <w:pPr>
        <w:spacing w:after="0" w:line="240" w:lineRule="auto"/>
      </w:pPr>
      <w:r>
        <w:separator/>
      </w:r>
    </w:p>
  </w:footnote>
  <w:footnote w:type="continuationSeparator" w:id="0">
    <w:p w:rsidR="00921866" w:rsidRDefault="00921866" w:rsidP="001D3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818486"/>
      <w:docPartObj>
        <w:docPartGallery w:val="Page Numbers (Top of Page)"/>
        <w:docPartUnique/>
      </w:docPartObj>
    </w:sdtPr>
    <w:sdtEndPr/>
    <w:sdtContent>
      <w:p w:rsidR="00362D56" w:rsidRDefault="00362D56">
        <w:pPr>
          <w:pStyle w:val="a6"/>
          <w:jc w:val="center"/>
        </w:pPr>
        <w:r>
          <w:fldChar w:fldCharType="begin"/>
        </w:r>
        <w:r>
          <w:instrText>PAGE   \* MERGEFORMAT</w:instrText>
        </w:r>
        <w:r>
          <w:fldChar w:fldCharType="separate"/>
        </w:r>
        <w:r w:rsidR="001861F2">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71D1"/>
    <w:multiLevelType w:val="hybridMultilevel"/>
    <w:tmpl w:val="8DDE015A"/>
    <w:lvl w:ilvl="0" w:tplc="57E8CDB0">
      <w:start w:val="1"/>
      <w:numFmt w:val="decimal"/>
      <w:lvlText w:val="2.%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293C16D4"/>
    <w:multiLevelType w:val="multilevel"/>
    <w:tmpl w:val="7F820CB0"/>
    <w:lvl w:ilvl="0">
      <w:start w:val="1"/>
      <w:numFmt w:val="decimal"/>
      <w:lvlText w:val="%1."/>
      <w:lvlJc w:val="left"/>
      <w:pPr>
        <w:ind w:left="720" w:hanging="360"/>
      </w:pPr>
      <w:rPr>
        <w:rFonts w:hint="default"/>
      </w:rPr>
    </w:lvl>
    <w:lvl w:ilvl="1">
      <w:start w:val="1"/>
      <w:numFmt w:val="decimal"/>
      <w:isLgl/>
      <w:lvlText w:val="%1.%2."/>
      <w:lvlJc w:val="left"/>
      <w:pPr>
        <w:ind w:left="1470" w:hanging="930"/>
      </w:pPr>
      <w:rPr>
        <w:rFonts w:hint="default"/>
      </w:rPr>
    </w:lvl>
    <w:lvl w:ilvl="2">
      <w:start w:val="1"/>
      <w:numFmt w:val="decimal"/>
      <w:isLgl/>
      <w:lvlText w:val="%1.%2.%3."/>
      <w:lvlJc w:val="left"/>
      <w:pPr>
        <w:ind w:left="1650" w:hanging="930"/>
      </w:pPr>
      <w:rPr>
        <w:rFonts w:hint="default"/>
      </w:rPr>
    </w:lvl>
    <w:lvl w:ilvl="3">
      <w:start w:val="1"/>
      <w:numFmt w:val="decimal"/>
      <w:isLgl/>
      <w:lvlText w:val="%1.%2.%3.%4."/>
      <w:lvlJc w:val="left"/>
      <w:pPr>
        <w:ind w:left="1830" w:hanging="93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15:restartNumberingAfterBreak="0">
    <w:nsid w:val="2BA16DAA"/>
    <w:multiLevelType w:val="multilevel"/>
    <w:tmpl w:val="A8B6DCDC"/>
    <w:lvl w:ilvl="0">
      <w:start w:val="4"/>
      <w:numFmt w:val="decimal"/>
      <w:lvlText w:val="%1."/>
      <w:lvlJc w:val="left"/>
      <w:pPr>
        <w:ind w:left="360" w:hanging="360"/>
      </w:pPr>
      <w:rPr>
        <w:rFonts w:hint="default"/>
        <w:color w:val="auto"/>
      </w:rPr>
    </w:lvl>
    <w:lvl w:ilvl="1">
      <w:start w:val="2"/>
      <w:numFmt w:val="decimal"/>
      <w:lvlText w:val="%1.%2."/>
      <w:lvlJc w:val="left"/>
      <w:pPr>
        <w:ind w:left="4188"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CF"/>
    <w:rsid w:val="00037E15"/>
    <w:rsid w:val="000472FE"/>
    <w:rsid w:val="00094549"/>
    <w:rsid w:val="001138CA"/>
    <w:rsid w:val="001861F2"/>
    <w:rsid w:val="001962EE"/>
    <w:rsid w:val="001D3FCF"/>
    <w:rsid w:val="00235BF5"/>
    <w:rsid w:val="00290435"/>
    <w:rsid w:val="002D1BA7"/>
    <w:rsid w:val="00362D56"/>
    <w:rsid w:val="003A5C9B"/>
    <w:rsid w:val="003E0296"/>
    <w:rsid w:val="003E6637"/>
    <w:rsid w:val="00476725"/>
    <w:rsid w:val="004871A8"/>
    <w:rsid w:val="004F61C2"/>
    <w:rsid w:val="00530CB8"/>
    <w:rsid w:val="00574477"/>
    <w:rsid w:val="005E56D5"/>
    <w:rsid w:val="00631E48"/>
    <w:rsid w:val="0063368D"/>
    <w:rsid w:val="00721CB0"/>
    <w:rsid w:val="007A6A86"/>
    <w:rsid w:val="007F3308"/>
    <w:rsid w:val="00843A5E"/>
    <w:rsid w:val="008762DF"/>
    <w:rsid w:val="00891E05"/>
    <w:rsid w:val="008A4F86"/>
    <w:rsid w:val="008B7861"/>
    <w:rsid w:val="008E28E6"/>
    <w:rsid w:val="00921866"/>
    <w:rsid w:val="00922CFB"/>
    <w:rsid w:val="00976831"/>
    <w:rsid w:val="009A09FE"/>
    <w:rsid w:val="00A60FA1"/>
    <w:rsid w:val="00AE41B7"/>
    <w:rsid w:val="00AF266B"/>
    <w:rsid w:val="00B87FB1"/>
    <w:rsid w:val="00BE180B"/>
    <w:rsid w:val="00BE76A6"/>
    <w:rsid w:val="00CA27F8"/>
    <w:rsid w:val="00D8535C"/>
    <w:rsid w:val="00D90AD8"/>
    <w:rsid w:val="00DB010E"/>
    <w:rsid w:val="00DB0D8B"/>
    <w:rsid w:val="00DF09D5"/>
    <w:rsid w:val="00DF328E"/>
    <w:rsid w:val="00E059D9"/>
    <w:rsid w:val="00E82F49"/>
    <w:rsid w:val="00ED77A3"/>
    <w:rsid w:val="00F1046E"/>
    <w:rsid w:val="00F8650D"/>
    <w:rsid w:val="00FA5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D6BDE-8535-4331-98BF-321D19FB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FCF"/>
    <w:pPr>
      <w:spacing w:after="200" w:line="276" w:lineRule="auto"/>
    </w:pPr>
    <w:rPr>
      <w:rFonts w:eastAsia="Times New Roman"/>
      <w:sz w:val="22"/>
      <w:szCs w:val="22"/>
      <w:lang w:eastAsia="en-US"/>
    </w:rPr>
  </w:style>
  <w:style w:type="paragraph" w:styleId="1">
    <w:name w:val="heading 1"/>
    <w:basedOn w:val="a"/>
    <w:next w:val="a"/>
    <w:link w:val="10"/>
    <w:uiPriority w:val="9"/>
    <w:qFormat/>
    <w:rsid w:val="001D3FCF"/>
    <w:pPr>
      <w:keepNext/>
      <w:spacing w:after="0" w:line="240" w:lineRule="auto"/>
      <w:jc w:val="center"/>
      <w:outlineLvl w:val="0"/>
    </w:pPr>
    <w:rPr>
      <w:rFonts w:ascii="Times New Roman" w:hAnsi="Times New Roman"/>
      <w:b/>
      <w:bCs/>
      <w:sz w:val="24"/>
      <w:szCs w:val="24"/>
      <w:lang w:eastAsia="ru-RU"/>
    </w:rPr>
  </w:style>
  <w:style w:type="paragraph" w:styleId="2">
    <w:name w:val="heading 2"/>
    <w:basedOn w:val="a"/>
    <w:next w:val="a"/>
    <w:link w:val="20"/>
    <w:uiPriority w:val="9"/>
    <w:qFormat/>
    <w:rsid w:val="001D3FCF"/>
    <w:pPr>
      <w:keepNext/>
      <w:spacing w:after="0" w:line="240" w:lineRule="auto"/>
      <w:jc w:val="center"/>
      <w:outlineLvl w:val="1"/>
    </w:pPr>
    <w:rPr>
      <w:rFonts w:ascii="Times New Roman" w:hAnsi="Times New Roman"/>
      <w:sz w:val="28"/>
      <w:szCs w:val="24"/>
      <w:lang w:eastAsia="ru-RU"/>
    </w:rPr>
  </w:style>
  <w:style w:type="paragraph" w:styleId="5">
    <w:name w:val="heading 5"/>
    <w:basedOn w:val="a"/>
    <w:next w:val="a"/>
    <w:link w:val="50"/>
    <w:uiPriority w:val="9"/>
    <w:qFormat/>
    <w:rsid w:val="001D3FCF"/>
    <w:pPr>
      <w:keepNext/>
      <w:spacing w:after="0" w:line="240" w:lineRule="auto"/>
      <w:jc w:val="center"/>
      <w:outlineLvl w:val="4"/>
    </w:pPr>
    <w:rPr>
      <w:rFonts w:ascii="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3FCF"/>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1D3FCF"/>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rsid w:val="001D3FCF"/>
    <w:rPr>
      <w:rFonts w:ascii="Times New Roman" w:eastAsia="Times New Roman" w:hAnsi="Times New Roman" w:cs="Times New Roman"/>
      <w:b/>
      <w:bCs/>
      <w:sz w:val="32"/>
      <w:szCs w:val="24"/>
      <w:lang w:eastAsia="ru-RU"/>
    </w:rPr>
  </w:style>
  <w:style w:type="table" w:styleId="a3">
    <w:name w:val="Table Grid"/>
    <w:basedOn w:val="a1"/>
    <w:uiPriority w:val="59"/>
    <w:rsid w:val="001D3FC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unhideWhenUsed/>
    <w:rsid w:val="001D3FCF"/>
    <w:rPr>
      <w:color w:val="0000FF"/>
      <w:u w:val="single"/>
    </w:rPr>
  </w:style>
  <w:style w:type="paragraph" w:styleId="a5">
    <w:name w:val="List Paragraph"/>
    <w:basedOn w:val="a"/>
    <w:uiPriority w:val="34"/>
    <w:qFormat/>
    <w:rsid w:val="001D3FCF"/>
    <w:pPr>
      <w:ind w:left="720"/>
      <w:contextualSpacing/>
    </w:pPr>
    <w:rPr>
      <w:rFonts w:eastAsia="Calibri"/>
    </w:rPr>
  </w:style>
  <w:style w:type="paragraph" w:styleId="a6">
    <w:name w:val="header"/>
    <w:basedOn w:val="a"/>
    <w:link w:val="a7"/>
    <w:uiPriority w:val="99"/>
    <w:unhideWhenUsed/>
    <w:rsid w:val="001D3FC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D3FCF"/>
    <w:rPr>
      <w:rFonts w:eastAsia="Times New Roman"/>
    </w:rPr>
  </w:style>
  <w:style w:type="paragraph" w:styleId="a8">
    <w:name w:val="footer"/>
    <w:basedOn w:val="a"/>
    <w:link w:val="a9"/>
    <w:uiPriority w:val="99"/>
    <w:unhideWhenUsed/>
    <w:rsid w:val="001D3FC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D3FC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18">
      <w:bodyDiv w:val="1"/>
      <w:marLeft w:val="0"/>
      <w:marRight w:val="0"/>
      <w:marTop w:val="0"/>
      <w:marBottom w:val="0"/>
      <w:divBdr>
        <w:top w:val="none" w:sz="0" w:space="0" w:color="auto"/>
        <w:left w:val="none" w:sz="0" w:space="0" w:color="auto"/>
        <w:bottom w:val="none" w:sz="0" w:space="0" w:color="auto"/>
        <w:right w:val="none" w:sz="0" w:space="0" w:color="auto"/>
      </w:divBdr>
    </w:div>
    <w:div w:id="412892382">
      <w:bodyDiv w:val="1"/>
      <w:marLeft w:val="0"/>
      <w:marRight w:val="0"/>
      <w:marTop w:val="0"/>
      <w:marBottom w:val="0"/>
      <w:divBdr>
        <w:top w:val="none" w:sz="0" w:space="0" w:color="auto"/>
        <w:left w:val="none" w:sz="0" w:space="0" w:color="auto"/>
        <w:bottom w:val="none" w:sz="0" w:space="0" w:color="auto"/>
        <w:right w:val="none" w:sz="0" w:space="0" w:color="auto"/>
      </w:divBdr>
    </w:div>
    <w:div w:id="454759693">
      <w:bodyDiv w:val="1"/>
      <w:marLeft w:val="0"/>
      <w:marRight w:val="0"/>
      <w:marTop w:val="0"/>
      <w:marBottom w:val="0"/>
      <w:divBdr>
        <w:top w:val="none" w:sz="0" w:space="0" w:color="auto"/>
        <w:left w:val="none" w:sz="0" w:space="0" w:color="auto"/>
        <w:bottom w:val="none" w:sz="0" w:space="0" w:color="auto"/>
        <w:right w:val="none" w:sz="0" w:space="0" w:color="auto"/>
      </w:divBdr>
    </w:div>
    <w:div w:id="196549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1911</Words>
  <Characters>10894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12780</CharactersWithSpaces>
  <SharedDoc>false</SharedDoc>
  <HLinks>
    <vt:vector size="12" baseType="variant">
      <vt:variant>
        <vt:i4>5373954</vt:i4>
      </vt:variant>
      <vt:variant>
        <vt:i4>3</vt:i4>
      </vt:variant>
      <vt:variant>
        <vt:i4>0</vt:i4>
      </vt:variant>
      <vt:variant>
        <vt:i4>5</vt:i4>
      </vt:variant>
      <vt:variant>
        <vt:lpwstr/>
      </vt:variant>
      <vt:variant>
        <vt:lpwstr>Par34</vt:lpwstr>
      </vt:variant>
      <vt:variant>
        <vt:i4>5373954</vt:i4>
      </vt:variant>
      <vt:variant>
        <vt:i4>0</vt:i4>
      </vt:variant>
      <vt:variant>
        <vt:i4>0</vt:i4>
      </vt:variant>
      <vt:variant>
        <vt:i4>5</vt:i4>
      </vt:variant>
      <vt:variant>
        <vt:lpwstr/>
      </vt:variant>
      <vt:variant>
        <vt:lpwstr>Par30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petrova</dc:creator>
  <cp:keywords/>
  <cp:lastModifiedBy>Ирина Анатол. Петруненко</cp:lastModifiedBy>
  <cp:revision>2</cp:revision>
  <cp:lastPrinted>2015-02-12T05:44:00Z</cp:lastPrinted>
  <dcterms:created xsi:type="dcterms:W3CDTF">2021-12-07T05:24:00Z</dcterms:created>
  <dcterms:modified xsi:type="dcterms:W3CDTF">2021-12-07T05:24:00Z</dcterms:modified>
</cp:coreProperties>
</file>