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77A" w:rsidRDefault="00E9782A" w:rsidP="0021077A">
      <w:pPr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5.65pt;margin-top:-23.85pt;width:48.6pt;height:63pt;z-index:251657728">
            <v:imagedata r:id="rId6" o:title="Герб района1" gain="74473f" blacklevel="-1966f" grayscale="t"/>
            <w10:wrap type="square"/>
          </v:shape>
        </w:pict>
      </w:r>
    </w:p>
    <w:p w:rsidR="00BF2A5D" w:rsidRDefault="00BF2A5D" w:rsidP="0021077A">
      <w:pPr>
        <w:rPr>
          <w:b/>
        </w:rPr>
      </w:pPr>
    </w:p>
    <w:p w:rsidR="00BF2A5D" w:rsidRDefault="00BF2A5D" w:rsidP="0021077A">
      <w:pPr>
        <w:rPr>
          <w:b/>
        </w:rPr>
      </w:pPr>
    </w:p>
    <w:p w:rsidR="00BF2A5D" w:rsidRDefault="00BF2A5D" w:rsidP="0021077A">
      <w:pPr>
        <w:rPr>
          <w:b/>
        </w:rPr>
      </w:pPr>
    </w:p>
    <w:p w:rsidR="00BF2A5D" w:rsidRDefault="00BF2A5D" w:rsidP="000724F0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BF2A5D" w:rsidRPr="00E17F45" w:rsidRDefault="00BF2A5D" w:rsidP="000724F0">
      <w:pPr>
        <w:pStyle w:val="2"/>
        <w:rPr>
          <w:sz w:val="26"/>
          <w:szCs w:val="26"/>
        </w:rPr>
      </w:pPr>
      <w:r w:rsidRPr="00E17F45">
        <w:rPr>
          <w:sz w:val="26"/>
          <w:szCs w:val="26"/>
        </w:rPr>
        <w:t>ТОМСКАЯ ОБЛАСТЬ</w:t>
      </w:r>
    </w:p>
    <w:p w:rsidR="00BF2A5D" w:rsidRDefault="00BF2A5D" w:rsidP="000724F0">
      <w:pPr>
        <w:jc w:val="center"/>
        <w:rPr>
          <w:sz w:val="28"/>
        </w:rPr>
      </w:pPr>
    </w:p>
    <w:p w:rsidR="00BF2A5D" w:rsidRDefault="00BF2A5D" w:rsidP="000724F0">
      <w:pPr>
        <w:pStyle w:val="1"/>
        <w:rPr>
          <w:sz w:val="28"/>
        </w:rPr>
      </w:pPr>
      <w:r>
        <w:rPr>
          <w:sz w:val="28"/>
        </w:rPr>
        <w:t>АДМИНИСТРАЦИЯ КАРГАСОКСКОГО РАЙОНА</w:t>
      </w:r>
    </w:p>
    <w:p w:rsidR="00BF2A5D" w:rsidRDefault="00BF2A5D" w:rsidP="000724F0">
      <w:pPr>
        <w:jc w:val="center"/>
      </w:pPr>
    </w:p>
    <w:tbl>
      <w:tblPr>
        <w:tblW w:w="10632" w:type="dxa"/>
        <w:tblInd w:w="-459" w:type="dxa"/>
        <w:tblLook w:val="0000"/>
      </w:tblPr>
      <w:tblGrid>
        <w:gridCol w:w="425"/>
        <w:gridCol w:w="1908"/>
        <w:gridCol w:w="5580"/>
        <w:gridCol w:w="2152"/>
        <w:gridCol w:w="567"/>
      </w:tblGrid>
      <w:tr w:rsidR="00BF2A5D" w:rsidTr="000724F0">
        <w:trPr>
          <w:trHeight w:val="333"/>
        </w:trPr>
        <w:tc>
          <w:tcPr>
            <w:tcW w:w="10632" w:type="dxa"/>
            <w:gridSpan w:val="5"/>
          </w:tcPr>
          <w:p w:rsidR="00BF2A5D" w:rsidRDefault="00A33767" w:rsidP="000724F0">
            <w:pPr>
              <w:pStyle w:val="5"/>
            </w:pPr>
            <w:r>
              <w:t>ПОСТАНОВЛЕНИЕ</w:t>
            </w:r>
          </w:p>
          <w:p w:rsidR="00BF2A5D" w:rsidRDefault="00BF2A5D" w:rsidP="000724F0">
            <w:pPr>
              <w:jc w:val="center"/>
            </w:pPr>
          </w:p>
        </w:tc>
      </w:tr>
      <w:tr w:rsidR="00BF2A5D" w:rsidRPr="00E17F45" w:rsidTr="000724F0">
        <w:trPr>
          <w:gridBefore w:val="1"/>
          <w:gridAfter w:val="1"/>
          <w:wBefore w:w="425" w:type="dxa"/>
          <w:wAfter w:w="567" w:type="dxa"/>
        </w:trPr>
        <w:tc>
          <w:tcPr>
            <w:tcW w:w="1908" w:type="dxa"/>
          </w:tcPr>
          <w:p w:rsidR="00BF2A5D" w:rsidRPr="00E17F45" w:rsidRDefault="000724F0" w:rsidP="000724F0">
            <w:pPr>
              <w:ind w:left="-25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29.12.</w:t>
            </w:r>
            <w:r w:rsidR="00E17F45" w:rsidRPr="00E17F45">
              <w:rPr>
                <w:sz w:val="28"/>
                <w:szCs w:val="28"/>
              </w:rPr>
              <w:t>201</w:t>
            </w:r>
            <w:r w:rsidR="00827607">
              <w:rPr>
                <w:sz w:val="28"/>
                <w:szCs w:val="28"/>
              </w:rPr>
              <w:t>5</w:t>
            </w:r>
          </w:p>
        </w:tc>
        <w:tc>
          <w:tcPr>
            <w:tcW w:w="5580" w:type="dxa"/>
          </w:tcPr>
          <w:p w:rsidR="00BF2A5D" w:rsidRPr="00E17F45" w:rsidRDefault="00BF2A5D" w:rsidP="000724F0">
            <w:pPr>
              <w:ind w:left="-250" w:firstLine="250"/>
              <w:jc w:val="right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BF2A5D" w:rsidRPr="00E17F45" w:rsidRDefault="000724F0" w:rsidP="000724F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E17F45" w:rsidRPr="00E17F4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238</w:t>
            </w:r>
          </w:p>
        </w:tc>
      </w:tr>
      <w:tr w:rsidR="00BF2A5D" w:rsidRPr="00E17F45" w:rsidTr="000724F0">
        <w:trPr>
          <w:gridBefore w:val="1"/>
          <w:gridAfter w:val="1"/>
          <w:wBefore w:w="425" w:type="dxa"/>
          <w:wAfter w:w="567" w:type="dxa"/>
        </w:trPr>
        <w:tc>
          <w:tcPr>
            <w:tcW w:w="7488" w:type="dxa"/>
            <w:gridSpan w:val="2"/>
          </w:tcPr>
          <w:p w:rsidR="00E17F45" w:rsidRPr="00E17F45" w:rsidRDefault="00E17F45" w:rsidP="000724F0">
            <w:pPr>
              <w:ind w:left="-250" w:firstLine="250"/>
              <w:rPr>
                <w:sz w:val="28"/>
                <w:szCs w:val="28"/>
              </w:rPr>
            </w:pPr>
          </w:p>
          <w:p w:rsidR="00BF2A5D" w:rsidRPr="00E17F45" w:rsidRDefault="00BF2A5D" w:rsidP="000724F0">
            <w:pPr>
              <w:ind w:left="-250" w:firstLine="250"/>
              <w:rPr>
                <w:sz w:val="28"/>
                <w:szCs w:val="28"/>
              </w:rPr>
            </w:pPr>
            <w:r w:rsidRPr="00E17F45">
              <w:rPr>
                <w:sz w:val="28"/>
                <w:szCs w:val="28"/>
              </w:rPr>
              <w:t>с. Каргасок</w:t>
            </w:r>
          </w:p>
        </w:tc>
        <w:tc>
          <w:tcPr>
            <w:tcW w:w="2152" w:type="dxa"/>
          </w:tcPr>
          <w:p w:rsidR="00BF2A5D" w:rsidRPr="00E17F45" w:rsidRDefault="00BF2A5D" w:rsidP="000724F0">
            <w:pPr>
              <w:rPr>
                <w:sz w:val="28"/>
                <w:szCs w:val="28"/>
              </w:rPr>
            </w:pPr>
          </w:p>
        </w:tc>
      </w:tr>
    </w:tbl>
    <w:p w:rsidR="00BF2A5D" w:rsidRPr="00E17F45" w:rsidRDefault="00BF2A5D" w:rsidP="000724F0">
      <w:pPr>
        <w:jc w:val="center"/>
        <w:rPr>
          <w:sz w:val="28"/>
          <w:szCs w:val="28"/>
        </w:rPr>
      </w:pPr>
    </w:p>
    <w:p w:rsidR="00BF2A5D" w:rsidRDefault="00A33767" w:rsidP="000724F0">
      <w:pPr>
        <w:tabs>
          <w:tab w:val="left" w:pos="5103"/>
        </w:tabs>
        <w:ind w:right="4677"/>
        <w:jc w:val="both"/>
        <w:rPr>
          <w:sz w:val="28"/>
          <w:szCs w:val="28"/>
        </w:rPr>
      </w:pPr>
      <w:r w:rsidRPr="002406BA">
        <w:rPr>
          <w:sz w:val="28"/>
          <w:szCs w:val="28"/>
        </w:rPr>
        <w:t xml:space="preserve">О внесении </w:t>
      </w:r>
      <w:r w:rsidR="0094155E" w:rsidRPr="002406BA">
        <w:rPr>
          <w:sz w:val="28"/>
          <w:szCs w:val="28"/>
        </w:rPr>
        <w:t>изменений в постановление Админист</w:t>
      </w:r>
      <w:r w:rsidR="0009147A" w:rsidRPr="002406BA">
        <w:rPr>
          <w:sz w:val="28"/>
          <w:szCs w:val="28"/>
        </w:rPr>
        <w:t>рации Каргасокского района от 11.10</w:t>
      </w:r>
      <w:r w:rsidR="0094155E" w:rsidRPr="002406BA">
        <w:rPr>
          <w:sz w:val="28"/>
          <w:szCs w:val="28"/>
        </w:rPr>
        <w:t>.20</w:t>
      </w:r>
      <w:r w:rsidR="0009147A" w:rsidRPr="002406BA">
        <w:rPr>
          <w:sz w:val="28"/>
          <w:szCs w:val="28"/>
        </w:rPr>
        <w:t>11г. № 242</w:t>
      </w:r>
    </w:p>
    <w:p w:rsidR="00BF2A5D" w:rsidRPr="00E17F45" w:rsidRDefault="00BF2A5D" w:rsidP="000724F0">
      <w:pPr>
        <w:jc w:val="center"/>
        <w:rPr>
          <w:sz w:val="28"/>
          <w:szCs w:val="28"/>
        </w:rPr>
      </w:pPr>
    </w:p>
    <w:p w:rsidR="009C54F3" w:rsidRPr="00E17F45" w:rsidRDefault="0009147A" w:rsidP="000724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 целях приведения в соответствие с бюджетным законодательством</w:t>
      </w:r>
    </w:p>
    <w:p w:rsidR="00E17F45" w:rsidRDefault="00E17F45" w:rsidP="000724F0">
      <w:pPr>
        <w:ind w:firstLine="426"/>
        <w:jc w:val="both"/>
        <w:rPr>
          <w:sz w:val="28"/>
          <w:szCs w:val="28"/>
        </w:rPr>
      </w:pPr>
    </w:p>
    <w:p w:rsidR="00BF2A5D" w:rsidRDefault="00E44F71" w:rsidP="000724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 постановляет</w:t>
      </w:r>
      <w:r w:rsidR="003E5F80">
        <w:rPr>
          <w:sz w:val="28"/>
          <w:szCs w:val="28"/>
        </w:rPr>
        <w:t>:</w:t>
      </w:r>
    </w:p>
    <w:p w:rsidR="002D75AB" w:rsidRDefault="002D75AB" w:rsidP="000724F0">
      <w:pPr>
        <w:ind w:firstLine="426"/>
        <w:jc w:val="both"/>
        <w:rPr>
          <w:sz w:val="28"/>
          <w:szCs w:val="28"/>
        </w:rPr>
      </w:pPr>
    </w:p>
    <w:p w:rsidR="00A37602" w:rsidRDefault="000724F0" w:rsidP="000724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36E95">
        <w:rPr>
          <w:sz w:val="28"/>
          <w:szCs w:val="28"/>
        </w:rPr>
        <w:t xml:space="preserve">Порядок составления и утверждения плана финансово-хозяйственной деятельности муниципальных учреждений, утвержденный постановлением Администрации Каргасокского района от 11.10.2011 №242 (далее – Порядок), </w:t>
      </w:r>
      <w:r w:rsidR="002F465F">
        <w:rPr>
          <w:sz w:val="28"/>
          <w:szCs w:val="28"/>
        </w:rPr>
        <w:t>изложить в новой редакции в соответствии с приложением к настоящему постановлению.</w:t>
      </w:r>
    </w:p>
    <w:p w:rsidR="00604909" w:rsidRPr="00D4360A" w:rsidRDefault="000724F0" w:rsidP="000724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04909">
        <w:rPr>
          <w:sz w:val="28"/>
          <w:szCs w:val="28"/>
        </w:rPr>
        <w:t>Рекомендовать Отделу культуры и туризма Администрации Каргасокского района (Ермакова Н.Т.) и Управлению образования, опеки и попечительства муниципального образования «Каргасокский район» (</w:t>
      </w:r>
      <w:proofErr w:type="spellStart"/>
      <w:r w:rsidR="00604909">
        <w:rPr>
          <w:sz w:val="28"/>
          <w:szCs w:val="28"/>
        </w:rPr>
        <w:t>Илгина</w:t>
      </w:r>
      <w:proofErr w:type="spellEnd"/>
      <w:r w:rsidR="00604909">
        <w:rPr>
          <w:sz w:val="28"/>
          <w:szCs w:val="28"/>
        </w:rPr>
        <w:t xml:space="preserve"> Л.А.) внести аналогичные изменения в соответствующие Порядки.</w:t>
      </w:r>
    </w:p>
    <w:p w:rsidR="00A37602" w:rsidRDefault="000724F0" w:rsidP="000724F0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04909">
        <w:rPr>
          <w:sz w:val="28"/>
          <w:szCs w:val="28"/>
        </w:rPr>
        <w:t>Настоящее п</w:t>
      </w:r>
      <w:r w:rsidR="00A37602">
        <w:rPr>
          <w:sz w:val="28"/>
          <w:szCs w:val="28"/>
        </w:rPr>
        <w:t>остановлен</w:t>
      </w:r>
      <w:r w:rsidR="0009147A">
        <w:rPr>
          <w:sz w:val="28"/>
          <w:szCs w:val="28"/>
        </w:rPr>
        <w:t xml:space="preserve">ие </w:t>
      </w:r>
      <w:proofErr w:type="gramStart"/>
      <w:r w:rsidR="0009147A">
        <w:rPr>
          <w:sz w:val="28"/>
          <w:szCs w:val="28"/>
        </w:rPr>
        <w:t>вступает в силу со дня опубликования в установленном порядке и применяется при формировании плана финансово-хозяй</w:t>
      </w:r>
      <w:r w:rsidR="00DD4492">
        <w:rPr>
          <w:sz w:val="28"/>
          <w:szCs w:val="28"/>
        </w:rPr>
        <w:t>ственной деятельности начиная</w:t>
      </w:r>
      <w:proofErr w:type="gramEnd"/>
      <w:r w:rsidR="00DD4492">
        <w:rPr>
          <w:sz w:val="28"/>
          <w:szCs w:val="28"/>
        </w:rPr>
        <w:t xml:space="preserve"> с плана на 2017 год</w:t>
      </w:r>
      <w:r w:rsidR="002F465F">
        <w:rPr>
          <w:sz w:val="28"/>
          <w:szCs w:val="28"/>
        </w:rPr>
        <w:t>.</w:t>
      </w:r>
    </w:p>
    <w:p w:rsidR="00102F1A" w:rsidRDefault="00102F1A" w:rsidP="000724F0">
      <w:pPr>
        <w:rPr>
          <w:sz w:val="28"/>
          <w:szCs w:val="28"/>
        </w:rPr>
      </w:pPr>
    </w:p>
    <w:p w:rsidR="005528DD" w:rsidRPr="00D4360A" w:rsidRDefault="005528DD" w:rsidP="000724F0">
      <w:pPr>
        <w:rPr>
          <w:sz w:val="28"/>
          <w:szCs w:val="28"/>
        </w:rPr>
      </w:pPr>
    </w:p>
    <w:p w:rsidR="005528DD" w:rsidRDefault="005528DD" w:rsidP="000724F0">
      <w:pPr>
        <w:rPr>
          <w:sz w:val="28"/>
          <w:szCs w:val="28"/>
        </w:rPr>
      </w:pPr>
    </w:p>
    <w:p w:rsidR="000724F0" w:rsidRPr="00D4360A" w:rsidRDefault="000724F0" w:rsidP="000724F0">
      <w:pPr>
        <w:rPr>
          <w:sz w:val="28"/>
          <w:szCs w:val="28"/>
        </w:rPr>
      </w:pPr>
    </w:p>
    <w:p w:rsidR="003E5F80" w:rsidRDefault="0060127A" w:rsidP="000724F0">
      <w:pPr>
        <w:rPr>
          <w:sz w:val="28"/>
          <w:szCs w:val="28"/>
        </w:rPr>
      </w:pPr>
      <w:r>
        <w:rPr>
          <w:sz w:val="28"/>
          <w:szCs w:val="28"/>
        </w:rPr>
        <w:t xml:space="preserve">Глава Каргасокского района           </w:t>
      </w:r>
      <w:r w:rsidR="000724F0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           А.П. Ащеулов</w:t>
      </w:r>
    </w:p>
    <w:p w:rsidR="003E5F80" w:rsidRDefault="003E5F80" w:rsidP="000724F0">
      <w:pPr>
        <w:rPr>
          <w:sz w:val="28"/>
          <w:szCs w:val="28"/>
        </w:rPr>
      </w:pPr>
    </w:p>
    <w:p w:rsidR="000724F0" w:rsidRDefault="000724F0" w:rsidP="003E5F80">
      <w:pPr>
        <w:rPr>
          <w:sz w:val="28"/>
          <w:szCs w:val="28"/>
        </w:rPr>
      </w:pPr>
    </w:p>
    <w:p w:rsidR="000724F0" w:rsidRDefault="000724F0" w:rsidP="003E5F80">
      <w:pPr>
        <w:rPr>
          <w:sz w:val="28"/>
          <w:szCs w:val="28"/>
        </w:rPr>
      </w:pPr>
    </w:p>
    <w:p w:rsidR="00B312DF" w:rsidRDefault="000724F0" w:rsidP="00604909">
      <w:pPr>
        <w:rPr>
          <w:sz w:val="20"/>
          <w:szCs w:val="20"/>
        </w:rPr>
      </w:pPr>
      <w:proofErr w:type="spellStart"/>
      <w:r w:rsidRPr="000724F0">
        <w:rPr>
          <w:sz w:val="20"/>
          <w:szCs w:val="20"/>
        </w:rPr>
        <w:t>Т.</w:t>
      </w:r>
      <w:r>
        <w:rPr>
          <w:sz w:val="20"/>
          <w:szCs w:val="20"/>
        </w:rPr>
        <w:t>В.Андрейчук</w:t>
      </w:r>
      <w:proofErr w:type="spellEnd"/>
    </w:p>
    <w:p w:rsidR="000724F0" w:rsidRPr="000724F0" w:rsidRDefault="000724F0" w:rsidP="00604909">
      <w:pPr>
        <w:rPr>
          <w:sz w:val="20"/>
          <w:szCs w:val="20"/>
        </w:rPr>
        <w:sectPr w:rsidR="000724F0" w:rsidRPr="000724F0" w:rsidSect="000724F0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  <w:r>
        <w:rPr>
          <w:sz w:val="20"/>
          <w:szCs w:val="20"/>
        </w:rPr>
        <w:t>21195</w:t>
      </w:r>
    </w:p>
    <w:p w:rsidR="00B312DF" w:rsidRDefault="00B312DF" w:rsidP="000724F0">
      <w:pPr>
        <w:pStyle w:val="ConsPlusNormal"/>
        <w:ind w:left="6237"/>
        <w:jc w:val="both"/>
        <w:sectPr w:rsidR="00B312DF" w:rsidSect="000724F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tbl>
      <w:tblPr>
        <w:tblW w:w="9855" w:type="dxa"/>
        <w:tblLayout w:type="fixed"/>
        <w:tblLook w:val="0000"/>
      </w:tblPr>
      <w:tblGrid>
        <w:gridCol w:w="9855"/>
      </w:tblGrid>
      <w:tr w:rsidR="00936DF5" w:rsidRPr="00E17F45" w:rsidTr="00B312DF">
        <w:trPr>
          <w:trHeight w:val="73"/>
        </w:trPr>
        <w:tc>
          <w:tcPr>
            <w:tcW w:w="9855" w:type="dxa"/>
          </w:tcPr>
          <w:p w:rsidR="006375DC" w:rsidRDefault="006375DC">
            <w:pPr>
              <w:pStyle w:val="ConsPlusNormal"/>
              <w:jc w:val="both"/>
            </w:pPr>
          </w:p>
          <w:p w:rsidR="000724F0" w:rsidRPr="000724F0" w:rsidRDefault="002F465F" w:rsidP="000724F0">
            <w:pPr>
              <w:autoSpaceDE w:val="0"/>
              <w:autoSpaceDN w:val="0"/>
              <w:adjustRightInd w:val="0"/>
              <w:ind w:left="6237"/>
              <w:outlineLvl w:val="0"/>
              <w:rPr>
                <w:sz w:val="20"/>
                <w:szCs w:val="20"/>
              </w:rPr>
            </w:pPr>
            <w:r w:rsidRPr="000724F0">
              <w:rPr>
                <w:sz w:val="20"/>
                <w:szCs w:val="20"/>
              </w:rPr>
              <w:t>У</w:t>
            </w:r>
            <w:r w:rsidR="000724F0" w:rsidRPr="000724F0">
              <w:rPr>
                <w:sz w:val="20"/>
                <w:szCs w:val="20"/>
              </w:rPr>
              <w:t>ТВЕРЖДЕН</w:t>
            </w:r>
          </w:p>
          <w:p w:rsidR="000724F0" w:rsidRPr="000724F0" w:rsidRDefault="000724F0" w:rsidP="000724F0">
            <w:pPr>
              <w:autoSpaceDE w:val="0"/>
              <w:autoSpaceDN w:val="0"/>
              <w:adjustRightInd w:val="0"/>
              <w:ind w:left="6237"/>
              <w:outlineLvl w:val="0"/>
              <w:rPr>
                <w:sz w:val="20"/>
                <w:szCs w:val="20"/>
              </w:rPr>
            </w:pPr>
            <w:r w:rsidRPr="000724F0">
              <w:rPr>
                <w:sz w:val="20"/>
                <w:szCs w:val="20"/>
              </w:rPr>
              <w:t>п</w:t>
            </w:r>
            <w:r w:rsidR="002F465F" w:rsidRPr="000724F0">
              <w:rPr>
                <w:sz w:val="20"/>
                <w:szCs w:val="20"/>
              </w:rPr>
              <w:t>остановлением</w:t>
            </w:r>
            <w:r w:rsidRPr="000724F0">
              <w:rPr>
                <w:sz w:val="20"/>
                <w:szCs w:val="20"/>
              </w:rPr>
              <w:t xml:space="preserve"> </w:t>
            </w:r>
            <w:r w:rsidR="002F465F" w:rsidRPr="000724F0">
              <w:rPr>
                <w:sz w:val="20"/>
                <w:szCs w:val="20"/>
              </w:rPr>
              <w:t xml:space="preserve">Администрации </w:t>
            </w:r>
          </w:p>
          <w:p w:rsidR="002F465F" w:rsidRPr="000724F0" w:rsidRDefault="002F465F" w:rsidP="000724F0">
            <w:pPr>
              <w:autoSpaceDE w:val="0"/>
              <w:autoSpaceDN w:val="0"/>
              <w:adjustRightInd w:val="0"/>
              <w:ind w:left="6237"/>
              <w:outlineLvl w:val="0"/>
              <w:rPr>
                <w:sz w:val="20"/>
                <w:szCs w:val="20"/>
              </w:rPr>
            </w:pPr>
            <w:r w:rsidRPr="000724F0">
              <w:rPr>
                <w:sz w:val="20"/>
                <w:szCs w:val="20"/>
              </w:rPr>
              <w:t>Каргасокского района</w:t>
            </w:r>
          </w:p>
          <w:p w:rsidR="002F465F" w:rsidRPr="000724F0" w:rsidRDefault="002F465F" w:rsidP="000724F0">
            <w:pPr>
              <w:autoSpaceDE w:val="0"/>
              <w:autoSpaceDN w:val="0"/>
              <w:adjustRightInd w:val="0"/>
              <w:ind w:left="6237"/>
              <w:rPr>
                <w:sz w:val="20"/>
                <w:szCs w:val="20"/>
              </w:rPr>
            </w:pPr>
            <w:r w:rsidRPr="000724F0">
              <w:rPr>
                <w:sz w:val="20"/>
                <w:szCs w:val="20"/>
              </w:rPr>
              <w:t xml:space="preserve">от </w:t>
            </w:r>
            <w:r w:rsidR="000724F0" w:rsidRPr="000724F0">
              <w:rPr>
                <w:sz w:val="20"/>
                <w:szCs w:val="20"/>
              </w:rPr>
              <w:t>29</w:t>
            </w:r>
            <w:r w:rsidRPr="000724F0">
              <w:rPr>
                <w:sz w:val="20"/>
                <w:szCs w:val="20"/>
              </w:rPr>
              <w:t xml:space="preserve">.12.2015  </w:t>
            </w:r>
            <w:r w:rsidR="000724F0" w:rsidRPr="000724F0">
              <w:rPr>
                <w:sz w:val="20"/>
                <w:szCs w:val="20"/>
              </w:rPr>
              <w:t>№</w:t>
            </w:r>
            <w:r w:rsidRPr="000724F0">
              <w:rPr>
                <w:sz w:val="20"/>
                <w:szCs w:val="20"/>
              </w:rPr>
              <w:t xml:space="preserve"> </w:t>
            </w:r>
            <w:r w:rsidR="000724F0" w:rsidRPr="000724F0">
              <w:rPr>
                <w:sz w:val="20"/>
                <w:szCs w:val="20"/>
              </w:rPr>
              <w:t>238</w:t>
            </w:r>
          </w:p>
          <w:p w:rsidR="002F465F" w:rsidRPr="000724F0" w:rsidRDefault="005528DD" w:rsidP="000724F0">
            <w:pPr>
              <w:ind w:left="6237"/>
              <w:rPr>
                <w:sz w:val="20"/>
                <w:szCs w:val="20"/>
              </w:rPr>
            </w:pPr>
            <w:r w:rsidRPr="000724F0">
              <w:rPr>
                <w:sz w:val="20"/>
                <w:szCs w:val="20"/>
              </w:rPr>
              <w:t>Приложение</w:t>
            </w:r>
          </w:p>
          <w:p w:rsidR="002F465F" w:rsidRPr="005B4503" w:rsidRDefault="002F465F" w:rsidP="002F465F">
            <w:pPr>
              <w:jc w:val="right"/>
            </w:pPr>
          </w:p>
          <w:p w:rsidR="002F465F" w:rsidRPr="000724F0" w:rsidRDefault="002F465F" w:rsidP="002F465F">
            <w:pPr>
              <w:pStyle w:val="ConsPlusTitle"/>
              <w:widowControl/>
              <w:jc w:val="center"/>
              <w:rPr>
                <w:b w:val="0"/>
              </w:rPr>
            </w:pPr>
            <w:r w:rsidRPr="000724F0">
              <w:rPr>
                <w:b w:val="0"/>
              </w:rPr>
              <w:t>ПОРЯДОК</w:t>
            </w:r>
          </w:p>
          <w:p w:rsidR="002F465F" w:rsidRPr="000724F0" w:rsidRDefault="002F465F" w:rsidP="002F465F">
            <w:pPr>
              <w:pStyle w:val="ConsPlusTitle"/>
              <w:widowControl/>
              <w:jc w:val="center"/>
              <w:rPr>
                <w:b w:val="0"/>
              </w:rPr>
            </w:pPr>
            <w:r w:rsidRPr="000724F0">
              <w:rPr>
                <w:b w:val="0"/>
              </w:rPr>
              <w:t xml:space="preserve">СОСТАВЛЕНИЯ И УТВЕРЖДЕНИЯ ПЛАНА </w:t>
            </w:r>
            <w:proofErr w:type="gramStart"/>
            <w:r w:rsidRPr="000724F0">
              <w:rPr>
                <w:b w:val="0"/>
              </w:rPr>
              <w:t>ФИНАНСОВО-ХОЗЯЙСТВЕННОЙ</w:t>
            </w:r>
            <w:proofErr w:type="gramEnd"/>
          </w:p>
          <w:p w:rsidR="002F465F" w:rsidRPr="005B4503" w:rsidRDefault="002F465F" w:rsidP="002F465F">
            <w:pPr>
              <w:pStyle w:val="ConsPlusTitle"/>
              <w:widowControl/>
              <w:jc w:val="center"/>
            </w:pPr>
            <w:r w:rsidRPr="000724F0">
              <w:rPr>
                <w:b w:val="0"/>
              </w:rPr>
              <w:t>ДЕЯТЕЛЬНОСТИ МУНИЦИПАЛЬНЫХ УЧРЕЖДЕНИЙ</w:t>
            </w:r>
          </w:p>
          <w:p w:rsidR="002F465F" w:rsidRPr="005B4503" w:rsidRDefault="002F465F" w:rsidP="002F465F">
            <w:pPr>
              <w:jc w:val="right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center"/>
              <w:outlineLvl w:val="1"/>
            </w:pPr>
            <w:r w:rsidRPr="005B4503">
              <w:t>I. Общие положения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center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 xml:space="preserve">1. Настоящий Порядок устанавливает порядок составления и утверждения плана финансово-хозяйственной деятельности (далее - План) муниципальных бюджетных и муниципальных автономных учреждений,  (далее - учреждение), и их обособленных (структурных) подразделений без прав юридического лица, осуществляющих полномочия по ведению бухгалтерского учета (далее – подразделение), функции </w:t>
            </w:r>
            <w:proofErr w:type="gramStart"/>
            <w:r w:rsidRPr="005B4503">
              <w:t>учредителя</w:t>
            </w:r>
            <w:proofErr w:type="gramEnd"/>
            <w:r w:rsidRPr="005B4503">
              <w:t xml:space="preserve"> в отношении которых исполняет Администрация Каргасокского района.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2. План составляется на финансовый год в случае, если решением Думы Каргасокского района районный  бюджет утверждается на один финансовый год, либо на финансовый год и плановый период, если решением Думы Каргасокского района районный  бюджет утверждается на очередной финансовый год и плановый период.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center"/>
              <w:outlineLvl w:val="1"/>
            </w:pPr>
            <w:r w:rsidRPr="005B4503">
              <w:t>II. Порядок составления Плана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 xml:space="preserve">3. План составляется учреждением (подразделением) на этапе формирования проекта местного бюджета на очередной финансовый год и плановый период в рублях с точностью до двух  знаков после запятой по форме </w:t>
            </w:r>
            <w:r w:rsidRPr="005B4503">
              <w:rPr>
                <w:color w:val="000000"/>
              </w:rPr>
              <w:t xml:space="preserve">согласно </w:t>
            </w:r>
            <w:hyperlink r:id="rId7" w:history="1">
              <w:r w:rsidRPr="005B4503">
                <w:rPr>
                  <w:color w:val="000000"/>
                </w:rPr>
                <w:t>приложению</w:t>
              </w:r>
            </w:hyperlink>
            <w:r w:rsidRPr="005B4503">
              <w:t xml:space="preserve"> к настоящему Порядку.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rPr>
                <w:color w:val="000000"/>
              </w:rPr>
              <w:t>4.</w:t>
            </w:r>
            <w:r w:rsidRPr="005B4503">
              <w:t xml:space="preserve"> Показатели Плана по поступлениям и выплатам формируются учреждением (подразделением), исходя из представленной органом, исполняющим функции и полномочия учредителя </w:t>
            </w:r>
            <w:proofErr w:type="gramStart"/>
            <w:r w:rsidRPr="005B4503">
              <w:t xml:space="preserve">( </w:t>
            </w:r>
            <w:proofErr w:type="gramEnd"/>
            <w:r w:rsidRPr="005B4503">
              <w:t>главным распорядителем бюджетных средств) информации о планируемых объема</w:t>
            </w:r>
            <w:r w:rsidR="00646398" w:rsidRPr="005B4503">
              <w:t xml:space="preserve">х расходных обязательств </w:t>
            </w:r>
            <w:r w:rsidRPr="005B4503">
              <w:t>: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субсидий на финансовое обеспечение выполнения муниципального задания (далее - муниципальное задание);</w:t>
            </w:r>
          </w:p>
          <w:p w:rsidR="002F465F" w:rsidRPr="005B4503" w:rsidRDefault="002F465F" w:rsidP="002F465F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субсидий, предоставляемых в соответствии с </w:t>
            </w:r>
            <w:hyperlink r:id="rId8" w:history="1">
              <w:r w:rsidRPr="005B45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абзацем вторым пункта 1 статьи 78.1</w:t>
              </w:r>
            </w:hyperlink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Бюджетного кодекса Российской Федерации; (далее – целевая субсидия);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субсидий, в том числе предоставляемых по результатам конкурсов;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публичных обязательств перед физическими лицами в денежной форме, </w:t>
            </w:r>
            <w:proofErr w:type="gramStart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которых от имени  органа местного самоуправления планируется передать в установленном порядке учреждению (подразделению);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9" w:history="1">
              <w:r w:rsidRPr="005B45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5. Плановые показатели по поступлениям формируются учреждением согласно настоящему Порядку в разрезе: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 xml:space="preserve">субсидий на </w:t>
            </w:r>
            <w:r w:rsidR="00646398" w:rsidRPr="005B4503">
              <w:t>финансовое обеспечение выполнения</w:t>
            </w:r>
            <w:r w:rsidRPr="005B4503">
              <w:t xml:space="preserve"> муниципального задания;</w:t>
            </w:r>
          </w:p>
          <w:p w:rsidR="002F465F" w:rsidRPr="005B4503" w:rsidRDefault="00D4360A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целевых субсидий</w:t>
            </w:r>
            <w:r w:rsidR="002F465F" w:rsidRPr="005B4503">
              <w:t>;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грантов в форме субсидий, в том числе предоставляемых по результатам конкурсов;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деятельности.</w:t>
            </w:r>
          </w:p>
          <w:p w:rsidR="00646398" w:rsidRPr="005B4503" w:rsidRDefault="00646398" w:rsidP="0064639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Справочно указываются суммы публичных обязательств перед физическим лицом, подлежащих исполнению в денежной форме, </w:t>
            </w:r>
            <w:proofErr w:type="gramStart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proofErr w:type="gramEnd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по исполнению которых от имени  органа местного самоуправления передаются в установленном порядке учреждению (подразделению),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0" w:history="1">
              <w:r w:rsidRPr="005B45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кодексом</w:t>
              </w:r>
            </w:hyperlink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Федерации), а также средства во временном распоряжении учреждения (подразделения).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 xml:space="preserve">6. Поступления, указанные в </w:t>
            </w:r>
            <w:hyperlink r:id="rId11" w:history="1">
              <w:r w:rsidRPr="005B4503">
                <w:rPr>
                  <w:color w:val="000000"/>
                </w:rPr>
                <w:t xml:space="preserve">абзацах </w:t>
              </w:r>
            </w:hyperlink>
            <w:r w:rsidRPr="005B4503">
              <w:rPr>
                <w:color w:val="000000"/>
              </w:rPr>
              <w:t>втором, третьем, четвертом</w:t>
            </w:r>
            <w:r w:rsidR="00512DA8" w:rsidRPr="005B4503">
              <w:rPr>
                <w:color w:val="000000"/>
              </w:rPr>
              <w:t>, пятом и седьмом</w:t>
            </w:r>
            <w:r w:rsidRPr="005B4503">
              <w:rPr>
                <w:color w:val="000000"/>
              </w:rPr>
              <w:t xml:space="preserve"> пункта </w:t>
            </w:r>
            <w:hyperlink r:id="rId12" w:history="1">
              <w:r w:rsidRPr="005B4503">
                <w:rPr>
                  <w:color w:val="000000"/>
                </w:rPr>
                <w:t>5</w:t>
              </w:r>
            </w:hyperlink>
            <w:r w:rsidRPr="005B4503">
              <w:t>, формируются учреждением на основании информации, представленной органом, исполняющим функции и полномочия учредителя  на этапе формирования проекта бюджета на очередной финансовый год.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Поступления, у</w:t>
            </w:r>
            <w:r w:rsidR="00512DA8" w:rsidRPr="005B4503">
              <w:t>казанные в абзаце шестом</w:t>
            </w:r>
            <w:r w:rsidRPr="005B4503">
              <w:t xml:space="preserve"> пункта </w:t>
            </w:r>
            <w:hyperlink r:id="rId13" w:history="1">
              <w:r w:rsidRPr="005B4503">
                <w:rPr>
                  <w:color w:val="000000"/>
                </w:rPr>
                <w:t>5</w:t>
              </w:r>
            </w:hyperlink>
            <w:r w:rsidRPr="005B4503">
              <w:t>, рассчитываются исходя из планируемого объема оказания услуг (выполнения работ) в соответствии с утвержденным муниципальным заданием и планируемой стоимости их реализации.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7.  Плановые показатели по поступлениям указываются в разрезе видов услуг (работ).</w:t>
            </w:r>
          </w:p>
          <w:p w:rsidR="00512DA8" w:rsidRPr="005B4503" w:rsidRDefault="00512DA8" w:rsidP="00512DA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t>8</w:t>
            </w: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</w:t>
            </w:r>
            <w:proofErr w:type="gramEnd"/>
            <w:r w:rsidR="00E9782A">
              <w:fldChar w:fldCharType="begin"/>
            </w:r>
            <w:r w:rsidR="00E9782A">
              <w:instrText>HYPERLINK "consultantplus://offline/ref=B0FE4B01A49742343100C1578A38C8FDF518475E9772B3E5EE30BD7F30AEb7L"</w:instrText>
            </w:r>
            <w:r w:rsidR="00E9782A">
              <w:fldChar w:fldCharType="separate"/>
            </w:r>
            <w:r w:rsidRPr="005B4503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законом</w:t>
            </w:r>
            <w:r w:rsidR="00E9782A">
              <w:fldChar w:fldCharType="end"/>
            </w: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N 223-ФЗ согласно положениям </w:t>
            </w:r>
            <w:hyperlink r:id="rId14" w:history="1">
              <w:r w:rsidRPr="005B450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части 2 статьи 15</w:t>
              </w:r>
            </w:hyperlink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44-ФЗ.</w:t>
            </w:r>
          </w:p>
          <w:p w:rsidR="00512DA8" w:rsidRPr="005B4503" w:rsidRDefault="008A77B2" w:rsidP="00D4360A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Объемы планируемых выплат, источником финансового обеспечения которых являются поступления от оказания учреждениями (подразделениями)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на платной основе, формируются учреждением (подразделением) в соответствии с порядком определения платы, установленным органом, осуществляющим функции и полномочия учредителя.</w:t>
            </w:r>
            <w:proofErr w:type="gramEnd"/>
          </w:p>
          <w:p w:rsidR="002F465F" w:rsidRPr="005B4503" w:rsidRDefault="00512DA8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9</w:t>
            </w:r>
            <w:r w:rsidR="002F465F" w:rsidRPr="005B4503">
              <w:t xml:space="preserve">. Плановые показатели по выплатам формируются учреждением (подразделением) в разрезе выплат, указанных в Плане с детализацией до уровня групп и статей </w:t>
            </w:r>
            <w:proofErr w:type="gramStart"/>
            <w:r w:rsidR="002F465F" w:rsidRPr="005B4503">
              <w:t>классификации операций сектора государственного управления бюджетной классификации Российской</w:t>
            </w:r>
            <w:proofErr w:type="gramEnd"/>
            <w:r w:rsidR="002F465F" w:rsidRPr="005B4503">
              <w:t xml:space="preserve"> Федерации, а по группе "Поступление нефинансовых активов" - с указанием кода группы классификации операций сектора государственного управления. 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Формирование объемов планируемых выплат по целевым субсидиям осуществляется в соответствии с нормативным правовым актом, устанавливающим порядок предоставления целевой субсидии из соответствующего бюджета.</w:t>
            </w:r>
          </w:p>
          <w:p w:rsidR="002F465F" w:rsidRPr="005B4503" w:rsidRDefault="00512DA8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10</w:t>
            </w:r>
            <w:r w:rsidR="002F465F" w:rsidRPr="005B4503">
              <w:t>. Плановые объемы выплат, связанных с выполнением учреждением (подразделением) муниципального задания, формируются с учетом нормативных затрат, определенных в соответствии с утвержденным порядком определения расчетно-нормативных затрат на оказание учреждениями муниципальных услуг (выполнение работ) и содержание их имущества, установленным Администрацией Каргасокского района.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center"/>
              <w:outlineLvl w:val="1"/>
            </w:pPr>
            <w:r w:rsidRPr="005B4503">
              <w:t>III. Порядок утверждения Плана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8A77B2" w:rsidRPr="005B4503" w:rsidRDefault="00512DA8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11</w:t>
            </w:r>
            <w:r w:rsidR="002F465F" w:rsidRPr="005B4503">
              <w:t xml:space="preserve">. План подписывается должностными лицами, ответственными за содержащиеся в Плане данные, - руководителем учреждения (подразделения) (уполномоченным им лицом), руководителем финансово-экономической службы учреждения (подразделения), главным бухгалтером учреждения (подразделения) и исполнителем документа. </w:t>
            </w:r>
          </w:p>
          <w:p w:rsidR="008A77B2" w:rsidRPr="005B4503" w:rsidRDefault="006375DC" w:rsidP="008A77B2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27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муниципального</w:t>
            </w:r>
            <w:r w:rsidR="008A77B2" w:rsidRPr="00862762">
              <w:rPr>
                <w:rFonts w:ascii="Times New Roman" w:hAnsi="Times New Roman" w:cs="Times New Roman"/>
                <w:sz w:val="24"/>
                <w:szCs w:val="24"/>
              </w:rPr>
              <w:t xml:space="preserve"> автономного учреждения (План с учетом изменений) </w:t>
            </w:r>
            <w:r w:rsidR="00DA0D2C" w:rsidRPr="00862762">
              <w:rPr>
                <w:rFonts w:ascii="Times New Roman" w:hAnsi="Times New Roman" w:cs="Times New Roman"/>
                <w:sz w:val="24"/>
                <w:szCs w:val="24"/>
              </w:rPr>
              <w:t xml:space="preserve"> направляется в наблюдательный совет учреждения для рассмотрения и составления заключения</w:t>
            </w:r>
            <w:r w:rsidR="008A77B2" w:rsidRPr="00862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 xml:space="preserve">После подписания План </w:t>
            </w:r>
            <w:r w:rsidR="00DA0D2C">
              <w:t xml:space="preserve">(и заключение наблюдательного совета – для автономных учреждений) </w:t>
            </w:r>
            <w:r w:rsidRPr="005B4503">
              <w:t>представляется на утверждение до начала очередного финансового года в орган, исполняющий функции и полномочия учредителя (главному распорядителю бюджетных средств).</w:t>
            </w: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465F" w:rsidRPr="005B4503" w:rsidRDefault="00200FA7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12</w:t>
            </w:r>
            <w:r w:rsidR="002F465F" w:rsidRPr="005B4503">
              <w:t>.  После официального опубликования в установленном порядке решения о местном бюджете на очередной финансовый год и на плановый период План при необходимости уточняется учреждением (подразделением) и направляется на утверждение</w:t>
            </w:r>
            <w:proofErr w:type="gramStart"/>
            <w:r w:rsidR="002F465F" w:rsidRPr="005B4503">
              <w:t xml:space="preserve"> .</w:t>
            </w:r>
            <w:proofErr w:type="gramEnd"/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 xml:space="preserve"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субсидий на выполнение муниципального задания. </w:t>
            </w:r>
          </w:p>
          <w:p w:rsidR="002F465F" w:rsidRPr="005B4503" w:rsidRDefault="00200FA7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13</w:t>
            </w:r>
            <w:r w:rsidR="002F465F" w:rsidRPr="005B4503">
              <w:t>. В целях внесения изменений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План.</w:t>
            </w:r>
          </w:p>
          <w:p w:rsidR="002F465F" w:rsidRPr="005B4503" w:rsidRDefault="00200FA7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14</w:t>
            </w:r>
            <w:r w:rsidR="002F465F" w:rsidRPr="005B4503">
              <w:t>. Внесение изменений в План, не связанных с принятием решения Думы Каргасокского района о местном бюджете на очередной финансовый год и плановый период, осуществляется при наличии соответствующих обоснований и расчетов на величину измененных показателей.</w:t>
            </w:r>
          </w:p>
          <w:p w:rsidR="002F465F" w:rsidRPr="005B4503" w:rsidRDefault="00200FA7" w:rsidP="002F465F">
            <w:pPr>
              <w:autoSpaceDE w:val="0"/>
              <w:autoSpaceDN w:val="0"/>
              <w:adjustRightInd w:val="0"/>
              <w:ind w:firstLine="540"/>
              <w:jc w:val="both"/>
            </w:pPr>
            <w:r w:rsidRPr="005B4503">
              <w:t>15</w:t>
            </w:r>
            <w:r w:rsidR="002F465F" w:rsidRPr="005B4503">
              <w:t>. План учреждения  (План с учетом изменений) утверждается органом, исполняющим функции и полномочия учредителя (главным распорядителем бюджетных средств). План подразделения (План с учетом изменений) утверждается руководителем учреждения, в составе которого создано данное подразделение.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0724F0" w:rsidRDefault="000724F0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0724F0" w:rsidRDefault="000724F0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0724F0" w:rsidRDefault="000724F0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0724F0" w:rsidRPr="005B4503" w:rsidRDefault="000724F0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D4360A" w:rsidRPr="005B4503" w:rsidRDefault="00D4360A" w:rsidP="002F465F">
            <w:pPr>
              <w:autoSpaceDE w:val="0"/>
              <w:autoSpaceDN w:val="0"/>
              <w:adjustRightInd w:val="0"/>
              <w:jc w:val="right"/>
              <w:outlineLvl w:val="1"/>
            </w:pPr>
          </w:p>
          <w:p w:rsidR="000724F0" w:rsidRPr="000724F0" w:rsidRDefault="002F465F" w:rsidP="000724F0">
            <w:pPr>
              <w:autoSpaceDE w:val="0"/>
              <w:autoSpaceDN w:val="0"/>
              <w:adjustRightInd w:val="0"/>
              <w:ind w:left="6237"/>
              <w:outlineLvl w:val="1"/>
              <w:rPr>
                <w:sz w:val="20"/>
                <w:szCs w:val="20"/>
              </w:rPr>
            </w:pPr>
            <w:r w:rsidRPr="000724F0">
              <w:rPr>
                <w:sz w:val="20"/>
                <w:szCs w:val="20"/>
              </w:rPr>
              <w:lastRenderedPageBreak/>
              <w:t xml:space="preserve">Приложение </w:t>
            </w:r>
          </w:p>
          <w:p w:rsidR="002F465F" w:rsidRPr="000724F0" w:rsidRDefault="002F465F" w:rsidP="000724F0">
            <w:pPr>
              <w:autoSpaceDE w:val="0"/>
              <w:autoSpaceDN w:val="0"/>
              <w:adjustRightInd w:val="0"/>
              <w:ind w:left="6237"/>
              <w:jc w:val="both"/>
              <w:outlineLvl w:val="1"/>
              <w:rPr>
                <w:sz w:val="20"/>
                <w:szCs w:val="20"/>
              </w:rPr>
            </w:pPr>
            <w:r w:rsidRPr="000724F0">
              <w:rPr>
                <w:sz w:val="20"/>
                <w:szCs w:val="20"/>
              </w:rPr>
              <w:t>к Порядку составления</w:t>
            </w:r>
            <w:r w:rsidR="000724F0" w:rsidRPr="000724F0">
              <w:rPr>
                <w:sz w:val="20"/>
                <w:szCs w:val="20"/>
              </w:rPr>
              <w:t xml:space="preserve"> </w:t>
            </w:r>
            <w:r w:rsidRPr="000724F0">
              <w:rPr>
                <w:sz w:val="20"/>
                <w:szCs w:val="20"/>
              </w:rPr>
              <w:t>и утверждения плана финансово-хозяйственной деятельности муниципальных учреждений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                                                  УТВЕРЖДАЮ</w:t>
            </w: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                                 _________________________________________</w:t>
            </w:r>
          </w:p>
          <w:p w:rsidR="002F465F" w:rsidRPr="005B4503" w:rsidRDefault="002F465F" w:rsidP="002F465F">
            <w:pPr>
              <w:pStyle w:val="ConsPlusNonformat"/>
              <w:widowControl/>
            </w:pPr>
            <w:proofErr w:type="gramStart"/>
            <w:r w:rsidRPr="005B4503">
              <w:t>(наименование должности лица,</w:t>
            </w:r>
            <w:proofErr w:type="gramEnd"/>
          </w:p>
          <w:p w:rsidR="002F465F" w:rsidRPr="005B4503" w:rsidRDefault="002F465F" w:rsidP="002F465F">
            <w:pPr>
              <w:pStyle w:val="ConsPlusNonformat"/>
              <w:widowControl/>
            </w:pPr>
            <w:proofErr w:type="gramStart"/>
            <w:r w:rsidRPr="005B4503">
              <w:t>утверждающего</w:t>
            </w:r>
            <w:proofErr w:type="gramEnd"/>
            <w:r w:rsidRPr="005B4503">
              <w:t xml:space="preserve"> документ)</w:t>
            </w: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                                 _________________________________________</w:t>
            </w: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                                  (подпись)         (расшифровка подписи)</w:t>
            </w: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                                     "__" _____________________ 20__ г.</w:t>
            </w: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  <w:rPr>
                <w:b/>
                <w:sz w:val="24"/>
                <w:szCs w:val="24"/>
              </w:rPr>
            </w:pPr>
            <w:r w:rsidRPr="005B4503">
              <w:rPr>
                <w:b/>
                <w:sz w:val="24"/>
                <w:szCs w:val="24"/>
              </w:rPr>
              <w:t xml:space="preserve">  План финансово-хозяйственной деятельности</w:t>
            </w:r>
          </w:p>
          <w:p w:rsidR="002F465F" w:rsidRPr="005B4503" w:rsidRDefault="002F465F" w:rsidP="002F465F">
            <w:pPr>
              <w:pStyle w:val="ConsPlusNonformat"/>
              <w:widowControl/>
              <w:rPr>
                <w:b/>
                <w:sz w:val="24"/>
                <w:szCs w:val="24"/>
              </w:rPr>
            </w:pPr>
            <w:r w:rsidRPr="005B4503">
              <w:rPr>
                <w:b/>
                <w:sz w:val="24"/>
                <w:szCs w:val="24"/>
              </w:rPr>
              <w:t xml:space="preserve">                                на 20__</w:t>
            </w:r>
            <w:r w:rsidR="008A77B2" w:rsidRPr="005B4503">
              <w:rPr>
                <w:b/>
                <w:sz w:val="24"/>
                <w:szCs w:val="24"/>
              </w:rPr>
              <w:t xml:space="preserve"> -       </w:t>
            </w:r>
            <w:r w:rsidRPr="005B4503">
              <w:rPr>
                <w:b/>
                <w:sz w:val="24"/>
                <w:szCs w:val="24"/>
              </w:rPr>
              <w:t xml:space="preserve"> год</w:t>
            </w:r>
            <w:r w:rsidR="008A77B2" w:rsidRPr="005B4503">
              <w:rPr>
                <w:b/>
                <w:sz w:val="24"/>
                <w:szCs w:val="24"/>
              </w:rPr>
              <w:t>ы</w:t>
            </w: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</w:p>
          <w:p w:rsidR="002F465F" w:rsidRPr="005B4503" w:rsidRDefault="002F465F" w:rsidP="000905F2">
            <w:pPr>
              <w:pStyle w:val="ConsPlusNonformat"/>
              <w:widowControl/>
              <w:jc w:val="both"/>
            </w:pPr>
            <w:r w:rsidRPr="005B4503">
              <w:t xml:space="preserve">                            "__" _______ 20__ г.           </w:t>
            </w:r>
          </w:p>
          <w:p w:rsidR="000905F2" w:rsidRPr="005B4503" w:rsidRDefault="000905F2" w:rsidP="000905F2">
            <w:pPr>
              <w:pStyle w:val="ConsPlusNonformat"/>
              <w:widowControl/>
              <w:jc w:val="both"/>
            </w:pPr>
            <w:r w:rsidRPr="005B4503">
              <w:t>(Дата составления плана)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 Наименование </w:t>
            </w:r>
            <w:proofErr w:type="gramStart"/>
            <w:r w:rsidRPr="005B4503">
              <w:t>муниципального</w:t>
            </w:r>
            <w:proofErr w:type="gramEnd"/>
          </w:p>
          <w:p w:rsidR="000905F2" w:rsidRPr="005B4503" w:rsidRDefault="002F465F" w:rsidP="000905F2">
            <w:pPr>
              <w:pStyle w:val="ConsPlusNonformat"/>
              <w:widowControl/>
              <w:jc w:val="both"/>
            </w:pPr>
            <w:r w:rsidRPr="005B4503">
              <w:t xml:space="preserve"> учреждения </w:t>
            </w:r>
            <w:r w:rsidR="00D4360A" w:rsidRPr="005B4503">
              <w:t>(подразделения)</w:t>
            </w:r>
            <w:r w:rsidR="000905F2" w:rsidRPr="005B4503">
              <w:t>_____________________</w:t>
            </w:r>
            <w:r w:rsidR="00D4360A" w:rsidRPr="005B4503">
              <w:t>_______________________</w:t>
            </w:r>
          </w:p>
          <w:p w:rsidR="002F465F" w:rsidRPr="005B4503" w:rsidRDefault="002F465F" w:rsidP="000905F2">
            <w:pPr>
              <w:pStyle w:val="ConsPlusNonformat"/>
              <w:widowControl/>
              <w:jc w:val="both"/>
            </w:pPr>
          </w:p>
          <w:p w:rsidR="002F465F" w:rsidRPr="005B4503" w:rsidRDefault="002F465F" w:rsidP="00D4360A">
            <w:pPr>
              <w:pStyle w:val="ConsPlusNonformat"/>
              <w:widowControl/>
              <w:jc w:val="both"/>
            </w:pPr>
            <w:r w:rsidRPr="005B4503">
              <w:t xml:space="preserve"> ИНН/</w:t>
            </w:r>
            <w:r w:rsidR="000905F2" w:rsidRPr="005B4503">
              <w:t>КПП  _____________________Единица измерения</w:t>
            </w:r>
            <w:proofErr w:type="gramStart"/>
            <w:r w:rsidR="000905F2" w:rsidRPr="005B4503">
              <w:t xml:space="preserve"> :</w:t>
            </w:r>
            <w:proofErr w:type="gramEnd"/>
            <w:r w:rsidR="000905F2" w:rsidRPr="005B4503">
              <w:t xml:space="preserve"> рубли</w:t>
            </w: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Наименование органа, осуществляющего</w:t>
            </w: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функции и полномочия учредителя</w:t>
            </w:r>
            <w:r w:rsidR="00D4360A" w:rsidRPr="005B4503">
              <w:t xml:space="preserve">  __________________________________________</w:t>
            </w: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</w:pPr>
            <w:r w:rsidRPr="005B4503">
              <w:t xml:space="preserve"> Адрес фактического местонахождения</w:t>
            </w:r>
          </w:p>
          <w:p w:rsidR="002F465F" w:rsidRPr="005B4503" w:rsidRDefault="00D4360A" w:rsidP="002F465F">
            <w:pPr>
              <w:pStyle w:val="ConsPlusNonformat"/>
              <w:widowControl/>
            </w:pPr>
            <w:r w:rsidRPr="005B4503">
              <w:t xml:space="preserve"> м</w:t>
            </w:r>
            <w:r w:rsidR="002F465F" w:rsidRPr="005B4503">
              <w:t>униципального учреждения (подразделения)</w:t>
            </w:r>
            <w:r w:rsidRPr="005B4503">
              <w:t>__________________________________</w:t>
            </w: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I. Сведения о деятельности  учреждения</w:t>
            </w:r>
          </w:p>
          <w:p w:rsidR="002F465F" w:rsidRPr="005B4503" w:rsidRDefault="002F465F" w:rsidP="002F465F">
            <w:pPr>
              <w:pStyle w:val="ConsPlusNonformat"/>
              <w:widowControl/>
              <w:rPr>
                <w:b/>
                <w:sz w:val="24"/>
                <w:szCs w:val="24"/>
              </w:rPr>
            </w:pPr>
          </w:p>
          <w:p w:rsidR="00EC362E" w:rsidRPr="005B4503" w:rsidRDefault="002F465F" w:rsidP="00EC36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1.1. Цели деятельности  учреждения(подразделения</w:t>
            </w:r>
            <w:r w:rsidR="000905F2" w:rsidRPr="005B4503">
              <w:rPr>
                <w:rFonts w:ascii="Times New Roman" w:hAnsi="Times New Roman" w:cs="Times New Roman"/>
                <w:sz w:val="24"/>
                <w:szCs w:val="24"/>
              </w:rPr>
              <w:t>) в соответствии с нормативно-правовым актом и У</w:t>
            </w:r>
            <w:r w:rsidR="00D4360A"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ставом учреждения (положением  о </w:t>
            </w:r>
            <w:r w:rsidR="000905F2" w:rsidRPr="005B4503">
              <w:rPr>
                <w:rFonts w:ascii="Times New Roman" w:hAnsi="Times New Roman" w:cs="Times New Roman"/>
                <w:sz w:val="24"/>
                <w:szCs w:val="24"/>
              </w:rPr>
              <w:t>подразделении)</w:t>
            </w: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0905F2" w:rsidRPr="005B45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</w:t>
            </w:r>
            <w:r w:rsidR="00EC362E" w:rsidRPr="005B4503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C362E" w:rsidRPr="005B4503" w:rsidRDefault="000905F2" w:rsidP="00EC36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1.2. Виды деятельности </w:t>
            </w:r>
            <w:r w:rsidR="002F465F" w:rsidRPr="005B4503">
              <w:rPr>
                <w:rFonts w:ascii="Times New Roman" w:hAnsi="Times New Roman" w:cs="Times New Roman"/>
                <w:sz w:val="24"/>
                <w:szCs w:val="24"/>
              </w:rPr>
              <w:t>учреждения(подразделения)</w:t>
            </w: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, относящиеся к </w:t>
            </w:r>
            <w:proofErr w:type="spellStart"/>
            <w:proofErr w:type="gramStart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proofErr w:type="gramEnd"/>
            <w:r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его основным видам деятельности в соответствии с уставом учреждения (положением подразделения) </w:t>
            </w:r>
            <w:r w:rsidR="002F465F" w:rsidRPr="005B450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EC362E" w:rsidRPr="005B4503">
              <w:rPr>
                <w:rFonts w:ascii="Times New Roman" w:hAnsi="Times New Roman" w:cs="Times New Roman"/>
                <w:sz w:val="24"/>
                <w:szCs w:val="24"/>
              </w:rPr>
              <w:t xml:space="preserve">  _______</w:t>
            </w:r>
          </w:p>
          <w:p w:rsidR="00EC362E" w:rsidRPr="005B4503" w:rsidRDefault="00EC362E" w:rsidP="00EC36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</w:t>
            </w:r>
          </w:p>
          <w:p w:rsidR="000905F2" w:rsidRPr="005B4503" w:rsidRDefault="000905F2" w:rsidP="00EC362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sz w:val="24"/>
                <w:szCs w:val="24"/>
              </w:rPr>
              <w:t>1.3. Перечень услуг (работ), относящихся в соответствии с уставом (положением подразделения) к основным видам деятельности учреждения (подразделения), предоставление которых для физических и юридических лиц осуще</w:t>
            </w:r>
            <w:r w:rsidR="00EC362E" w:rsidRPr="005B4503">
              <w:rPr>
                <w:rFonts w:ascii="Times New Roman" w:hAnsi="Times New Roman" w:cs="Times New Roman"/>
                <w:sz w:val="24"/>
                <w:szCs w:val="24"/>
              </w:rPr>
              <w:t>ствляется, в том числе за плату:  __________________________________________</w:t>
            </w:r>
            <w:r w:rsidR="005528DD" w:rsidRPr="005B4503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  <w:p w:rsidR="002F465F" w:rsidRPr="005B4503" w:rsidRDefault="002F465F" w:rsidP="002F465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465F" w:rsidRPr="005B4503" w:rsidRDefault="002F465F" w:rsidP="002F465F">
            <w:pPr>
              <w:pStyle w:val="ConsPlusNonformat"/>
              <w:widowControl/>
            </w:pPr>
          </w:p>
          <w:p w:rsidR="002F465F" w:rsidRPr="005B4503" w:rsidRDefault="002F465F" w:rsidP="002F465F">
            <w:pPr>
              <w:pStyle w:val="ConsPlusNonformat"/>
              <w:widowControl/>
              <w:rPr>
                <w:b/>
              </w:rPr>
            </w:pPr>
          </w:p>
          <w:p w:rsidR="002F465F" w:rsidRPr="005B4503" w:rsidRDefault="002F465F" w:rsidP="002F465F">
            <w:pPr>
              <w:pStyle w:val="ConsPlusNonformat"/>
              <w:widowControl/>
              <w:rPr>
                <w:b/>
              </w:rPr>
            </w:pPr>
            <w:r w:rsidRPr="005B4503">
              <w:rPr>
                <w:rFonts w:ascii="Times New Roman" w:hAnsi="Times New Roman" w:cs="Times New Roman"/>
                <w:b/>
                <w:sz w:val="24"/>
                <w:szCs w:val="24"/>
              </w:rPr>
              <w:t>II. Показатели финансового состояния учреждения</w:t>
            </w:r>
            <w:r w:rsidR="000905F2" w:rsidRPr="005B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</w:t>
            </w:r>
            <w:r w:rsidR="000905F2" w:rsidRPr="005B4503">
              <w:rPr>
                <w:b/>
                <w:sz w:val="24"/>
                <w:szCs w:val="24"/>
              </w:rPr>
              <w:t>________________(</w:t>
            </w:r>
            <w:r w:rsidR="000905F2" w:rsidRPr="005B4503">
              <w:rPr>
                <w:b/>
              </w:rPr>
              <w:t>последнюю отчетную дату):</w:t>
            </w: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┌──────────────────────────────────────────────────────┬──────────────────┐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               Наименование показателя                │      Сумма</w:t>
            </w:r>
            <w:r w:rsidR="000905F2" w:rsidRPr="005B4503">
              <w:t xml:space="preserve">, </w:t>
            </w:r>
            <w:proofErr w:type="spellStart"/>
            <w:r w:rsidR="000905F2" w:rsidRPr="005B4503">
              <w:t>руб</w:t>
            </w:r>
            <w:proofErr w:type="spellEnd"/>
            <w:r w:rsidRPr="005B4503">
              <w:t xml:space="preserve">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</w:t>
            </w:r>
            <w:r w:rsidRPr="005B4503">
              <w:rPr>
                <w:b/>
              </w:rPr>
              <w:t>I. Нефинансовые активы, всего:</w:t>
            </w:r>
            <w:r w:rsidRPr="005B4503">
              <w:t xml:space="preserve">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│из них:            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│1.1. Общая балансовая стоимость </w:t>
            </w:r>
            <w:proofErr w:type="gramStart"/>
            <w:r w:rsidRPr="005B4503">
              <w:t>недвижимого</w:t>
            </w:r>
            <w:proofErr w:type="gramEnd"/>
            <w:r w:rsidRPr="005B4503">
              <w:t xml:space="preserve">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│муниципального   имущества, всего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lastRenderedPageBreak/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  в том числе:     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│1.1.1. Стоимость имущества, закрепленного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│собственником имущества </w:t>
            </w:r>
            <w:proofErr w:type="gramStart"/>
            <w:r w:rsidRPr="005B4503">
              <w:t>за</w:t>
            </w:r>
            <w:proofErr w:type="gramEnd"/>
            <w:r w:rsidRPr="005B4503">
              <w:t xml:space="preserve"> муниципальным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│учреждением на праве оперативного управления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│1.1.2. Стоимость имущества, приобретенного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│муниципальным учреждением (подразделением)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│за счет </w:t>
            </w:r>
            <w:proofErr w:type="gramStart"/>
            <w:r w:rsidRPr="005B4503">
              <w:t>выделенных</w:t>
            </w:r>
            <w:proofErr w:type="gramEnd"/>
            <w:r w:rsidRPr="005B4503">
              <w:t xml:space="preserve"> собственником имущества учреждения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│средств            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│1.1.3. Стоимость имущества, приобретенного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│муниципальным учреждением (подразделением)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│за счет доходов, полученных от платной и иной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│приносящей доход деятельности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│1.1.4. Остаточная стоимость </w:t>
            </w:r>
            <w:proofErr w:type="gramStart"/>
            <w:r w:rsidRPr="005B4503">
              <w:t>недвижимого</w:t>
            </w:r>
            <w:proofErr w:type="gramEnd"/>
            <w:r w:rsidRPr="005B4503">
              <w:t xml:space="preserve">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│муниципального   имущества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│1.2. Общая балансовая стоимость </w:t>
            </w:r>
            <w:proofErr w:type="gramStart"/>
            <w:r w:rsidRPr="005B4503">
              <w:t>движимого</w:t>
            </w:r>
            <w:proofErr w:type="gramEnd"/>
            <w:r w:rsidRPr="005B4503">
              <w:t xml:space="preserve">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│муниципального имущества, всего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  в том числе:     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│1.2.1. Общая балансовая стоимость особо </w:t>
            </w:r>
            <w:proofErr w:type="gramStart"/>
            <w:r w:rsidRPr="005B4503">
              <w:t>ценного</w:t>
            </w:r>
            <w:proofErr w:type="gramEnd"/>
            <w:r w:rsidRPr="005B4503">
              <w:t xml:space="preserve">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│движимого имущества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│1.2.2. Остаточная стоимость особо </w:t>
            </w:r>
            <w:proofErr w:type="gramStart"/>
            <w:r w:rsidRPr="005B4503">
              <w:t>ценного</w:t>
            </w:r>
            <w:proofErr w:type="gramEnd"/>
            <w:r w:rsidRPr="005B4503">
              <w:t xml:space="preserve"> движимого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│имущества          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</w:t>
            </w:r>
            <w:r w:rsidRPr="005B4503">
              <w:rPr>
                <w:b/>
              </w:rPr>
              <w:t>II. Финансовые активы, всего</w:t>
            </w:r>
            <w:r w:rsidRPr="005B4503">
              <w:t xml:space="preserve">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│из них:            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│2.1. Дебиторская задолженность по доходам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 xml:space="preserve">│2.2. Дебиторская задолженность по </w:t>
            </w:r>
            <w:r w:rsidR="000905F2" w:rsidRPr="005B4503">
              <w:t xml:space="preserve">расходам            </w:t>
            </w:r>
            <w:r w:rsidRPr="005B4503">
              <w:t>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0905F2">
            <w:pPr>
              <w:pStyle w:val="ConsPlusNonformat"/>
              <w:widowControl/>
              <w:jc w:val="both"/>
            </w:pPr>
            <w:r w:rsidRPr="005B4503">
              <w:t xml:space="preserve">│ 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</w:t>
            </w:r>
            <w:r w:rsidRPr="005B4503">
              <w:rPr>
                <w:b/>
              </w:rPr>
              <w:t>III. Обязательства, всего</w:t>
            </w:r>
            <w:r w:rsidRPr="005B4503">
              <w:t xml:space="preserve">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│из них:                                               │                  │</w:t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2F465F">
            <w:pPr>
              <w:pStyle w:val="ConsPlusNonformat"/>
              <w:widowControl/>
              <w:tabs>
                <w:tab w:val="left" w:pos="8745"/>
              </w:tabs>
              <w:jc w:val="both"/>
            </w:pPr>
            <w:r w:rsidRPr="005B4503">
              <w:t>│3.1. Просроченная кредиторская задолженность          │</w:t>
            </w:r>
            <w:r w:rsidRPr="005B4503">
              <w:tab/>
            </w:r>
          </w:p>
          <w:p w:rsidR="002F465F" w:rsidRPr="005B4503" w:rsidRDefault="002F465F" w:rsidP="002F465F">
            <w:pPr>
              <w:pStyle w:val="ConsPlusNonformat"/>
              <w:widowControl/>
              <w:jc w:val="both"/>
            </w:pPr>
            <w:r w:rsidRPr="005B4503">
              <w:t>├──────────────────────────────────────────────────────┼──────────────────┤</w:t>
            </w:r>
          </w:p>
          <w:p w:rsidR="002F465F" w:rsidRPr="005B4503" w:rsidRDefault="002F465F" w:rsidP="006375DC">
            <w:pPr>
              <w:pStyle w:val="ConsPlusNonformat"/>
              <w:widowControl/>
              <w:jc w:val="both"/>
            </w:pPr>
          </w:p>
          <w:p w:rsidR="002F465F" w:rsidRPr="005B4503" w:rsidRDefault="002F465F" w:rsidP="002F465F">
            <w:pPr>
              <w:autoSpaceDE w:val="0"/>
              <w:autoSpaceDN w:val="0"/>
              <w:adjustRightInd w:val="0"/>
              <w:jc w:val="both"/>
            </w:pPr>
          </w:p>
          <w:p w:rsidR="006375DC" w:rsidRPr="005B4503" w:rsidRDefault="006375DC" w:rsidP="002F465F">
            <w:pPr>
              <w:autoSpaceDE w:val="0"/>
              <w:autoSpaceDN w:val="0"/>
              <w:adjustRightInd w:val="0"/>
              <w:jc w:val="both"/>
            </w:pPr>
          </w:p>
          <w:p w:rsidR="006375DC" w:rsidRPr="005B4503" w:rsidRDefault="006375DC" w:rsidP="002F465F">
            <w:pPr>
              <w:autoSpaceDE w:val="0"/>
              <w:autoSpaceDN w:val="0"/>
              <w:adjustRightInd w:val="0"/>
              <w:jc w:val="both"/>
            </w:pPr>
          </w:p>
          <w:p w:rsidR="006375DC" w:rsidRPr="005B4503" w:rsidRDefault="005528DD" w:rsidP="006375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50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="006375DC" w:rsidRPr="005B4503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по поступлениями выплатам учреждения (подразделения)</w:t>
            </w:r>
          </w:p>
          <w:p w:rsidR="006375DC" w:rsidRPr="005B4503" w:rsidRDefault="002868E9" w:rsidP="006375D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r w:rsidR="006375DC" w:rsidRPr="005B45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20__ г.</w:t>
            </w:r>
          </w:p>
          <w:p w:rsidR="006375DC" w:rsidRPr="005B4503" w:rsidRDefault="006375DC" w:rsidP="006375DC">
            <w:pPr>
              <w:pStyle w:val="ConsPlusNormal"/>
              <w:jc w:val="both"/>
              <w:outlineLvl w:val="0"/>
            </w:pPr>
          </w:p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2552"/>
              <w:gridCol w:w="569"/>
              <w:gridCol w:w="1168"/>
              <w:gridCol w:w="488"/>
              <w:gridCol w:w="959"/>
              <w:gridCol w:w="993"/>
              <w:gridCol w:w="850"/>
              <w:gridCol w:w="851"/>
              <w:gridCol w:w="494"/>
              <w:gridCol w:w="595"/>
            </w:tblGrid>
            <w:tr w:rsidR="006375DC" w:rsidRPr="005B4503" w:rsidTr="00BE7587">
              <w:tc>
                <w:tcPr>
                  <w:tcW w:w="2552" w:type="dxa"/>
                  <w:vMerge w:val="restart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Наименование показателя</w:t>
                  </w:r>
                </w:p>
              </w:tc>
              <w:tc>
                <w:tcPr>
                  <w:tcW w:w="5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Код строки</w:t>
                  </w:r>
                </w:p>
              </w:tc>
              <w:tc>
                <w:tcPr>
                  <w:tcW w:w="116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Код по бюджетной классификации Российско</w:t>
                  </w:r>
                  <w:r w:rsidRPr="005B4503">
                    <w:lastRenderedPageBreak/>
                    <w:t>й Федерации</w:t>
                  </w:r>
                  <w:r w:rsidR="001F00CA">
                    <w:t xml:space="preserve"> (по </w:t>
                  </w:r>
                  <w:proofErr w:type="spellStart"/>
                  <w:r w:rsidR="001F00CA">
                    <w:t>дохоам</w:t>
                  </w:r>
                  <w:proofErr w:type="spellEnd"/>
                  <w:r w:rsidR="001F00CA">
                    <w:t xml:space="preserve"> и </w:t>
                  </w:r>
                  <w:proofErr w:type="spellStart"/>
                  <w:proofErr w:type="gramStart"/>
                  <w:r w:rsidR="001F00CA">
                    <w:t>фин</w:t>
                  </w:r>
                  <w:proofErr w:type="spellEnd"/>
                  <w:proofErr w:type="gramEnd"/>
                  <w:r w:rsidR="001F00CA">
                    <w:t xml:space="preserve"> активам – КОСГУ, по расходам – ВР)</w:t>
                  </w:r>
                </w:p>
              </w:tc>
              <w:tc>
                <w:tcPr>
                  <w:tcW w:w="5230" w:type="dxa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  <w:rPr>
                      <w:lang w:val="en-US"/>
                    </w:rPr>
                  </w:pPr>
                  <w:r w:rsidRPr="005B4503">
                    <w:lastRenderedPageBreak/>
                    <w:t xml:space="preserve">Объем финансового обеспечения, руб. 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всего</w:t>
                  </w:r>
                </w:p>
              </w:tc>
              <w:tc>
                <w:tcPr>
                  <w:tcW w:w="4742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в том числе: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9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субсидия на финансо</w:t>
                  </w:r>
                  <w:r w:rsidRPr="005B4503">
                    <w:lastRenderedPageBreak/>
                    <w:t>вое обеспечение выполнения государственного (муниципального) задания</w:t>
                  </w:r>
                </w:p>
              </w:tc>
              <w:tc>
                <w:tcPr>
                  <w:tcW w:w="99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lastRenderedPageBreak/>
                    <w:t>субсидии, предоста</w:t>
                  </w:r>
                  <w:r w:rsidRPr="005B4503">
                    <w:lastRenderedPageBreak/>
                    <w:t xml:space="preserve">вляемые в соответствии с </w:t>
                  </w:r>
                  <w:hyperlink r:id="rId15" w:history="1">
                    <w:r w:rsidRPr="005B4503">
                      <w:rPr>
                        <w:color w:val="0000FF"/>
                      </w:rPr>
                      <w:t>абзацем вторым пункта 1 статьи 78.1</w:t>
                    </w:r>
                  </w:hyperlink>
                  <w:r w:rsidRPr="005B4503">
                    <w:t xml:space="preserve"> Бюджетного кодекса Российской Федерации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lastRenderedPageBreak/>
                    <w:t>субсидии на осущес</w:t>
                  </w:r>
                  <w:r w:rsidRPr="005B4503">
                    <w:lastRenderedPageBreak/>
                    <w:t>твление капитальных вложений</w:t>
                  </w:r>
                </w:p>
              </w:tc>
              <w:tc>
                <w:tcPr>
                  <w:tcW w:w="8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lastRenderedPageBreak/>
                    <w:t>средства обязат</w:t>
                  </w:r>
                  <w:r w:rsidRPr="005B4503">
                    <w:lastRenderedPageBreak/>
                    <w:t>ельного медицинского страхования</w:t>
                  </w:r>
                </w:p>
              </w:tc>
              <w:tc>
                <w:tcPr>
                  <w:tcW w:w="108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lastRenderedPageBreak/>
                    <w:t xml:space="preserve">поступления от оказания </w:t>
                  </w:r>
                  <w:r w:rsidRPr="005B4503">
                    <w:lastRenderedPageBreak/>
                    <w:t>услуг (выполнения работ) на платной основе и от иной приносящей доход деятельности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vMerge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5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116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9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99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85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8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both"/>
                    <w:outlineLvl w:val="0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всего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из них гранты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3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4</w:t>
                  </w: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6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8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9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10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Поступления от доходов, всего: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5528DD">
                  <w:pPr>
                    <w:pStyle w:val="ConsPlusNormal"/>
                    <w:ind w:left="283"/>
                  </w:pPr>
                  <w:r w:rsidRPr="005B4503">
                    <w:t>в т ч</w:t>
                  </w:r>
                  <w:r w:rsidR="006375DC" w:rsidRPr="005B4503">
                    <w:t>:</w:t>
                  </w:r>
                </w:p>
                <w:p w:rsidR="006375DC" w:rsidRPr="005B4503" w:rsidRDefault="006375DC">
                  <w:pPr>
                    <w:pStyle w:val="ConsPlusNormal"/>
                  </w:pPr>
                  <w:r w:rsidRPr="005B4503">
                    <w:t>доходы от собственности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доходы от оказания услуг, работ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 xml:space="preserve">доходы от штрафов, </w:t>
                  </w:r>
                  <w:proofErr w:type="spellStart"/>
                  <w:proofErr w:type="gramStart"/>
                  <w:r w:rsidRPr="005B4503">
                    <w:t>пе</w:t>
                  </w:r>
                  <w:r w:rsidR="00BE7587" w:rsidRPr="005B4503">
                    <w:t>-</w:t>
                  </w:r>
                  <w:r w:rsidRPr="005B4503">
                    <w:t>ней</w:t>
                  </w:r>
                  <w:proofErr w:type="spellEnd"/>
                  <w:proofErr w:type="gramEnd"/>
                  <w:r w:rsidRPr="005B4503">
                    <w:t xml:space="preserve">, иных сумм </w:t>
                  </w:r>
                  <w:proofErr w:type="spellStart"/>
                  <w:r w:rsidRPr="005B4503">
                    <w:t>прину</w:t>
                  </w:r>
                  <w:r w:rsidR="00BE7587" w:rsidRPr="005B4503">
                    <w:t>-</w:t>
                  </w:r>
                  <w:r w:rsidRPr="005B4503">
                    <w:t>дительного</w:t>
                  </w:r>
                  <w:proofErr w:type="spellEnd"/>
                  <w:r w:rsidRPr="005B4503">
                    <w:t xml:space="preserve"> изъятия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130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5528DD">
                  <w:pPr>
                    <w:pStyle w:val="ConsPlusNormal"/>
                  </w:pPr>
                  <w:proofErr w:type="spellStart"/>
                  <w:r w:rsidRPr="005B4503">
                    <w:t>Безвозмездные</w:t>
                  </w:r>
                  <w:r w:rsidR="006375DC" w:rsidRPr="005B4503">
                    <w:t>поступ</w:t>
                  </w:r>
                  <w:r w:rsidR="00BE7587" w:rsidRPr="005B4503">
                    <w:t>-</w:t>
                  </w:r>
                  <w:r w:rsidR="006375DC" w:rsidRPr="005B4503">
                    <w:t>ления</w:t>
                  </w:r>
                  <w:proofErr w:type="spellEnd"/>
                  <w:r w:rsidR="006375DC" w:rsidRPr="005B4503">
                    <w:t xml:space="preserve"> от </w:t>
                  </w:r>
                  <w:proofErr w:type="spellStart"/>
                  <w:proofErr w:type="gramStart"/>
                  <w:r w:rsidR="006375DC" w:rsidRPr="005B4503">
                    <w:t>наднациональ</w:t>
                  </w:r>
                  <w:r w:rsidR="00BE7587" w:rsidRPr="005B4503">
                    <w:t>-</w:t>
                  </w:r>
                  <w:r w:rsidR="006375DC" w:rsidRPr="005B4503">
                    <w:t>ных</w:t>
                  </w:r>
                  <w:proofErr w:type="spellEnd"/>
                  <w:proofErr w:type="gramEnd"/>
                  <w:r w:rsidR="006375DC" w:rsidRPr="005B4503">
                    <w:t xml:space="preserve"> организаций, </w:t>
                  </w:r>
                  <w:proofErr w:type="spellStart"/>
                  <w:r w:rsidR="006375DC" w:rsidRPr="005B4503">
                    <w:t>прави</w:t>
                  </w:r>
                  <w:r w:rsidR="00BE7587" w:rsidRPr="005B4503">
                    <w:t>-</w:t>
                  </w:r>
                  <w:r w:rsidR="006375DC" w:rsidRPr="005B4503">
                    <w:t>тельств</w:t>
                  </w:r>
                  <w:proofErr w:type="spellEnd"/>
                  <w:r w:rsidR="006375DC" w:rsidRPr="005B4503">
                    <w:t xml:space="preserve"> иностранных </w:t>
                  </w:r>
                  <w:proofErr w:type="spellStart"/>
                  <w:r w:rsidR="006375DC" w:rsidRPr="005B4503">
                    <w:t>го</w:t>
                  </w:r>
                  <w:r w:rsidR="00BE7587" w:rsidRPr="005B4503">
                    <w:t>-</w:t>
                  </w:r>
                  <w:r w:rsidR="006375DC" w:rsidRPr="005B4503">
                    <w:t>сударств</w:t>
                  </w:r>
                  <w:proofErr w:type="spellEnd"/>
                  <w:r w:rsidR="006375DC" w:rsidRPr="005B4503">
                    <w:t xml:space="preserve">, </w:t>
                  </w:r>
                  <w:proofErr w:type="spellStart"/>
                  <w:r w:rsidR="006375DC" w:rsidRPr="005B4503">
                    <w:t>международ</w:t>
                  </w:r>
                  <w:r w:rsidR="00BE7587" w:rsidRPr="005B4503">
                    <w:t>-</w:t>
                  </w:r>
                  <w:r w:rsidR="006375DC" w:rsidRPr="005B4503">
                    <w:t>ных</w:t>
                  </w:r>
                  <w:proofErr w:type="spellEnd"/>
                  <w:r w:rsidR="006375DC" w:rsidRPr="005B4503">
                    <w:t xml:space="preserve"> финансовых организаций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140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BE7587">
                  <w:pPr>
                    <w:pStyle w:val="ConsPlusNormal"/>
                  </w:pPr>
                  <w:r w:rsidRPr="005B4503">
                    <w:t xml:space="preserve">иные субсидии, </w:t>
                  </w:r>
                  <w:proofErr w:type="spellStart"/>
                  <w:r w:rsidRPr="005B4503">
                    <w:t>предос-</w:t>
                  </w:r>
                  <w:r w:rsidR="006375DC" w:rsidRPr="005B4503">
                    <w:t>ные</w:t>
                  </w:r>
                  <w:proofErr w:type="spellEnd"/>
                  <w:r w:rsidR="006375DC" w:rsidRPr="005B4503">
                    <w:t xml:space="preserve"> из бюджета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прочие доходы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160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доходы от операций с активами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180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Выплаты по расходам, всего: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в том числе на: выплаты персоналу всего: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ind w:left="283"/>
                  </w:pPr>
                  <w:r w:rsidRPr="005B4503">
                    <w:t>из них:оплата труда и начисления на выплаты по оплате труда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211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социальные и иные выплаты населению, всего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ind w:left="567"/>
                  </w:pPr>
                  <w:r w:rsidRPr="005B4503">
                    <w:t>из них: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уплату налогов, сборов и иных платежей, всего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230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  <w:ind w:left="567"/>
                  </w:pPr>
                  <w:r w:rsidRPr="005B4503">
                    <w:t>из них: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BE7587">
                  <w:pPr>
                    <w:pStyle w:val="ConsPlusNormal"/>
                  </w:pPr>
                  <w:proofErr w:type="spellStart"/>
                  <w:r w:rsidRPr="005B4503">
                    <w:t>Б</w:t>
                  </w:r>
                  <w:r w:rsidR="006375DC" w:rsidRPr="005B4503">
                    <w:t>езвозмездныеперечи</w:t>
                  </w:r>
                  <w:r w:rsidRPr="005B4503">
                    <w:t>-</w:t>
                  </w:r>
                  <w:r w:rsidR="006375DC" w:rsidRPr="005B4503">
                    <w:t>сленияорганизациям</w:t>
                  </w:r>
                  <w:proofErr w:type="spellEnd"/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240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прочие расходы (кроме расходов на закупку товаров, работ, услуг)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250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 xml:space="preserve">расходы на закупку </w:t>
                  </w:r>
                  <w:proofErr w:type="spellStart"/>
                  <w:proofErr w:type="gramStart"/>
                  <w:r w:rsidRPr="005B4503">
                    <w:t>това</w:t>
                  </w:r>
                  <w:r w:rsidR="00BE7587" w:rsidRPr="005B4503">
                    <w:t>-</w:t>
                  </w:r>
                  <w:r w:rsidRPr="005B4503">
                    <w:t>ров</w:t>
                  </w:r>
                  <w:proofErr w:type="spellEnd"/>
                  <w:proofErr w:type="gramEnd"/>
                  <w:r w:rsidRPr="005B4503">
                    <w:t>, работ, услуг, всего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260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 xml:space="preserve">Поступление </w:t>
                  </w:r>
                  <w:proofErr w:type="spellStart"/>
                  <w:proofErr w:type="gramStart"/>
                  <w:r w:rsidRPr="005B4503">
                    <w:t>финансо</w:t>
                  </w:r>
                  <w:r w:rsidR="00BE7587" w:rsidRPr="005B4503">
                    <w:t>-</w:t>
                  </w:r>
                  <w:r w:rsidRPr="005B4503">
                    <w:t>вых</w:t>
                  </w:r>
                  <w:proofErr w:type="spellEnd"/>
                  <w:proofErr w:type="gramEnd"/>
                  <w:r w:rsidRPr="005B4503">
                    <w:t xml:space="preserve"> активов, всего: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300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из них:увеличение остатков средств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310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прочие поступления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320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Выбытие финансовых активов, всего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400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Из них:уменьшение остатков средств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410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прочие выбытия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420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Остаток средств на начало года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500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  <w:tr w:rsidR="006375DC" w:rsidRPr="005B4503" w:rsidTr="00BE7587">
              <w:tc>
                <w:tcPr>
                  <w:tcW w:w="2552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375DC" w:rsidRPr="005B4503" w:rsidRDefault="006375DC">
                  <w:pPr>
                    <w:pStyle w:val="ConsPlusNormal"/>
                  </w:pPr>
                  <w:r w:rsidRPr="005B4503">
                    <w:t>Остаток средств на конец года</w:t>
                  </w:r>
                </w:p>
              </w:tc>
              <w:tc>
                <w:tcPr>
                  <w:tcW w:w="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600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  <w:jc w:val="center"/>
                  </w:pPr>
                  <w:r w:rsidRPr="005B4503">
                    <w:t>X</w:t>
                  </w:r>
                </w:p>
              </w:tc>
              <w:tc>
                <w:tcPr>
                  <w:tcW w:w="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bottom"/>
                </w:tcPr>
                <w:p w:rsidR="006375DC" w:rsidRPr="005B4503" w:rsidRDefault="006375DC">
                  <w:pPr>
                    <w:pStyle w:val="ConsPlusNormal"/>
                  </w:pPr>
                </w:p>
              </w:tc>
            </w:tr>
          </w:tbl>
          <w:p w:rsidR="006375DC" w:rsidRPr="005B4503" w:rsidRDefault="006375DC" w:rsidP="006375DC">
            <w:pPr>
              <w:pStyle w:val="ConsPlusNormal"/>
              <w:jc w:val="both"/>
            </w:pPr>
          </w:p>
          <w:p w:rsidR="006375DC" w:rsidRPr="001F00CA" w:rsidRDefault="001F00CA" w:rsidP="001F0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F00CA">
              <w:rPr>
                <w:b/>
              </w:rPr>
              <w:t xml:space="preserve">На </w:t>
            </w:r>
            <w:r>
              <w:rPr>
                <w:b/>
              </w:rPr>
              <w:t xml:space="preserve">___________20     </w:t>
            </w:r>
            <w:r w:rsidRPr="001F00CA">
              <w:rPr>
                <w:b/>
              </w:rPr>
              <w:t>год</w:t>
            </w:r>
          </w:p>
          <w:p w:rsidR="001F00CA" w:rsidRDefault="001F00CA" w:rsidP="001F00CA">
            <w:pPr>
              <w:autoSpaceDE w:val="0"/>
              <w:autoSpaceDN w:val="0"/>
              <w:adjustRightInd w:val="0"/>
              <w:jc w:val="center"/>
            </w:pPr>
          </w:p>
          <w:p w:rsidR="001F00CA" w:rsidRDefault="001F00CA" w:rsidP="001F00CA">
            <w:pPr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…………………………………………………………………………….</w:t>
            </w:r>
          </w:p>
          <w:p w:rsidR="001F00CA" w:rsidRDefault="001F00CA" w:rsidP="001F00CA">
            <w:pPr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……………………………………………………………………………</w:t>
            </w:r>
          </w:p>
          <w:p w:rsidR="00CD7933" w:rsidRDefault="00CD7933" w:rsidP="001F00CA">
            <w:pPr>
              <w:autoSpaceDE w:val="0"/>
              <w:autoSpaceDN w:val="0"/>
              <w:adjustRightInd w:val="0"/>
              <w:jc w:val="center"/>
            </w:pPr>
          </w:p>
          <w:p w:rsidR="00CD7933" w:rsidRPr="00CD7933" w:rsidRDefault="00CD7933" w:rsidP="001F00C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D7933">
              <w:rPr>
                <w:b/>
              </w:rPr>
              <w:t>На _________________20 __ г</w:t>
            </w:r>
          </w:p>
          <w:p w:rsidR="00CD7933" w:rsidRDefault="00CD7933" w:rsidP="001F00CA">
            <w:pPr>
              <w:autoSpaceDE w:val="0"/>
              <w:autoSpaceDN w:val="0"/>
              <w:adjustRightInd w:val="0"/>
              <w:jc w:val="center"/>
            </w:pPr>
          </w:p>
          <w:p w:rsidR="00CD7933" w:rsidRDefault="00CD7933" w:rsidP="001F00CA">
            <w:pPr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…………………………………………………………..</w:t>
            </w:r>
          </w:p>
          <w:p w:rsidR="00CD7933" w:rsidRPr="005B4503" w:rsidRDefault="00CD7933" w:rsidP="001F00CA">
            <w:pPr>
              <w:autoSpaceDE w:val="0"/>
              <w:autoSpaceDN w:val="0"/>
              <w:adjustRightInd w:val="0"/>
              <w:jc w:val="center"/>
            </w:pPr>
            <w:r>
              <w:t>………………………………………………………….</w:t>
            </w:r>
          </w:p>
          <w:p w:rsidR="00504827" w:rsidRDefault="00504827" w:rsidP="00B312DF">
            <w:pPr>
              <w:pStyle w:val="ConsPlusNormal"/>
              <w:jc w:val="both"/>
              <w:outlineLvl w:val="0"/>
            </w:pPr>
          </w:p>
          <w:p w:rsidR="002D75AB" w:rsidRPr="00E17F45" w:rsidRDefault="002D75AB" w:rsidP="00B312DF">
            <w:pPr>
              <w:pStyle w:val="ConsPlusNonformat"/>
              <w:widowControl/>
              <w:rPr>
                <w:sz w:val="28"/>
                <w:szCs w:val="28"/>
              </w:rPr>
            </w:pPr>
          </w:p>
        </w:tc>
      </w:tr>
    </w:tbl>
    <w:p w:rsidR="00B312DF" w:rsidRDefault="00B312DF" w:rsidP="00B312DF">
      <w:pPr>
        <w:tabs>
          <w:tab w:val="left" w:pos="3853"/>
        </w:tabs>
      </w:pPr>
      <w:r>
        <w:lastRenderedPageBreak/>
        <w:tab/>
      </w:r>
    </w:p>
    <w:p w:rsidR="00B312DF" w:rsidRDefault="00B312DF" w:rsidP="00B312DF"/>
    <w:p w:rsidR="00504827" w:rsidRPr="00B312DF" w:rsidRDefault="00504827" w:rsidP="00B312DF">
      <w:pPr>
        <w:sectPr w:rsidR="00504827" w:rsidRPr="00B312DF" w:rsidSect="000724F0">
          <w:type w:val="continuous"/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tbl>
      <w:tblPr>
        <w:tblW w:w="9855" w:type="dxa"/>
        <w:tblLayout w:type="fixed"/>
        <w:tblLook w:val="0000"/>
      </w:tblPr>
      <w:tblGrid>
        <w:gridCol w:w="3769"/>
        <w:gridCol w:w="2778"/>
        <w:gridCol w:w="3308"/>
      </w:tblGrid>
      <w:tr w:rsidR="00BF2A5D" w:rsidRPr="00D45798" w:rsidTr="00BE7587">
        <w:tc>
          <w:tcPr>
            <w:tcW w:w="3769" w:type="dxa"/>
          </w:tcPr>
          <w:p w:rsidR="00BF2A5D" w:rsidRPr="00D45798" w:rsidRDefault="00BF2A5D" w:rsidP="00F20299"/>
        </w:tc>
        <w:tc>
          <w:tcPr>
            <w:tcW w:w="2778" w:type="dxa"/>
            <w:vAlign w:val="center"/>
          </w:tcPr>
          <w:p w:rsidR="00BF2A5D" w:rsidRPr="00D45798" w:rsidRDefault="00BF2A5D" w:rsidP="00F20299">
            <w:pPr>
              <w:jc w:val="center"/>
              <w:rPr>
                <w:color w:val="C0C0C0"/>
              </w:rPr>
            </w:pPr>
          </w:p>
        </w:tc>
        <w:tc>
          <w:tcPr>
            <w:tcW w:w="3308" w:type="dxa"/>
          </w:tcPr>
          <w:p w:rsidR="00BF2A5D" w:rsidRPr="00D45798" w:rsidRDefault="00BF2A5D" w:rsidP="00F20299">
            <w:pPr>
              <w:jc w:val="right"/>
            </w:pPr>
          </w:p>
        </w:tc>
      </w:tr>
    </w:tbl>
    <w:p w:rsidR="00EA0411" w:rsidRPr="00023270" w:rsidRDefault="00023270" w:rsidP="00EA04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539"/>
      <w:bookmarkEnd w:id="1"/>
      <w:r w:rsidRPr="0002327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EA0411" w:rsidRPr="00023270">
        <w:rPr>
          <w:rFonts w:ascii="Times New Roman" w:hAnsi="Times New Roman" w:cs="Times New Roman"/>
          <w:b/>
          <w:sz w:val="28"/>
          <w:szCs w:val="28"/>
        </w:rPr>
        <w:t>Показатели выплат по расходам</w:t>
      </w:r>
    </w:p>
    <w:p w:rsidR="00EA0411" w:rsidRPr="00023270" w:rsidRDefault="00EA0411" w:rsidP="00EA04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70">
        <w:rPr>
          <w:rFonts w:ascii="Times New Roman" w:hAnsi="Times New Roman" w:cs="Times New Roman"/>
          <w:b/>
          <w:sz w:val="28"/>
          <w:szCs w:val="28"/>
        </w:rPr>
        <w:t>на закупку товаров, работ, услуг учреждения (подразделения)</w:t>
      </w:r>
    </w:p>
    <w:p w:rsidR="00EA0411" w:rsidRPr="00023270" w:rsidRDefault="00023270" w:rsidP="00EA04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A0411" w:rsidRPr="00023270">
        <w:rPr>
          <w:rFonts w:ascii="Times New Roman" w:hAnsi="Times New Roman" w:cs="Times New Roman"/>
          <w:b/>
          <w:sz w:val="28"/>
          <w:szCs w:val="28"/>
        </w:rPr>
        <w:t xml:space="preserve"> 20__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 20 ___</w:t>
      </w:r>
      <w:r w:rsidR="00EA0411" w:rsidRPr="00023270">
        <w:rPr>
          <w:rFonts w:ascii="Times New Roman" w:hAnsi="Times New Roman" w:cs="Times New Roman"/>
          <w:b/>
          <w:sz w:val="28"/>
          <w:szCs w:val="28"/>
        </w:rPr>
        <w:t>г.</w:t>
      </w:r>
    </w:p>
    <w:p w:rsidR="00EA0411" w:rsidRDefault="00EA0411" w:rsidP="00EA0411">
      <w:pPr>
        <w:pStyle w:val="ConsPlusNormal"/>
        <w:jc w:val="both"/>
      </w:pPr>
    </w:p>
    <w:tbl>
      <w:tblPr>
        <w:tblW w:w="0" w:type="auto"/>
        <w:tblInd w:w="-78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86"/>
        <w:gridCol w:w="737"/>
        <w:gridCol w:w="850"/>
        <w:gridCol w:w="1107"/>
        <w:gridCol w:w="1134"/>
        <w:gridCol w:w="1134"/>
        <w:gridCol w:w="1134"/>
        <w:gridCol w:w="992"/>
        <w:gridCol w:w="992"/>
        <w:gridCol w:w="992"/>
        <w:gridCol w:w="1134"/>
        <w:gridCol w:w="834"/>
      </w:tblGrid>
      <w:tr w:rsidR="00EA0411" w:rsidTr="000724F0">
        <w:tc>
          <w:tcPr>
            <w:tcW w:w="3686" w:type="dxa"/>
            <w:vMerge w:val="restart"/>
            <w:tcBorders>
              <w:left w:val="nil"/>
            </w:tcBorders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850" w:type="dxa"/>
            <w:vMerge w:val="restart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Год начала закупки</w:t>
            </w:r>
          </w:p>
        </w:tc>
        <w:tc>
          <w:tcPr>
            <w:tcW w:w="9453" w:type="dxa"/>
            <w:gridSpan w:val="9"/>
            <w:tcBorders>
              <w:right w:val="nil"/>
            </w:tcBorders>
          </w:tcPr>
          <w:p w:rsidR="00EA0411" w:rsidRDefault="00EA0411" w:rsidP="0097617C">
            <w:pPr>
              <w:pStyle w:val="ConsPlusNormal"/>
              <w:jc w:val="center"/>
            </w:pPr>
            <w:proofErr w:type="gramStart"/>
            <w:r>
              <w:rPr>
                <w:sz w:val="22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EA0411" w:rsidTr="000724F0">
        <w:tc>
          <w:tcPr>
            <w:tcW w:w="3686" w:type="dxa"/>
            <w:vMerge/>
            <w:tcBorders>
              <w:left w:val="nil"/>
            </w:tcBorders>
          </w:tcPr>
          <w:p w:rsidR="00EA0411" w:rsidRDefault="00EA0411" w:rsidP="0097617C"/>
        </w:tc>
        <w:tc>
          <w:tcPr>
            <w:tcW w:w="737" w:type="dxa"/>
            <w:vMerge/>
          </w:tcPr>
          <w:p w:rsidR="00EA0411" w:rsidRDefault="00EA0411" w:rsidP="0097617C"/>
        </w:tc>
        <w:tc>
          <w:tcPr>
            <w:tcW w:w="850" w:type="dxa"/>
            <w:vMerge/>
          </w:tcPr>
          <w:p w:rsidR="00EA0411" w:rsidRDefault="00EA0411" w:rsidP="0097617C"/>
        </w:tc>
        <w:tc>
          <w:tcPr>
            <w:tcW w:w="3375" w:type="dxa"/>
            <w:gridSpan w:val="3"/>
            <w:vMerge w:val="restart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всего на закупки</w:t>
            </w:r>
          </w:p>
        </w:tc>
        <w:tc>
          <w:tcPr>
            <w:tcW w:w="6078" w:type="dxa"/>
            <w:gridSpan w:val="6"/>
            <w:tcBorders>
              <w:right w:val="nil"/>
            </w:tcBorders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в том числе:</w:t>
            </w:r>
          </w:p>
        </w:tc>
      </w:tr>
      <w:tr w:rsidR="00EA0411" w:rsidTr="000724F0">
        <w:tc>
          <w:tcPr>
            <w:tcW w:w="3686" w:type="dxa"/>
            <w:vMerge/>
            <w:tcBorders>
              <w:left w:val="nil"/>
            </w:tcBorders>
          </w:tcPr>
          <w:p w:rsidR="00EA0411" w:rsidRDefault="00EA0411" w:rsidP="0097617C"/>
        </w:tc>
        <w:tc>
          <w:tcPr>
            <w:tcW w:w="737" w:type="dxa"/>
            <w:vMerge/>
          </w:tcPr>
          <w:p w:rsidR="00EA0411" w:rsidRDefault="00EA0411" w:rsidP="0097617C"/>
        </w:tc>
        <w:tc>
          <w:tcPr>
            <w:tcW w:w="850" w:type="dxa"/>
            <w:vMerge/>
          </w:tcPr>
          <w:p w:rsidR="00EA0411" w:rsidRDefault="00EA0411" w:rsidP="0097617C"/>
        </w:tc>
        <w:tc>
          <w:tcPr>
            <w:tcW w:w="3375" w:type="dxa"/>
            <w:gridSpan w:val="3"/>
            <w:vMerge/>
          </w:tcPr>
          <w:p w:rsidR="00EA0411" w:rsidRDefault="00EA0411" w:rsidP="0097617C"/>
        </w:tc>
        <w:tc>
          <w:tcPr>
            <w:tcW w:w="3118" w:type="dxa"/>
            <w:gridSpan w:val="3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 xml:space="preserve">в соответствии с Федеральным </w:t>
            </w:r>
            <w:hyperlink r:id="rId16" w:history="1">
              <w:r>
                <w:rPr>
                  <w:color w:val="0000FF"/>
                  <w:sz w:val="22"/>
                </w:rPr>
                <w:t>законом</w:t>
              </w:r>
            </w:hyperlink>
            <w:r>
              <w:rPr>
                <w:sz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2960" w:type="dxa"/>
            <w:gridSpan w:val="3"/>
            <w:tcBorders>
              <w:right w:val="nil"/>
            </w:tcBorders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 xml:space="preserve">в соответствии с Федеральным </w:t>
            </w:r>
            <w:hyperlink r:id="rId17" w:history="1">
              <w:r>
                <w:rPr>
                  <w:color w:val="0000FF"/>
                  <w:sz w:val="22"/>
                </w:rPr>
                <w:t>законом</w:t>
              </w:r>
            </w:hyperlink>
            <w:r>
              <w:rPr>
                <w:sz w:val="22"/>
              </w:rPr>
              <w:t xml:space="preserve"> от 18 июля 2011 г. N 223-ФЗ "О закупках товаров, работ, услуг отдельными видами юридических лиц"</w:t>
            </w:r>
          </w:p>
        </w:tc>
      </w:tr>
      <w:tr w:rsidR="00EA0411" w:rsidTr="000724F0">
        <w:tc>
          <w:tcPr>
            <w:tcW w:w="3686" w:type="dxa"/>
            <w:vMerge/>
            <w:tcBorders>
              <w:left w:val="nil"/>
            </w:tcBorders>
          </w:tcPr>
          <w:p w:rsidR="00EA0411" w:rsidRDefault="00EA0411" w:rsidP="0097617C"/>
        </w:tc>
        <w:tc>
          <w:tcPr>
            <w:tcW w:w="737" w:type="dxa"/>
            <w:vMerge/>
          </w:tcPr>
          <w:p w:rsidR="00EA0411" w:rsidRDefault="00EA0411" w:rsidP="0097617C"/>
        </w:tc>
        <w:tc>
          <w:tcPr>
            <w:tcW w:w="850" w:type="dxa"/>
            <w:vMerge/>
          </w:tcPr>
          <w:p w:rsidR="00EA0411" w:rsidRDefault="00EA0411" w:rsidP="0097617C"/>
        </w:tc>
        <w:tc>
          <w:tcPr>
            <w:tcW w:w="1107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очередной финансовый год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1-ый год планового периода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2-ой год планового периода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очередной финансовый год</w:t>
            </w: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1-ый год планового периода</w:t>
            </w: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2-ой год планового периода</w:t>
            </w: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очередной финансовый год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1-ый год планового периода</w:t>
            </w:r>
          </w:p>
        </w:tc>
        <w:tc>
          <w:tcPr>
            <w:tcW w:w="834" w:type="dxa"/>
            <w:tcBorders>
              <w:right w:val="nil"/>
            </w:tcBorders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на 20__ г. 1-ый год планового периода</w:t>
            </w:r>
          </w:p>
        </w:tc>
      </w:tr>
      <w:tr w:rsidR="00EA0411" w:rsidTr="000724F0">
        <w:tc>
          <w:tcPr>
            <w:tcW w:w="3686" w:type="dxa"/>
            <w:tcBorders>
              <w:left w:val="nil"/>
            </w:tcBorders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737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50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07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bookmarkStart w:id="2" w:name="P566"/>
            <w:bookmarkEnd w:id="2"/>
            <w:r>
              <w:rPr>
                <w:sz w:val="22"/>
              </w:rPr>
              <w:t>7</w:t>
            </w: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  <w:jc w:val="center"/>
            </w:pPr>
            <w:bookmarkStart w:id="3" w:name="P568"/>
            <w:bookmarkEnd w:id="3"/>
            <w:r>
              <w:rPr>
                <w:sz w:val="22"/>
              </w:rPr>
              <w:t>9</w:t>
            </w: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  <w:jc w:val="center"/>
            </w:pPr>
            <w:bookmarkStart w:id="4" w:name="P569"/>
            <w:bookmarkEnd w:id="4"/>
            <w:r>
              <w:rPr>
                <w:sz w:val="22"/>
              </w:rPr>
              <w:t>10</w:t>
            </w: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11</w:t>
            </w:r>
          </w:p>
        </w:tc>
        <w:tc>
          <w:tcPr>
            <w:tcW w:w="834" w:type="dxa"/>
            <w:tcBorders>
              <w:right w:val="nil"/>
            </w:tcBorders>
          </w:tcPr>
          <w:p w:rsidR="00EA0411" w:rsidRDefault="00EA0411" w:rsidP="0097617C">
            <w:pPr>
              <w:pStyle w:val="ConsPlusNormal"/>
              <w:jc w:val="center"/>
            </w:pPr>
            <w:bookmarkStart w:id="5" w:name="P571"/>
            <w:bookmarkEnd w:id="5"/>
            <w:r>
              <w:rPr>
                <w:sz w:val="22"/>
              </w:rPr>
              <w:t>12</w:t>
            </w:r>
          </w:p>
        </w:tc>
      </w:tr>
      <w:tr w:rsidR="00EA0411" w:rsidTr="000724F0">
        <w:tc>
          <w:tcPr>
            <w:tcW w:w="3686" w:type="dxa"/>
            <w:tcBorders>
              <w:left w:val="nil"/>
            </w:tcBorders>
          </w:tcPr>
          <w:p w:rsidR="00EA0411" w:rsidRDefault="00EA0411" w:rsidP="0097617C">
            <w:pPr>
              <w:pStyle w:val="ConsPlusNormal"/>
            </w:pPr>
            <w:bookmarkStart w:id="6" w:name="P572"/>
            <w:bookmarkEnd w:id="6"/>
            <w:r>
              <w:rPr>
                <w:sz w:val="22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vAlign w:val="bottom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0001</w:t>
            </w:r>
          </w:p>
        </w:tc>
        <w:tc>
          <w:tcPr>
            <w:tcW w:w="850" w:type="dxa"/>
            <w:vAlign w:val="bottom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1107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834" w:type="dxa"/>
            <w:tcBorders>
              <w:right w:val="nil"/>
            </w:tcBorders>
            <w:vAlign w:val="bottom"/>
          </w:tcPr>
          <w:p w:rsidR="00EA0411" w:rsidRDefault="00EA0411" w:rsidP="0097617C">
            <w:pPr>
              <w:pStyle w:val="ConsPlusNormal"/>
            </w:pPr>
          </w:p>
        </w:tc>
      </w:tr>
      <w:tr w:rsidR="00EA0411" w:rsidTr="000724F0">
        <w:trPr>
          <w:trHeight w:val="891"/>
        </w:trPr>
        <w:tc>
          <w:tcPr>
            <w:tcW w:w="3686" w:type="dxa"/>
            <w:tcBorders>
              <w:left w:val="nil"/>
            </w:tcBorders>
          </w:tcPr>
          <w:p w:rsidR="00EA0411" w:rsidRDefault="00EA0411" w:rsidP="0097617C">
            <w:pPr>
              <w:pStyle w:val="ConsPlusNormal"/>
            </w:pPr>
            <w:bookmarkStart w:id="7" w:name="P584"/>
            <w:bookmarkEnd w:id="7"/>
            <w:r>
              <w:rPr>
                <w:sz w:val="22"/>
              </w:rPr>
              <w:lastRenderedPageBreak/>
              <w:t>в том числе: на 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vAlign w:val="bottom"/>
          </w:tcPr>
          <w:p w:rsidR="00EA0411" w:rsidRPr="00023270" w:rsidRDefault="00023270" w:rsidP="0097617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1001 </w:t>
            </w:r>
          </w:p>
        </w:tc>
        <w:tc>
          <w:tcPr>
            <w:tcW w:w="850" w:type="dxa"/>
            <w:vAlign w:val="bottom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X</w:t>
            </w:r>
          </w:p>
        </w:tc>
        <w:tc>
          <w:tcPr>
            <w:tcW w:w="1107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834" w:type="dxa"/>
            <w:tcBorders>
              <w:right w:val="nil"/>
            </w:tcBorders>
            <w:vAlign w:val="bottom"/>
          </w:tcPr>
          <w:p w:rsidR="00EA0411" w:rsidRDefault="00EA0411" w:rsidP="0097617C">
            <w:pPr>
              <w:pStyle w:val="ConsPlusNormal"/>
            </w:pPr>
          </w:p>
        </w:tc>
      </w:tr>
      <w:tr w:rsidR="00EA0411" w:rsidTr="000724F0">
        <w:tc>
          <w:tcPr>
            <w:tcW w:w="3686" w:type="dxa"/>
            <w:tcBorders>
              <w:left w:val="nil"/>
            </w:tcBorders>
          </w:tcPr>
          <w:p w:rsidR="00EA0411" w:rsidRDefault="00EA0411" w:rsidP="0097617C">
            <w:pPr>
              <w:pStyle w:val="ConsPlusNormal"/>
            </w:pPr>
            <w:bookmarkStart w:id="8" w:name="P608"/>
            <w:bookmarkEnd w:id="8"/>
            <w:r>
              <w:rPr>
                <w:sz w:val="22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vAlign w:val="bottom"/>
          </w:tcPr>
          <w:p w:rsidR="00EA0411" w:rsidRDefault="00EA0411" w:rsidP="0097617C">
            <w:pPr>
              <w:pStyle w:val="ConsPlusNormal"/>
              <w:jc w:val="center"/>
            </w:pPr>
            <w:r>
              <w:rPr>
                <w:sz w:val="22"/>
              </w:rPr>
              <w:t>2001</w:t>
            </w:r>
          </w:p>
        </w:tc>
        <w:tc>
          <w:tcPr>
            <w:tcW w:w="850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07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834" w:type="dxa"/>
            <w:tcBorders>
              <w:right w:val="nil"/>
            </w:tcBorders>
          </w:tcPr>
          <w:p w:rsidR="00EA0411" w:rsidRDefault="00EA0411" w:rsidP="0097617C">
            <w:pPr>
              <w:pStyle w:val="ConsPlusNormal"/>
            </w:pPr>
          </w:p>
        </w:tc>
      </w:tr>
      <w:tr w:rsidR="00EA0411" w:rsidTr="000724F0">
        <w:tc>
          <w:tcPr>
            <w:tcW w:w="3686" w:type="dxa"/>
            <w:tcBorders>
              <w:left w:val="nil"/>
            </w:tcBorders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737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850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07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992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134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834" w:type="dxa"/>
            <w:tcBorders>
              <w:right w:val="nil"/>
            </w:tcBorders>
          </w:tcPr>
          <w:p w:rsidR="00EA0411" w:rsidRDefault="00EA0411" w:rsidP="0097617C">
            <w:pPr>
              <w:pStyle w:val="ConsPlusNormal"/>
            </w:pPr>
          </w:p>
        </w:tc>
      </w:tr>
    </w:tbl>
    <w:p w:rsidR="00023270" w:rsidRDefault="00023270" w:rsidP="00EA0411">
      <w:pPr>
        <w:pStyle w:val="ConsPlusNonformat"/>
        <w:jc w:val="both"/>
        <w:rPr>
          <w:rFonts w:ascii="Arial" w:hAnsi="Arial" w:cs="Arial"/>
          <w:lang w:val="en-US"/>
        </w:rPr>
      </w:pPr>
      <w:bookmarkStart w:id="9" w:name="P637"/>
      <w:bookmarkEnd w:id="9"/>
    </w:p>
    <w:p w:rsidR="00EA0411" w:rsidRPr="00023270" w:rsidRDefault="00023270" w:rsidP="00072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70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EA0411" w:rsidRPr="00023270">
        <w:rPr>
          <w:rFonts w:ascii="Times New Roman" w:hAnsi="Times New Roman" w:cs="Times New Roman"/>
          <w:b/>
          <w:sz w:val="28"/>
          <w:szCs w:val="28"/>
        </w:rPr>
        <w:t xml:space="preserve"> Сведения о средствах, поступающих</w:t>
      </w:r>
    </w:p>
    <w:p w:rsidR="00EA0411" w:rsidRPr="00023270" w:rsidRDefault="00EA0411" w:rsidP="00072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270">
        <w:rPr>
          <w:rFonts w:ascii="Times New Roman" w:hAnsi="Times New Roman" w:cs="Times New Roman"/>
          <w:b/>
          <w:sz w:val="28"/>
          <w:szCs w:val="28"/>
        </w:rPr>
        <w:t>во временное распоряжение учреждения (подразделения)</w:t>
      </w:r>
    </w:p>
    <w:p w:rsidR="00EA0411" w:rsidRPr="00023270" w:rsidRDefault="00023270" w:rsidP="000724F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EA0411" w:rsidRPr="00023270">
        <w:rPr>
          <w:rFonts w:ascii="Times New Roman" w:hAnsi="Times New Roman" w:cs="Times New Roman"/>
          <w:b/>
          <w:sz w:val="28"/>
          <w:szCs w:val="28"/>
        </w:rPr>
        <w:t xml:space="preserve"> 20__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- 20____</w:t>
      </w:r>
      <w:r w:rsidR="00EA0411" w:rsidRPr="00023270">
        <w:rPr>
          <w:rFonts w:ascii="Times New Roman" w:hAnsi="Times New Roman" w:cs="Times New Roman"/>
          <w:b/>
          <w:sz w:val="28"/>
          <w:szCs w:val="28"/>
        </w:rPr>
        <w:t>г.</w:t>
      </w:r>
    </w:p>
    <w:p w:rsidR="00EA0411" w:rsidRDefault="00EA0411" w:rsidP="000724F0">
      <w:pPr>
        <w:pStyle w:val="ConsPlusNormal"/>
        <w:jc w:val="center"/>
      </w:pPr>
    </w:p>
    <w:tbl>
      <w:tblPr>
        <w:tblW w:w="0" w:type="auto"/>
        <w:tblInd w:w="176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3"/>
        <w:gridCol w:w="1589"/>
        <w:gridCol w:w="1060"/>
        <w:gridCol w:w="1060"/>
        <w:gridCol w:w="1060"/>
      </w:tblGrid>
      <w:tr w:rsidR="00023270" w:rsidTr="00023270">
        <w:trPr>
          <w:trHeight w:val="420"/>
        </w:trPr>
        <w:tc>
          <w:tcPr>
            <w:tcW w:w="4883" w:type="dxa"/>
            <w:vMerge w:val="restart"/>
            <w:tcBorders>
              <w:left w:val="nil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1589" w:type="dxa"/>
            <w:vMerge w:val="restart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3180" w:type="dxa"/>
            <w:gridSpan w:val="3"/>
            <w:tcBorders>
              <w:right w:val="single" w:sz="4" w:space="0" w:color="auto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Сумма (</w:t>
            </w:r>
            <w:proofErr w:type="spellStart"/>
            <w:r>
              <w:rPr>
                <w:sz w:val="22"/>
              </w:rPr>
              <w:t>руб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023270" w:rsidTr="00023270">
        <w:trPr>
          <w:trHeight w:val="420"/>
        </w:trPr>
        <w:tc>
          <w:tcPr>
            <w:tcW w:w="4883" w:type="dxa"/>
            <w:vMerge/>
            <w:tcBorders>
              <w:left w:val="nil"/>
            </w:tcBorders>
          </w:tcPr>
          <w:p w:rsidR="00023270" w:rsidRDefault="00023270" w:rsidP="0097617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589" w:type="dxa"/>
            <w:vMerge/>
          </w:tcPr>
          <w:p w:rsidR="00023270" w:rsidRDefault="00023270" w:rsidP="0097617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1060" w:type="dxa"/>
            <w:tcBorders>
              <w:right w:val="nil"/>
            </w:tcBorders>
          </w:tcPr>
          <w:p w:rsidR="00023270" w:rsidRPr="00023270" w:rsidRDefault="00023270" w:rsidP="0097617C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20__</w:t>
            </w:r>
            <w:r>
              <w:rPr>
                <w:sz w:val="22"/>
              </w:rPr>
              <w:t>г</w:t>
            </w:r>
          </w:p>
        </w:tc>
        <w:tc>
          <w:tcPr>
            <w:tcW w:w="1060" w:type="dxa"/>
            <w:tcBorders>
              <w:right w:val="nil"/>
            </w:tcBorders>
          </w:tcPr>
          <w:p w:rsidR="00023270" w:rsidRDefault="00023270" w:rsidP="0097617C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20__г</w:t>
            </w:r>
          </w:p>
        </w:tc>
        <w:tc>
          <w:tcPr>
            <w:tcW w:w="1060" w:type="dxa"/>
            <w:tcBorders>
              <w:bottom w:val="single" w:sz="4" w:space="0" w:color="auto"/>
              <w:right w:val="single" w:sz="4" w:space="0" w:color="auto"/>
            </w:tcBorders>
          </w:tcPr>
          <w:p w:rsidR="00023270" w:rsidRDefault="00023270" w:rsidP="0097617C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</w:rPr>
              <w:t>20__г</w:t>
            </w:r>
          </w:p>
        </w:tc>
      </w:tr>
      <w:tr w:rsidR="00023270" w:rsidTr="00023270">
        <w:trPr>
          <w:trHeight w:val="253"/>
        </w:trPr>
        <w:tc>
          <w:tcPr>
            <w:tcW w:w="4883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1589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060" w:type="dxa"/>
            <w:tcBorders>
              <w:right w:val="nil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060" w:type="dxa"/>
            <w:tcBorders>
              <w:right w:val="nil"/>
            </w:tcBorders>
          </w:tcPr>
          <w:p w:rsidR="00023270" w:rsidRPr="00023270" w:rsidRDefault="00023270" w:rsidP="0097617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060" w:type="dxa"/>
            <w:tcBorders>
              <w:right w:val="single" w:sz="4" w:space="0" w:color="auto"/>
            </w:tcBorders>
          </w:tcPr>
          <w:p w:rsidR="00023270" w:rsidRPr="00023270" w:rsidRDefault="00023270" w:rsidP="0097617C">
            <w:pPr>
              <w:pStyle w:val="ConsPlusNormal"/>
              <w:jc w:val="center"/>
            </w:pPr>
            <w:r>
              <w:t>5</w:t>
            </w:r>
          </w:p>
        </w:tc>
      </w:tr>
      <w:tr w:rsidR="00023270" w:rsidTr="00856E3E">
        <w:tblPrEx>
          <w:tblBorders>
            <w:right w:val="single" w:sz="4" w:space="0" w:color="auto"/>
          </w:tblBorders>
        </w:tblPrEx>
        <w:trPr>
          <w:trHeight w:val="253"/>
        </w:trPr>
        <w:tc>
          <w:tcPr>
            <w:tcW w:w="4883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  <w:bookmarkStart w:id="10" w:name="P648"/>
            <w:bookmarkEnd w:id="10"/>
            <w:r>
              <w:rPr>
                <w:sz w:val="22"/>
              </w:rPr>
              <w:t>Остаток средств на начало года</w:t>
            </w:r>
          </w:p>
        </w:tc>
        <w:tc>
          <w:tcPr>
            <w:tcW w:w="1589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010</w:t>
            </w: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</w:tr>
      <w:tr w:rsidR="00023270" w:rsidTr="00C404B6">
        <w:tblPrEx>
          <w:tblBorders>
            <w:right w:val="single" w:sz="4" w:space="0" w:color="auto"/>
          </w:tblBorders>
        </w:tblPrEx>
        <w:trPr>
          <w:trHeight w:val="253"/>
        </w:trPr>
        <w:tc>
          <w:tcPr>
            <w:tcW w:w="4883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  <w:bookmarkStart w:id="11" w:name="P651"/>
            <w:bookmarkEnd w:id="11"/>
            <w:r>
              <w:rPr>
                <w:sz w:val="22"/>
              </w:rPr>
              <w:t>Остаток средств на конец года</w:t>
            </w:r>
          </w:p>
        </w:tc>
        <w:tc>
          <w:tcPr>
            <w:tcW w:w="1589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020</w:t>
            </w: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</w:tr>
      <w:tr w:rsidR="00023270" w:rsidTr="00605CA1">
        <w:tblPrEx>
          <w:tblBorders>
            <w:right w:val="single" w:sz="4" w:space="0" w:color="auto"/>
          </w:tblBorders>
        </w:tblPrEx>
        <w:trPr>
          <w:trHeight w:val="253"/>
        </w:trPr>
        <w:tc>
          <w:tcPr>
            <w:tcW w:w="4883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  <w:r>
              <w:rPr>
                <w:sz w:val="22"/>
              </w:rPr>
              <w:t>Поступление</w:t>
            </w:r>
          </w:p>
        </w:tc>
        <w:tc>
          <w:tcPr>
            <w:tcW w:w="1589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030</w:t>
            </w: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</w:tr>
      <w:tr w:rsidR="00023270" w:rsidTr="008E30C3">
        <w:tblPrEx>
          <w:tblBorders>
            <w:right w:val="single" w:sz="4" w:space="0" w:color="auto"/>
          </w:tblBorders>
        </w:tblPrEx>
        <w:trPr>
          <w:trHeight w:val="227"/>
        </w:trPr>
        <w:tc>
          <w:tcPr>
            <w:tcW w:w="4883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589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</w:tr>
      <w:tr w:rsidR="00023270" w:rsidTr="00CC3180">
        <w:tblPrEx>
          <w:tblBorders>
            <w:right w:val="single" w:sz="4" w:space="0" w:color="auto"/>
          </w:tblBorders>
        </w:tblPrEx>
        <w:trPr>
          <w:trHeight w:val="253"/>
        </w:trPr>
        <w:tc>
          <w:tcPr>
            <w:tcW w:w="4883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  <w:r>
              <w:rPr>
                <w:sz w:val="22"/>
              </w:rPr>
              <w:t>Выбытие</w:t>
            </w:r>
          </w:p>
        </w:tc>
        <w:tc>
          <w:tcPr>
            <w:tcW w:w="1589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040</w:t>
            </w: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060" w:type="dxa"/>
          </w:tcPr>
          <w:p w:rsidR="00023270" w:rsidRDefault="00023270" w:rsidP="0097617C">
            <w:pPr>
              <w:pStyle w:val="ConsPlusNormal"/>
            </w:pPr>
          </w:p>
        </w:tc>
      </w:tr>
      <w:tr w:rsidR="00EA0411" w:rsidTr="00EA0411">
        <w:tblPrEx>
          <w:tblBorders>
            <w:right w:val="single" w:sz="4" w:space="0" w:color="auto"/>
          </w:tblBorders>
        </w:tblPrEx>
        <w:trPr>
          <w:trHeight w:val="227"/>
        </w:trPr>
        <w:tc>
          <w:tcPr>
            <w:tcW w:w="4883" w:type="dxa"/>
            <w:tcBorders>
              <w:left w:val="nil"/>
            </w:tcBorders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1589" w:type="dxa"/>
          </w:tcPr>
          <w:p w:rsidR="00EA0411" w:rsidRDefault="00EA0411" w:rsidP="0097617C">
            <w:pPr>
              <w:pStyle w:val="ConsPlusNormal"/>
            </w:pPr>
          </w:p>
        </w:tc>
        <w:tc>
          <w:tcPr>
            <w:tcW w:w="3180" w:type="dxa"/>
            <w:gridSpan w:val="3"/>
          </w:tcPr>
          <w:p w:rsidR="00EA0411" w:rsidRDefault="00EA0411" w:rsidP="0097617C">
            <w:pPr>
              <w:pStyle w:val="ConsPlusNormal"/>
            </w:pPr>
          </w:p>
        </w:tc>
      </w:tr>
    </w:tbl>
    <w:p w:rsidR="00EA0411" w:rsidRDefault="00EA0411" w:rsidP="00EA0411">
      <w:pPr>
        <w:pStyle w:val="ConsPlusNormal"/>
        <w:jc w:val="both"/>
      </w:pPr>
    </w:p>
    <w:p w:rsidR="00EA0411" w:rsidRDefault="00EA0411" w:rsidP="00EA0411">
      <w:pPr>
        <w:pStyle w:val="ConsPlusNormal"/>
        <w:jc w:val="both"/>
      </w:pPr>
    </w:p>
    <w:p w:rsidR="000724F0" w:rsidRDefault="000724F0" w:rsidP="00EA0411">
      <w:pPr>
        <w:pStyle w:val="ConsPlusNormal"/>
        <w:jc w:val="both"/>
      </w:pPr>
    </w:p>
    <w:p w:rsidR="00EA0411" w:rsidRDefault="00EA0411" w:rsidP="00EA0411">
      <w:pPr>
        <w:pStyle w:val="ConsPlusNormal"/>
        <w:jc w:val="both"/>
      </w:pPr>
    </w:p>
    <w:p w:rsidR="00EA0411" w:rsidRDefault="00EA0411" w:rsidP="00EA0411">
      <w:pPr>
        <w:pStyle w:val="ConsPlusNormal"/>
        <w:jc w:val="both"/>
      </w:pPr>
    </w:p>
    <w:p w:rsidR="00EA0411" w:rsidRPr="00023270" w:rsidRDefault="00023270" w:rsidP="00EA041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2" w:name="P671"/>
      <w:bookmarkEnd w:id="12"/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VI  </w:t>
      </w:r>
      <w:r w:rsidR="00EA0411" w:rsidRPr="00023270">
        <w:rPr>
          <w:rFonts w:ascii="Times New Roman" w:hAnsi="Times New Roman" w:cs="Times New Roman"/>
          <w:b/>
          <w:sz w:val="28"/>
          <w:szCs w:val="28"/>
        </w:rPr>
        <w:t>Справочная</w:t>
      </w:r>
      <w:proofErr w:type="gramEnd"/>
      <w:r w:rsidR="00EA0411" w:rsidRPr="00023270">
        <w:rPr>
          <w:rFonts w:ascii="Times New Roman" w:hAnsi="Times New Roman" w:cs="Times New Roman"/>
          <w:b/>
          <w:sz w:val="28"/>
          <w:szCs w:val="28"/>
        </w:rPr>
        <w:t xml:space="preserve"> информация</w:t>
      </w:r>
    </w:p>
    <w:p w:rsidR="00EA0411" w:rsidRDefault="00EA0411" w:rsidP="00EA0411">
      <w:pPr>
        <w:pStyle w:val="ConsPlusNormal"/>
        <w:jc w:val="both"/>
      </w:pPr>
    </w:p>
    <w:tbl>
      <w:tblPr>
        <w:tblW w:w="0" w:type="auto"/>
        <w:tblInd w:w="1763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32"/>
        <w:gridCol w:w="898"/>
        <w:gridCol w:w="1134"/>
        <w:gridCol w:w="1134"/>
      </w:tblGrid>
      <w:tr w:rsidR="00023270" w:rsidTr="00023270">
        <w:trPr>
          <w:trHeight w:val="280"/>
        </w:trPr>
        <w:tc>
          <w:tcPr>
            <w:tcW w:w="6917" w:type="dxa"/>
            <w:vMerge w:val="restart"/>
            <w:tcBorders>
              <w:left w:val="nil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Наименование показателя</w:t>
            </w:r>
          </w:p>
        </w:tc>
        <w:tc>
          <w:tcPr>
            <w:tcW w:w="832" w:type="dxa"/>
            <w:vMerge w:val="restart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Код строки</w:t>
            </w:r>
          </w:p>
        </w:tc>
        <w:tc>
          <w:tcPr>
            <w:tcW w:w="3166" w:type="dxa"/>
            <w:gridSpan w:val="3"/>
            <w:tcBorders>
              <w:right w:val="nil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Сумма (тыс. руб.)</w:t>
            </w:r>
          </w:p>
        </w:tc>
      </w:tr>
      <w:tr w:rsidR="00023270" w:rsidTr="00023270">
        <w:trPr>
          <w:trHeight w:val="280"/>
        </w:trPr>
        <w:tc>
          <w:tcPr>
            <w:tcW w:w="6917" w:type="dxa"/>
            <w:vMerge/>
            <w:tcBorders>
              <w:left w:val="nil"/>
            </w:tcBorders>
          </w:tcPr>
          <w:p w:rsidR="00023270" w:rsidRDefault="00023270" w:rsidP="0097617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32" w:type="dxa"/>
            <w:vMerge/>
          </w:tcPr>
          <w:p w:rsidR="00023270" w:rsidRDefault="00023270" w:rsidP="0097617C">
            <w:pPr>
              <w:pStyle w:val="ConsPlusNormal"/>
              <w:jc w:val="center"/>
              <w:rPr>
                <w:sz w:val="22"/>
              </w:rPr>
            </w:pPr>
          </w:p>
        </w:tc>
        <w:tc>
          <w:tcPr>
            <w:tcW w:w="898" w:type="dxa"/>
            <w:tcBorders>
              <w:right w:val="nil"/>
            </w:tcBorders>
          </w:tcPr>
          <w:p w:rsidR="00023270" w:rsidRPr="00023270" w:rsidRDefault="00023270" w:rsidP="0097617C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20__</w:t>
            </w:r>
            <w:r>
              <w:rPr>
                <w:sz w:val="22"/>
              </w:rPr>
              <w:t>г</w:t>
            </w:r>
          </w:p>
        </w:tc>
        <w:tc>
          <w:tcPr>
            <w:tcW w:w="1134" w:type="dxa"/>
            <w:tcBorders>
              <w:right w:val="nil"/>
            </w:tcBorders>
          </w:tcPr>
          <w:p w:rsidR="00023270" w:rsidRPr="00023270" w:rsidRDefault="00023270" w:rsidP="0097617C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20__</w:t>
            </w:r>
            <w:r>
              <w:rPr>
                <w:sz w:val="22"/>
              </w:rPr>
              <w:t>г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270" w:rsidRPr="00023270" w:rsidRDefault="00023270" w:rsidP="0097617C">
            <w:pPr>
              <w:pStyle w:val="ConsPlusNormal"/>
              <w:jc w:val="center"/>
              <w:rPr>
                <w:sz w:val="22"/>
              </w:rPr>
            </w:pPr>
            <w:r>
              <w:rPr>
                <w:sz w:val="22"/>
                <w:lang w:val="en-US"/>
              </w:rPr>
              <w:t>20__</w:t>
            </w:r>
            <w:r>
              <w:rPr>
                <w:sz w:val="22"/>
              </w:rPr>
              <w:t>г</w:t>
            </w:r>
            <w:r w:rsidR="00EC2C4F">
              <w:rPr>
                <w:sz w:val="22"/>
              </w:rPr>
              <w:t>67890-</w:t>
            </w:r>
          </w:p>
        </w:tc>
      </w:tr>
      <w:tr w:rsidR="00023270" w:rsidTr="00023270">
        <w:tc>
          <w:tcPr>
            <w:tcW w:w="6917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832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898" w:type="dxa"/>
            <w:tcBorders>
              <w:right w:val="nil"/>
            </w:tcBorders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134" w:type="dxa"/>
            <w:tcBorders>
              <w:right w:val="nil"/>
            </w:tcBorders>
          </w:tcPr>
          <w:p w:rsidR="00023270" w:rsidRPr="00023270" w:rsidRDefault="00023270" w:rsidP="0097617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023270" w:rsidRPr="00023270" w:rsidRDefault="00023270" w:rsidP="0097617C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</w:tr>
      <w:tr w:rsidR="00023270" w:rsidTr="00023270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  <w:r>
              <w:rPr>
                <w:sz w:val="22"/>
              </w:rPr>
              <w:t>Объем публичных обязательств, всего:</w:t>
            </w:r>
          </w:p>
        </w:tc>
        <w:tc>
          <w:tcPr>
            <w:tcW w:w="832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010</w:t>
            </w:r>
          </w:p>
        </w:tc>
        <w:tc>
          <w:tcPr>
            <w:tcW w:w="898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134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134" w:type="dxa"/>
          </w:tcPr>
          <w:p w:rsidR="00023270" w:rsidRDefault="00023270" w:rsidP="0097617C">
            <w:pPr>
              <w:pStyle w:val="ConsPlusNormal"/>
            </w:pPr>
          </w:p>
        </w:tc>
      </w:tr>
      <w:tr w:rsidR="00023270" w:rsidTr="00023270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  <w:r>
              <w:rPr>
                <w:sz w:val="22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Бюджетным </w:t>
            </w:r>
            <w:hyperlink r:id="rId18" w:history="1">
              <w:r>
                <w:rPr>
                  <w:color w:val="0000FF"/>
                  <w:sz w:val="22"/>
                </w:rPr>
                <w:t>кодексом</w:t>
              </w:r>
            </w:hyperlink>
            <w:r>
              <w:rPr>
                <w:sz w:val="22"/>
              </w:rPr>
              <w:t xml:space="preserve"> Российской Федерации), всего:</w:t>
            </w:r>
          </w:p>
        </w:tc>
        <w:tc>
          <w:tcPr>
            <w:tcW w:w="832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020</w:t>
            </w:r>
          </w:p>
        </w:tc>
        <w:tc>
          <w:tcPr>
            <w:tcW w:w="898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134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134" w:type="dxa"/>
          </w:tcPr>
          <w:p w:rsidR="00023270" w:rsidRDefault="00023270" w:rsidP="0097617C">
            <w:pPr>
              <w:pStyle w:val="ConsPlusNormal"/>
            </w:pPr>
          </w:p>
        </w:tc>
      </w:tr>
      <w:tr w:rsidR="00023270" w:rsidTr="00023270">
        <w:tblPrEx>
          <w:tblBorders>
            <w:right w:val="single" w:sz="4" w:space="0" w:color="auto"/>
          </w:tblBorders>
        </w:tblPrEx>
        <w:tc>
          <w:tcPr>
            <w:tcW w:w="6917" w:type="dxa"/>
            <w:tcBorders>
              <w:left w:val="nil"/>
            </w:tcBorders>
          </w:tcPr>
          <w:p w:rsidR="00023270" w:rsidRDefault="00023270" w:rsidP="0097617C">
            <w:pPr>
              <w:pStyle w:val="ConsPlusNormal"/>
            </w:pPr>
            <w:bookmarkStart w:id="13" w:name="P685"/>
            <w:bookmarkEnd w:id="13"/>
            <w:r>
              <w:rPr>
                <w:sz w:val="22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</w:tcPr>
          <w:p w:rsidR="00023270" w:rsidRDefault="00023270" w:rsidP="0097617C">
            <w:pPr>
              <w:pStyle w:val="ConsPlusNormal"/>
              <w:jc w:val="center"/>
            </w:pPr>
            <w:r>
              <w:rPr>
                <w:sz w:val="22"/>
              </w:rPr>
              <w:t>030</w:t>
            </w:r>
          </w:p>
        </w:tc>
        <w:tc>
          <w:tcPr>
            <w:tcW w:w="898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134" w:type="dxa"/>
          </w:tcPr>
          <w:p w:rsidR="00023270" w:rsidRDefault="00023270" w:rsidP="0097617C">
            <w:pPr>
              <w:pStyle w:val="ConsPlusNormal"/>
            </w:pPr>
          </w:p>
        </w:tc>
        <w:tc>
          <w:tcPr>
            <w:tcW w:w="1134" w:type="dxa"/>
          </w:tcPr>
          <w:p w:rsidR="00023270" w:rsidRDefault="00023270" w:rsidP="0097617C">
            <w:pPr>
              <w:pStyle w:val="ConsPlusNormal"/>
            </w:pPr>
          </w:p>
        </w:tc>
      </w:tr>
    </w:tbl>
    <w:p w:rsidR="00EA0411" w:rsidRPr="00744F16" w:rsidRDefault="00EA0411" w:rsidP="00EA0411">
      <w:pPr>
        <w:tabs>
          <w:tab w:val="left" w:pos="1413"/>
        </w:tabs>
        <w:jc w:val="center"/>
        <w:rPr>
          <w:sz w:val="20"/>
          <w:szCs w:val="20"/>
        </w:rPr>
      </w:pPr>
    </w:p>
    <w:sectPr w:rsidR="00EA0411" w:rsidRPr="00744F16" w:rsidSect="000724F0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B03"/>
    <w:multiLevelType w:val="hybridMultilevel"/>
    <w:tmpl w:val="8C66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5986"/>
    <w:multiLevelType w:val="hybridMultilevel"/>
    <w:tmpl w:val="0A663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C1F94"/>
    <w:multiLevelType w:val="hybridMultilevel"/>
    <w:tmpl w:val="2CBA5CD2"/>
    <w:lvl w:ilvl="0" w:tplc="2098D95C">
      <w:start w:val="1"/>
      <w:numFmt w:val="decimal"/>
      <w:lvlText w:val="%1)"/>
      <w:lvlJc w:val="left"/>
      <w:pPr>
        <w:ind w:left="7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>
    <w:nsid w:val="442D3416"/>
    <w:multiLevelType w:val="hybridMultilevel"/>
    <w:tmpl w:val="08B0A91E"/>
    <w:lvl w:ilvl="0" w:tplc="11CACECC">
      <w:start w:val="1"/>
      <w:numFmt w:val="decimal"/>
      <w:lvlText w:val="%1."/>
      <w:lvlJc w:val="left"/>
      <w:pPr>
        <w:ind w:left="12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0A3"/>
    <w:rsid w:val="000046F3"/>
    <w:rsid w:val="00020693"/>
    <w:rsid w:val="00023270"/>
    <w:rsid w:val="000232D5"/>
    <w:rsid w:val="000270F6"/>
    <w:rsid w:val="000311B8"/>
    <w:rsid w:val="00045801"/>
    <w:rsid w:val="00052970"/>
    <w:rsid w:val="00053DF8"/>
    <w:rsid w:val="0005719E"/>
    <w:rsid w:val="00071D9B"/>
    <w:rsid w:val="000724F0"/>
    <w:rsid w:val="000905F2"/>
    <w:rsid w:val="0009147A"/>
    <w:rsid w:val="00094753"/>
    <w:rsid w:val="00095228"/>
    <w:rsid w:val="000A228C"/>
    <w:rsid w:val="000A7347"/>
    <w:rsid w:val="000B5613"/>
    <w:rsid w:val="000B6FA8"/>
    <w:rsid w:val="000C0B32"/>
    <w:rsid w:val="000D369F"/>
    <w:rsid w:val="000D4224"/>
    <w:rsid w:val="000D5BB7"/>
    <w:rsid w:val="000E2EE8"/>
    <w:rsid w:val="000E6ECE"/>
    <w:rsid w:val="000F2B22"/>
    <w:rsid w:val="000F4847"/>
    <w:rsid w:val="000F6937"/>
    <w:rsid w:val="00100D33"/>
    <w:rsid w:val="00102F1A"/>
    <w:rsid w:val="00103B0F"/>
    <w:rsid w:val="00110835"/>
    <w:rsid w:val="00110F1F"/>
    <w:rsid w:val="001269EA"/>
    <w:rsid w:val="0012793E"/>
    <w:rsid w:val="001366C2"/>
    <w:rsid w:val="001413D7"/>
    <w:rsid w:val="001434A7"/>
    <w:rsid w:val="001520DF"/>
    <w:rsid w:val="001556A7"/>
    <w:rsid w:val="0015666F"/>
    <w:rsid w:val="001573D3"/>
    <w:rsid w:val="00161D50"/>
    <w:rsid w:val="001631C8"/>
    <w:rsid w:val="001719C7"/>
    <w:rsid w:val="0017555C"/>
    <w:rsid w:val="00193E13"/>
    <w:rsid w:val="0019693D"/>
    <w:rsid w:val="001B16A5"/>
    <w:rsid w:val="001B25DD"/>
    <w:rsid w:val="001C2343"/>
    <w:rsid w:val="001C6D83"/>
    <w:rsid w:val="001C7613"/>
    <w:rsid w:val="001D34F7"/>
    <w:rsid w:val="001D4470"/>
    <w:rsid w:val="001D571E"/>
    <w:rsid w:val="001F00CA"/>
    <w:rsid w:val="001F16B6"/>
    <w:rsid w:val="00200FA7"/>
    <w:rsid w:val="0021077A"/>
    <w:rsid w:val="00214281"/>
    <w:rsid w:val="002406BA"/>
    <w:rsid w:val="002600AB"/>
    <w:rsid w:val="00270809"/>
    <w:rsid w:val="0028257F"/>
    <w:rsid w:val="002868E9"/>
    <w:rsid w:val="00292C0C"/>
    <w:rsid w:val="002B34F7"/>
    <w:rsid w:val="002B50A1"/>
    <w:rsid w:val="002C04C4"/>
    <w:rsid w:val="002C5B99"/>
    <w:rsid w:val="002C66CA"/>
    <w:rsid w:val="002D151E"/>
    <w:rsid w:val="002D4310"/>
    <w:rsid w:val="002D45C9"/>
    <w:rsid w:val="002D75AB"/>
    <w:rsid w:val="002E31F3"/>
    <w:rsid w:val="002E3CD9"/>
    <w:rsid w:val="002E5A44"/>
    <w:rsid w:val="002E6863"/>
    <w:rsid w:val="002F142F"/>
    <w:rsid w:val="002F4492"/>
    <w:rsid w:val="002F465F"/>
    <w:rsid w:val="002F5916"/>
    <w:rsid w:val="00310D62"/>
    <w:rsid w:val="00320872"/>
    <w:rsid w:val="00326137"/>
    <w:rsid w:val="00334785"/>
    <w:rsid w:val="003351B0"/>
    <w:rsid w:val="003353F9"/>
    <w:rsid w:val="00341B94"/>
    <w:rsid w:val="00356DD1"/>
    <w:rsid w:val="00365A88"/>
    <w:rsid w:val="0037639D"/>
    <w:rsid w:val="00381C09"/>
    <w:rsid w:val="00390290"/>
    <w:rsid w:val="003926F2"/>
    <w:rsid w:val="003A2159"/>
    <w:rsid w:val="003A751E"/>
    <w:rsid w:val="003B3FB1"/>
    <w:rsid w:val="003B5652"/>
    <w:rsid w:val="003C304C"/>
    <w:rsid w:val="003C76AC"/>
    <w:rsid w:val="003C7B01"/>
    <w:rsid w:val="003C7C75"/>
    <w:rsid w:val="003C7E0B"/>
    <w:rsid w:val="003E2111"/>
    <w:rsid w:val="003E5F80"/>
    <w:rsid w:val="003F0E86"/>
    <w:rsid w:val="0041689B"/>
    <w:rsid w:val="00420803"/>
    <w:rsid w:val="00422C20"/>
    <w:rsid w:val="0042724A"/>
    <w:rsid w:val="00464222"/>
    <w:rsid w:val="00470410"/>
    <w:rsid w:val="00492614"/>
    <w:rsid w:val="004934EA"/>
    <w:rsid w:val="0049522C"/>
    <w:rsid w:val="004A022C"/>
    <w:rsid w:val="004A1F47"/>
    <w:rsid w:val="004B0658"/>
    <w:rsid w:val="004B2DA5"/>
    <w:rsid w:val="004C64AC"/>
    <w:rsid w:val="004D1C2A"/>
    <w:rsid w:val="004E5BC6"/>
    <w:rsid w:val="004F2676"/>
    <w:rsid w:val="004F5E9E"/>
    <w:rsid w:val="004F6A36"/>
    <w:rsid w:val="004F7414"/>
    <w:rsid w:val="00504827"/>
    <w:rsid w:val="00512DA8"/>
    <w:rsid w:val="005153C4"/>
    <w:rsid w:val="00522A36"/>
    <w:rsid w:val="005238CF"/>
    <w:rsid w:val="00536999"/>
    <w:rsid w:val="005415E7"/>
    <w:rsid w:val="00546F22"/>
    <w:rsid w:val="00550B74"/>
    <w:rsid w:val="005528DD"/>
    <w:rsid w:val="00564333"/>
    <w:rsid w:val="00565651"/>
    <w:rsid w:val="005705D8"/>
    <w:rsid w:val="00587FF5"/>
    <w:rsid w:val="0059389C"/>
    <w:rsid w:val="005A1283"/>
    <w:rsid w:val="005B4503"/>
    <w:rsid w:val="005B5A3C"/>
    <w:rsid w:val="005B61A8"/>
    <w:rsid w:val="005C3521"/>
    <w:rsid w:val="005E12B3"/>
    <w:rsid w:val="005E6F10"/>
    <w:rsid w:val="005F6E4B"/>
    <w:rsid w:val="0060127A"/>
    <w:rsid w:val="00604909"/>
    <w:rsid w:val="006212F0"/>
    <w:rsid w:val="00630B1A"/>
    <w:rsid w:val="00635F15"/>
    <w:rsid w:val="00636E95"/>
    <w:rsid w:val="006375DC"/>
    <w:rsid w:val="00642BD4"/>
    <w:rsid w:val="00646398"/>
    <w:rsid w:val="00685A91"/>
    <w:rsid w:val="00685F5E"/>
    <w:rsid w:val="006875B4"/>
    <w:rsid w:val="00693B83"/>
    <w:rsid w:val="006946A2"/>
    <w:rsid w:val="00695646"/>
    <w:rsid w:val="006A2F57"/>
    <w:rsid w:val="006A327E"/>
    <w:rsid w:val="006E062A"/>
    <w:rsid w:val="006E0B8D"/>
    <w:rsid w:val="006E1892"/>
    <w:rsid w:val="006F125D"/>
    <w:rsid w:val="006F303A"/>
    <w:rsid w:val="006F41DA"/>
    <w:rsid w:val="006F76DB"/>
    <w:rsid w:val="00711A44"/>
    <w:rsid w:val="0071656C"/>
    <w:rsid w:val="00721E9F"/>
    <w:rsid w:val="007270B0"/>
    <w:rsid w:val="00727F1D"/>
    <w:rsid w:val="007363F2"/>
    <w:rsid w:val="00737CBA"/>
    <w:rsid w:val="007411A2"/>
    <w:rsid w:val="00744F16"/>
    <w:rsid w:val="00745FD1"/>
    <w:rsid w:val="007474BE"/>
    <w:rsid w:val="00781C54"/>
    <w:rsid w:val="007849F1"/>
    <w:rsid w:val="00793A9A"/>
    <w:rsid w:val="00794BDF"/>
    <w:rsid w:val="007A090E"/>
    <w:rsid w:val="007A25F1"/>
    <w:rsid w:val="007A2DBA"/>
    <w:rsid w:val="007B167C"/>
    <w:rsid w:val="007C15BF"/>
    <w:rsid w:val="007E3792"/>
    <w:rsid w:val="0080757C"/>
    <w:rsid w:val="00826D7A"/>
    <w:rsid w:val="00827607"/>
    <w:rsid w:val="00835823"/>
    <w:rsid w:val="00843CD0"/>
    <w:rsid w:val="00855689"/>
    <w:rsid w:val="00862762"/>
    <w:rsid w:val="00866766"/>
    <w:rsid w:val="0086731F"/>
    <w:rsid w:val="00876232"/>
    <w:rsid w:val="00880A70"/>
    <w:rsid w:val="0088125E"/>
    <w:rsid w:val="0088416C"/>
    <w:rsid w:val="00890EBC"/>
    <w:rsid w:val="00893DF8"/>
    <w:rsid w:val="008A5F22"/>
    <w:rsid w:val="008A77B2"/>
    <w:rsid w:val="008B6B4D"/>
    <w:rsid w:val="008C73B8"/>
    <w:rsid w:val="008E0371"/>
    <w:rsid w:val="008E6832"/>
    <w:rsid w:val="008E7FDD"/>
    <w:rsid w:val="008F25EF"/>
    <w:rsid w:val="008F3D42"/>
    <w:rsid w:val="00901CF2"/>
    <w:rsid w:val="00904743"/>
    <w:rsid w:val="00905F66"/>
    <w:rsid w:val="00915776"/>
    <w:rsid w:val="00926EB2"/>
    <w:rsid w:val="0092725E"/>
    <w:rsid w:val="009314DC"/>
    <w:rsid w:val="00936DF5"/>
    <w:rsid w:val="00940570"/>
    <w:rsid w:val="0094155E"/>
    <w:rsid w:val="0095006C"/>
    <w:rsid w:val="00972811"/>
    <w:rsid w:val="00992C7D"/>
    <w:rsid w:val="009A2CB5"/>
    <w:rsid w:val="009A33A0"/>
    <w:rsid w:val="009A3612"/>
    <w:rsid w:val="009A7E0A"/>
    <w:rsid w:val="009B3CB9"/>
    <w:rsid w:val="009B50A6"/>
    <w:rsid w:val="009C0CBD"/>
    <w:rsid w:val="009C54F3"/>
    <w:rsid w:val="009D4C77"/>
    <w:rsid w:val="009E107C"/>
    <w:rsid w:val="009F0938"/>
    <w:rsid w:val="009F5A77"/>
    <w:rsid w:val="00A04526"/>
    <w:rsid w:val="00A05B3D"/>
    <w:rsid w:val="00A23A25"/>
    <w:rsid w:val="00A2667E"/>
    <w:rsid w:val="00A33767"/>
    <w:rsid w:val="00A354C8"/>
    <w:rsid w:val="00A37602"/>
    <w:rsid w:val="00A415E9"/>
    <w:rsid w:val="00A42F53"/>
    <w:rsid w:val="00A432FC"/>
    <w:rsid w:val="00A450E6"/>
    <w:rsid w:val="00A46158"/>
    <w:rsid w:val="00A564DB"/>
    <w:rsid w:val="00A610C2"/>
    <w:rsid w:val="00A82D31"/>
    <w:rsid w:val="00A87FB7"/>
    <w:rsid w:val="00A94D1A"/>
    <w:rsid w:val="00A9652A"/>
    <w:rsid w:val="00A96BB3"/>
    <w:rsid w:val="00AC3057"/>
    <w:rsid w:val="00AD34A4"/>
    <w:rsid w:val="00AE356C"/>
    <w:rsid w:val="00AE51D5"/>
    <w:rsid w:val="00AF757E"/>
    <w:rsid w:val="00B312DF"/>
    <w:rsid w:val="00B3221C"/>
    <w:rsid w:val="00B359AC"/>
    <w:rsid w:val="00B46AEA"/>
    <w:rsid w:val="00B47D2C"/>
    <w:rsid w:val="00B52237"/>
    <w:rsid w:val="00B53DD1"/>
    <w:rsid w:val="00B56573"/>
    <w:rsid w:val="00B700D3"/>
    <w:rsid w:val="00B73A80"/>
    <w:rsid w:val="00B75CC9"/>
    <w:rsid w:val="00B77694"/>
    <w:rsid w:val="00B80791"/>
    <w:rsid w:val="00B85B9A"/>
    <w:rsid w:val="00BA2B74"/>
    <w:rsid w:val="00BB0AB3"/>
    <w:rsid w:val="00BB0BD7"/>
    <w:rsid w:val="00BC1165"/>
    <w:rsid w:val="00BC2819"/>
    <w:rsid w:val="00BC3063"/>
    <w:rsid w:val="00BC4DAC"/>
    <w:rsid w:val="00BC5D35"/>
    <w:rsid w:val="00BC70EF"/>
    <w:rsid w:val="00BD0E5E"/>
    <w:rsid w:val="00BD330F"/>
    <w:rsid w:val="00BE1316"/>
    <w:rsid w:val="00BE7587"/>
    <w:rsid w:val="00BF12E2"/>
    <w:rsid w:val="00BF2A5D"/>
    <w:rsid w:val="00C118F7"/>
    <w:rsid w:val="00C11C5E"/>
    <w:rsid w:val="00C207CF"/>
    <w:rsid w:val="00C3476D"/>
    <w:rsid w:val="00C629EE"/>
    <w:rsid w:val="00C66B23"/>
    <w:rsid w:val="00C8560A"/>
    <w:rsid w:val="00C926C7"/>
    <w:rsid w:val="00C955B3"/>
    <w:rsid w:val="00C95B60"/>
    <w:rsid w:val="00CA08E2"/>
    <w:rsid w:val="00CA0958"/>
    <w:rsid w:val="00CA1E27"/>
    <w:rsid w:val="00CA503B"/>
    <w:rsid w:val="00CB0438"/>
    <w:rsid w:val="00CB0627"/>
    <w:rsid w:val="00CC0F38"/>
    <w:rsid w:val="00CD6203"/>
    <w:rsid w:val="00CD7933"/>
    <w:rsid w:val="00CE043A"/>
    <w:rsid w:val="00CE0489"/>
    <w:rsid w:val="00D03373"/>
    <w:rsid w:val="00D05B96"/>
    <w:rsid w:val="00D14553"/>
    <w:rsid w:val="00D145CF"/>
    <w:rsid w:val="00D164BB"/>
    <w:rsid w:val="00D35CD1"/>
    <w:rsid w:val="00D4360A"/>
    <w:rsid w:val="00D45359"/>
    <w:rsid w:val="00D45CB2"/>
    <w:rsid w:val="00D46CE2"/>
    <w:rsid w:val="00D521FE"/>
    <w:rsid w:val="00D63BD5"/>
    <w:rsid w:val="00D71065"/>
    <w:rsid w:val="00DA0D2C"/>
    <w:rsid w:val="00DC321D"/>
    <w:rsid w:val="00DD2CA7"/>
    <w:rsid w:val="00DD4492"/>
    <w:rsid w:val="00DE572C"/>
    <w:rsid w:val="00DE6793"/>
    <w:rsid w:val="00DF63DC"/>
    <w:rsid w:val="00E02432"/>
    <w:rsid w:val="00E02935"/>
    <w:rsid w:val="00E05783"/>
    <w:rsid w:val="00E129A0"/>
    <w:rsid w:val="00E13AA6"/>
    <w:rsid w:val="00E173CF"/>
    <w:rsid w:val="00E175E0"/>
    <w:rsid w:val="00E17F45"/>
    <w:rsid w:val="00E3252E"/>
    <w:rsid w:val="00E335B7"/>
    <w:rsid w:val="00E445AA"/>
    <w:rsid w:val="00E44F71"/>
    <w:rsid w:val="00E462EE"/>
    <w:rsid w:val="00E577D9"/>
    <w:rsid w:val="00E72C47"/>
    <w:rsid w:val="00E820E4"/>
    <w:rsid w:val="00E844CF"/>
    <w:rsid w:val="00E91D52"/>
    <w:rsid w:val="00E94E9A"/>
    <w:rsid w:val="00E9782A"/>
    <w:rsid w:val="00EA0411"/>
    <w:rsid w:val="00EB4973"/>
    <w:rsid w:val="00EC2C4F"/>
    <w:rsid w:val="00EC362E"/>
    <w:rsid w:val="00EC72B3"/>
    <w:rsid w:val="00EF7233"/>
    <w:rsid w:val="00F030A3"/>
    <w:rsid w:val="00F175C6"/>
    <w:rsid w:val="00F20299"/>
    <w:rsid w:val="00F2333C"/>
    <w:rsid w:val="00F3084B"/>
    <w:rsid w:val="00F3540A"/>
    <w:rsid w:val="00F41AC5"/>
    <w:rsid w:val="00F43F21"/>
    <w:rsid w:val="00F445F7"/>
    <w:rsid w:val="00F513D2"/>
    <w:rsid w:val="00F7114E"/>
    <w:rsid w:val="00F720CB"/>
    <w:rsid w:val="00F746D8"/>
    <w:rsid w:val="00F75CEC"/>
    <w:rsid w:val="00F850A3"/>
    <w:rsid w:val="00F91099"/>
    <w:rsid w:val="00F93942"/>
    <w:rsid w:val="00FA2429"/>
    <w:rsid w:val="00FC0226"/>
    <w:rsid w:val="00FC35F1"/>
    <w:rsid w:val="00FC6716"/>
    <w:rsid w:val="00FC7A18"/>
    <w:rsid w:val="00FD16DD"/>
    <w:rsid w:val="00FD1731"/>
    <w:rsid w:val="00FE0D79"/>
    <w:rsid w:val="00FF0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50A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F2A5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F2A5D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F2A5D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BF2A5D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9E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BF2A5D"/>
    <w:rPr>
      <w:b/>
      <w:bCs/>
      <w:sz w:val="24"/>
      <w:szCs w:val="24"/>
    </w:rPr>
  </w:style>
  <w:style w:type="character" w:customStyle="1" w:styleId="20">
    <w:name w:val="Заголовок 2 Знак"/>
    <w:link w:val="2"/>
    <w:rsid w:val="00BF2A5D"/>
    <w:rPr>
      <w:sz w:val="28"/>
      <w:szCs w:val="24"/>
    </w:rPr>
  </w:style>
  <w:style w:type="character" w:customStyle="1" w:styleId="30">
    <w:name w:val="Заголовок 3 Знак"/>
    <w:link w:val="3"/>
    <w:rsid w:val="00BF2A5D"/>
    <w:rPr>
      <w:sz w:val="28"/>
      <w:szCs w:val="24"/>
    </w:rPr>
  </w:style>
  <w:style w:type="character" w:customStyle="1" w:styleId="50">
    <w:name w:val="Заголовок 5 Знак"/>
    <w:link w:val="5"/>
    <w:rsid w:val="00BF2A5D"/>
    <w:rPr>
      <w:b/>
      <w:bCs/>
      <w:sz w:val="32"/>
      <w:szCs w:val="24"/>
    </w:rPr>
  </w:style>
  <w:style w:type="table" w:styleId="a4">
    <w:name w:val="Table Grid"/>
    <w:basedOn w:val="a1"/>
    <w:rsid w:val="00F354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36E95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2F465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2F46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2F465F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2178B6B9E0EEFD512CB1994F0DDB5BFAE268E9EF3C718FE2944AE0A53477F9FA19C57D55342dD76K" TargetMode="External"/><Relationship Id="rId13" Type="http://schemas.openxmlformats.org/officeDocument/2006/relationships/hyperlink" Target="consultantplus://offline/main?base=LAW;n=110718;fld=134;dst=100026" TargetMode="External"/><Relationship Id="rId18" Type="http://schemas.openxmlformats.org/officeDocument/2006/relationships/hyperlink" Target="consultantplus://offline/ref=623A2B4291E9C26FACF0B88FF0637BBFD3806FCA55F325DB45572B188FUE75F" TargetMode="Externa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main?base=LAW;n=110718;fld=134;dst=100049" TargetMode="External"/><Relationship Id="rId12" Type="http://schemas.openxmlformats.org/officeDocument/2006/relationships/hyperlink" Target="consultantplus://offline/main?base=LAW;n=110718;fld=134;dst=100031" TargetMode="External"/><Relationship Id="rId17" Type="http://schemas.openxmlformats.org/officeDocument/2006/relationships/hyperlink" Target="consultantplus://offline/ref=623A2B4291E9C26FACF0B88FF0637BBFD38065C953F625DB45572B188FUE75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23A2B4291E9C26FACF0B88FF0637BBFD38F61CD54F225DB45572B188FUE75F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main?base=LAW;n=110718;fld=134;dst=10002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0BC5C913209EAA91D0E77B4CB526B6BA704410865FCA1DE17F3D8970AABF9DA1580979A7D7AsEB0M" TargetMode="External"/><Relationship Id="rId10" Type="http://schemas.openxmlformats.org/officeDocument/2006/relationships/hyperlink" Target="consultantplus://offline/ref=DBA9B412E3DC758435662632EE1E11157E489A75DCC18D7AA48C351585B9J4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CCF224A3D904A0625C81D1698843656BDEF05DF9E47E2A0888BE40B0LACEL" TargetMode="External"/><Relationship Id="rId14" Type="http://schemas.openxmlformats.org/officeDocument/2006/relationships/hyperlink" Target="consultantplus://offline/ref=B0FE4B01A49742343100C1578A38C8FDF517435A9076B3E5EE30BD7F30E71F0F440A84151DC35788ADb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8E159-23A5-44E7-8ADD-8823C226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3211</Words>
  <Characters>18303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finans</Company>
  <LinksUpToDate>false</LinksUpToDate>
  <CharactersWithSpaces>21472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revizor</dc:creator>
  <cp:lastModifiedBy>chubabriya</cp:lastModifiedBy>
  <cp:revision>2</cp:revision>
  <cp:lastPrinted>2015-12-29T11:20:00Z</cp:lastPrinted>
  <dcterms:created xsi:type="dcterms:W3CDTF">2015-12-29T11:20:00Z</dcterms:created>
  <dcterms:modified xsi:type="dcterms:W3CDTF">2015-12-29T11:20:00Z</dcterms:modified>
</cp:coreProperties>
</file>