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B8" w:rsidRPr="00D022B8" w:rsidRDefault="00D022B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12E6F" w:rsidRDefault="00012E6F" w:rsidP="00012E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D022B8" w:rsidRDefault="00D022B8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</w:t>
      </w:r>
      <w:r w:rsidR="00012E6F">
        <w:rPr>
          <w:rFonts w:ascii="Times New Roman" w:hAnsi="Times New Roman" w:cs="Times New Roman"/>
          <w:sz w:val="24"/>
          <w:szCs w:val="24"/>
        </w:rPr>
        <w:t>ЛЕНИЕ ФИНАНСОВ АДМИНИСТРАЦИИ КАРГАСОКСКОГО РАЙОНА</w:t>
      </w:r>
    </w:p>
    <w:p w:rsidR="00012E6F" w:rsidRPr="00D022B8" w:rsidRDefault="00012E6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ПРИКАЗ</w:t>
      </w:r>
      <w:r w:rsidR="00FD6B7F">
        <w:rPr>
          <w:rFonts w:ascii="Times New Roman" w:hAnsi="Times New Roman" w:cs="Times New Roman"/>
          <w:sz w:val="24"/>
          <w:szCs w:val="24"/>
        </w:rPr>
        <w:t xml:space="preserve"> №</w:t>
      </w:r>
      <w:r w:rsidR="00474D13">
        <w:rPr>
          <w:rFonts w:ascii="Times New Roman" w:hAnsi="Times New Roman" w:cs="Times New Roman"/>
          <w:sz w:val="24"/>
          <w:szCs w:val="24"/>
        </w:rPr>
        <w:t xml:space="preserve"> 40</w:t>
      </w:r>
    </w:p>
    <w:p w:rsidR="00D022B8" w:rsidRDefault="00FD6B7F" w:rsidP="00012E6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012E6F">
        <w:rPr>
          <w:rFonts w:ascii="Times New Roman" w:hAnsi="Times New Roman" w:cs="Times New Roman"/>
          <w:b w:val="0"/>
          <w:sz w:val="24"/>
          <w:szCs w:val="24"/>
        </w:rPr>
        <w:t>о основной деятельности</w:t>
      </w:r>
    </w:p>
    <w:p w:rsidR="00012E6F" w:rsidRPr="00012E6F" w:rsidRDefault="00012E6F" w:rsidP="00012E6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022B8" w:rsidRPr="00D022B8" w:rsidRDefault="00D022B8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D022B8" w:rsidRDefault="00012E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Порядка проведения</w:t>
      </w:r>
    </w:p>
    <w:p w:rsidR="00012E6F" w:rsidRDefault="00012E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мониторинга качества финансового </w:t>
      </w:r>
    </w:p>
    <w:p w:rsidR="00012E6F" w:rsidRDefault="00012E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менеджмента</w:t>
      </w:r>
      <w:r w:rsidR="00474D13">
        <w:rPr>
          <w:rFonts w:ascii="Times New Roman" w:hAnsi="Times New Roman" w:cs="Times New Roman"/>
          <w:sz w:val="24"/>
          <w:szCs w:val="24"/>
        </w:rPr>
        <w:tab/>
      </w:r>
      <w:r w:rsidR="00474D13">
        <w:rPr>
          <w:rFonts w:ascii="Times New Roman" w:hAnsi="Times New Roman" w:cs="Times New Roman"/>
          <w:sz w:val="24"/>
          <w:szCs w:val="24"/>
        </w:rPr>
        <w:tab/>
      </w:r>
      <w:r w:rsidR="00474D13">
        <w:rPr>
          <w:rFonts w:ascii="Times New Roman" w:hAnsi="Times New Roman" w:cs="Times New Roman"/>
          <w:sz w:val="24"/>
          <w:szCs w:val="24"/>
        </w:rPr>
        <w:tab/>
      </w:r>
      <w:r w:rsidR="00474D13">
        <w:rPr>
          <w:rFonts w:ascii="Times New Roman" w:hAnsi="Times New Roman" w:cs="Times New Roman"/>
          <w:sz w:val="24"/>
          <w:szCs w:val="24"/>
        </w:rPr>
        <w:tab/>
      </w:r>
      <w:r w:rsidR="00474D13">
        <w:rPr>
          <w:rFonts w:ascii="Times New Roman" w:hAnsi="Times New Roman" w:cs="Times New Roman"/>
          <w:sz w:val="24"/>
          <w:szCs w:val="24"/>
        </w:rPr>
        <w:tab/>
      </w:r>
      <w:r w:rsidR="00474D13">
        <w:rPr>
          <w:rFonts w:ascii="Times New Roman" w:hAnsi="Times New Roman" w:cs="Times New Roman"/>
          <w:sz w:val="24"/>
          <w:szCs w:val="24"/>
        </w:rPr>
        <w:tab/>
      </w:r>
      <w:r w:rsidR="00474D13">
        <w:rPr>
          <w:rFonts w:ascii="Times New Roman" w:hAnsi="Times New Roman" w:cs="Times New Roman"/>
          <w:sz w:val="24"/>
          <w:szCs w:val="24"/>
        </w:rPr>
        <w:tab/>
      </w:r>
      <w:r w:rsidR="00474D13">
        <w:rPr>
          <w:rFonts w:ascii="Times New Roman" w:hAnsi="Times New Roman" w:cs="Times New Roman"/>
          <w:sz w:val="24"/>
          <w:szCs w:val="24"/>
        </w:rPr>
        <w:tab/>
      </w:r>
      <w:r w:rsidR="00474D13">
        <w:rPr>
          <w:rFonts w:ascii="Times New Roman" w:hAnsi="Times New Roman" w:cs="Times New Roman"/>
          <w:sz w:val="24"/>
          <w:szCs w:val="24"/>
        </w:rPr>
        <w:tab/>
        <w:t xml:space="preserve">                   18</w:t>
      </w:r>
      <w:r w:rsidR="00FD6B7F">
        <w:rPr>
          <w:rFonts w:ascii="Times New Roman" w:hAnsi="Times New Roman" w:cs="Times New Roman"/>
          <w:sz w:val="24"/>
          <w:szCs w:val="24"/>
        </w:rPr>
        <w:t>.12.2020</w:t>
      </w:r>
    </w:p>
    <w:p w:rsidR="00012E6F" w:rsidRDefault="00012E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2E6F" w:rsidRPr="00D022B8" w:rsidRDefault="00012E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022B8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D022B8">
        <w:rPr>
          <w:rFonts w:ascii="Times New Roman" w:hAnsi="Times New Roman" w:cs="Times New Roman"/>
          <w:sz w:val="24"/>
          <w:szCs w:val="24"/>
        </w:rPr>
        <w:t xml:space="preserve"> </w:t>
      </w:r>
      <w:r w:rsidRPr="00FD6B7F">
        <w:rPr>
          <w:rFonts w:ascii="Times New Roman" w:hAnsi="Times New Roman" w:cs="Times New Roman"/>
        </w:rPr>
        <w:t xml:space="preserve">с </w:t>
      </w:r>
      <w:hyperlink r:id="rId6" w:history="1">
        <w:r w:rsidRPr="00FD6B7F">
          <w:rPr>
            <w:rFonts w:ascii="Times New Roman" w:hAnsi="Times New Roman" w:cs="Times New Roman"/>
          </w:rPr>
          <w:t>пунктом 6 статьи 160.2-1</w:t>
        </w:r>
      </w:hyperlink>
      <w:r w:rsidRPr="00D022B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r w:rsidR="00012E6F">
        <w:rPr>
          <w:rFonts w:ascii="Times New Roman" w:hAnsi="Times New Roman" w:cs="Times New Roman"/>
          <w:sz w:val="24"/>
          <w:szCs w:val="24"/>
        </w:rPr>
        <w:t xml:space="preserve"> </w:t>
      </w:r>
      <w:r w:rsidRPr="00D022B8">
        <w:rPr>
          <w:rFonts w:ascii="Times New Roman" w:hAnsi="Times New Roman" w:cs="Times New Roman"/>
          <w:sz w:val="24"/>
          <w:szCs w:val="24"/>
        </w:rPr>
        <w:t>приказываю: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 xml:space="preserve">1. Установить </w:t>
      </w:r>
      <w:hyperlink w:anchor="P31" w:history="1">
        <w:r w:rsidRPr="00FD6B7F">
          <w:rPr>
            <w:rFonts w:ascii="Times New Roman" w:hAnsi="Times New Roman" w:cs="Times New Roman"/>
          </w:rPr>
          <w:t>Порядок</w:t>
        </w:r>
      </w:hyperlink>
      <w:r w:rsidR="00012E6F" w:rsidRPr="00FD6B7F">
        <w:rPr>
          <w:rFonts w:ascii="Times New Roman" w:hAnsi="Times New Roman" w:cs="Times New Roman"/>
        </w:rPr>
        <w:t xml:space="preserve"> п</w:t>
      </w:r>
      <w:r w:rsidR="00012E6F">
        <w:rPr>
          <w:rFonts w:ascii="Times New Roman" w:hAnsi="Times New Roman" w:cs="Times New Roman"/>
          <w:sz w:val="24"/>
          <w:szCs w:val="24"/>
        </w:rPr>
        <w:t>роведения Управлением финансов АКР</w:t>
      </w:r>
      <w:r w:rsidRPr="00D022B8">
        <w:rPr>
          <w:rFonts w:ascii="Times New Roman" w:hAnsi="Times New Roman" w:cs="Times New Roman"/>
          <w:sz w:val="24"/>
          <w:szCs w:val="24"/>
        </w:rPr>
        <w:t xml:space="preserve"> мониторинга качества финансового менеджмента согласно приложению к настоящему приказу.</w:t>
      </w:r>
    </w:p>
    <w:p w:rsid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022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022B8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первого заместит</w:t>
      </w:r>
      <w:r w:rsidR="00012E6F">
        <w:rPr>
          <w:rFonts w:ascii="Times New Roman" w:hAnsi="Times New Roman" w:cs="Times New Roman"/>
          <w:sz w:val="24"/>
          <w:szCs w:val="24"/>
        </w:rPr>
        <w:t xml:space="preserve">еля начальника – начальника бюджетного отдела </w:t>
      </w:r>
      <w:proofErr w:type="spellStart"/>
      <w:r w:rsidR="00012E6F">
        <w:rPr>
          <w:rFonts w:ascii="Times New Roman" w:hAnsi="Times New Roman" w:cs="Times New Roman"/>
          <w:sz w:val="24"/>
          <w:szCs w:val="24"/>
        </w:rPr>
        <w:t>Голещихину</w:t>
      </w:r>
      <w:proofErr w:type="spellEnd"/>
      <w:r w:rsidR="00012E6F">
        <w:rPr>
          <w:rFonts w:ascii="Times New Roman" w:hAnsi="Times New Roman" w:cs="Times New Roman"/>
          <w:sz w:val="24"/>
          <w:szCs w:val="24"/>
        </w:rPr>
        <w:t xml:space="preserve"> Т.И</w:t>
      </w:r>
      <w:r w:rsidRPr="00D022B8">
        <w:rPr>
          <w:rFonts w:ascii="Times New Roman" w:hAnsi="Times New Roman" w:cs="Times New Roman"/>
          <w:sz w:val="24"/>
          <w:szCs w:val="24"/>
        </w:rPr>
        <w:t>.</w:t>
      </w:r>
    </w:p>
    <w:p w:rsidR="00012E6F" w:rsidRDefault="00012E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2E6F" w:rsidRDefault="00012E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2E6F" w:rsidRPr="00D022B8" w:rsidRDefault="00012E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012E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Т.В.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Андрейчук</w:t>
      </w:r>
      <w:proofErr w:type="spellEnd"/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Приложение</w:t>
      </w:r>
    </w:p>
    <w:p w:rsidR="00D022B8" w:rsidRPr="00D022B8" w:rsidRDefault="00D02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к приказу</w:t>
      </w:r>
    </w:p>
    <w:p w:rsidR="00FD6B7F" w:rsidRDefault="00FD6B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финансов АКР </w:t>
      </w:r>
    </w:p>
    <w:p w:rsidR="00D022B8" w:rsidRPr="00D022B8" w:rsidRDefault="00474D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18</w:t>
      </w:r>
      <w:r w:rsidR="00FD6B7F">
        <w:rPr>
          <w:rFonts w:ascii="Times New Roman" w:hAnsi="Times New Roman" w:cs="Times New Roman"/>
          <w:sz w:val="24"/>
          <w:szCs w:val="24"/>
        </w:rPr>
        <w:t>.12.2020 N</w:t>
      </w:r>
      <w:r>
        <w:rPr>
          <w:rFonts w:ascii="Times New Roman" w:hAnsi="Times New Roman" w:cs="Times New Roman"/>
          <w:sz w:val="24"/>
          <w:szCs w:val="24"/>
        </w:rPr>
        <w:t>40</w:t>
      </w:r>
      <w:bookmarkStart w:id="0" w:name="_GoBack"/>
      <w:bookmarkEnd w:id="0"/>
      <w:r w:rsidR="00FD6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D022B8">
        <w:rPr>
          <w:rFonts w:ascii="Times New Roman" w:hAnsi="Times New Roman" w:cs="Times New Roman"/>
          <w:sz w:val="24"/>
          <w:szCs w:val="24"/>
        </w:rPr>
        <w:t>ПОРЯДОК</w:t>
      </w:r>
    </w:p>
    <w:p w:rsidR="00D022B8" w:rsidRPr="00D022B8" w:rsidRDefault="00012E6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УПРАВЛЕНИЕМ ФИНАНСОВ АКР</w:t>
      </w:r>
    </w:p>
    <w:p w:rsidR="00D022B8" w:rsidRPr="00D022B8" w:rsidRDefault="00D022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МОНИТОРИНГА КАЧЕСТВА ФИНАНСОВОГО МЕНЕДЖМЕНТА</w:t>
      </w:r>
    </w:p>
    <w:p w:rsidR="00D022B8" w:rsidRPr="00D022B8" w:rsidRDefault="00D022B8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1. Настоящий Порядок определяет процедуру проведения мониторинга качества финансового менеджмента, осуществляемого главными администраторами бюджетных средств (главным</w:t>
      </w:r>
      <w:r w:rsidR="00012E6F">
        <w:rPr>
          <w:rFonts w:ascii="Times New Roman" w:hAnsi="Times New Roman" w:cs="Times New Roman"/>
          <w:sz w:val="24"/>
          <w:szCs w:val="24"/>
        </w:rPr>
        <w:t>и распорядителями средств район</w:t>
      </w:r>
      <w:r w:rsidRPr="00D022B8">
        <w:rPr>
          <w:rFonts w:ascii="Times New Roman" w:hAnsi="Times New Roman" w:cs="Times New Roman"/>
          <w:sz w:val="24"/>
          <w:szCs w:val="24"/>
        </w:rPr>
        <w:t>ного бюджета и главными</w:t>
      </w:r>
      <w:r w:rsidR="00012E6F">
        <w:rPr>
          <w:rFonts w:ascii="Times New Roman" w:hAnsi="Times New Roman" w:cs="Times New Roman"/>
          <w:sz w:val="24"/>
          <w:szCs w:val="24"/>
        </w:rPr>
        <w:t xml:space="preserve"> администраторами доходов район</w:t>
      </w:r>
      <w:r w:rsidRPr="00D022B8">
        <w:rPr>
          <w:rFonts w:ascii="Times New Roman" w:hAnsi="Times New Roman" w:cs="Times New Roman"/>
          <w:sz w:val="24"/>
          <w:szCs w:val="24"/>
        </w:rPr>
        <w:t>ного бюджета).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Мониторинг финансового менеджмента (далее - мониторинг) включает в себя мониторинг качества исполнения бюджетных полномочий, качества управления активами и осуществления закупок товаров, работ и услу</w:t>
      </w:r>
      <w:r w:rsidR="00012E6F">
        <w:rPr>
          <w:rFonts w:ascii="Times New Roman" w:hAnsi="Times New Roman" w:cs="Times New Roman"/>
          <w:sz w:val="24"/>
          <w:szCs w:val="24"/>
        </w:rPr>
        <w:t>г для осуществления муниципаль</w:t>
      </w:r>
      <w:r w:rsidRPr="00D022B8">
        <w:rPr>
          <w:rFonts w:ascii="Times New Roman" w:hAnsi="Times New Roman" w:cs="Times New Roman"/>
          <w:sz w:val="24"/>
          <w:szCs w:val="24"/>
        </w:rPr>
        <w:t>ных нужд.</w:t>
      </w:r>
    </w:p>
    <w:p w:rsidR="00D022B8" w:rsidRPr="00A01F42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2. Мониторинг проводится в отношении главных администраторов бюджетных средств</w:t>
      </w:r>
      <w:r w:rsidRPr="00A01F42">
        <w:rPr>
          <w:rFonts w:ascii="Times New Roman" w:hAnsi="Times New Roman" w:cs="Times New Roman"/>
          <w:sz w:val="24"/>
          <w:szCs w:val="24"/>
        </w:rPr>
        <w:t>, входящих в систе</w:t>
      </w:r>
      <w:r w:rsidR="00984006" w:rsidRPr="00A01F42">
        <w:rPr>
          <w:rFonts w:ascii="Times New Roman" w:hAnsi="Times New Roman" w:cs="Times New Roman"/>
          <w:sz w:val="24"/>
          <w:szCs w:val="24"/>
        </w:rPr>
        <w:t>му органов местного самоуправления Каргасокского района</w:t>
      </w:r>
      <w:r w:rsidRPr="00A01F42">
        <w:rPr>
          <w:rFonts w:ascii="Times New Roman" w:hAnsi="Times New Roman" w:cs="Times New Roman"/>
          <w:sz w:val="24"/>
          <w:szCs w:val="24"/>
        </w:rPr>
        <w:t>.</w:t>
      </w:r>
    </w:p>
    <w:p w:rsidR="00D022B8" w:rsidRPr="00A01F42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F4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01F42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A01F42">
        <w:rPr>
          <w:rFonts w:ascii="Times New Roman" w:hAnsi="Times New Roman" w:cs="Times New Roman"/>
          <w:sz w:val="24"/>
          <w:szCs w:val="24"/>
        </w:rPr>
        <w:t xml:space="preserve"> проведения мониторинга главные администраторы бюджетных средств подразделяются на две группы: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F42">
        <w:rPr>
          <w:rFonts w:ascii="Times New Roman" w:hAnsi="Times New Roman" w:cs="Times New Roman"/>
          <w:sz w:val="24"/>
          <w:szCs w:val="24"/>
        </w:rPr>
        <w:lastRenderedPageBreak/>
        <w:t xml:space="preserve">группа I </w:t>
      </w:r>
      <w:r w:rsidR="00984006" w:rsidRPr="00A01F42">
        <w:rPr>
          <w:rFonts w:ascii="Times New Roman" w:hAnsi="Times New Roman" w:cs="Times New Roman"/>
          <w:sz w:val="24"/>
          <w:szCs w:val="24"/>
        </w:rPr>
        <w:t>– Администрация Каргасокского района и ее органы</w:t>
      </w:r>
      <w:r w:rsidRPr="00A01F42">
        <w:rPr>
          <w:rFonts w:ascii="Times New Roman" w:hAnsi="Times New Roman" w:cs="Times New Roman"/>
          <w:sz w:val="24"/>
          <w:szCs w:val="24"/>
        </w:rPr>
        <w:t xml:space="preserve">, осуществляющие функции и полномочия учредителя в </w:t>
      </w:r>
      <w:r w:rsidR="00984006" w:rsidRPr="00A01F42">
        <w:rPr>
          <w:rFonts w:ascii="Times New Roman" w:hAnsi="Times New Roman" w:cs="Times New Roman"/>
          <w:sz w:val="24"/>
          <w:szCs w:val="24"/>
        </w:rPr>
        <w:t>отношении муниципаль</w:t>
      </w:r>
      <w:r w:rsidRPr="00A01F42">
        <w:rPr>
          <w:rFonts w:ascii="Times New Roman" w:hAnsi="Times New Roman" w:cs="Times New Roman"/>
          <w:sz w:val="24"/>
          <w:szCs w:val="24"/>
        </w:rPr>
        <w:t>ных бюджетных и автономных учреждений, глав</w:t>
      </w:r>
      <w:r w:rsidR="00984006" w:rsidRPr="00A01F42">
        <w:rPr>
          <w:rFonts w:ascii="Times New Roman" w:hAnsi="Times New Roman" w:cs="Times New Roman"/>
          <w:sz w:val="24"/>
          <w:szCs w:val="24"/>
        </w:rPr>
        <w:t>ные распорядители средств район</w:t>
      </w:r>
      <w:r w:rsidRPr="00A01F42">
        <w:rPr>
          <w:rFonts w:ascii="Times New Roman" w:hAnsi="Times New Roman" w:cs="Times New Roman"/>
          <w:sz w:val="24"/>
          <w:szCs w:val="24"/>
        </w:rPr>
        <w:t xml:space="preserve">ного бюджета, в ведении которых </w:t>
      </w:r>
      <w:r w:rsidR="00984006" w:rsidRPr="00A01F42">
        <w:rPr>
          <w:rFonts w:ascii="Times New Roman" w:hAnsi="Times New Roman" w:cs="Times New Roman"/>
          <w:sz w:val="24"/>
          <w:szCs w:val="24"/>
        </w:rPr>
        <w:t>находятся муниципаль</w:t>
      </w:r>
      <w:r w:rsidRPr="00A01F42">
        <w:rPr>
          <w:rFonts w:ascii="Times New Roman" w:hAnsi="Times New Roman" w:cs="Times New Roman"/>
          <w:sz w:val="24"/>
          <w:szCs w:val="24"/>
        </w:rPr>
        <w:t>ные казенные учреждения (далее - главные администраторы бюджетных средств, имеющие в функциональном п</w:t>
      </w:r>
      <w:r w:rsidR="00984006" w:rsidRPr="00A01F42">
        <w:rPr>
          <w:rFonts w:ascii="Times New Roman" w:hAnsi="Times New Roman" w:cs="Times New Roman"/>
          <w:sz w:val="24"/>
          <w:szCs w:val="24"/>
        </w:rPr>
        <w:t>одчинении муниципаль</w:t>
      </w:r>
      <w:r w:rsidRPr="00A01F42">
        <w:rPr>
          <w:rFonts w:ascii="Times New Roman" w:hAnsi="Times New Roman" w:cs="Times New Roman"/>
          <w:sz w:val="24"/>
          <w:szCs w:val="24"/>
        </w:rPr>
        <w:t>ные казенные</w:t>
      </w:r>
      <w:r w:rsidR="00A84A99" w:rsidRPr="00A01F42">
        <w:rPr>
          <w:rFonts w:ascii="Times New Roman" w:hAnsi="Times New Roman" w:cs="Times New Roman"/>
          <w:sz w:val="24"/>
          <w:szCs w:val="24"/>
        </w:rPr>
        <w:t xml:space="preserve"> (кроме самого ГРБС, как получателя бюджетных средств)</w:t>
      </w:r>
      <w:r w:rsidRPr="00A01F42">
        <w:rPr>
          <w:rFonts w:ascii="Times New Roman" w:hAnsi="Times New Roman" w:cs="Times New Roman"/>
          <w:sz w:val="24"/>
          <w:szCs w:val="24"/>
        </w:rPr>
        <w:t>,</w:t>
      </w:r>
      <w:r w:rsidRPr="00D022B8">
        <w:rPr>
          <w:rFonts w:ascii="Times New Roman" w:hAnsi="Times New Roman" w:cs="Times New Roman"/>
          <w:sz w:val="24"/>
          <w:szCs w:val="24"/>
        </w:rPr>
        <w:t xml:space="preserve"> бюджетные и (или) автономные учреждения);</w:t>
      </w:r>
      <w:proofErr w:type="gramEnd"/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группа II - прочие главн</w:t>
      </w:r>
      <w:r w:rsidR="00984006">
        <w:rPr>
          <w:rFonts w:ascii="Times New Roman" w:hAnsi="Times New Roman" w:cs="Times New Roman"/>
          <w:sz w:val="24"/>
          <w:szCs w:val="24"/>
        </w:rPr>
        <w:t>ые администраторы средств район</w:t>
      </w:r>
      <w:r w:rsidRPr="00D022B8">
        <w:rPr>
          <w:rFonts w:ascii="Times New Roman" w:hAnsi="Times New Roman" w:cs="Times New Roman"/>
          <w:sz w:val="24"/>
          <w:szCs w:val="24"/>
        </w:rPr>
        <w:t>ного бюджета.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3. Мониторинг включает в себя: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1) мониторинг качества исполнения бюджетных полномочий, в том числе следующих полномочий: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а) бюджетное планирование;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б) исполнение бюджета;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в) управление деят</w:t>
      </w:r>
      <w:r w:rsidR="00231ACB">
        <w:rPr>
          <w:rFonts w:ascii="Times New Roman" w:hAnsi="Times New Roman" w:cs="Times New Roman"/>
          <w:sz w:val="24"/>
          <w:szCs w:val="24"/>
        </w:rPr>
        <w:t>ельностью муниципаль</w:t>
      </w:r>
      <w:r w:rsidRPr="00D022B8">
        <w:rPr>
          <w:rFonts w:ascii="Times New Roman" w:hAnsi="Times New Roman" w:cs="Times New Roman"/>
          <w:sz w:val="24"/>
          <w:szCs w:val="24"/>
        </w:rPr>
        <w:t>ных учреждений;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г) формирование бюджетной отчетности;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д) предоставление межбюджетных трансфертов;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2) мониторинг качества управления актив</w:t>
      </w:r>
      <w:r w:rsidR="00231ACB">
        <w:rPr>
          <w:rFonts w:ascii="Times New Roman" w:hAnsi="Times New Roman" w:cs="Times New Roman"/>
          <w:sz w:val="24"/>
          <w:szCs w:val="24"/>
        </w:rPr>
        <w:t>ами и осуществления муниципаль</w:t>
      </w:r>
      <w:r w:rsidRPr="00D022B8">
        <w:rPr>
          <w:rFonts w:ascii="Times New Roman" w:hAnsi="Times New Roman" w:cs="Times New Roman"/>
          <w:sz w:val="24"/>
          <w:szCs w:val="24"/>
        </w:rPr>
        <w:t>ных закупок товаров, работ и ус</w:t>
      </w:r>
      <w:r w:rsidR="00231ACB">
        <w:rPr>
          <w:rFonts w:ascii="Times New Roman" w:hAnsi="Times New Roman" w:cs="Times New Roman"/>
          <w:sz w:val="24"/>
          <w:szCs w:val="24"/>
        </w:rPr>
        <w:t>луг для обеспечения муниципаль</w:t>
      </w:r>
      <w:r w:rsidRPr="00D022B8">
        <w:rPr>
          <w:rFonts w:ascii="Times New Roman" w:hAnsi="Times New Roman" w:cs="Times New Roman"/>
          <w:sz w:val="24"/>
          <w:szCs w:val="24"/>
        </w:rPr>
        <w:t>ных нужд.</w:t>
      </w:r>
    </w:p>
    <w:p w:rsidR="00D022B8" w:rsidRPr="00A01F42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4. Мон</w:t>
      </w:r>
      <w:r w:rsidR="00231ACB">
        <w:rPr>
          <w:rFonts w:ascii="Times New Roman" w:hAnsi="Times New Roman" w:cs="Times New Roman"/>
          <w:sz w:val="24"/>
          <w:szCs w:val="24"/>
        </w:rPr>
        <w:t xml:space="preserve">иторинг проводится Управлением финансов АКР </w:t>
      </w:r>
      <w:r w:rsidRPr="00D022B8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Pr="00A01F42">
        <w:rPr>
          <w:rFonts w:ascii="Times New Roman" w:hAnsi="Times New Roman" w:cs="Times New Roman"/>
          <w:sz w:val="24"/>
          <w:szCs w:val="24"/>
        </w:rPr>
        <w:t xml:space="preserve">, в срок до 1 мая года, следующего за отчетным, путем оценки качества по показателям для оценки качества финансового менеджмента главных администраторов бюджетных средств согласно </w:t>
      </w:r>
      <w:hyperlink w:anchor="P142" w:history="1">
        <w:r w:rsidRPr="00A01F42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</w:t>
        </w:r>
      </w:hyperlink>
      <w:r w:rsidRPr="00A01F42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D022B8" w:rsidRPr="00A01F42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F42">
        <w:rPr>
          <w:rFonts w:ascii="Times New Roman" w:hAnsi="Times New Roman" w:cs="Times New Roman"/>
          <w:sz w:val="24"/>
          <w:szCs w:val="24"/>
        </w:rPr>
        <w:t>5. Монитор</w:t>
      </w:r>
      <w:r w:rsidR="00231ACB" w:rsidRPr="00A01F42">
        <w:rPr>
          <w:rFonts w:ascii="Times New Roman" w:hAnsi="Times New Roman" w:cs="Times New Roman"/>
          <w:sz w:val="24"/>
          <w:szCs w:val="24"/>
        </w:rPr>
        <w:t xml:space="preserve">инг осуществляется </w:t>
      </w:r>
      <w:r w:rsidRPr="00A01F42">
        <w:rPr>
          <w:rFonts w:ascii="Times New Roman" w:hAnsi="Times New Roman" w:cs="Times New Roman"/>
          <w:sz w:val="24"/>
          <w:szCs w:val="24"/>
        </w:rPr>
        <w:t xml:space="preserve"> на основании бюджетной отчетности, а также общедоступных (опубликованных или размещенных на официальных сайтах) материалов и сведений, представляемых главными</w:t>
      </w:r>
      <w:r w:rsidR="00231ACB" w:rsidRPr="00A01F42">
        <w:rPr>
          <w:rFonts w:ascii="Times New Roman" w:hAnsi="Times New Roman" w:cs="Times New Roman"/>
          <w:sz w:val="24"/>
          <w:szCs w:val="24"/>
        </w:rPr>
        <w:t xml:space="preserve"> администраторами средств район</w:t>
      </w:r>
      <w:r w:rsidRPr="00A01F42">
        <w:rPr>
          <w:rFonts w:ascii="Times New Roman" w:hAnsi="Times New Roman" w:cs="Times New Roman"/>
          <w:sz w:val="24"/>
          <w:szCs w:val="24"/>
        </w:rPr>
        <w:t>ного бюджета в соответствии с пунктом 6 настоящего Порядка.</w:t>
      </w:r>
    </w:p>
    <w:p w:rsidR="00D022B8" w:rsidRPr="00D022B8" w:rsidRDefault="00231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F4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A01F42">
        <w:rPr>
          <w:rFonts w:ascii="Times New Roman" w:hAnsi="Times New Roman" w:cs="Times New Roman"/>
          <w:sz w:val="24"/>
          <w:szCs w:val="24"/>
        </w:rPr>
        <w:t>При отсутствии в Управлении финансов АКР</w:t>
      </w:r>
      <w:r w:rsidR="00D022B8" w:rsidRPr="00A01F42">
        <w:rPr>
          <w:rFonts w:ascii="Times New Roman" w:hAnsi="Times New Roman" w:cs="Times New Roman"/>
          <w:sz w:val="24"/>
          <w:szCs w:val="24"/>
        </w:rPr>
        <w:t xml:space="preserve"> сведений, необходимых для проведения оценки</w:t>
      </w:r>
      <w:r w:rsidRPr="00A01F42">
        <w:rPr>
          <w:rFonts w:ascii="Times New Roman" w:hAnsi="Times New Roman" w:cs="Times New Roman"/>
          <w:sz w:val="24"/>
          <w:szCs w:val="24"/>
        </w:rPr>
        <w:t xml:space="preserve">, главные администраторы </w:t>
      </w:r>
      <w:r w:rsidR="00D022B8" w:rsidRPr="00A01F42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Pr="00A01F42">
        <w:rPr>
          <w:rFonts w:ascii="Times New Roman" w:hAnsi="Times New Roman" w:cs="Times New Roman"/>
          <w:sz w:val="24"/>
          <w:szCs w:val="24"/>
        </w:rPr>
        <w:t xml:space="preserve"> средств по его  запросу </w:t>
      </w:r>
      <w:r w:rsidR="00D022B8" w:rsidRPr="00A01F42">
        <w:rPr>
          <w:rFonts w:ascii="Times New Roman" w:hAnsi="Times New Roman" w:cs="Times New Roman"/>
          <w:sz w:val="24"/>
          <w:szCs w:val="24"/>
        </w:rPr>
        <w:t xml:space="preserve"> в срок до 20 апреля года, следующего за отчет</w:t>
      </w:r>
      <w:r w:rsidRPr="00A01F42">
        <w:rPr>
          <w:rFonts w:ascii="Times New Roman" w:hAnsi="Times New Roman" w:cs="Times New Roman"/>
          <w:sz w:val="24"/>
          <w:szCs w:val="24"/>
        </w:rPr>
        <w:t>ным, представляют в Управление финансов АКР</w:t>
      </w:r>
      <w:r w:rsidR="00D022B8" w:rsidRPr="00A01F42">
        <w:rPr>
          <w:rFonts w:ascii="Times New Roman" w:hAnsi="Times New Roman" w:cs="Times New Roman"/>
          <w:sz w:val="24"/>
          <w:szCs w:val="24"/>
        </w:rPr>
        <w:t xml:space="preserve"> (на бумажном носителе и</w:t>
      </w:r>
      <w:r w:rsidR="00A01F42" w:rsidRPr="00A01F42">
        <w:rPr>
          <w:rFonts w:ascii="Times New Roman" w:hAnsi="Times New Roman" w:cs="Times New Roman"/>
          <w:sz w:val="24"/>
          <w:szCs w:val="24"/>
        </w:rPr>
        <w:t>ли</w:t>
      </w:r>
      <w:r w:rsidR="00D022B8" w:rsidRPr="00A01F42">
        <w:rPr>
          <w:rFonts w:ascii="Times New Roman" w:hAnsi="Times New Roman" w:cs="Times New Roman"/>
          <w:sz w:val="24"/>
          <w:szCs w:val="24"/>
        </w:rPr>
        <w:t xml:space="preserve"> в электронном виде) сведения о</w:t>
      </w:r>
      <w:r w:rsidR="00D022B8" w:rsidRPr="00D022B8">
        <w:rPr>
          <w:rFonts w:ascii="Times New Roman" w:hAnsi="Times New Roman" w:cs="Times New Roman"/>
          <w:sz w:val="24"/>
          <w:szCs w:val="24"/>
        </w:rPr>
        <w:t xml:space="preserve"> достижении соответствующих показателей по установленной форме или письменно информируют о причинах, по которым данные сведения не могут быть представлены.</w:t>
      </w:r>
      <w:proofErr w:type="gramEnd"/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6"/>
      <w:bookmarkEnd w:id="2"/>
      <w:r w:rsidRPr="00D022B8">
        <w:rPr>
          <w:rFonts w:ascii="Times New Roman" w:hAnsi="Times New Roman" w:cs="Times New Roman"/>
          <w:sz w:val="24"/>
          <w:szCs w:val="24"/>
        </w:rPr>
        <w:t xml:space="preserve">7. Главные администраторы бюджетных средств, относящиеся к группе I, оцениваются по каждому </w:t>
      </w:r>
      <w:hyperlink w:anchor="P142" w:history="1">
        <w:r w:rsidRPr="00D022B8">
          <w:rPr>
            <w:rFonts w:ascii="Times New Roman" w:hAnsi="Times New Roman" w:cs="Times New Roman"/>
            <w:color w:val="0000FF"/>
            <w:sz w:val="24"/>
            <w:szCs w:val="24"/>
          </w:rPr>
          <w:t>показателю</w:t>
        </w:r>
      </w:hyperlink>
      <w:r w:rsidRPr="00D022B8">
        <w:rPr>
          <w:rFonts w:ascii="Times New Roman" w:hAnsi="Times New Roman" w:cs="Times New Roman"/>
          <w:sz w:val="24"/>
          <w:szCs w:val="24"/>
        </w:rPr>
        <w:t>, указанному в приложении N 1 к настоящему Порядку.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 xml:space="preserve">Главные администраторы бюджетных средств, относящиеся к группе II, оцениваются </w:t>
      </w:r>
      <w:r w:rsidRPr="00232C5A">
        <w:rPr>
          <w:rFonts w:ascii="Times New Roman" w:hAnsi="Times New Roman" w:cs="Times New Roman"/>
          <w:sz w:val="24"/>
          <w:szCs w:val="24"/>
        </w:rPr>
        <w:t xml:space="preserve">по показателям, указанным в </w:t>
      </w:r>
      <w:hyperlink w:anchor="P160" w:history="1">
        <w:r w:rsidRPr="00232C5A">
          <w:rPr>
            <w:rFonts w:ascii="Times New Roman" w:hAnsi="Times New Roman" w:cs="Times New Roman"/>
            <w:color w:val="0000FF"/>
            <w:sz w:val="24"/>
            <w:szCs w:val="24"/>
          </w:rPr>
          <w:t>подразделах 1.1</w:t>
        </w:r>
      </w:hyperlink>
      <w:r w:rsidRPr="00232C5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12" w:history="1">
        <w:r w:rsidRPr="00232C5A">
          <w:rPr>
            <w:rFonts w:ascii="Times New Roman" w:hAnsi="Times New Roman" w:cs="Times New Roman"/>
            <w:color w:val="0000FF"/>
            <w:sz w:val="24"/>
            <w:szCs w:val="24"/>
          </w:rPr>
          <w:t>1.2</w:t>
        </w:r>
      </w:hyperlink>
      <w:r w:rsidRPr="00232C5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20" w:history="1">
        <w:r w:rsidRPr="00232C5A">
          <w:rPr>
            <w:rFonts w:ascii="Times New Roman" w:hAnsi="Times New Roman" w:cs="Times New Roman"/>
            <w:color w:val="0000FF"/>
            <w:sz w:val="24"/>
            <w:szCs w:val="24"/>
          </w:rPr>
          <w:t>1.4</w:t>
        </w:r>
      </w:hyperlink>
      <w:r w:rsidRPr="00232C5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46" w:history="1">
        <w:r w:rsidRPr="00232C5A">
          <w:rPr>
            <w:rFonts w:ascii="Times New Roman" w:hAnsi="Times New Roman" w:cs="Times New Roman"/>
            <w:color w:val="0000FF"/>
            <w:sz w:val="24"/>
            <w:szCs w:val="24"/>
          </w:rPr>
          <w:t>1.5 раздела 1</w:t>
        </w:r>
      </w:hyperlink>
      <w:r w:rsidRPr="00232C5A">
        <w:rPr>
          <w:rFonts w:ascii="Times New Roman" w:hAnsi="Times New Roman" w:cs="Times New Roman"/>
          <w:sz w:val="24"/>
          <w:szCs w:val="24"/>
        </w:rPr>
        <w:t xml:space="preserve">, в </w:t>
      </w:r>
      <w:hyperlink w:anchor="P485" w:history="1">
        <w:r w:rsidRPr="00232C5A">
          <w:rPr>
            <w:rFonts w:ascii="Times New Roman" w:hAnsi="Times New Roman" w:cs="Times New Roman"/>
            <w:color w:val="0000FF"/>
            <w:sz w:val="24"/>
            <w:szCs w:val="24"/>
          </w:rPr>
          <w:t>разделе 2</w:t>
        </w:r>
      </w:hyperlink>
      <w:r w:rsidRPr="00232C5A">
        <w:rPr>
          <w:rFonts w:ascii="Times New Roman" w:hAnsi="Times New Roman" w:cs="Times New Roman"/>
          <w:sz w:val="24"/>
          <w:szCs w:val="24"/>
        </w:rPr>
        <w:t xml:space="preserve"> приложения N 1 к настоящему Порядку.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 xml:space="preserve">По отдельным </w:t>
      </w:r>
      <w:hyperlink w:anchor="P142" w:history="1">
        <w:r w:rsidRPr="00D022B8">
          <w:rPr>
            <w:rFonts w:ascii="Times New Roman" w:hAnsi="Times New Roman" w:cs="Times New Roman"/>
            <w:color w:val="0000FF"/>
            <w:sz w:val="24"/>
            <w:szCs w:val="24"/>
          </w:rPr>
          <w:t>показателям</w:t>
        </w:r>
      </w:hyperlink>
      <w:r w:rsidRPr="00D022B8">
        <w:rPr>
          <w:rFonts w:ascii="Times New Roman" w:hAnsi="Times New Roman" w:cs="Times New Roman"/>
          <w:sz w:val="24"/>
          <w:szCs w:val="24"/>
        </w:rPr>
        <w:t>, указанным в приложении N 1 к настоящему Порядку, в случаях, установленных настоящим пунктом, применяется условная оценка.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Условная оценка определяется как среднее арифметическое оценок, полученных по соответствующим показателям иными главными администраторами бюджетных средств, относящимися к соответствующей группе.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lastRenderedPageBreak/>
        <w:t>Условная оценка применяется: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5A">
        <w:rPr>
          <w:rFonts w:ascii="Times New Roman" w:hAnsi="Times New Roman" w:cs="Times New Roman"/>
          <w:sz w:val="24"/>
          <w:szCs w:val="24"/>
        </w:rPr>
        <w:t xml:space="preserve">по показателям, указанным в </w:t>
      </w:r>
      <w:r w:rsidR="001676C5">
        <w:rPr>
          <w:rFonts w:ascii="Times New Roman" w:hAnsi="Times New Roman" w:cs="Times New Roman"/>
          <w:sz w:val="24"/>
          <w:szCs w:val="24"/>
        </w:rPr>
        <w:t>пунктах 1.1.</w:t>
      </w:r>
      <w:hyperlink w:anchor="P194" w:history="1">
        <w:r w:rsidR="00232C5A" w:rsidRPr="00232C5A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="001676C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232C5A">
        <w:rPr>
          <w:rFonts w:ascii="Times New Roman" w:hAnsi="Times New Roman" w:cs="Times New Roman"/>
          <w:sz w:val="24"/>
          <w:szCs w:val="24"/>
        </w:rPr>
        <w:t>,</w:t>
      </w:r>
      <w:r w:rsidR="001676C5">
        <w:rPr>
          <w:rFonts w:ascii="Times New Roman" w:hAnsi="Times New Roman" w:cs="Times New Roman"/>
          <w:sz w:val="24"/>
          <w:szCs w:val="24"/>
        </w:rPr>
        <w:t xml:space="preserve"> 1.1.</w:t>
      </w:r>
      <w:hyperlink w:anchor="P203" w:history="1">
        <w:r w:rsidR="00232C5A" w:rsidRPr="00232C5A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232C5A">
        <w:rPr>
          <w:rFonts w:ascii="Times New Roman" w:hAnsi="Times New Roman" w:cs="Times New Roman"/>
          <w:sz w:val="24"/>
          <w:szCs w:val="24"/>
        </w:rPr>
        <w:t xml:space="preserve"> приложения N 1 к настоящему Порядку, в случае, если</w:t>
      </w:r>
      <w:r w:rsidR="00232C5A" w:rsidRPr="00232C5A">
        <w:rPr>
          <w:rFonts w:ascii="Times New Roman" w:hAnsi="Times New Roman" w:cs="Times New Roman"/>
          <w:sz w:val="24"/>
          <w:szCs w:val="24"/>
        </w:rPr>
        <w:t xml:space="preserve"> ГРБС (или его работники) не является ответственным исполнителем МП</w:t>
      </w:r>
      <w:r w:rsidRPr="00232C5A">
        <w:rPr>
          <w:rFonts w:ascii="Times New Roman" w:hAnsi="Times New Roman" w:cs="Times New Roman"/>
          <w:sz w:val="24"/>
          <w:szCs w:val="24"/>
        </w:rPr>
        <w:t>;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 xml:space="preserve">по показателю, указанному в </w:t>
      </w:r>
      <w:r w:rsidR="00232C5A">
        <w:rPr>
          <w:rFonts w:ascii="Times New Roman" w:hAnsi="Times New Roman" w:cs="Times New Roman"/>
          <w:sz w:val="24"/>
          <w:szCs w:val="24"/>
        </w:rPr>
        <w:t>пункте 1.2.</w:t>
      </w:r>
      <w:hyperlink w:anchor="P296" w:history="1">
        <w:r w:rsidR="00232C5A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D022B8">
        <w:rPr>
          <w:rFonts w:ascii="Times New Roman" w:hAnsi="Times New Roman" w:cs="Times New Roman"/>
          <w:sz w:val="24"/>
          <w:szCs w:val="24"/>
        </w:rPr>
        <w:t xml:space="preserve"> приложения N 1 к настоящему Порядку, в случае, если главный администратор бюджетных средств не </w:t>
      </w:r>
      <w:r w:rsidR="00232C5A">
        <w:rPr>
          <w:rFonts w:ascii="Times New Roman" w:hAnsi="Times New Roman" w:cs="Times New Roman"/>
          <w:sz w:val="24"/>
          <w:szCs w:val="24"/>
        </w:rPr>
        <w:t xml:space="preserve">являлся </w:t>
      </w:r>
      <w:r w:rsidR="0004222C">
        <w:rPr>
          <w:rFonts w:ascii="Times New Roman" w:hAnsi="Times New Roman" w:cs="Times New Roman"/>
          <w:sz w:val="24"/>
          <w:szCs w:val="24"/>
        </w:rPr>
        <w:t>получателем средств район</w:t>
      </w:r>
      <w:r w:rsidR="00232C5A">
        <w:rPr>
          <w:rFonts w:ascii="Times New Roman" w:hAnsi="Times New Roman" w:cs="Times New Roman"/>
          <w:sz w:val="24"/>
          <w:szCs w:val="24"/>
        </w:rPr>
        <w:t>ного бюджета по соглашениям</w:t>
      </w:r>
      <w:proofErr w:type="gramStart"/>
      <w:r w:rsidR="00232C5A" w:rsidRPr="00D022B8">
        <w:rPr>
          <w:rFonts w:ascii="Times New Roman" w:hAnsi="Times New Roman" w:cs="Times New Roman"/>
          <w:sz w:val="24"/>
          <w:szCs w:val="24"/>
        </w:rPr>
        <w:t xml:space="preserve"> </w:t>
      </w:r>
      <w:r w:rsidRPr="00D022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022B8">
        <w:rPr>
          <w:rFonts w:ascii="Times New Roman" w:hAnsi="Times New Roman" w:cs="Times New Roman"/>
          <w:sz w:val="24"/>
          <w:szCs w:val="24"/>
        </w:rPr>
        <w:t xml:space="preserve"> в которых предусматривалась ответственность за невыполнение показателей результативности в отчетном финансовом году;</w:t>
      </w:r>
    </w:p>
    <w:p w:rsidR="00D022B8" w:rsidRPr="00232C5A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C5A">
        <w:rPr>
          <w:rFonts w:ascii="Times New Roman" w:hAnsi="Times New Roman" w:cs="Times New Roman"/>
          <w:sz w:val="24"/>
          <w:szCs w:val="24"/>
        </w:rPr>
        <w:t xml:space="preserve">по показателям, указанным в </w:t>
      </w:r>
      <w:r w:rsidR="001676C5">
        <w:rPr>
          <w:rFonts w:ascii="Times New Roman" w:hAnsi="Times New Roman" w:cs="Times New Roman"/>
          <w:sz w:val="24"/>
          <w:szCs w:val="24"/>
        </w:rPr>
        <w:t>пунктах 1.2.</w:t>
      </w:r>
      <w:hyperlink w:anchor="P305" w:history="1">
        <w:r w:rsidR="00232C5A" w:rsidRPr="00232C5A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232C5A">
        <w:rPr>
          <w:rFonts w:ascii="Times New Roman" w:hAnsi="Times New Roman" w:cs="Times New Roman"/>
          <w:sz w:val="24"/>
          <w:szCs w:val="24"/>
        </w:rPr>
        <w:t>,</w:t>
      </w:r>
      <w:r w:rsidR="001676C5">
        <w:rPr>
          <w:rFonts w:ascii="Times New Roman" w:hAnsi="Times New Roman" w:cs="Times New Roman"/>
          <w:sz w:val="24"/>
          <w:szCs w:val="24"/>
        </w:rPr>
        <w:t xml:space="preserve">  1.2</w:t>
      </w:r>
      <w:r w:rsidR="001676C5" w:rsidRPr="00CB1E56">
        <w:rPr>
          <w:rFonts w:ascii="Times New Roman" w:hAnsi="Times New Roman" w:cs="Times New Roman"/>
          <w:sz w:val="24"/>
          <w:szCs w:val="24"/>
        </w:rPr>
        <w:t>.</w:t>
      </w:r>
      <w:r w:rsidR="00CB1E56" w:rsidRPr="00CB1E56">
        <w:rPr>
          <w:rFonts w:ascii="Times New Roman" w:hAnsi="Times New Roman" w:cs="Times New Roman"/>
          <w:sz w:val="24"/>
          <w:szCs w:val="24"/>
        </w:rPr>
        <w:t>9</w:t>
      </w:r>
      <w:r w:rsidR="001676C5">
        <w:t xml:space="preserve">  </w:t>
      </w:r>
      <w:r w:rsidRPr="00232C5A">
        <w:rPr>
          <w:rFonts w:ascii="Times New Roman" w:hAnsi="Times New Roman" w:cs="Times New Roman"/>
          <w:sz w:val="24"/>
          <w:szCs w:val="24"/>
        </w:rPr>
        <w:t>приложения N 1 к настоящему Порядку, в случае, если главный администратор бюджетных средств не является главны</w:t>
      </w:r>
      <w:r w:rsidR="0053775D" w:rsidRPr="00232C5A">
        <w:rPr>
          <w:rFonts w:ascii="Times New Roman" w:hAnsi="Times New Roman" w:cs="Times New Roman"/>
          <w:sz w:val="24"/>
          <w:szCs w:val="24"/>
        </w:rPr>
        <w:t>м администратором доходов район</w:t>
      </w:r>
      <w:r w:rsidRPr="00232C5A">
        <w:rPr>
          <w:rFonts w:ascii="Times New Roman" w:hAnsi="Times New Roman" w:cs="Times New Roman"/>
          <w:sz w:val="24"/>
          <w:szCs w:val="24"/>
        </w:rPr>
        <w:t>ного бюджета, в том числе в связи с отсутствием администрируемых им источников доходов по итогам финансового года;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62B">
        <w:rPr>
          <w:rFonts w:ascii="Times New Roman" w:hAnsi="Times New Roman" w:cs="Times New Roman"/>
          <w:sz w:val="24"/>
          <w:szCs w:val="24"/>
        </w:rPr>
        <w:t xml:space="preserve">по показателям, указанным в </w:t>
      </w:r>
      <w:hyperlink w:anchor="P332" w:history="1">
        <w:r w:rsidRPr="008F462B">
          <w:rPr>
            <w:rFonts w:ascii="Times New Roman" w:hAnsi="Times New Roman" w:cs="Times New Roman"/>
            <w:color w:val="0000FF"/>
            <w:sz w:val="24"/>
            <w:szCs w:val="24"/>
          </w:rPr>
          <w:t>пунктах 1.3.1</w:t>
        </w:r>
      </w:hyperlink>
      <w:r w:rsidRPr="008F462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0" w:history="1">
        <w:r w:rsidRPr="008F462B">
          <w:rPr>
            <w:rFonts w:ascii="Times New Roman" w:hAnsi="Times New Roman" w:cs="Times New Roman"/>
            <w:color w:val="0000FF"/>
            <w:sz w:val="24"/>
            <w:szCs w:val="24"/>
          </w:rPr>
          <w:t>1.3.5</w:t>
        </w:r>
      </w:hyperlink>
      <w:r w:rsidRPr="008F462B">
        <w:rPr>
          <w:rFonts w:ascii="Times New Roman" w:hAnsi="Times New Roman" w:cs="Times New Roman"/>
          <w:sz w:val="24"/>
          <w:szCs w:val="24"/>
        </w:rPr>
        <w:t xml:space="preserve"> приложения N 1 к настоящему Порядку, в случае, если главный администратор бюджетных средств, относящийся к группе I, имеет в функциональном подчинен</w:t>
      </w:r>
      <w:r w:rsidR="005044B2" w:rsidRPr="008F462B">
        <w:rPr>
          <w:rFonts w:ascii="Times New Roman" w:hAnsi="Times New Roman" w:cs="Times New Roman"/>
          <w:sz w:val="24"/>
          <w:szCs w:val="24"/>
        </w:rPr>
        <w:t>ии только муниципаль</w:t>
      </w:r>
      <w:r w:rsidRPr="008F462B">
        <w:rPr>
          <w:rFonts w:ascii="Times New Roman" w:hAnsi="Times New Roman" w:cs="Times New Roman"/>
          <w:sz w:val="24"/>
          <w:szCs w:val="24"/>
        </w:rPr>
        <w:t xml:space="preserve">ные казенные учреждения, до </w:t>
      </w:r>
      <w:r w:rsidR="001676C5" w:rsidRPr="008F462B">
        <w:rPr>
          <w:rFonts w:ascii="Times New Roman" w:hAnsi="Times New Roman" w:cs="Times New Roman"/>
          <w:sz w:val="24"/>
          <w:szCs w:val="24"/>
        </w:rPr>
        <w:t>которых не доводит муниципаль</w:t>
      </w:r>
      <w:r w:rsidRPr="008F462B">
        <w:rPr>
          <w:rFonts w:ascii="Times New Roman" w:hAnsi="Times New Roman" w:cs="Times New Roman"/>
          <w:sz w:val="24"/>
          <w:szCs w:val="24"/>
        </w:rPr>
        <w:t>ные задания;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 xml:space="preserve">по показателю, указанному в </w:t>
      </w:r>
      <w:hyperlink w:anchor="P391" w:history="1">
        <w:r w:rsidRPr="00D022B8">
          <w:rPr>
            <w:rFonts w:ascii="Times New Roman" w:hAnsi="Times New Roman" w:cs="Times New Roman"/>
            <w:color w:val="0000FF"/>
            <w:sz w:val="24"/>
            <w:szCs w:val="24"/>
          </w:rPr>
          <w:t>пункте 1.3.6</w:t>
        </w:r>
      </w:hyperlink>
      <w:r w:rsidRPr="00D022B8">
        <w:rPr>
          <w:rFonts w:ascii="Times New Roman" w:hAnsi="Times New Roman" w:cs="Times New Roman"/>
          <w:sz w:val="24"/>
          <w:szCs w:val="24"/>
        </w:rPr>
        <w:t xml:space="preserve"> приложения N 1 к настоящему Порядку, в случае, если главный администратор бюджетных средств, относящийся к группе I, имеет в функциональном подчинен</w:t>
      </w:r>
      <w:r w:rsidR="0053775D">
        <w:rPr>
          <w:rFonts w:ascii="Times New Roman" w:hAnsi="Times New Roman" w:cs="Times New Roman"/>
          <w:sz w:val="24"/>
          <w:szCs w:val="24"/>
        </w:rPr>
        <w:t>ии только муниципаль</w:t>
      </w:r>
      <w:r w:rsidRPr="00D022B8">
        <w:rPr>
          <w:rFonts w:ascii="Times New Roman" w:hAnsi="Times New Roman" w:cs="Times New Roman"/>
          <w:sz w:val="24"/>
          <w:szCs w:val="24"/>
        </w:rPr>
        <w:t>ные казенные учреждения;</w:t>
      </w:r>
    </w:p>
    <w:p w:rsidR="00D022B8" w:rsidRPr="00D022B8" w:rsidRDefault="00D022B8" w:rsidP="008F46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 xml:space="preserve">по показателям, указанным в </w:t>
      </w:r>
      <w:hyperlink w:anchor="P447" w:history="1">
        <w:r w:rsidRPr="00D022B8">
          <w:rPr>
            <w:rFonts w:ascii="Times New Roman" w:hAnsi="Times New Roman" w:cs="Times New Roman"/>
            <w:color w:val="0000FF"/>
            <w:sz w:val="24"/>
            <w:szCs w:val="24"/>
          </w:rPr>
          <w:t>пунктах 1.5.1</w:t>
        </w:r>
      </w:hyperlink>
      <w:r w:rsidRPr="00D022B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58" w:history="1">
        <w:r w:rsidRPr="00D022B8">
          <w:rPr>
            <w:rFonts w:ascii="Times New Roman" w:hAnsi="Times New Roman" w:cs="Times New Roman"/>
            <w:color w:val="0000FF"/>
            <w:sz w:val="24"/>
            <w:szCs w:val="24"/>
          </w:rPr>
          <w:t>1.5.2</w:t>
        </w:r>
      </w:hyperlink>
      <w:r w:rsidR="008F462B">
        <w:rPr>
          <w:rFonts w:ascii="Times New Roman" w:hAnsi="Times New Roman" w:cs="Times New Roman"/>
          <w:color w:val="0000FF"/>
          <w:sz w:val="24"/>
          <w:szCs w:val="24"/>
        </w:rPr>
        <w:t>,  1.5.3</w:t>
      </w:r>
      <w:r w:rsidRPr="00D022B8">
        <w:rPr>
          <w:rFonts w:ascii="Times New Roman" w:hAnsi="Times New Roman" w:cs="Times New Roman"/>
          <w:sz w:val="24"/>
          <w:szCs w:val="24"/>
        </w:rPr>
        <w:t xml:space="preserve"> приложения N 1 к настоящему Порядку, в случае, если главный администратор бюджетных средств в отчетном году </w:t>
      </w:r>
      <w:r w:rsidRPr="008F462B">
        <w:rPr>
          <w:rFonts w:ascii="Times New Roman" w:hAnsi="Times New Roman" w:cs="Times New Roman"/>
          <w:sz w:val="24"/>
          <w:szCs w:val="24"/>
        </w:rPr>
        <w:t>не предоставлял целевые межбюджетные трансферты</w:t>
      </w:r>
      <w:r w:rsidR="008F462B">
        <w:rPr>
          <w:rFonts w:ascii="Times New Roman" w:hAnsi="Times New Roman" w:cs="Times New Roman"/>
          <w:sz w:val="24"/>
          <w:szCs w:val="24"/>
        </w:rPr>
        <w:t xml:space="preserve"> местным бюджетам</w:t>
      </w:r>
      <w:r w:rsidRPr="00D022B8">
        <w:rPr>
          <w:rFonts w:ascii="Times New Roman" w:hAnsi="Times New Roman" w:cs="Times New Roman"/>
          <w:sz w:val="24"/>
          <w:szCs w:val="24"/>
        </w:rPr>
        <w:t>.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Для главных администраторов бюджетных средств, относящихся к группе</w:t>
      </w:r>
      <w:r w:rsidR="0053775D">
        <w:rPr>
          <w:rFonts w:ascii="Times New Roman" w:hAnsi="Times New Roman" w:cs="Times New Roman"/>
          <w:sz w:val="24"/>
          <w:szCs w:val="24"/>
        </w:rPr>
        <w:t xml:space="preserve"> I, которые доводят муниципальные задания до всех подведомствен</w:t>
      </w:r>
      <w:r w:rsidRPr="00D022B8">
        <w:rPr>
          <w:rFonts w:ascii="Times New Roman" w:hAnsi="Times New Roman" w:cs="Times New Roman"/>
          <w:sz w:val="24"/>
          <w:szCs w:val="24"/>
        </w:rPr>
        <w:t xml:space="preserve">ных </w:t>
      </w:r>
      <w:r w:rsidRPr="00A01F42">
        <w:rPr>
          <w:rFonts w:ascii="Times New Roman" w:hAnsi="Times New Roman" w:cs="Times New Roman"/>
          <w:sz w:val="24"/>
          <w:szCs w:val="24"/>
        </w:rPr>
        <w:t>казенных учреждений,</w:t>
      </w:r>
      <w:r w:rsidRPr="00D022B8">
        <w:rPr>
          <w:rFonts w:ascii="Times New Roman" w:hAnsi="Times New Roman" w:cs="Times New Roman"/>
          <w:sz w:val="24"/>
          <w:szCs w:val="24"/>
        </w:rPr>
        <w:t xml:space="preserve"> оценка по показателям, указанным в </w:t>
      </w:r>
      <w:hyperlink w:anchor="P332" w:history="1">
        <w:r w:rsidRPr="00D022B8">
          <w:rPr>
            <w:rFonts w:ascii="Times New Roman" w:hAnsi="Times New Roman" w:cs="Times New Roman"/>
            <w:color w:val="0000FF"/>
            <w:sz w:val="24"/>
            <w:szCs w:val="24"/>
          </w:rPr>
          <w:t>пунктах 1.3.1</w:t>
        </w:r>
      </w:hyperlink>
      <w:r w:rsidRPr="00D022B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0" w:history="1">
        <w:r w:rsidRPr="00D022B8">
          <w:rPr>
            <w:rFonts w:ascii="Times New Roman" w:hAnsi="Times New Roman" w:cs="Times New Roman"/>
            <w:color w:val="0000FF"/>
            <w:sz w:val="24"/>
            <w:szCs w:val="24"/>
          </w:rPr>
          <w:t>1.3.5</w:t>
        </w:r>
      </w:hyperlink>
      <w:r w:rsidRPr="00D022B8">
        <w:rPr>
          <w:rFonts w:ascii="Times New Roman" w:hAnsi="Times New Roman" w:cs="Times New Roman"/>
          <w:sz w:val="24"/>
          <w:szCs w:val="24"/>
        </w:rPr>
        <w:t xml:space="preserve"> приложения N 1 к настоящему Порядку, производится по следующей формуле:</w:t>
      </w:r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474D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1"/>
          <w:sz w:val="24"/>
          <w:szCs w:val="24"/>
        </w:rPr>
        <w:pict>
          <v:shape id="_x0000_i1025" style="width:175.5pt;height:22.5pt" coordsize="" o:spt="100" adj="0,,0" path="" filled="f" stroked="f">
            <v:stroke joinstyle="miter"/>
            <v:imagedata r:id="rId7" o:title="base_23643_145243_32768"/>
            <v:formulas/>
            <v:path o:connecttype="segments"/>
          </v:shape>
        </w:pict>
      </w:r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.3.1-1.3.5</w:t>
      </w:r>
      <w:r w:rsidRPr="00D022B8">
        <w:rPr>
          <w:rFonts w:ascii="Times New Roman" w:hAnsi="Times New Roman" w:cs="Times New Roman"/>
          <w:sz w:val="24"/>
          <w:szCs w:val="24"/>
        </w:rPr>
        <w:t xml:space="preserve"> - итоговая оценка показателей, указанных в </w:t>
      </w:r>
      <w:hyperlink w:anchor="P332" w:history="1">
        <w:r w:rsidRPr="00D022B8">
          <w:rPr>
            <w:rFonts w:ascii="Times New Roman" w:hAnsi="Times New Roman" w:cs="Times New Roman"/>
            <w:color w:val="0000FF"/>
            <w:sz w:val="24"/>
            <w:szCs w:val="24"/>
          </w:rPr>
          <w:t>пунктах 1.3.1</w:t>
        </w:r>
      </w:hyperlink>
      <w:r w:rsidRPr="00D022B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0" w:history="1">
        <w:r w:rsidRPr="00D022B8">
          <w:rPr>
            <w:rFonts w:ascii="Times New Roman" w:hAnsi="Times New Roman" w:cs="Times New Roman"/>
            <w:color w:val="0000FF"/>
            <w:sz w:val="24"/>
            <w:szCs w:val="24"/>
          </w:rPr>
          <w:t>1.3.5</w:t>
        </w:r>
      </w:hyperlink>
      <w:r w:rsidRPr="00D022B8">
        <w:rPr>
          <w:rFonts w:ascii="Times New Roman" w:hAnsi="Times New Roman" w:cs="Times New Roman"/>
          <w:sz w:val="24"/>
          <w:szCs w:val="24"/>
        </w:rPr>
        <w:t xml:space="preserve"> приложения N 1 к настоящему Порядку;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.3.1-1.3.5</w:t>
      </w:r>
      <w:r w:rsidRPr="00D022B8">
        <w:rPr>
          <w:rFonts w:ascii="Times New Roman" w:hAnsi="Times New Roman" w:cs="Times New Roman"/>
          <w:sz w:val="24"/>
          <w:szCs w:val="24"/>
        </w:rPr>
        <w:t xml:space="preserve"> - оценки показателей, указанных в </w:t>
      </w:r>
      <w:hyperlink w:anchor="P332" w:history="1">
        <w:r w:rsidRPr="00D022B8">
          <w:rPr>
            <w:rFonts w:ascii="Times New Roman" w:hAnsi="Times New Roman" w:cs="Times New Roman"/>
            <w:color w:val="0000FF"/>
            <w:sz w:val="24"/>
            <w:szCs w:val="24"/>
          </w:rPr>
          <w:t>пунктах 1.3.1</w:t>
        </w:r>
      </w:hyperlink>
      <w:r w:rsidRPr="00D022B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80" w:history="1">
        <w:r w:rsidRPr="00D022B8">
          <w:rPr>
            <w:rFonts w:ascii="Times New Roman" w:hAnsi="Times New Roman" w:cs="Times New Roman"/>
            <w:color w:val="0000FF"/>
            <w:sz w:val="24"/>
            <w:szCs w:val="24"/>
          </w:rPr>
          <w:t>1.3.5</w:t>
        </w:r>
      </w:hyperlink>
      <w:r w:rsidRPr="00D022B8">
        <w:rPr>
          <w:rFonts w:ascii="Times New Roman" w:hAnsi="Times New Roman" w:cs="Times New Roman"/>
          <w:sz w:val="24"/>
          <w:szCs w:val="24"/>
        </w:rPr>
        <w:t xml:space="preserve"> приложения N 1 к настоящему Порядку.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5"/>
      <w:bookmarkEnd w:id="3"/>
      <w:r w:rsidRPr="00D022B8">
        <w:rPr>
          <w:rFonts w:ascii="Times New Roman" w:hAnsi="Times New Roman" w:cs="Times New Roman"/>
          <w:sz w:val="24"/>
          <w:szCs w:val="24"/>
        </w:rPr>
        <w:t>8. На основании данных оценки показателей качества финан</w:t>
      </w:r>
      <w:r w:rsidR="0053775D">
        <w:rPr>
          <w:rFonts w:ascii="Times New Roman" w:hAnsi="Times New Roman" w:cs="Times New Roman"/>
          <w:sz w:val="24"/>
          <w:szCs w:val="24"/>
        </w:rPr>
        <w:t>сового менеджмента Управлением финансов АКР</w:t>
      </w:r>
      <w:r w:rsidRPr="00D022B8">
        <w:rPr>
          <w:rFonts w:ascii="Times New Roman" w:hAnsi="Times New Roman" w:cs="Times New Roman"/>
          <w:sz w:val="24"/>
          <w:szCs w:val="24"/>
        </w:rPr>
        <w:t xml:space="preserve"> определяется итоговая оценка качества финансового менеджмента по каждому главному администратору бюджетных средств.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 главного администратора бюджетных средств рассчитывается по формуле:</w:t>
      </w:r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022B8">
        <w:rPr>
          <w:rFonts w:ascii="Times New Roman" w:hAnsi="Times New Roman" w:cs="Times New Roman"/>
          <w:sz w:val="24"/>
          <w:szCs w:val="24"/>
        </w:rPr>
        <w:t>О</w:t>
      </w:r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proofErr w:type="spellEnd"/>
      <w:r w:rsidRPr="00D022B8">
        <w:rPr>
          <w:rFonts w:ascii="Times New Roman" w:hAnsi="Times New Roman" w:cs="Times New Roman"/>
          <w:sz w:val="24"/>
          <w:szCs w:val="24"/>
        </w:rPr>
        <w:t xml:space="preserve"> = А</w:t>
      </w:r>
      <w:proofErr w:type="gramStart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022B8">
        <w:rPr>
          <w:rFonts w:ascii="Times New Roman" w:hAnsi="Times New Roman" w:cs="Times New Roman"/>
          <w:sz w:val="24"/>
          <w:szCs w:val="24"/>
        </w:rPr>
        <w:t xml:space="preserve"> + А</w:t>
      </w:r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022B8">
        <w:rPr>
          <w:rFonts w:ascii="Times New Roman" w:hAnsi="Times New Roman" w:cs="Times New Roman"/>
          <w:sz w:val="24"/>
          <w:szCs w:val="24"/>
        </w:rPr>
        <w:t>, где:</w:t>
      </w:r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22B8">
        <w:rPr>
          <w:rFonts w:ascii="Times New Roman" w:hAnsi="Times New Roman" w:cs="Times New Roman"/>
          <w:sz w:val="24"/>
          <w:szCs w:val="24"/>
        </w:rPr>
        <w:t>О</w:t>
      </w:r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proofErr w:type="spellEnd"/>
      <w:r w:rsidRPr="00D022B8">
        <w:rPr>
          <w:rFonts w:ascii="Times New Roman" w:hAnsi="Times New Roman" w:cs="Times New Roman"/>
          <w:sz w:val="24"/>
          <w:szCs w:val="24"/>
        </w:rPr>
        <w:t xml:space="preserve"> - итоговая оценка качества финансового менеджмента главного администратора бюджетных средств;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022B8">
        <w:rPr>
          <w:rFonts w:ascii="Times New Roman" w:hAnsi="Times New Roman" w:cs="Times New Roman"/>
          <w:sz w:val="24"/>
          <w:szCs w:val="24"/>
        </w:rPr>
        <w:t xml:space="preserve"> - итоговая оценка качества финансового менеджмента главного администратора бюджетных средств в рамках мониторинга качества исполнения бюджетных полномочий;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D022B8">
        <w:rPr>
          <w:rFonts w:ascii="Times New Roman" w:hAnsi="Times New Roman" w:cs="Times New Roman"/>
          <w:sz w:val="24"/>
          <w:szCs w:val="24"/>
        </w:rPr>
        <w:t xml:space="preserve"> - итоговая оценка качества финансового менеджмента главного администратора </w:t>
      </w:r>
      <w:r w:rsidRPr="00D022B8">
        <w:rPr>
          <w:rFonts w:ascii="Times New Roman" w:hAnsi="Times New Roman" w:cs="Times New Roman"/>
          <w:sz w:val="24"/>
          <w:szCs w:val="24"/>
        </w:rPr>
        <w:lastRenderedPageBreak/>
        <w:t>бюджетных средств в рамках мониторинга качества управления актив</w:t>
      </w:r>
      <w:r w:rsidR="0055266B">
        <w:rPr>
          <w:rFonts w:ascii="Times New Roman" w:hAnsi="Times New Roman" w:cs="Times New Roman"/>
          <w:sz w:val="24"/>
          <w:szCs w:val="24"/>
        </w:rPr>
        <w:t>ами и осуществления муниципаль</w:t>
      </w:r>
      <w:r w:rsidRPr="00D022B8">
        <w:rPr>
          <w:rFonts w:ascii="Times New Roman" w:hAnsi="Times New Roman" w:cs="Times New Roman"/>
          <w:sz w:val="24"/>
          <w:szCs w:val="24"/>
        </w:rPr>
        <w:t>ных закупок товаров, работ и ус</w:t>
      </w:r>
      <w:r w:rsidR="0053775D">
        <w:rPr>
          <w:rFonts w:ascii="Times New Roman" w:hAnsi="Times New Roman" w:cs="Times New Roman"/>
          <w:sz w:val="24"/>
          <w:szCs w:val="24"/>
        </w:rPr>
        <w:t>луг для обеспечения муниципаль</w:t>
      </w:r>
      <w:r w:rsidRPr="00D022B8">
        <w:rPr>
          <w:rFonts w:ascii="Times New Roman" w:hAnsi="Times New Roman" w:cs="Times New Roman"/>
          <w:sz w:val="24"/>
          <w:szCs w:val="24"/>
        </w:rPr>
        <w:t xml:space="preserve">ных нужд, определяемая как сумма оценок главного администратора бюджетных средств </w:t>
      </w:r>
      <w:hyperlink w:anchor="P486" w:history="1">
        <w:r w:rsidRPr="00D022B8">
          <w:rPr>
            <w:rFonts w:ascii="Times New Roman" w:hAnsi="Times New Roman" w:cs="Times New Roman"/>
            <w:color w:val="0000FF"/>
            <w:sz w:val="24"/>
            <w:szCs w:val="24"/>
          </w:rPr>
          <w:t>показателей 2.1</w:t>
        </w:r>
      </w:hyperlink>
      <w:r w:rsidRPr="00D022B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08" w:history="1">
        <w:r w:rsidRPr="00D022B8">
          <w:rPr>
            <w:rFonts w:ascii="Times New Roman" w:hAnsi="Times New Roman" w:cs="Times New Roman"/>
            <w:color w:val="0000FF"/>
            <w:sz w:val="24"/>
            <w:szCs w:val="24"/>
          </w:rPr>
          <w:t>2.3</w:t>
        </w:r>
      </w:hyperlink>
      <w:r w:rsidRPr="00D022B8">
        <w:rPr>
          <w:rFonts w:ascii="Times New Roman" w:hAnsi="Times New Roman" w:cs="Times New Roman"/>
          <w:sz w:val="24"/>
          <w:szCs w:val="24"/>
        </w:rPr>
        <w:t xml:space="preserve"> приложения N 1 к настоящему Порядку.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Итоговая оценка качества финансового менеджмента главного администратора бюджетных средств в рамках мониторинга качества исполнения бюджетных полномочий (А</w:t>
      </w:r>
      <w:proofErr w:type="gramStart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022B8">
        <w:rPr>
          <w:rFonts w:ascii="Times New Roman" w:hAnsi="Times New Roman" w:cs="Times New Roman"/>
          <w:sz w:val="24"/>
          <w:szCs w:val="24"/>
        </w:rPr>
        <w:t>) определяется по формуле:</w:t>
      </w:r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474D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1"/>
          <w:sz w:val="24"/>
          <w:szCs w:val="24"/>
        </w:rPr>
        <w:pict>
          <v:shape id="_x0000_i1026" style="width:162pt;height:22.5pt" coordsize="" o:spt="100" adj="0,,0" path="" filled="f" stroked="f">
            <v:stroke joinstyle="miter"/>
            <v:imagedata r:id="rId8" o:title="base_23643_145243_32769"/>
            <v:formulas/>
            <v:path o:connecttype="segments"/>
          </v:shape>
        </w:pict>
      </w:r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.1-1.5</w:t>
      </w:r>
      <w:r w:rsidRPr="00D022B8">
        <w:rPr>
          <w:rFonts w:ascii="Times New Roman" w:hAnsi="Times New Roman" w:cs="Times New Roman"/>
          <w:sz w:val="24"/>
          <w:szCs w:val="24"/>
        </w:rPr>
        <w:t xml:space="preserve"> - оценки показателей, указанных в </w:t>
      </w:r>
      <w:hyperlink w:anchor="P161" w:history="1">
        <w:r w:rsidRPr="00D022B8">
          <w:rPr>
            <w:rFonts w:ascii="Times New Roman" w:hAnsi="Times New Roman" w:cs="Times New Roman"/>
            <w:color w:val="0000FF"/>
            <w:sz w:val="24"/>
            <w:szCs w:val="24"/>
          </w:rPr>
          <w:t>пунктах 1.1.1</w:t>
        </w:r>
      </w:hyperlink>
      <w:r w:rsidRPr="00D022B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74" w:history="1">
        <w:r w:rsidRPr="00D022B8">
          <w:rPr>
            <w:rFonts w:ascii="Times New Roman" w:hAnsi="Times New Roman" w:cs="Times New Roman"/>
            <w:color w:val="0000FF"/>
            <w:sz w:val="24"/>
            <w:szCs w:val="24"/>
          </w:rPr>
          <w:t>1.5.3</w:t>
        </w:r>
      </w:hyperlink>
      <w:r w:rsidRPr="00D022B8">
        <w:rPr>
          <w:rFonts w:ascii="Times New Roman" w:hAnsi="Times New Roman" w:cs="Times New Roman"/>
          <w:sz w:val="24"/>
          <w:szCs w:val="24"/>
        </w:rPr>
        <w:t xml:space="preserve"> приложения N 1 к настоящему Порядку;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Б</w:t>
      </w:r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k1</w:t>
      </w:r>
      <w:r w:rsidRPr="00D022B8">
        <w:rPr>
          <w:rFonts w:ascii="Times New Roman" w:hAnsi="Times New Roman" w:cs="Times New Roman"/>
          <w:sz w:val="24"/>
          <w:szCs w:val="24"/>
        </w:rPr>
        <w:t xml:space="preserve"> - дополнительные баллы, полученные в результате применения коэффициента сложности управления финансами в зависи</w:t>
      </w:r>
      <w:r w:rsidR="0053775D">
        <w:rPr>
          <w:rFonts w:ascii="Times New Roman" w:hAnsi="Times New Roman" w:cs="Times New Roman"/>
          <w:sz w:val="24"/>
          <w:szCs w:val="24"/>
        </w:rPr>
        <w:t>мости от количества муниципаль</w:t>
      </w:r>
      <w:r w:rsidRPr="00D022B8">
        <w:rPr>
          <w:rFonts w:ascii="Times New Roman" w:hAnsi="Times New Roman" w:cs="Times New Roman"/>
          <w:sz w:val="24"/>
          <w:szCs w:val="24"/>
        </w:rPr>
        <w:t xml:space="preserve">ных учреждений, находящихся в функциональном подчинении главного администратора бюджетных средств, определяемые в соответствии с </w:t>
      </w:r>
      <w:hyperlink w:anchor="P91" w:history="1">
        <w:r w:rsidRPr="00D022B8">
          <w:rPr>
            <w:rFonts w:ascii="Times New Roman" w:hAnsi="Times New Roman" w:cs="Times New Roman"/>
            <w:color w:val="0000FF"/>
            <w:sz w:val="24"/>
            <w:szCs w:val="24"/>
          </w:rPr>
          <w:t>пунктом 8-1</w:t>
        </w:r>
      </w:hyperlink>
      <w:r w:rsidRPr="00D022B8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Б</w:t>
      </w:r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k2</w:t>
      </w:r>
      <w:r w:rsidRPr="00D022B8">
        <w:rPr>
          <w:rFonts w:ascii="Times New Roman" w:hAnsi="Times New Roman" w:cs="Times New Roman"/>
          <w:sz w:val="24"/>
          <w:szCs w:val="24"/>
        </w:rPr>
        <w:t xml:space="preserve"> - дополнительные баллы, полученные в результате применения коэффициента сложности управления финансами в зависимости от количества целевых межбюджетных трансфертов местным бюджетам, предоставляемых главным администратором бюджетных средств, определяемые в соответствии с </w:t>
      </w:r>
      <w:hyperlink w:anchor="P108" w:history="1">
        <w:r w:rsidRPr="00D022B8">
          <w:rPr>
            <w:rFonts w:ascii="Times New Roman" w:hAnsi="Times New Roman" w:cs="Times New Roman"/>
            <w:color w:val="0000FF"/>
            <w:sz w:val="24"/>
            <w:szCs w:val="24"/>
          </w:rPr>
          <w:t>пунктом 8-2</w:t>
        </w:r>
      </w:hyperlink>
      <w:r w:rsidRPr="00D022B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1"/>
      <w:bookmarkEnd w:id="4"/>
      <w:r w:rsidRPr="00D022B8">
        <w:rPr>
          <w:rFonts w:ascii="Times New Roman" w:hAnsi="Times New Roman" w:cs="Times New Roman"/>
          <w:sz w:val="24"/>
          <w:szCs w:val="24"/>
        </w:rPr>
        <w:t>8-1. Дополнительные баллы, полученные в результате применения коэффициента сложности управления финансами в зависим</w:t>
      </w:r>
      <w:r w:rsidR="0053775D">
        <w:rPr>
          <w:rFonts w:ascii="Times New Roman" w:hAnsi="Times New Roman" w:cs="Times New Roman"/>
          <w:sz w:val="24"/>
          <w:szCs w:val="24"/>
        </w:rPr>
        <w:t>ости от количества муниципаль</w:t>
      </w:r>
      <w:r w:rsidRPr="00D022B8">
        <w:rPr>
          <w:rFonts w:ascii="Times New Roman" w:hAnsi="Times New Roman" w:cs="Times New Roman"/>
          <w:sz w:val="24"/>
          <w:szCs w:val="24"/>
        </w:rPr>
        <w:t>ных учреждений, находящихся в функциональном подчинении главного администратора бюджетных средств (Б</w:t>
      </w:r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k1</w:t>
      </w:r>
      <w:r w:rsidRPr="00D022B8">
        <w:rPr>
          <w:rFonts w:ascii="Times New Roman" w:hAnsi="Times New Roman" w:cs="Times New Roman"/>
          <w:sz w:val="24"/>
          <w:szCs w:val="24"/>
        </w:rPr>
        <w:t>), рассчитываются по формуле:</w:t>
      </w:r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Б</w:t>
      </w:r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k1</w:t>
      </w:r>
      <w:r w:rsidRPr="00D022B8">
        <w:rPr>
          <w:rFonts w:ascii="Times New Roman" w:hAnsi="Times New Roman" w:cs="Times New Roman"/>
          <w:sz w:val="24"/>
          <w:szCs w:val="24"/>
        </w:rPr>
        <w:t xml:space="preserve"> = ((А</w:t>
      </w:r>
      <w:proofErr w:type="gramStart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.1</w:t>
      </w:r>
      <w:r w:rsidRPr="00D022B8">
        <w:rPr>
          <w:rFonts w:ascii="Times New Roman" w:hAnsi="Times New Roman" w:cs="Times New Roman"/>
          <w:sz w:val="24"/>
          <w:szCs w:val="24"/>
        </w:rPr>
        <w:t xml:space="preserve"> + А</w:t>
      </w:r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1.2</w:t>
      </w:r>
      <w:r w:rsidRPr="00D022B8">
        <w:rPr>
          <w:rFonts w:ascii="Times New Roman" w:hAnsi="Times New Roman" w:cs="Times New Roman"/>
          <w:sz w:val="24"/>
          <w:szCs w:val="24"/>
        </w:rPr>
        <w:t xml:space="preserve"> + А</w:t>
      </w:r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1.3</w:t>
      </w:r>
      <w:r w:rsidRPr="00D022B8">
        <w:rPr>
          <w:rFonts w:ascii="Times New Roman" w:hAnsi="Times New Roman" w:cs="Times New Roman"/>
          <w:sz w:val="24"/>
          <w:szCs w:val="24"/>
        </w:rPr>
        <w:t xml:space="preserve"> + А</w:t>
      </w:r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1.4</w:t>
      </w:r>
      <w:r w:rsidRPr="00D022B8">
        <w:rPr>
          <w:rFonts w:ascii="Times New Roman" w:hAnsi="Times New Roman" w:cs="Times New Roman"/>
          <w:sz w:val="24"/>
          <w:szCs w:val="24"/>
        </w:rPr>
        <w:t>) x k</w:t>
      </w:r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022B8">
        <w:rPr>
          <w:rFonts w:ascii="Times New Roman" w:hAnsi="Times New Roman" w:cs="Times New Roman"/>
          <w:sz w:val="24"/>
          <w:szCs w:val="24"/>
        </w:rPr>
        <w:t>) -</w:t>
      </w:r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- (А</w:t>
      </w:r>
      <w:proofErr w:type="gramStart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.1</w:t>
      </w:r>
      <w:r w:rsidRPr="00D022B8">
        <w:rPr>
          <w:rFonts w:ascii="Times New Roman" w:hAnsi="Times New Roman" w:cs="Times New Roman"/>
          <w:sz w:val="24"/>
          <w:szCs w:val="24"/>
        </w:rPr>
        <w:t xml:space="preserve"> + А</w:t>
      </w:r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1.2</w:t>
      </w:r>
      <w:r w:rsidRPr="00D022B8">
        <w:rPr>
          <w:rFonts w:ascii="Times New Roman" w:hAnsi="Times New Roman" w:cs="Times New Roman"/>
          <w:sz w:val="24"/>
          <w:szCs w:val="24"/>
        </w:rPr>
        <w:t xml:space="preserve"> + А</w:t>
      </w:r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1.3</w:t>
      </w:r>
      <w:r w:rsidRPr="00D022B8">
        <w:rPr>
          <w:rFonts w:ascii="Times New Roman" w:hAnsi="Times New Roman" w:cs="Times New Roman"/>
          <w:sz w:val="24"/>
          <w:szCs w:val="24"/>
        </w:rPr>
        <w:t xml:space="preserve"> + А</w:t>
      </w:r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1.4</w:t>
      </w:r>
      <w:r w:rsidRPr="00D022B8">
        <w:rPr>
          <w:rFonts w:ascii="Times New Roman" w:hAnsi="Times New Roman" w:cs="Times New Roman"/>
          <w:sz w:val="24"/>
          <w:szCs w:val="24"/>
        </w:rPr>
        <w:t>), где:</w:t>
      </w:r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.1</w:t>
      </w:r>
      <w:r w:rsidRPr="00D022B8">
        <w:rPr>
          <w:rFonts w:ascii="Times New Roman" w:hAnsi="Times New Roman" w:cs="Times New Roman"/>
          <w:sz w:val="24"/>
          <w:szCs w:val="24"/>
        </w:rPr>
        <w:t xml:space="preserve"> - сумма оценок по показателям, указанным в </w:t>
      </w:r>
      <w:hyperlink w:anchor="P161" w:history="1">
        <w:r w:rsidRPr="00D022B8">
          <w:rPr>
            <w:rFonts w:ascii="Times New Roman" w:hAnsi="Times New Roman" w:cs="Times New Roman"/>
            <w:color w:val="0000FF"/>
            <w:sz w:val="24"/>
            <w:szCs w:val="24"/>
          </w:rPr>
          <w:t>пунктах 1.1.1</w:t>
        </w:r>
      </w:hyperlink>
      <w:r w:rsidRPr="00D022B8">
        <w:rPr>
          <w:rFonts w:ascii="Times New Roman" w:hAnsi="Times New Roman" w:cs="Times New Roman"/>
          <w:sz w:val="24"/>
          <w:szCs w:val="24"/>
        </w:rPr>
        <w:t xml:space="preserve"> </w:t>
      </w:r>
      <w:r w:rsidR="00877CE8">
        <w:rPr>
          <w:rFonts w:ascii="Times New Roman" w:hAnsi="Times New Roman" w:cs="Times New Roman"/>
          <w:sz w:val="24"/>
          <w:szCs w:val="24"/>
        </w:rPr>
        <w:t>–</w:t>
      </w:r>
      <w:r w:rsidRPr="00D022B8">
        <w:rPr>
          <w:rFonts w:ascii="Times New Roman" w:hAnsi="Times New Roman" w:cs="Times New Roman"/>
          <w:sz w:val="24"/>
          <w:szCs w:val="24"/>
        </w:rPr>
        <w:t xml:space="preserve"> </w:t>
      </w:r>
      <w:hyperlink w:anchor="P203" w:history="1">
        <w:r w:rsidR="00877CE8">
          <w:rPr>
            <w:rFonts w:ascii="Times New Roman" w:hAnsi="Times New Roman" w:cs="Times New Roman"/>
            <w:color w:val="0000FF"/>
            <w:sz w:val="24"/>
            <w:szCs w:val="24"/>
          </w:rPr>
          <w:t>1.1.4</w:t>
        </w:r>
      </w:hyperlink>
      <w:r w:rsidR="00877CE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022B8">
        <w:rPr>
          <w:rFonts w:ascii="Times New Roman" w:hAnsi="Times New Roman" w:cs="Times New Roman"/>
          <w:sz w:val="24"/>
          <w:szCs w:val="24"/>
        </w:rPr>
        <w:t xml:space="preserve"> приложения N 1 к настоящему Порядку;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.2</w:t>
      </w:r>
      <w:r w:rsidRPr="00D022B8">
        <w:rPr>
          <w:rFonts w:ascii="Times New Roman" w:hAnsi="Times New Roman" w:cs="Times New Roman"/>
          <w:sz w:val="24"/>
          <w:szCs w:val="24"/>
        </w:rPr>
        <w:t xml:space="preserve"> - сумма оценок по показателям, указанным в </w:t>
      </w:r>
      <w:hyperlink w:anchor="P213" w:history="1">
        <w:r w:rsidRPr="00D022B8">
          <w:rPr>
            <w:rFonts w:ascii="Times New Roman" w:hAnsi="Times New Roman" w:cs="Times New Roman"/>
            <w:color w:val="0000FF"/>
            <w:sz w:val="24"/>
            <w:szCs w:val="24"/>
          </w:rPr>
          <w:t>пунктах 1.2.1</w:t>
        </w:r>
      </w:hyperlink>
      <w:r w:rsidRPr="00D022B8">
        <w:rPr>
          <w:rFonts w:ascii="Times New Roman" w:hAnsi="Times New Roman" w:cs="Times New Roman"/>
          <w:sz w:val="24"/>
          <w:szCs w:val="24"/>
        </w:rPr>
        <w:t xml:space="preserve"> </w:t>
      </w:r>
      <w:r w:rsidR="00877CE8">
        <w:rPr>
          <w:rFonts w:ascii="Times New Roman" w:hAnsi="Times New Roman" w:cs="Times New Roman"/>
          <w:sz w:val="24"/>
          <w:szCs w:val="24"/>
        </w:rPr>
        <w:t>–</w:t>
      </w:r>
      <w:r w:rsidRPr="00D022B8">
        <w:rPr>
          <w:rFonts w:ascii="Times New Roman" w:hAnsi="Times New Roman" w:cs="Times New Roman"/>
          <w:sz w:val="24"/>
          <w:szCs w:val="24"/>
        </w:rPr>
        <w:t xml:space="preserve"> </w:t>
      </w:r>
      <w:r w:rsidR="00877CE8">
        <w:t xml:space="preserve">1.2.9 </w:t>
      </w:r>
      <w:r w:rsidRPr="00D022B8">
        <w:rPr>
          <w:rFonts w:ascii="Times New Roman" w:hAnsi="Times New Roman" w:cs="Times New Roman"/>
          <w:sz w:val="24"/>
          <w:szCs w:val="24"/>
        </w:rPr>
        <w:t>приложения N 1 к настоящему Порядку;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.3</w:t>
      </w:r>
      <w:r w:rsidRPr="00D022B8">
        <w:rPr>
          <w:rFonts w:ascii="Times New Roman" w:hAnsi="Times New Roman" w:cs="Times New Roman"/>
          <w:sz w:val="24"/>
          <w:szCs w:val="24"/>
        </w:rPr>
        <w:t xml:space="preserve"> - сумма оценок по показателям, указанным в </w:t>
      </w:r>
      <w:hyperlink w:anchor="P332" w:history="1">
        <w:r w:rsidRPr="00D022B8">
          <w:rPr>
            <w:rFonts w:ascii="Times New Roman" w:hAnsi="Times New Roman" w:cs="Times New Roman"/>
            <w:color w:val="0000FF"/>
            <w:sz w:val="24"/>
            <w:szCs w:val="24"/>
          </w:rPr>
          <w:t>пунктах 1.3.1</w:t>
        </w:r>
      </w:hyperlink>
      <w:r w:rsidRPr="00D022B8">
        <w:rPr>
          <w:rFonts w:ascii="Times New Roman" w:hAnsi="Times New Roman" w:cs="Times New Roman"/>
          <w:sz w:val="24"/>
          <w:szCs w:val="24"/>
        </w:rPr>
        <w:t xml:space="preserve"> </w:t>
      </w:r>
      <w:r w:rsidR="00877CE8">
        <w:rPr>
          <w:rFonts w:ascii="Times New Roman" w:hAnsi="Times New Roman" w:cs="Times New Roman"/>
          <w:sz w:val="24"/>
          <w:szCs w:val="24"/>
        </w:rPr>
        <w:t>–</w:t>
      </w:r>
      <w:r w:rsidRPr="00D022B8">
        <w:rPr>
          <w:rFonts w:ascii="Times New Roman" w:hAnsi="Times New Roman" w:cs="Times New Roman"/>
          <w:sz w:val="24"/>
          <w:szCs w:val="24"/>
        </w:rPr>
        <w:t xml:space="preserve"> </w:t>
      </w:r>
      <w:hyperlink w:anchor="P411" w:history="1">
        <w:r w:rsidR="00877CE8">
          <w:rPr>
            <w:rFonts w:ascii="Times New Roman" w:hAnsi="Times New Roman" w:cs="Times New Roman"/>
            <w:color w:val="0000FF"/>
            <w:sz w:val="24"/>
            <w:szCs w:val="24"/>
          </w:rPr>
          <w:t>13.7</w:t>
        </w:r>
      </w:hyperlink>
      <w:r w:rsidRPr="00D022B8">
        <w:rPr>
          <w:rFonts w:ascii="Times New Roman" w:hAnsi="Times New Roman" w:cs="Times New Roman"/>
          <w:sz w:val="24"/>
          <w:szCs w:val="24"/>
        </w:rPr>
        <w:t xml:space="preserve"> приложения N 1 к настоящему Порядку;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.4</w:t>
      </w:r>
      <w:r w:rsidRPr="00D022B8">
        <w:rPr>
          <w:rFonts w:ascii="Times New Roman" w:hAnsi="Times New Roman" w:cs="Times New Roman"/>
          <w:sz w:val="24"/>
          <w:szCs w:val="24"/>
        </w:rPr>
        <w:t xml:space="preserve"> - сумма оценок по показателям, указанным в </w:t>
      </w:r>
      <w:hyperlink w:anchor="P421" w:history="1">
        <w:r w:rsidRPr="00D022B8">
          <w:rPr>
            <w:rFonts w:ascii="Times New Roman" w:hAnsi="Times New Roman" w:cs="Times New Roman"/>
            <w:color w:val="0000FF"/>
            <w:sz w:val="24"/>
            <w:szCs w:val="24"/>
          </w:rPr>
          <w:t>пунктах 1.4.1</w:t>
        </w:r>
      </w:hyperlink>
      <w:r w:rsidRPr="00D022B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37" w:history="1">
        <w:r w:rsidRPr="00D022B8">
          <w:rPr>
            <w:rFonts w:ascii="Times New Roman" w:hAnsi="Times New Roman" w:cs="Times New Roman"/>
            <w:color w:val="0000FF"/>
            <w:sz w:val="24"/>
            <w:szCs w:val="24"/>
          </w:rPr>
          <w:t>1.4.3</w:t>
        </w:r>
      </w:hyperlink>
      <w:r w:rsidRPr="00D022B8">
        <w:rPr>
          <w:rFonts w:ascii="Times New Roman" w:hAnsi="Times New Roman" w:cs="Times New Roman"/>
          <w:sz w:val="24"/>
          <w:szCs w:val="24"/>
        </w:rPr>
        <w:t xml:space="preserve"> приложения N 1 к настоящему Порядку;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k</w:t>
      </w:r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022B8">
        <w:rPr>
          <w:rFonts w:ascii="Times New Roman" w:hAnsi="Times New Roman" w:cs="Times New Roman"/>
          <w:sz w:val="24"/>
          <w:szCs w:val="24"/>
        </w:rPr>
        <w:t xml:space="preserve"> - коэффициент сложности управления финансами в зависи</w:t>
      </w:r>
      <w:r w:rsidR="0053775D">
        <w:rPr>
          <w:rFonts w:ascii="Times New Roman" w:hAnsi="Times New Roman" w:cs="Times New Roman"/>
          <w:sz w:val="24"/>
          <w:szCs w:val="24"/>
        </w:rPr>
        <w:t>мости от количества муниципаль</w:t>
      </w:r>
      <w:r w:rsidRPr="00D022B8">
        <w:rPr>
          <w:rFonts w:ascii="Times New Roman" w:hAnsi="Times New Roman" w:cs="Times New Roman"/>
          <w:sz w:val="24"/>
          <w:szCs w:val="24"/>
        </w:rPr>
        <w:t>ных учреждений, находящихся в функциональном подчинении главного администратора бюджетных средств, имеющий следующие значения:</w:t>
      </w:r>
    </w:p>
    <w:p w:rsidR="00D022B8" w:rsidRPr="008F462B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для главных администраторов бюджетных средств, относящихся к группе I, имеющ</w:t>
      </w:r>
      <w:r w:rsidR="0053775D">
        <w:rPr>
          <w:rFonts w:ascii="Times New Roman" w:hAnsi="Times New Roman" w:cs="Times New Roman"/>
          <w:sz w:val="24"/>
          <w:szCs w:val="24"/>
        </w:rPr>
        <w:t xml:space="preserve">их в функциональном </w:t>
      </w:r>
      <w:r w:rsidR="0053775D" w:rsidRPr="008F462B">
        <w:rPr>
          <w:rFonts w:ascii="Times New Roman" w:hAnsi="Times New Roman" w:cs="Times New Roman"/>
          <w:sz w:val="24"/>
          <w:szCs w:val="24"/>
        </w:rPr>
        <w:t xml:space="preserve">подчинении 5 и </w:t>
      </w:r>
      <w:proofErr w:type="gramStart"/>
      <w:r w:rsidR="0053775D" w:rsidRPr="008F462B">
        <w:rPr>
          <w:rFonts w:ascii="Times New Roman" w:hAnsi="Times New Roman" w:cs="Times New Roman"/>
          <w:sz w:val="24"/>
          <w:szCs w:val="24"/>
        </w:rPr>
        <w:t>более муниципаль</w:t>
      </w:r>
      <w:r w:rsidRPr="008F462B">
        <w:rPr>
          <w:rFonts w:ascii="Times New Roman" w:hAnsi="Times New Roman" w:cs="Times New Roman"/>
          <w:sz w:val="24"/>
          <w:szCs w:val="24"/>
        </w:rPr>
        <w:t>ных</w:t>
      </w:r>
      <w:proofErr w:type="gramEnd"/>
      <w:r w:rsidRPr="008F462B">
        <w:rPr>
          <w:rFonts w:ascii="Times New Roman" w:hAnsi="Times New Roman" w:cs="Times New Roman"/>
          <w:sz w:val="24"/>
          <w:szCs w:val="24"/>
        </w:rPr>
        <w:t xml:space="preserve"> казенных, бюджетных и (или) автономных учреждений, значение коэффициента составляет 1,20;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62B">
        <w:rPr>
          <w:rFonts w:ascii="Times New Roman" w:hAnsi="Times New Roman" w:cs="Times New Roman"/>
          <w:sz w:val="24"/>
          <w:szCs w:val="24"/>
        </w:rPr>
        <w:t>для главных администраторов бюджетных средств, относящихся к группе I, имеющих в фу</w:t>
      </w:r>
      <w:r w:rsidR="0053775D" w:rsidRPr="008F462B">
        <w:rPr>
          <w:rFonts w:ascii="Times New Roman" w:hAnsi="Times New Roman" w:cs="Times New Roman"/>
          <w:sz w:val="24"/>
          <w:szCs w:val="24"/>
        </w:rPr>
        <w:t>нкциональном подчинении более 2 муниципаль</w:t>
      </w:r>
      <w:r w:rsidRPr="008F462B">
        <w:rPr>
          <w:rFonts w:ascii="Times New Roman" w:hAnsi="Times New Roman" w:cs="Times New Roman"/>
          <w:sz w:val="24"/>
          <w:szCs w:val="24"/>
        </w:rPr>
        <w:t>ных казенных, бюджетных</w:t>
      </w:r>
      <w:r w:rsidRPr="00D022B8">
        <w:rPr>
          <w:rFonts w:ascii="Times New Roman" w:hAnsi="Times New Roman" w:cs="Times New Roman"/>
          <w:sz w:val="24"/>
          <w:szCs w:val="24"/>
        </w:rPr>
        <w:t xml:space="preserve"> и (или) автономных учреждений, значе</w:t>
      </w:r>
      <w:r w:rsidR="00601FA9">
        <w:rPr>
          <w:rFonts w:ascii="Times New Roman" w:hAnsi="Times New Roman" w:cs="Times New Roman"/>
          <w:sz w:val="24"/>
          <w:szCs w:val="24"/>
        </w:rPr>
        <w:t>ние коэффициента составляет 1,1</w:t>
      </w:r>
      <w:r w:rsidRPr="00D022B8">
        <w:rPr>
          <w:rFonts w:ascii="Times New Roman" w:hAnsi="Times New Roman" w:cs="Times New Roman"/>
          <w:sz w:val="24"/>
          <w:szCs w:val="24"/>
        </w:rPr>
        <w:t>;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62B">
        <w:rPr>
          <w:rFonts w:ascii="Times New Roman" w:hAnsi="Times New Roman" w:cs="Times New Roman"/>
          <w:sz w:val="24"/>
          <w:szCs w:val="24"/>
        </w:rPr>
        <w:lastRenderedPageBreak/>
        <w:t>Для главных администраторов бюджетных средств, относящихся к группе I, имеющих в функционал</w:t>
      </w:r>
      <w:r w:rsidR="008F462B" w:rsidRPr="008F462B">
        <w:rPr>
          <w:rFonts w:ascii="Times New Roman" w:hAnsi="Times New Roman" w:cs="Times New Roman"/>
          <w:sz w:val="24"/>
          <w:szCs w:val="24"/>
        </w:rPr>
        <w:t>ьном подчинении от 1 до 2 муниципаль</w:t>
      </w:r>
      <w:r w:rsidRPr="008F462B">
        <w:rPr>
          <w:rFonts w:ascii="Times New Roman" w:hAnsi="Times New Roman" w:cs="Times New Roman"/>
          <w:sz w:val="24"/>
          <w:szCs w:val="24"/>
        </w:rPr>
        <w:t>ных казенных, бюджетных и (или) автономных учреждений, а также главн</w:t>
      </w:r>
      <w:r w:rsidR="00601FA9" w:rsidRPr="008F462B">
        <w:rPr>
          <w:rFonts w:ascii="Times New Roman" w:hAnsi="Times New Roman" w:cs="Times New Roman"/>
          <w:sz w:val="24"/>
          <w:szCs w:val="24"/>
        </w:rPr>
        <w:t>ых распорядителей средств район</w:t>
      </w:r>
      <w:r w:rsidRPr="008F462B">
        <w:rPr>
          <w:rFonts w:ascii="Times New Roman" w:hAnsi="Times New Roman" w:cs="Times New Roman"/>
          <w:sz w:val="24"/>
          <w:szCs w:val="24"/>
        </w:rPr>
        <w:t>ного бюджета, относящихся к группе II, коэффициент сложности управления финансами в завис</w:t>
      </w:r>
      <w:r w:rsidR="00601FA9" w:rsidRPr="008F462B">
        <w:rPr>
          <w:rFonts w:ascii="Times New Roman" w:hAnsi="Times New Roman" w:cs="Times New Roman"/>
          <w:sz w:val="24"/>
          <w:szCs w:val="24"/>
        </w:rPr>
        <w:t>имости от количества муниципаль</w:t>
      </w:r>
      <w:r w:rsidRPr="008F462B">
        <w:rPr>
          <w:rFonts w:ascii="Times New Roman" w:hAnsi="Times New Roman" w:cs="Times New Roman"/>
          <w:sz w:val="24"/>
          <w:szCs w:val="24"/>
        </w:rPr>
        <w:t>ных учреждений, находящихся в функциональном подчинении главного администратора бюджетных средств, равен 1.</w:t>
      </w:r>
      <w:proofErr w:type="gramEnd"/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8"/>
      <w:bookmarkEnd w:id="5"/>
      <w:r w:rsidRPr="00D022B8">
        <w:rPr>
          <w:rFonts w:ascii="Times New Roman" w:hAnsi="Times New Roman" w:cs="Times New Roman"/>
          <w:sz w:val="24"/>
          <w:szCs w:val="24"/>
        </w:rPr>
        <w:t>8-2. Дополнительные баллы, полученные в результате применения коэффициента сложности управления финансами в зависимости от количества целевых межбюджетных трансфертов местным бюджетам, предоставляемых главным администратором бюджетных средств (Б</w:t>
      </w:r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k2</w:t>
      </w:r>
      <w:r w:rsidRPr="00D022B8">
        <w:rPr>
          <w:rFonts w:ascii="Times New Roman" w:hAnsi="Times New Roman" w:cs="Times New Roman"/>
          <w:sz w:val="24"/>
          <w:szCs w:val="24"/>
        </w:rPr>
        <w:t>), рассчитываются по формуле:</w:t>
      </w:r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Б</w:t>
      </w:r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k12</w:t>
      </w:r>
      <w:r w:rsidRPr="00D022B8">
        <w:rPr>
          <w:rFonts w:ascii="Times New Roman" w:hAnsi="Times New Roman" w:cs="Times New Roman"/>
          <w:sz w:val="24"/>
          <w:szCs w:val="24"/>
        </w:rPr>
        <w:t xml:space="preserve"> = ((А</w:t>
      </w:r>
      <w:proofErr w:type="gramStart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.1</w:t>
      </w:r>
      <w:r w:rsidRPr="00D022B8">
        <w:rPr>
          <w:rFonts w:ascii="Times New Roman" w:hAnsi="Times New Roman" w:cs="Times New Roman"/>
          <w:sz w:val="24"/>
          <w:szCs w:val="24"/>
        </w:rPr>
        <w:t xml:space="preserve"> + А</w:t>
      </w:r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1.2</w:t>
      </w:r>
      <w:r w:rsidRPr="00D022B8">
        <w:rPr>
          <w:rFonts w:ascii="Times New Roman" w:hAnsi="Times New Roman" w:cs="Times New Roman"/>
          <w:sz w:val="24"/>
          <w:szCs w:val="24"/>
        </w:rPr>
        <w:t xml:space="preserve"> + А</w:t>
      </w:r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1.4</w:t>
      </w:r>
      <w:r w:rsidRPr="00D022B8">
        <w:rPr>
          <w:rFonts w:ascii="Times New Roman" w:hAnsi="Times New Roman" w:cs="Times New Roman"/>
          <w:sz w:val="24"/>
          <w:szCs w:val="24"/>
        </w:rPr>
        <w:t xml:space="preserve"> + А</w:t>
      </w:r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1.5</w:t>
      </w:r>
      <w:r w:rsidRPr="00D022B8">
        <w:rPr>
          <w:rFonts w:ascii="Times New Roman" w:hAnsi="Times New Roman" w:cs="Times New Roman"/>
          <w:sz w:val="24"/>
          <w:szCs w:val="24"/>
        </w:rPr>
        <w:t>) x k</w:t>
      </w:r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022B8">
        <w:rPr>
          <w:rFonts w:ascii="Times New Roman" w:hAnsi="Times New Roman" w:cs="Times New Roman"/>
          <w:sz w:val="24"/>
          <w:szCs w:val="24"/>
        </w:rPr>
        <w:t>) -</w:t>
      </w:r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- (А</w:t>
      </w:r>
      <w:proofErr w:type="gramStart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.1</w:t>
      </w:r>
      <w:r w:rsidRPr="00D022B8">
        <w:rPr>
          <w:rFonts w:ascii="Times New Roman" w:hAnsi="Times New Roman" w:cs="Times New Roman"/>
          <w:sz w:val="24"/>
          <w:szCs w:val="24"/>
        </w:rPr>
        <w:t xml:space="preserve"> + А</w:t>
      </w:r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1.2</w:t>
      </w:r>
      <w:r w:rsidRPr="00D022B8">
        <w:rPr>
          <w:rFonts w:ascii="Times New Roman" w:hAnsi="Times New Roman" w:cs="Times New Roman"/>
          <w:sz w:val="24"/>
          <w:szCs w:val="24"/>
        </w:rPr>
        <w:t xml:space="preserve"> + А</w:t>
      </w:r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1.4</w:t>
      </w:r>
      <w:r w:rsidRPr="00D022B8">
        <w:rPr>
          <w:rFonts w:ascii="Times New Roman" w:hAnsi="Times New Roman" w:cs="Times New Roman"/>
          <w:sz w:val="24"/>
          <w:szCs w:val="24"/>
        </w:rPr>
        <w:t xml:space="preserve"> + А</w:t>
      </w:r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1.5</w:t>
      </w:r>
      <w:r w:rsidRPr="00D022B8">
        <w:rPr>
          <w:rFonts w:ascii="Times New Roman" w:hAnsi="Times New Roman" w:cs="Times New Roman"/>
          <w:sz w:val="24"/>
          <w:szCs w:val="24"/>
        </w:rPr>
        <w:t>), где:</w:t>
      </w:r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.1</w:t>
      </w:r>
      <w:r w:rsidRPr="00D022B8">
        <w:rPr>
          <w:rFonts w:ascii="Times New Roman" w:hAnsi="Times New Roman" w:cs="Times New Roman"/>
          <w:sz w:val="24"/>
          <w:szCs w:val="24"/>
        </w:rPr>
        <w:t xml:space="preserve"> - сумма оценок по показателям, указанным в </w:t>
      </w:r>
      <w:hyperlink w:anchor="P161" w:history="1">
        <w:r w:rsidRPr="00D022B8">
          <w:rPr>
            <w:rFonts w:ascii="Times New Roman" w:hAnsi="Times New Roman" w:cs="Times New Roman"/>
            <w:color w:val="0000FF"/>
            <w:sz w:val="24"/>
            <w:szCs w:val="24"/>
          </w:rPr>
          <w:t>пунктах 1.1.1</w:t>
        </w:r>
      </w:hyperlink>
      <w:r w:rsidRPr="00D022B8">
        <w:rPr>
          <w:rFonts w:ascii="Times New Roman" w:hAnsi="Times New Roman" w:cs="Times New Roman"/>
          <w:sz w:val="24"/>
          <w:szCs w:val="24"/>
        </w:rPr>
        <w:t xml:space="preserve"> </w:t>
      </w:r>
      <w:r w:rsidR="00877CE8">
        <w:rPr>
          <w:rFonts w:ascii="Times New Roman" w:hAnsi="Times New Roman" w:cs="Times New Roman"/>
          <w:sz w:val="24"/>
          <w:szCs w:val="24"/>
        </w:rPr>
        <w:t>–</w:t>
      </w:r>
      <w:r w:rsidRPr="00D022B8">
        <w:rPr>
          <w:rFonts w:ascii="Times New Roman" w:hAnsi="Times New Roman" w:cs="Times New Roman"/>
          <w:sz w:val="24"/>
          <w:szCs w:val="24"/>
        </w:rPr>
        <w:t xml:space="preserve"> </w:t>
      </w:r>
      <w:hyperlink w:anchor="P203" w:history="1">
        <w:r w:rsidR="00877CE8">
          <w:rPr>
            <w:rFonts w:ascii="Times New Roman" w:hAnsi="Times New Roman" w:cs="Times New Roman"/>
            <w:color w:val="0000FF"/>
            <w:sz w:val="24"/>
            <w:szCs w:val="24"/>
          </w:rPr>
          <w:t>1.1.4</w:t>
        </w:r>
      </w:hyperlink>
      <w:r w:rsidRPr="00D022B8">
        <w:rPr>
          <w:rFonts w:ascii="Times New Roman" w:hAnsi="Times New Roman" w:cs="Times New Roman"/>
          <w:sz w:val="24"/>
          <w:szCs w:val="24"/>
        </w:rPr>
        <w:t xml:space="preserve"> приложения N 1 к настоящему Порядку;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.2</w:t>
      </w:r>
      <w:r w:rsidRPr="00D022B8">
        <w:rPr>
          <w:rFonts w:ascii="Times New Roman" w:hAnsi="Times New Roman" w:cs="Times New Roman"/>
          <w:sz w:val="24"/>
          <w:szCs w:val="24"/>
        </w:rPr>
        <w:t xml:space="preserve"> - сумма оценок по показателям, указанным в </w:t>
      </w:r>
      <w:hyperlink w:anchor="P213" w:history="1">
        <w:r w:rsidRPr="00D022B8">
          <w:rPr>
            <w:rFonts w:ascii="Times New Roman" w:hAnsi="Times New Roman" w:cs="Times New Roman"/>
            <w:color w:val="0000FF"/>
            <w:sz w:val="24"/>
            <w:szCs w:val="24"/>
          </w:rPr>
          <w:t>пунктах 1.2.1</w:t>
        </w:r>
      </w:hyperlink>
      <w:r w:rsidRPr="00D022B8">
        <w:rPr>
          <w:rFonts w:ascii="Times New Roman" w:hAnsi="Times New Roman" w:cs="Times New Roman"/>
          <w:sz w:val="24"/>
          <w:szCs w:val="24"/>
        </w:rPr>
        <w:t xml:space="preserve"> </w:t>
      </w:r>
      <w:r w:rsidR="00877CE8">
        <w:rPr>
          <w:rFonts w:ascii="Times New Roman" w:hAnsi="Times New Roman" w:cs="Times New Roman"/>
          <w:sz w:val="24"/>
          <w:szCs w:val="24"/>
        </w:rPr>
        <w:t>–</w:t>
      </w:r>
      <w:r w:rsidRPr="00D022B8">
        <w:rPr>
          <w:rFonts w:ascii="Times New Roman" w:hAnsi="Times New Roman" w:cs="Times New Roman"/>
          <w:sz w:val="24"/>
          <w:szCs w:val="24"/>
        </w:rPr>
        <w:t xml:space="preserve"> </w:t>
      </w:r>
      <w:r w:rsidR="00877CE8">
        <w:t xml:space="preserve">1.2.9 </w:t>
      </w:r>
      <w:r w:rsidRPr="00D022B8">
        <w:rPr>
          <w:rFonts w:ascii="Times New Roman" w:hAnsi="Times New Roman" w:cs="Times New Roman"/>
          <w:sz w:val="24"/>
          <w:szCs w:val="24"/>
        </w:rPr>
        <w:t xml:space="preserve"> приложения N 1 к настоящему Порядку;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.4</w:t>
      </w:r>
      <w:r w:rsidRPr="00D022B8">
        <w:rPr>
          <w:rFonts w:ascii="Times New Roman" w:hAnsi="Times New Roman" w:cs="Times New Roman"/>
          <w:sz w:val="24"/>
          <w:szCs w:val="24"/>
        </w:rPr>
        <w:t xml:space="preserve"> - сумма оценок по показателям, указанным в </w:t>
      </w:r>
      <w:hyperlink w:anchor="P421" w:history="1">
        <w:r w:rsidRPr="00D022B8">
          <w:rPr>
            <w:rFonts w:ascii="Times New Roman" w:hAnsi="Times New Roman" w:cs="Times New Roman"/>
            <w:color w:val="0000FF"/>
            <w:sz w:val="24"/>
            <w:szCs w:val="24"/>
          </w:rPr>
          <w:t>пунктах 1.4.1</w:t>
        </w:r>
      </w:hyperlink>
      <w:r w:rsidRPr="00D022B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37" w:history="1">
        <w:r w:rsidRPr="00D022B8">
          <w:rPr>
            <w:rFonts w:ascii="Times New Roman" w:hAnsi="Times New Roman" w:cs="Times New Roman"/>
            <w:color w:val="0000FF"/>
            <w:sz w:val="24"/>
            <w:szCs w:val="24"/>
          </w:rPr>
          <w:t>1.4.3</w:t>
        </w:r>
      </w:hyperlink>
      <w:r w:rsidRPr="00D022B8">
        <w:rPr>
          <w:rFonts w:ascii="Times New Roman" w:hAnsi="Times New Roman" w:cs="Times New Roman"/>
          <w:sz w:val="24"/>
          <w:szCs w:val="24"/>
        </w:rPr>
        <w:t xml:space="preserve"> приложения N 1 к настоящему Порядку;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.5</w:t>
      </w:r>
      <w:r w:rsidRPr="00D022B8">
        <w:rPr>
          <w:rFonts w:ascii="Times New Roman" w:hAnsi="Times New Roman" w:cs="Times New Roman"/>
          <w:sz w:val="24"/>
          <w:szCs w:val="24"/>
        </w:rPr>
        <w:t xml:space="preserve"> - сумма оценок по показателям, указанным в </w:t>
      </w:r>
      <w:hyperlink w:anchor="P447" w:history="1">
        <w:r w:rsidRPr="00D022B8">
          <w:rPr>
            <w:rFonts w:ascii="Times New Roman" w:hAnsi="Times New Roman" w:cs="Times New Roman"/>
            <w:color w:val="0000FF"/>
            <w:sz w:val="24"/>
            <w:szCs w:val="24"/>
          </w:rPr>
          <w:t>пунктах 1.5.1</w:t>
        </w:r>
      </w:hyperlink>
      <w:r w:rsidRPr="00D022B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474" w:history="1">
        <w:r w:rsidRPr="00D022B8">
          <w:rPr>
            <w:rFonts w:ascii="Times New Roman" w:hAnsi="Times New Roman" w:cs="Times New Roman"/>
            <w:color w:val="0000FF"/>
            <w:sz w:val="24"/>
            <w:szCs w:val="24"/>
          </w:rPr>
          <w:t>1.5.3</w:t>
        </w:r>
      </w:hyperlink>
      <w:r w:rsidRPr="00D022B8">
        <w:rPr>
          <w:rFonts w:ascii="Times New Roman" w:hAnsi="Times New Roman" w:cs="Times New Roman"/>
          <w:sz w:val="24"/>
          <w:szCs w:val="24"/>
        </w:rPr>
        <w:t xml:space="preserve"> приложения N 1 к настоящему Порядку;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k</w:t>
      </w:r>
      <w:r w:rsidRPr="00D022B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022B8">
        <w:rPr>
          <w:rFonts w:ascii="Times New Roman" w:hAnsi="Times New Roman" w:cs="Times New Roman"/>
          <w:sz w:val="24"/>
          <w:szCs w:val="24"/>
        </w:rPr>
        <w:t xml:space="preserve"> - коэффициент сложности управления финансами в зависимости от количества целевых межбюджетных трансфертов местным бюджетам, предоставляемых главным администратором бюджетных средств, имеющий следующие значения:</w:t>
      </w:r>
    </w:p>
    <w:p w:rsidR="00D022B8" w:rsidRPr="008F462B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 xml:space="preserve">для главных администраторов бюджетных </w:t>
      </w:r>
      <w:r w:rsidRPr="008F462B">
        <w:rPr>
          <w:rFonts w:ascii="Times New Roman" w:hAnsi="Times New Roman" w:cs="Times New Roman"/>
          <w:sz w:val="24"/>
          <w:szCs w:val="24"/>
        </w:rPr>
        <w:t xml:space="preserve">средств, </w:t>
      </w:r>
      <w:r w:rsidR="008F462B" w:rsidRPr="008F462B">
        <w:rPr>
          <w:rFonts w:ascii="Times New Roman" w:hAnsi="Times New Roman" w:cs="Times New Roman"/>
          <w:sz w:val="24"/>
          <w:szCs w:val="24"/>
        </w:rPr>
        <w:t>предоставляющих свыше 1</w:t>
      </w:r>
      <w:r w:rsidRPr="008F462B">
        <w:rPr>
          <w:rFonts w:ascii="Times New Roman" w:hAnsi="Times New Roman" w:cs="Times New Roman"/>
          <w:sz w:val="24"/>
          <w:szCs w:val="24"/>
        </w:rPr>
        <w:t>5 целевых межбюджетных трансфертов местным бюджетам, значение коэффициента составляет 1,20;</w:t>
      </w:r>
    </w:p>
    <w:p w:rsidR="00D022B8" w:rsidRPr="008F462B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62B">
        <w:rPr>
          <w:rFonts w:ascii="Times New Roman" w:hAnsi="Times New Roman" w:cs="Times New Roman"/>
          <w:sz w:val="24"/>
          <w:szCs w:val="24"/>
        </w:rPr>
        <w:t>для главных администраторов бюджетны</w:t>
      </w:r>
      <w:r w:rsidR="008F462B" w:rsidRPr="008F462B">
        <w:rPr>
          <w:rFonts w:ascii="Times New Roman" w:hAnsi="Times New Roman" w:cs="Times New Roman"/>
          <w:sz w:val="24"/>
          <w:szCs w:val="24"/>
        </w:rPr>
        <w:t>х средств, предоставляющих от 10 до 1</w:t>
      </w:r>
      <w:r w:rsidRPr="008F462B">
        <w:rPr>
          <w:rFonts w:ascii="Times New Roman" w:hAnsi="Times New Roman" w:cs="Times New Roman"/>
          <w:sz w:val="24"/>
          <w:szCs w:val="24"/>
        </w:rPr>
        <w:t>5 целевых межбюджетных трансфертов местным бюджетам (включительно), значение коэффициента составляет 1,15;</w:t>
      </w:r>
    </w:p>
    <w:p w:rsidR="00D022B8" w:rsidRPr="008F462B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462B">
        <w:rPr>
          <w:rFonts w:ascii="Times New Roman" w:hAnsi="Times New Roman" w:cs="Times New Roman"/>
          <w:sz w:val="24"/>
          <w:szCs w:val="24"/>
        </w:rPr>
        <w:t xml:space="preserve">для главных администраторов бюджетных средств, предоставляющих </w:t>
      </w:r>
      <w:r w:rsidR="008F462B" w:rsidRPr="008F462B">
        <w:rPr>
          <w:rFonts w:ascii="Times New Roman" w:hAnsi="Times New Roman" w:cs="Times New Roman"/>
          <w:sz w:val="24"/>
          <w:szCs w:val="24"/>
        </w:rPr>
        <w:t>от 3 до 10</w:t>
      </w:r>
      <w:r w:rsidRPr="008F462B">
        <w:rPr>
          <w:rFonts w:ascii="Times New Roman" w:hAnsi="Times New Roman" w:cs="Times New Roman"/>
          <w:sz w:val="24"/>
          <w:szCs w:val="24"/>
        </w:rPr>
        <w:t xml:space="preserve"> целевых межбюджетных трансфертов местным бюджетам (включительно), значение коэффициента составляет 1,10.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62B">
        <w:rPr>
          <w:rFonts w:ascii="Times New Roman" w:hAnsi="Times New Roman" w:cs="Times New Roman"/>
          <w:sz w:val="24"/>
          <w:szCs w:val="24"/>
        </w:rPr>
        <w:t xml:space="preserve">Для главных администраторов бюджетных средств, </w:t>
      </w:r>
      <w:r w:rsidR="008F462B" w:rsidRPr="008F462B">
        <w:rPr>
          <w:rFonts w:ascii="Times New Roman" w:hAnsi="Times New Roman" w:cs="Times New Roman"/>
          <w:sz w:val="24"/>
          <w:szCs w:val="24"/>
        </w:rPr>
        <w:t>предоставляющих три</w:t>
      </w:r>
      <w:r w:rsidRPr="008F462B">
        <w:rPr>
          <w:rFonts w:ascii="Times New Roman" w:hAnsi="Times New Roman" w:cs="Times New Roman"/>
          <w:sz w:val="24"/>
          <w:szCs w:val="24"/>
        </w:rPr>
        <w:t xml:space="preserve"> и менее целевых межбюджетных трансфертов местным бюджетам либо не предоставляющих целевые межбюджетные трансферты местным бюджетам, коэффициент сложности управления финансами в зависимости от количества целевых межбюджетных трансфертов местным бюджетам, предоставляемых главным администратором бюджетных средств, равен 1.</w:t>
      </w:r>
      <w:proofErr w:type="gramEnd"/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Количество целевых межбюджетных трансфертов, предоставляемых главным администратором бюджетных средств, определяется исходя из общего количества субсидий, субвенций, иных межбюджетных трансфертов, предоставляемых главны</w:t>
      </w:r>
      <w:r w:rsidR="00601FA9">
        <w:rPr>
          <w:rFonts w:ascii="Times New Roman" w:hAnsi="Times New Roman" w:cs="Times New Roman"/>
          <w:sz w:val="24"/>
          <w:szCs w:val="24"/>
        </w:rPr>
        <w:t>м администратором средств район</w:t>
      </w:r>
      <w:r w:rsidRPr="00D022B8">
        <w:rPr>
          <w:rFonts w:ascii="Times New Roman" w:hAnsi="Times New Roman" w:cs="Times New Roman"/>
          <w:sz w:val="24"/>
          <w:szCs w:val="24"/>
        </w:rPr>
        <w:t xml:space="preserve">ного бюджета </w:t>
      </w:r>
      <w:r w:rsidRPr="00A01F42">
        <w:rPr>
          <w:rFonts w:ascii="Times New Roman" w:hAnsi="Times New Roman" w:cs="Times New Roman"/>
          <w:sz w:val="24"/>
          <w:szCs w:val="24"/>
        </w:rPr>
        <w:t>по отдельным кодам целевых статей расходов по состоянию на 31 декабря отчетного финансового года.</w:t>
      </w:r>
      <w:r w:rsidR="00A01F4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 xml:space="preserve">9. По данным оценки формируется отчет о результатах мониторинга в отношении </w:t>
      </w:r>
      <w:r w:rsidRPr="00D022B8">
        <w:rPr>
          <w:rFonts w:ascii="Times New Roman" w:hAnsi="Times New Roman" w:cs="Times New Roman"/>
          <w:sz w:val="24"/>
          <w:szCs w:val="24"/>
        </w:rPr>
        <w:lastRenderedPageBreak/>
        <w:t>каждого главного администратора бюджетных средств, в котором указываются: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наименования всех показателей, подлежащих оценке по соответствующей группе главных администраторов бюджетных средств;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 xml:space="preserve">оценки данных показателей и комментарии к оценкам, значение которых ниже максимального, итоговую оценку, рассчитанную исходя из требований </w:t>
      </w:r>
      <w:hyperlink w:anchor="P56" w:history="1">
        <w:r w:rsidRPr="00D022B8">
          <w:rPr>
            <w:rFonts w:ascii="Times New Roman" w:hAnsi="Times New Roman" w:cs="Times New Roman"/>
            <w:color w:val="0000FF"/>
            <w:sz w:val="24"/>
            <w:szCs w:val="24"/>
          </w:rPr>
          <w:t>пунктов 7</w:t>
        </w:r>
      </w:hyperlink>
      <w:r w:rsidRPr="00D022B8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5" w:history="1">
        <w:r w:rsidRPr="00D022B8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D022B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Отчеты о результатах монито</w:t>
      </w:r>
      <w:r w:rsidR="00601FA9">
        <w:rPr>
          <w:rFonts w:ascii="Times New Roman" w:hAnsi="Times New Roman" w:cs="Times New Roman"/>
          <w:sz w:val="24"/>
          <w:szCs w:val="24"/>
        </w:rPr>
        <w:t>ринга направляются Управлением финансов АКР</w:t>
      </w:r>
      <w:r w:rsidRPr="00D022B8">
        <w:rPr>
          <w:rFonts w:ascii="Times New Roman" w:hAnsi="Times New Roman" w:cs="Times New Roman"/>
          <w:sz w:val="24"/>
          <w:szCs w:val="24"/>
        </w:rPr>
        <w:t xml:space="preserve"> главным администраторам бюджетных средств </w:t>
      </w:r>
      <w:r w:rsidRPr="00A01F42">
        <w:rPr>
          <w:rFonts w:ascii="Times New Roman" w:hAnsi="Times New Roman" w:cs="Times New Roman"/>
          <w:sz w:val="24"/>
          <w:szCs w:val="24"/>
        </w:rPr>
        <w:t>в срок до 25 мая года,</w:t>
      </w:r>
      <w:r w:rsidRPr="00D022B8">
        <w:rPr>
          <w:rFonts w:ascii="Times New Roman" w:hAnsi="Times New Roman" w:cs="Times New Roman"/>
          <w:sz w:val="24"/>
          <w:szCs w:val="24"/>
        </w:rPr>
        <w:t xml:space="preserve"> следующего </w:t>
      </w:r>
      <w:proofErr w:type="gramStart"/>
      <w:r w:rsidRPr="00D022B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022B8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10. На основе отчетов о результатах мониторин</w:t>
      </w:r>
      <w:r w:rsidR="00601FA9">
        <w:rPr>
          <w:rFonts w:ascii="Times New Roman" w:hAnsi="Times New Roman" w:cs="Times New Roman"/>
          <w:sz w:val="24"/>
          <w:szCs w:val="24"/>
        </w:rPr>
        <w:t>га Управление финансов АКР</w:t>
      </w:r>
      <w:r w:rsidRPr="00D022B8">
        <w:rPr>
          <w:rFonts w:ascii="Times New Roman" w:hAnsi="Times New Roman" w:cs="Times New Roman"/>
          <w:sz w:val="24"/>
          <w:szCs w:val="24"/>
        </w:rPr>
        <w:t xml:space="preserve"> в срок до 1 июня года, следующего за </w:t>
      </w:r>
      <w:proofErr w:type="gramStart"/>
      <w:r w:rsidRPr="00D022B8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D022B8">
        <w:rPr>
          <w:rFonts w:ascii="Times New Roman" w:hAnsi="Times New Roman" w:cs="Times New Roman"/>
          <w:sz w:val="24"/>
          <w:szCs w:val="24"/>
        </w:rPr>
        <w:t xml:space="preserve">, составляет </w:t>
      </w:r>
      <w:hyperlink w:anchor="P538" w:history="1">
        <w:r w:rsidRPr="00D022B8">
          <w:rPr>
            <w:rFonts w:ascii="Times New Roman" w:hAnsi="Times New Roman" w:cs="Times New Roman"/>
            <w:color w:val="0000FF"/>
            <w:sz w:val="24"/>
            <w:szCs w:val="24"/>
          </w:rPr>
          <w:t>рейтинги</w:t>
        </w:r>
      </w:hyperlink>
      <w:r w:rsidRPr="00D022B8">
        <w:rPr>
          <w:rFonts w:ascii="Times New Roman" w:hAnsi="Times New Roman" w:cs="Times New Roman"/>
          <w:sz w:val="24"/>
          <w:szCs w:val="24"/>
        </w:rPr>
        <w:t xml:space="preserve"> главных администраторов бюджетных средств, относящихся к группе I и группе II, в порядке убывания присвоенных итоговых оценок качества финансового менеджмента по форме согласно приложению N 2 к настоящему Порядку.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 xml:space="preserve">Рейтинги размещаются </w:t>
      </w:r>
      <w:r w:rsidR="00601FA9"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 «Каргасокский район»</w:t>
      </w:r>
      <w:r w:rsidRPr="00D022B8">
        <w:rPr>
          <w:rFonts w:ascii="Times New Roman" w:hAnsi="Times New Roman" w:cs="Times New Roman"/>
          <w:sz w:val="24"/>
          <w:szCs w:val="24"/>
        </w:rPr>
        <w:t>.</w:t>
      </w:r>
    </w:p>
    <w:p w:rsidR="00D022B8" w:rsidRPr="00D022B8" w:rsidRDefault="00D022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11. Информация о результатах мониторинга с предложениями по совершенствованию качества финансового мен</w:t>
      </w:r>
      <w:r w:rsidR="00601FA9">
        <w:rPr>
          <w:rFonts w:ascii="Times New Roman" w:hAnsi="Times New Roman" w:cs="Times New Roman"/>
          <w:sz w:val="24"/>
          <w:szCs w:val="24"/>
        </w:rPr>
        <w:t>еджмента доводится Управлением финансов АКР</w:t>
      </w:r>
      <w:r w:rsidRPr="00D022B8">
        <w:rPr>
          <w:rFonts w:ascii="Times New Roman" w:hAnsi="Times New Roman" w:cs="Times New Roman"/>
          <w:sz w:val="24"/>
          <w:szCs w:val="24"/>
        </w:rPr>
        <w:t xml:space="preserve"> до заместит</w:t>
      </w:r>
      <w:r w:rsidR="00601FA9">
        <w:rPr>
          <w:rFonts w:ascii="Times New Roman" w:hAnsi="Times New Roman" w:cs="Times New Roman"/>
          <w:sz w:val="24"/>
          <w:szCs w:val="24"/>
        </w:rPr>
        <w:t>елей Главы Каргасокского района</w:t>
      </w:r>
      <w:r w:rsidRPr="00D022B8">
        <w:rPr>
          <w:rFonts w:ascii="Times New Roman" w:hAnsi="Times New Roman" w:cs="Times New Roman"/>
          <w:sz w:val="24"/>
          <w:szCs w:val="24"/>
        </w:rPr>
        <w:t>, курирующих деятельность соответствующих главных администраторов бюджетных средств, в течение пяти рабочих дней со дня размещения рейтинга н</w:t>
      </w:r>
      <w:r w:rsidR="00601FA9">
        <w:rPr>
          <w:rFonts w:ascii="Times New Roman" w:hAnsi="Times New Roman" w:cs="Times New Roman"/>
          <w:sz w:val="24"/>
          <w:szCs w:val="24"/>
        </w:rPr>
        <w:t>а официальном сайте муниципального образования «Каргасокский район»</w:t>
      </w:r>
      <w:r w:rsidRPr="00D022B8">
        <w:rPr>
          <w:rFonts w:ascii="Times New Roman" w:hAnsi="Times New Roman" w:cs="Times New Roman"/>
          <w:sz w:val="24"/>
          <w:szCs w:val="24"/>
        </w:rPr>
        <w:t>.</w:t>
      </w:r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5A23" w:rsidRDefault="006D5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5A23" w:rsidRDefault="006D5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5A23" w:rsidRDefault="006D5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5A23" w:rsidRDefault="006D5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5A23" w:rsidRDefault="006D5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5A23" w:rsidRDefault="006D5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5A23" w:rsidRDefault="006D5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5A23" w:rsidRDefault="006D5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5A23" w:rsidRDefault="006D5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5A23" w:rsidRDefault="006D5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5A23" w:rsidRDefault="006D5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5A23" w:rsidRDefault="006D5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5A23" w:rsidRDefault="006D5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5A23" w:rsidRDefault="006D5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5A23" w:rsidRDefault="006D5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F42" w:rsidRDefault="00A01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F42" w:rsidRDefault="00A01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F42" w:rsidRDefault="00A01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F42" w:rsidRDefault="00A01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F42" w:rsidRDefault="00A01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F42" w:rsidRDefault="00A01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F42" w:rsidRDefault="00A01F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5A23" w:rsidRDefault="006D5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D5A23" w:rsidRPr="00D022B8" w:rsidRDefault="006D5A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D022B8" w:rsidRPr="00D022B8" w:rsidRDefault="00D02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к Порядку</w:t>
      </w:r>
    </w:p>
    <w:p w:rsidR="00D022B8" w:rsidRPr="00D022B8" w:rsidRDefault="00D02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проведения мониторинга качества</w:t>
      </w:r>
    </w:p>
    <w:p w:rsidR="00D022B8" w:rsidRPr="00D022B8" w:rsidRDefault="00D02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финансового менеджмента</w:t>
      </w:r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42"/>
      <w:bookmarkEnd w:id="6"/>
      <w:r w:rsidRPr="00D022B8">
        <w:rPr>
          <w:rFonts w:ascii="Times New Roman" w:hAnsi="Times New Roman" w:cs="Times New Roman"/>
          <w:sz w:val="24"/>
          <w:szCs w:val="24"/>
        </w:rPr>
        <w:t>ПОКАЗАТЕЛИ</w:t>
      </w:r>
    </w:p>
    <w:p w:rsidR="00D022B8" w:rsidRPr="00D022B8" w:rsidRDefault="00D022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ДЛЯ ОЦЕНКИ КАЧЕСТВА ФИНАНСОВОГО МЕНЕДЖМЕНТА</w:t>
      </w:r>
    </w:p>
    <w:p w:rsidR="00D022B8" w:rsidRPr="00D022B8" w:rsidRDefault="00D022B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ГЛАВНЫ</w:t>
      </w:r>
      <w:r w:rsidR="00601FA9">
        <w:rPr>
          <w:rFonts w:ascii="Times New Roman" w:hAnsi="Times New Roman" w:cs="Times New Roman"/>
          <w:sz w:val="24"/>
          <w:szCs w:val="24"/>
        </w:rPr>
        <w:t>Х АДМИНИСТРАТОРОВ СРЕДСТВ РАЙОН</w:t>
      </w:r>
      <w:r w:rsidRPr="00D022B8">
        <w:rPr>
          <w:rFonts w:ascii="Times New Roman" w:hAnsi="Times New Roman" w:cs="Times New Roman"/>
          <w:sz w:val="24"/>
          <w:szCs w:val="24"/>
        </w:rPr>
        <w:t>НОГО БЮДЖЕТА</w:t>
      </w:r>
    </w:p>
    <w:p w:rsidR="00D022B8" w:rsidRPr="00D022B8" w:rsidRDefault="00D022B8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1701"/>
        <w:gridCol w:w="3969"/>
        <w:gridCol w:w="889"/>
        <w:gridCol w:w="1757"/>
      </w:tblGrid>
      <w:tr w:rsidR="00D022B8" w:rsidRPr="00D022B8">
        <w:tc>
          <w:tcPr>
            <w:tcW w:w="724" w:type="dxa"/>
            <w:vAlign w:val="center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01" w:type="dxa"/>
            <w:vAlign w:val="center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9" w:type="dxa"/>
            <w:vAlign w:val="center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Формула расчета значения показателя</w:t>
            </w:r>
          </w:p>
        </w:tc>
        <w:tc>
          <w:tcPr>
            <w:tcW w:w="889" w:type="dxa"/>
            <w:vAlign w:val="center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757" w:type="dxa"/>
            <w:vAlign w:val="center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Документы (формы бюджетной отчетности) для расчета показателя</w:t>
            </w:r>
          </w:p>
        </w:tc>
      </w:tr>
      <w:tr w:rsidR="00D022B8" w:rsidRPr="00D022B8">
        <w:tc>
          <w:tcPr>
            <w:tcW w:w="724" w:type="dxa"/>
            <w:vAlign w:val="center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" w:type="dxa"/>
            <w:vAlign w:val="center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22B8" w:rsidRPr="00D022B8">
        <w:tc>
          <w:tcPr>
            <w:tcW w:w="9040" w:type="dxa"/>
            <w:gridSpan w:val="5"/>
          </w:tcPr>
          <w:p w:rsidR="00D022B8" w:rsidRPr="00D022B8" w:rsidRDefault="00D022B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1. Мониторинг качества исполнения бюджетных полномочий</w:t>
            </w:r>
          </w:p>
        </w:tc>
      </w:tr>
      <w:tr w:rsidR="00D022B8" w:rsidRPr="00D022B8">
        <w:tc>
          <w:tcPr>
            <w:tcW w:w="9040" w:type="dxa"/>
            <w:gridSpan w:val="5"/>
          </w:tcPr>
          <w:p w:rsidR="00D022B8" w:rsidRPr="00D022B8" w:rsidRDefault="00D022B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60"/>
            <w:bookmarkEnd w:id="7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1.1. Бюджетное планирование</w:t>
            </w:r>
          </w:p>
        </w:tc>
      </w:tr>
      <w:tr w:rsidR="00D022B8" w:rsidRPr="00D022B8">
        <w:tc>
          <w:tcPr>
            <w:tcW w:w="724" w:type="dxa"/>
            <w:vMerge w:val="restart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61"/>
            <w:bookmarkEnd w:id="8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701" w:type="dxa"/>
            <w:vMerge w:val="restart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</w:t>
            </w:r>
            <w:proofErr w:type="gramStart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представления реестра расходных обязательств главн</w:t>
            </w:r>
            <w:r w:rsidR="00601FA9">
              <w:rPr>
                <w:rFonts w:ascii="Times New Roman" w:hAnsi="Times New Roman" w:cs="Times New Roman"/>
                <w:sz w:val="24"/>
                <w:szCs w:val="24"/>
              </w:rPr>
              <w:t>ых распорядителей средств район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бюджета (далее - ГРБС)</w:t>
            </w:r>
          </w:p>
        </w:tc>
        <w:tc>
          <w:tcPr>
            <w:tcW w:w="3969" w:type="dxa"/>
          </w:tcPr>
          <w:p w:rsidR="00D022B8" w:rsidRPr="00D022B8" w:rsidRDefault="00D02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.1.1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- дата регистрации сопро</w:t>
            </w:r>
            <w:r w:rsidR="004A4E22">
              <w:rPr>
                <w:rFonts w:ascii="Times New Roman" w:hAnsi="Times New Roman" w:cs="Times New Roman"/>
                <w:sz w:val="24"/>
                <w:szCs w:val="24"/>
              </w:rPr>
              <w:t>водительного письма ГРБС в Управлении финансов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</w:t>
            </w:r>
            <w:r w:rsidR="004A4E22">
              <w:rPr>
                <w:rFonts w:ascii="Times New Roman" w:hAnsi="Times New Roman" w:cs="Times New Roman"/>
                <w:sz w:val="24"/>
                <w:szCs w:val="24"/>
              </w:rPr>
              <w:t>находящаяся в распоряжении Управления финансов АКР</w:t>
            </w:r>
          </w:p>
        </w:tc>
      </w:tr>
      <w:tr w:rsidR="00D022B8" w:rsidRPr="00D022B8">
        <w:tc>
          <w:tcPr>
            <w:tcW w:w="724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D022B8" w:rsidRDefault="00D022B8" w:rsidP="004A4E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.1.1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- в срок, установленный </w:t>
            </w:r>
            <w:hyperlink r:id="rId9" w:history="1">
              <w:r w:rsidRPr="00D022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4A4E22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 от 29.05.2012 №89 «О порядке ведения реестра расходных обязательств муниципального образования «Каргасокский район»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D022B8" w:rsidRDefault="00D022B8" w:rsidP="004A4E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.1.1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- по истечении срока представления реестра ГРБС в </w:t>
            </w:r>
            <w:r w:rsidR="004A4E22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АКР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 w:val="restart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701" w:type="dxa"/>
            <w:vMerge w:val="restart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 правильность заполнения ГРБС в реестре расходных обязательств информации о нормативных правовых актах, являющихся основанием для возникновения расходных обязательств, в 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процентах</w:t>
            </w:r>
          </w:p>
        </w:tc>
        <w:tc>
          <w:tcPr>
            <w:tcW w:w="396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Start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.1.2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/ Р</w:t>
            </w:r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ГРБС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x 100, где:</w:t>
            </w:r>
          </w:p>
          <w:p w:rsidR="00D022B8" w:rsidRPr="00D022B8" w:rsidRDefault="00D02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расходных обязательств ГРБС на очередной финансовый год и плановый период, для которых не указаны либо указаны неверно нормативные правовые акты, являющиеся основанием для возникновения расходного обязательства;</w:t>
            </w:r>
          </w:p>
          <w:p w:rsidR="00D022B8" w:rsidRPr="00D022B8" w:rsidRDefault="00D02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ГРБС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расходных обязательств ГРБС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Реестр расходных обязательств ГРБС</w:t>
            </w:r>
          </w:p>
        </w:tc>
      </w:tr>
      <w:tr w:rsidR="00D022B8" w:rsidRPr="00D022B8">
        <w:tc>
          <w:tcPr>
            <w:tcW w:w="724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.1.2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- равно 0</w:t>
            </w:r>
          </w:p>
        </w:tc>
        <w:tc>
          <w:tcPr>
            <w:tcW w:w="889" w:type="dxa"/>
          </w:tcPr>
          <w:p w:rsidR="00D022B8" w:rsidRPr="00D022B8" w:rsidRDefault="00494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.1.2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- 15 процентов и менее</w:t>
            </w:r>
          </w:p>
        </w:tc>
        <w:tc>
          <w:tcPr>
            <w:tcW w:w="889" w:type="dxa"/>
          </w:tcPr>
          <w:p w:rsidR="00D022B8" w:rsidRPr="00D022B8" w:rsidRDefault="00494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.1.2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- более 15 процентов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4A4E22" w:rsidRDefault="00D022B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D022B8" w:rsidRPr="004A4E22" w:rsidRDefault="00D022B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D022B8" w:rsidRPr="004A4E22" w:rsidRDefault="00D022B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89" w:type="dxa"/>
          </w:tcPr>
          <w:p w:rsidR="00D022B8" w:rsidRPr="004A4E22" w:rsidRDefault="00D022B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4A4E22" w:rsidRDefault="00D022B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D022B8" w:rsidRPr="004A4E22" w:rsidRDefault="00D022B8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D022B8" w:rsidRPr="004A4E22" w:rsidRDefault="00D022B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89" w:type="dxa"/>
          </w:tcPr>
          <w:p w:rsidR="00D022B8" w:rsidRPr="004A4E22" w:rsidRDefault="00D022B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 w:val="restart"/>
          </w:tcPr>
          <w:p w:rsidR="00D022B8" w:rsidRPr="00D022B8" w:rsidRDefault="006A68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94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701" w:type="dxa"/>
            <w:vMerge w:val="restart"/>
          </w:tcPr>
          <w:p w:rsidR="00D022B8" w:rsidRPr="00D022B8" w:rsidRDefault="00D022B8" w:rsidP="006A68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="006A6855">
              <w:rPr>
                <w:rFonts w:ascii="Times New Roman" w:hAnsi="Times New Roman" w:cs="Times New Roman"/>
                <w:sz w:val="24"/>
                <w:szCs w:val="24"/>
              </w:rPr>
              <w:t>сроков внесения изменений в муниципальные</w:t>
            </w:r>
            <w:r w:rsidR="004A4E2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6A685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A4E22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П), </w:t>
            </w:r>
            <w:r w:rsidR="006A6855">
              <w:rPr>
                <w:rFonts w:ascii="Times New Roman" w:hAnsi="Times New Roman" w:cs="Times New Roman"/>
                <w:sz w:val="24"/>
                <w:szCs w:val="24"/>
              </w:rPr>
              <w:t>ответственными исполнителями которых является ГРБС или его специалисты</w:t>
            </w:r>
          </w:p>
        </w:tc>
        <w:tc>
          <w:tcPr>
            <w:tcW w:w="3969" w:type="dxa"/>
          </w:tcPr>
          <w:p w:rsidR="00D022B8" w:rsidRPr="003B56CD" w:rsidRDefault="00D022B8" w:rsidP="00944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6A6855" w:rsidRPr="003B56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6A6855" w:rsidRPr="003B56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.1.3</w:t>
            </w:r>
            <w:r w:rsidRPr="003B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0D8" w:rsidRPr="003B56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B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0D8" w:rsidRPr="003B56CD">
              <w:rPr>
                <w:rFonts w:ascii="Times New Roman" w:hAnsi="Times New Roman" w:cs="Times New Roman"/>
                <w:sz w:val="24"/>
                <w:szCs w:val="24"/>
              </w:rPr>
              <w:t>сроки внесения изменений в МП соблюдаются</w:t>
            </w:r>
          </w:p>
        </w:tc>
        <w:tc>
          <w:tcPr>
            <w:tcW w:w="889" w:type="dxa"/>
          </w:tcPr>
          <w:p w:rsidR="00D022B8" w:rsidRPr="004A4E22" w:rsidRDefault="00D022B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D022B8" w:rsidRPr="00D022B8" w:rsidRDefault="00944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размещенная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3B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22B8" w:rsidRPr="00D022B8">
        <w:tc>
          <w:tcPr>
            <w:tcW w:w="724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B56CD" w:rsidRDefault="00D022B8" w:rsidP="00944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9440D8" w:rsidRPr="003B56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9440D8" w:rsidRPr="003B56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.1.3</w:t>
            </w:r>
            <w:r w:rsidRPr="003B56C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440D8" w:rsidRPr="003B56CD">
              <w:rPr>
                <w:rFonts w:ascii="Times New Roman" w:hAnsi="Times New Roman" w:cs="Times New Roman"/>
                <w:sz w:val="24"/>
                <w:szCs w:val="24"/>
              </w:rPr>
              <w:t>На 1 февраля года, следующего за отчетным, плановые объемы финансирования МП в отчетном году соответствуют решению Думы Каргасокского района о бюджете</w:t>
            </w:r>
          </w:p>
        </w:tc>
        <w:tc>
          <w:tcPr>
            <w:tcW w:w="889" w:type="dxa"/>
          </w:tcPr>
          <w:p w:rsidR="00D022B8" w:rsidRPr="00A01F42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B56CD" w:rsidRDefault="00D022B8" w:rsidP="009440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6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9440D8" w:rsidRPr="003B56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9440D8" w:rsidRPr="003B56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.1.3</w:t>
            </w:r>
            <w:r w:rsidRPr="003B56C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440D8" w:rsidRPr="003B56CD">
              <w:rPr>
                <w:rFonts w:ascii="Times New Roman" w:hAnsi="Times New Roman" w:cs="Times New Roman"/>
                <w:sz w:val="24"/>
                <w:szCs w:val="24"/>
              </w:rPr>
              <w:t>На 1 февраля года, следующего за отчетным, плановые объемы финансирования МП в отчетном году не соответствуют решению Думы Каргасокского района о бюджете</w:t>
            </w:r>
          </w:p>
        </w:tc>
        <w:tc>
          <w:tcPr>
            <w:tcW w:w="889" w:type="dxa"/>
          </w:tcPr>
          <w:p w:rsidR="00D022B8" w:rsidRPr="00A01F42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 w:val="restart"/>
          </w:tcPr>
          <w:p w:rsidR="00D022B8" w:rsidRPr="00D022B8" w:rsidRDefault="00C66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203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701" w:type="dxa"/>
            <w:vMerge w:val="restart"/>
          </w:tcPr>
          <w:p w:rsidR="00D022B8" w:rsidRPr="00D022B8" w:rsidRDefault="00D022B8" w:rsidP="006E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6E1D58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="003B56CD">
              <w:rPr>
                <w:rFonts w:ascii="Times New Roman" w:hAnsi="Times New Roman" w:cs="Times New Roman"/>
                <w:sz w:val="24"/>
                <w:szCs w:val="24"/>
              </w:rPr>
              <w:t xml:space="preserve">МП, </w:t>
            </w:r>
            <w:proofErr w:type="spellStart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разраба</w:t>
            </w:r>
            <w:r w:rsidR="003B56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тываемых</w:t>
            </w:r>
            <w:proofErr w:type="spellEnd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и реализуемых главным администратором бюджетных средств (в первоначальной редакции и в редакции по состоянию на 1 января года, следующего </w:t>
            </w:r>
            <w:proofErr w:type="gramStart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отчетным)</w:t>
            </w:r>
          </w:p>
        </w:tc>
        <w:tc>
          <w:tcPr>
            <w:tcW w:w="3969" w:type="dxa"/>
          </w:tcPr>
          <w:p w:rsidR="00D022B8" w:rsidRPr="00D022B8" w:rsidRDefault="00D022B8" w:rsidP="006E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C668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C668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.1.4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- размещение на официальном сайте </w:t>
            </w:r>
            <w:r w:rsidR="006E1D58">
              <w:rPr>
                <w:rFonts w:ascii="Times New Roman" w:hAnsi="Times New Roman" w:cs="Times New Roman"/>
                <w:sz w:val="24"/>
                <w:szCs w:val="24"/>
              </w:rPr>
              <w:t xml:space="preserve"> района М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П, разрабатываемых и реализуемых главным администратором бюджетных средств (в первоначальной редакции и в редакции по состоянию на 1 января года, следующего за отчетным)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D022B8" w:rsidRPr="00D022B8" w:rsidRDefault="00D022B8" w:rsidP="006E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размещенная на официальном сайте </w:t>
            </w:r>
            <w:r w:rsidR="006E1D58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D022B8" w:rsidRPr="00D022B8">
        <w:tc>
          <w:tcPr>
            <w:tcW w:w="724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232C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232C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.1.4</w:t>
            </w:r>
            <w:r w:rsidR="006E1D58"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П и последующие изменения в нее размещены</w:t>
            </w:r>
          </w:p>
        </w:tc>
        <w:tc>
          <w:tcPr>
            <w:tcW w:w="889" w:type="dxa"/>
          </w:tcPr>
          <w:p w:rsidR="00D022B8" w:rsidRPr="00D022B8" w:rsidRDefault="00494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232C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232C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.1.4</w:t>
            </w:r>
            <w:r w:rsidR="006E1D58">
              <w:rPr>
                <w:rFonts w:ascii="Times New Roman" w:hAnsi="Times New Roman" w:cs="Times New Roman"/>
                <w:sz w:val="24"/>
                <w:szCs w:val="24"/>
              </w:rPr>
              <w:t xml:space="preserve"> - М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П и </w:t>
            </w:r>
            <w:r w:rsidR="006E1D58">
              <w:rPr>
                <w:rFonts w:ascii="Times New Roman" w:hAnsi="Times New Roman" w:cs="Times New Roman"/>
                <w:sz w:val="24"/>
                <w:szCs w:val="24"/>
              </w:rPr>
              <w:t xml:space="preserve">(или) 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последующие изменения в нее не размещены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9040" w:type="dxa"/>
            <w:gridSpan w:val="5"/>
          </w:tcPr>
          <w:p w:rsidR="00D022B8" w:rsidRPr="00D022B8" w:rsidRDefault="00D022B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212"/>
            <w:bookmarkEnd w:id="11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1.2. Исполнение бюджета</w:t>
            </w:r>
          </w:p>
        </w:tc>
      </w:tr>
      <w:tr w:rsidR="00D022B8" w:rsidRPr="00D022B8">
        <w:tc>
          <w:tcPr>
            <w:tcW w:w="724" w:type="dxa"/>
            <w:vMerge w:val="restart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213"/>
            <w:bookmarkEnd w:id="12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701" w:type="dxa"/>
            <w:vMerge w:val="restart"/>
          </w:tcPr>
          <w:p w:rsidR="00D022B8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Доля изменений, вносимых</w:t>
            </w:r>
            <w:r w:rsidR="00D022B8"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в сводную бюджетную роспись в течение финансового года (за исключением изменений, вносимых по расходам:</w:t>
            </w:r>
            <w:proofErr w:type="gramEnd"/>
          </w:p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1) за счет целевых межб</w:t>
            </w:r>
            <w:r w:rsidR="006E1D58">
              <w:rPr>
                <w:rFonts w:ascii="Times New Roman" w:hAnsi="Times New Roman" w:cs="Times New Roman"/>
                <w:sz w:val="24"/>
                <w:szCs w:val="24"/>
              </w:rPr>
              <w:t>юджетны</w:t>
            </w:r>
            <w:r w:rsidR="006E1D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трансфертов из област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  <w:r w:rsidR="00F53C5F">
              <w:rPr>
                <w:rFonts w:ascii="Times New Roman" w:hAnsi="Times New Roman" w:cs="Times New Roman"/>
                <w:sz w:val="24"/>
                <w:szCs w:val="24"/>
              </w:rPr>
              <w:t xml:space="preserve"> и бюджетов сельских поселений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2) за счет резервных фондов Администрации Томской области</w:t>
            </w:r>
            <w:r w:rsidR="00F53C5F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Администрации Каргасокского района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, доходов от платных услуг, оказываемых </w:t>
            </w:r>
            <w:r w:rsidR="006E1D5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ными казенными учреждениями, безвозмездных поступлений от физических и юридических лиц;</w:t>
            </w:r>
          </w:p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3) в отношении которых были установлены ограничения кассовых выплат;</w:t>
            </w:r>
          </w:p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gramStart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производимым</w:t>
            </w:r>
            <w:proofErr w:type="gramEnd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в целях исполнения судебных актов, предусматривающих обращен</w:t>
            </w:r>
            <w:r w:rsidR="006E1D58">
              <w:rPr>
                <w:rFonts w:ascii="Times New Roman" w:hAnsi="Times New Roman" w:cs="Times New Roman"/>
                <w:sz w:val="24"/>
                <w:szCs w:val="24"/>
              </w:rPr>
              <w:t>ие взыскания на средства район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ного бюджета (далее - отдельные расходы), в процентах</w:t>
            </w:r>
          </w:p>
        </w:tc>
        <w:tc>
          <w:tcPr>
            <w:tcW w:w="396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Start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.2.1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изм</w:t>
            </w:r>
            <w:proofErr w:type="spellEnd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/ Р</w:t>
            </w:r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ГРБС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x 100, где:</w:t>
            </w:r>
          </w:p>
          <w:p w:rsidR="00D022B8" w:rsidRPr="00D022B8" w:rsidRDefault="00D02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.2.1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- доля расходов ГРБС, в отношении которых в течение отчетного года вносились изменения в сводную бюджетную роспись;</w:t>
            </w:r>
          </w:p>
          <w:p w:rsidR="00D022B8" w:rsidRPr="00D022B8" w:rsidRDefault="00D02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изм</w:t>
            </w:r>
            <w:proofErr w:type="spellEnd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- объем бюджетных ассигнований, измененный по сводной бюджетной росписи в течение финансового года (за исключением изменений, вносимых по отдельным расходам);</w:t>
            </w:r>
          </w:p>
          <w:p w:rsidR="00D022B8" w:rsidRPr="00D022B8" w:rsidRDefault="00D022B8" w:rsidP="00F53C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ГРБС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бюджетных ассигнований ГРБС (за исключением отдельных расходов), утвержденных в первоначальной редакции </w:t>
            </w:r>
            <w:r w:rsidR="00F53C5F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 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бюджете на соответствующий 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год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D022B8" w:rsidRPr="00D022B8" w:rsidRDefault="00D022B8" w:rsidP="006E1D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6E1D58">
              <w:rPr>
                <w:rFonts w:ascii="Times New Roman" w:hAnsi="Times New Roman" w:cs="Times New Roman"/>
                <w:sz w:val="24"/>
                <w:szCs w:val="24"/>
              </w:rPr>
              <w:t>Управления финансов АКР</w:t>
            </w:r>
          </w:p>
        </w:tc>
      </w:tr>
      <w:tr w:rsidR="00D022B8" w:rsidRPr="00D022B8">
        <w:tc>
          <w:tcPr>
            <w:tcW w:w="724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.2.1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- 10 процентов и менее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.2.1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- более 10 процентов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 w:val="restart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701" w:type="dxa"/>
            <w:vMerge w:val="restart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Равномерность расходов, в процентах</w:t>
            </w:r>
          </w:p>
        </w:tc>
        <w:tc>
          <w:tcPr>
            <w:tcW w:w="396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.2.2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= Р</w:t>
            </w:r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x 100, где:</w:t>
            </w:r>
          </w:p>
          <w:p w:rsidR="00D022B8" w:rsidRPr="00D022B8" w:rsidRDefault="00D02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proofErr w:type="gramEnd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- кассовые расходы ГРБС в 4-м квартале отчетного финансового 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(за исключением расходов на осуществление бюджетных инвестиций и</w:t>
            </w:r>
            <w:r w:rsidR="00923C3E">
              <w:rPr>
                <w:rFonts w:ascii="Times New Roman" w:hAnsi="Times New Roman" w:cs="Times New Roman"/>
                <w:sz w:val="24"/>
                <w:szCs w:val="24"/>
              </w:rPr>
              <w:t xml:space="preserve"> за счет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межб</w:t>
            </w:r>
            <w:r w:rsidR="00F53C5F">
              <w:rPr>
                <w:rFonts w:ascii="Times New Roman" w:hAnsi="Times New Roman" w:cs="Times New Roman"/>
                <w:sz w:val="24"/>
                <w:szCs w:val="24"/>
              </w:rPr>
              <w:t>юджетных трансфертов из област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ного бюджета, а также расходов, в отношении которых установлено ограничение кассовых выплат);</w:t>
            </w:r>
          </w:p>
          <w:p w:rsidR="00D022B8" w:rsidRPr="00D022B8" w:rsidRDefault="00D02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- кассовые расходы ГРБС за отчетный финансовый год (за исключением расходов на осуществление бюджетных инвестиций и </w:t>
            </w:r>
            <w:r w:rsidR="00923C3E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межб</w:t>
            </w:r>
            <w:r w:rsidR="00F53C5F">
              <w:rPr>
                <w:rFonts w:ascii="Times New Roman" w:hAnsi="Times New Roman" w:cs="Times New Roman"/>
                <w:sz w:val="24"/>
                <w:szCs w:val="24"/>
              </w:rPr>
              <w:t>юджетных трансфертов из област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ного бюджета, а также расходов, в отношении которых установлено ограничение кассовых выплат)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D022B8" w:rsidRPr="00D022B8" w:rsidRDefault="00D022B8" w:rsidP="00F53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F53C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финансов АКР</w:t>
            </w:r>
          </w:p>
        </w:tc>
      </w:tr>
      <w:tr w:rsidR="00D022B8" w:rsidRPr="00D022B8">
        <w:tc>
          <w:tcPr>
            <w:tcW w:w="724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.2.2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- 30 процентов и менее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.2.2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- свыше 30 процентов до 35 процентов (включительно)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.2.2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- более 35 процентов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 w:val="restart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701" w:type="dxa"/>
            <w:vMerge w:val="restart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ГРБС (без учета задолженности подведо</w:t>
            </w:r>
            <w:r w:rsidR="00F53C5F">
              <w:rPr>
                <w:rFonts w:ascii="Times New Roman" w:hAnsi="Times New Roman" w:cs="Times New Roman"/>
                <w:sz w:val="24"/>
                <w:szCs w:val="24"/>
              </w:rPr>
              <w:t>мственных  муниципаль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ных учреждений)</w:t>
            </w:r>
          </w:p>
        </w:tc>
        <w:tc>
          <w:tcPr>
            <w:tcW w:w="396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.2.3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- объем просроченной кредиторской задолженности ГРБС по состоянию на 1 января года, следующего за отчетным, в рублях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D022B8" w:rsidRPr="00D022B8" w:rsidRDefault="00D022B8" w:rsidP="00F53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F53C5F">
              <w:rPr>
                <w:rFonts w:ascii="Times New Roman" w:hAnsi="Times New Roman" w:cs="Times New Roman"/>
                <w:sz w:val="24"/>
                <w:szCs w:val="24"/>
              </w:rPr>
              <w:t>Управления финансов АКР</w:t>
            </w:r>
          </w:p>
        </w:tc>
      </w:tr>
      <w:tr w:rsidR="00D022B8" w:rsidRPr="00D022B8">
        <w:tc>
          <w:tcPr>
            <w:tcW w:w="724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.2.3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- равно 0 рублей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.2.3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- более 0 рублей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 w:val="restart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1701" w:type="dxa"/>
            <w:vMerge w:val="restart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дебиторской задолженности ГРБС, включая подведо</w:t>
            </w:r>
            <w:r w:rsidR="00F53C5F">
              <w:rPr>
                <w:rFonts w:ascii="Times New Roman" w:hAnsi="Times New Roman" w:cs="Times New Roman"/>
                <w:sz w:val="24"/>
                <w:szCs w:val="24"/>
              </w:rPr>
              <w:t xml:space="preserve">мственные </w:t>
            </w:r>
            <w:proofErr w:type="spellStart"/>
            <w:proofErr w:type="gramStart"/>
            <w:r w:rsidR="00F53C5F">
              <w:rPr>
                <w:rFonts w:ascii="Times New Roman" w:hAnsi="Times New Roman" w:cs="Times New Roman"/>
                <w:sz w:val="24"/>
                <w:szCs w:val="24"/>
              </w:rPr>
              <w:t>муници-паль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казен</w:t>
            </w:r>
            <w:r w:rsidR="00F53C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396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.2.4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- объем просроченной дебиторской задолженности ГРБС, включая подведо</w:t>
            </w:r>
            <w:r w:rsidR="00F53C5F">
              <w:rPr>
                <w:rFonts w:ascii="Times New Roman" w:hAnsi="Times New Roman" w:cs="Times New Roman"/>
                <w:sz w:val="24"/>
                <w:szCs w:val="24"/>
              </w:rPr>
              <w:t>мственные муниципаль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ные казенные учреждения, по состоянию на 1 января года, следующего за отчетным, в рублях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D022B8" w:rsidRPr="00D022B8" w:rsidRDefault="00D022B8" w:rsidP="00F53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F53C5F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АКР</w:t>
            </w:r>
          </w:p>
        </w:tc>
      </w:tr>
      <w:tr w:rsidR="00D022B8" w:rsidRPr="00D022B8">
        <w:tc>
          <w:tcPr>
            <w:tcW w:w="724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.2.4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- равно 0 рублей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.2.4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- более 0 рублей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 w:val="restart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1701" w:type="dxa"/>
            <w:vMerge w:val="restart"/>
          </w:tcPr>
          <w:p w:rsidR="00D022B8" w:rsidRPr="00D022B8" w:rsidRDefault="00D022B8" w:rsidP="00A01F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Доля отклоненных заявок на расход при осуществлении санкционирования</w:t>
            </w:r>
            <w:r w:rsidR="00F53C5F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  <w:r w:rsidRPr="00F53C5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в процентах</w:t>
            </w:r>
          </w:p>
        </w:tc>
        <w:tc>
          <w:tcPr>
            <w:tcW w:w="396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.2.5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откл</w:t>
            </w:r>
            <w:proofErr w:type="spellEnd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x 100, где:</w:t>
            </w:r>
          </w:p>
          <w:p w:rsidR="00D022B8" w:rsidRPr="00D022B8" w:rsidRDefault="00D02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откл</w:t>
            </w:r>
            <w:proofErr w:type="spellEnd"/>
            <w:r w:rsidR="00F53C5F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отклоненных Управлением финансов АКР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заявок на расход по ГРБС при санкционировании </w:t>
            </w:r>
            <w:r w:rsidRPr="002A6C1A">
              <w:rPr>
                <w:rFonts w:ascii="Times New Roman" w:hAnsi="Times New Roman" w:cs="Times New Roman"/>
                <w:b/>
                <w:sz w:val="24"/>
                <w:szCs w:val="24"/>
              </w:rPr>
              <w:t>расходов</w:t>
            </w:r>
            <w:r w:rsidRPr="00A01F42">
              <w:rPr>
                <w:rFonts w:ascii="Times New Roman" w:hAnsi="Times New Roman" w:cs="Times New Roman"/>
                <w:sz w:val="24"/>
                <w:szCs w:val="24"/>
              </w:rPr>
              <w:t>, единиц;</w:t>
            </w:r>
          </w:p>
          <w:p w:rsidR="00D022B8" w:rsidRPr="00D022B8" w:rsidRDefault="00D02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заявок на оплату</w:t>
            </w:r>
            <w:r w:rsidR="00F53C5F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по ГРБС, единиц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D022B8" w:rsidRPr="00D022B8" w:rsidRDefault="00D022B8" w:rsidP="00F53C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F53C5F">
              <w:rPr>
                <w:rFonts w:ascii="Times New Roman" w:hAnsi="Times New Roman" w:cs="Times New Roman"/>
                <w:sz w:val="24"/>
                <w:szCs w:val="24"/>
              </w:rPr>
              <w:t>Управления финансов АКР</w:t>
            </w:r>
          </w:p>
        </w:tc>
      </w:tr>
      <w:tr w:rsidR="00D022B8" w:rsidRPr="00D022B8">
        <w:tc>
          <w:tcPr>
            <w:tcW w:w="724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A01F42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01F4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A01F4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.2.5</w:t>
            </w:r>
            <w:r w:rsidRPr="00A01F42">
              <w:rPr>
                <w:rFonts w:ascii="Times New Roman" w:hAnsi="Times New Roman" w:cs="Times New Roman"/>
                <w:sz w:val="24"/>
                <w:szCs w:val="24"/>
              </w:rPr>
              <w:t xml:space="preserve"> - 2 процента и менее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A01F42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01F4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A01F4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.2.5</w:t>
            </w:r>
            <w:r w:rsidRPr="00A01F42">
              <w:rPr>
                <w:rFonts w:ascii="Times New Roman" w:hAnsi="Times New Roman" w:cs="Times New Roman"/>
                <w:sz w:val="24"/>
                <w:szCs w:val="24"/>
              </w:rPr>
              <w:t xml:space="preserve"> - от 2 процентов до 5 процентов (включительно)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A01F42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01F4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A01F4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.2.5</w:t>
            </w:r>
            <w:r w:rsidRPr="00A01F42">
              <w:rPr>
                <w:rFonts w:ascii="Times New Roman" w:hAnsi="Times New Roman" w:cs="Times New Roman"/>
                <w:sz w:val="24"/>
                <w:szCs w:val="24"/>
              </w:rPr>
              <w:t xml:space="preserve"> - от 5 процентов до 9 процентов (включительно)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A01F42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F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01F4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A01F4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.2.5</w:t>
            </w:r>
            <w:r w:rsidRPr="00A01F42">
              <w:rPr>
                <w:rFonts w:ascii="Times New Roman" w:hAnsi="Times New Roman" w:cs="Times New Roman"/>
                <w:sz w:val="24"/>
                <w:szCs w:val="24"/>
              </w:rPr>
              <w:t xml:space="preserve"> - более 9 процентов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 w:val="restart"/>
          </w:tcPr>
          <w:p w:rsidR="00D022B8" w:rsidRPr="00D022B8" w:rsidRDefault="00C66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1701" w:type="dxa"/>
            <w:vMerge w:val="restart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Суммы, взысканны</w:t>
            </w:r>
            <w:r w:rsidR="008C0B6E">
              <w:rPr>
                <w:rFonts w:ascii="Times New Roman" w:hAnsi="Times New Roman" w:cs="Times New Roman"/>
                <w:sz w:val="24"/>
                <w:szCs w:val="24"/>
              </w:rPr>
              <w:t>е за счет средств район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ного бюджета по исполнительным документам</w:t>
            </w:r>
          </w:p>
        </w:tc>
        <w:tc>
          <w:tcPr>
            <w:tcW w:w="396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C668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C668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.2.6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- сумма средств, взысканных в отчетном финанс</w:t>
            </w:r>
            <w:r w:rsidR="008C0B6E">
              <w:rPr>
                <w:rFonts w:ascii="Times New Roman" w:hAnsi="Times New Roman" w:cs="Times New Roman"/>
                <w:sz w:val="24"/>
                <w:szCs w:val="24"/>
              </w:rPr>
              <w:t>овом году за счет средств район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ного бюджета в соответствии со </w:t>
            </w:r>
            <w:hyperlink r:id="rId10" w:history="1">
              <w:r w:rsidRPr="00D022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статьями 242.2</w:t>
              </w:r>
            </w:hyperlink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1" w:history="1">
              <w:r w:rsidRPr="00D022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242.4</w:t>
              </w:r>
            </w:hyperlink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</w:t>
            </w:r>
            <w:r w:rsidR="008C0B6E">
              <w:rPr>
                <w:rFonts w:ascii="Times New Roman" w:hAnsi="Times New Roman" w:cs="Times New Roman"/>
                <w:sz w:val="24"/>
                <w:szCs w:val="24"/>
              </w:rPr>
              <w:t xml:space="preserve">рации по искам к </w:t>
            </w:r>
            <w:proofErr w:type="spellStart"/>
            <w:r w:rsidR="008C0B6E">
              <w:rPr>
                <w:rFonts w:ascii="Times New Roman" w:hAnsi="Times New Roman" w:cs="Times New Roman"/>
                <w:sz w:val="24"/>
                <w:szCs w:val="24"/>
              </w:rPr>
              <w:t>Каргасокскому</w:t>
            </w:r>
            <w:proofErr w:type="spellEnd"/>
            <w:r w:rsidR="008C0B6E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о возмещении вреда, причиненного гражданину или юридическому лицу в результате незаконных действий (бездействия) ГРБС или должностного лица ГРБС, по искам к ГРБС и (или) подведомстве</w:t>
            </w:r>
            <w:r w:rsidR="008C0B6E">
              <w:rPr>
                <w:rFonts w:ascii="Times New Roman" w:hAnsi="Times New Roman" w:cs="Times New Roman"/>
                <w:sz w:val="24"/>
                <w:szCs w:val="24"/>
              </w:rPr>
              <w:t>нным ГРБС муниципаль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ным казенным учреждениям, в </w:t>
            </w:r>
            <w:proofErr w:type="gramStart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рублях</w:t>
            </w:r>
            <w:proofErr w:type="gramEnd"/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D022B8" w:rsidRPr="00D022B8" w:rsidRDefault="00D022B8" w:rsidP="008C0B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8C0B6E">
              <w:rPr>
                <w:rFonts w:ascii="Times New Roman" w:hAnsi="Times New Roman" w:cs="Times New Roman"/>
                <w:sz w:val="24"/>
                <w:szCs w:val="24"/>
              </w:rPr>
              <w:t>Управления финансов АКР</w:t>
            </w:r>
          </w:p>
        </w:tc>
      </w:tr>
      <w:tr w:rsidR="00D022B8" w:rsidRPr="00D022B8">
        <w:tc>
          <w:tcPr>
            <w:tcW w:w="724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232C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232C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.2.6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- равно 0 рублей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232C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232C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.2.6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- более 0 рублей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 w:val="restart"/>
          </w:tcPr>
          <w:p w:rsidR="00D022B8" w:rsidRPr="003F5803" w:rsidRDefault="00C66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296"/>
            <w:bookmarkEnd w:id="13"/>
            <w:r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1701" w:type="dxa"/>
            <w:vMerge w:val="restart"/>
          </w:tcPr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Суммы, предъявленны</w:t>
            </w:r>
            <w:r w:rsidR="003F5803"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е к взысканию с Каргасокского района, 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либо уплаченные ГРБС в отчетном финансовом году за невыполнение показателей результативности, установленных соглашениями о предоставлении субсидий, иных межбюджетных трансфертов из </w:t>
            </w:r>
            <w:r w:rsidR="003F5803"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и 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C668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C668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.2.7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сумма средств, взысканных (уплаченных) за отчетный финан</w:t>
            </w:r>
            <w:r w:rsidR="003F5803">
              <w:rPr>
                <w:rFonts w:ascii="Times New Roman" w:hAnsi="Times New Roman" w:cs="Times New Roman"/>
                <w:sz w:val="24"/>
                <w:szCs w:val="24"/>
              </w:rPr>
              <w:t>совый год за счет средств район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ного бюджета, в рублях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ГРБС</w:t>
            </w: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232C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232C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.2.7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равно 0 рублей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232C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232C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.2.7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более 0 рублей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 w:val="restart"/>
          </w:tcPr>
          <w:p w:rsidR="00D022B8" w:rsidRPr="003F5803" w:rsidRDefault="00C668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305"/>
            <w:bookmarkEnd w:id="14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1.2.8</w:t>
            </w:r>
          </w:p>
        </w:tc>
        <w:tc>
          <w:tcPr>
            <w:tcW w:w="1701" w:type="dxa"/>
            <w:vMerge w:val="restart"/>
          </w:tcPr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3F5803">
              <w:rPr>
                <w:rFonts w:ascii="Times New Roman" w:hAnsi="Times New Roman" w:cs="Times New Roman"/>
                <w:sz w:val="24"/>
                <w:szCs w:val="24"/>
              </w:rPr>
              <w:t>ение собираемости доходов район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ного бюджета, в процентах</w:t>
            </w: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232C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232C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.2.8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= (Д / </w:t>
            </w: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) x 100, где:</w:t>
            </w:r>
          </w:p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Д - кассовое исполнение по налого</w:t>
            </w:r>
            <w:r w:rsidR="003F5803">
              <w:rPr>
                <w:rFonts w:ascii="Times New Roman" w:hAnsi="Times New Roman" w:cs="Times New Roman"/>
                <w:sz w:val="24"/>
                <w:szCs w:val="24"/>
              </w:rPr>
              <w:t>вым и неналоговым доходам район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ного бюджета по главному а</w:t>
            </w:r>
            <w:r w:rsidR="003F5803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дминистратору доходов 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по да</w:t>
            </w:r>
            <w:r w:rsidR="003F5803">
              <w:rPr>
                <w:rFonts w:ascii="Times New Roman" w:hAnsi="Times New Roman" w:cs="Times New Roman"/>
                <w:sz w:val="24"/>
                <w:szCs w:val="24"/>
              </w:rPr>
              <w:t>нным отчета об исполнении район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ного бюджета (форма 0503127) за отчетный финансовый год;</w:t>
            </w:r>
          </w:p>
          <w:p w:rsidR="00D022B8" w:rsidRPr="003F5803" w:rsidRDefault="00D02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утвержденное бюджетное назначение по налого</w:t>
            </w:r>
            <w:r w:rsidR="000A4BAE">
              <w:rPr>
                <w:rFonts w:ascii="Times New Roman" w:hAnsi="Times New Roman" w:cs="Times New Roman"/>
                <w:sz w:val="24"/>
                <w:szCs w:val="24"/>
              </w:rPr>
              <w:t>вым и неналоговым доходам район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ного бюджета по главному а</w:t>
            </w:r>
            <w:r w:rsidR="000A4BA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дминистратору доходов 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по да</w:t>
            </w:r>
            <w:r w:rsidR="000A4BAE">
              <w:rPr>
                <w:rFonts w:ascii="Times New Roman" w:hAnsi="Times New Roman" w:cs="Times New Roman"/>
                <w:sz w:val="24"/>
                <w:szCs w:val="24"/>
              </w:rPr>
              <w:t>нным отчета об исполнении район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ного бюджета (форма 0503127) за отчетный финансовый год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D022B8" w:rsidRPr="00D022B8" w:rsidRDefault="00D022B8" w:rsidP="000A4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0A4BAE">
              <w:rPr>
                <w:rFonts w:ascii="Times New Roman" w:hAnsi="Times New Roman" w:cs="Times New Roman"/>
                <w:sz w:val="24"/>
                <w:szCs w:val="24"/>
              </w:rPr>
              <w:t>Управления финансов АКР</w:t>
            </w: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232C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232C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.2.8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- 100 процентов и более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232C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232C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.2.8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от 95 процентов (включительно) до 100 процентов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232C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232C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.2.8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от 85 процентов (включительно) до 95 процентов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232C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232C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.2.8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от 75 процентов (включительно) до 85 процентов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232C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232C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.2.8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менее 75 процентов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 w:val="restart"/>
          </w:tcPr>
          <w:p w:rsidR="00D022B8" w:rsidRPr="003F5803" w:rsidRDefault="00232C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322"/>
            <w:bookmarkEnd w:id="15"/>
            <w:r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1701" w:type="dxa"/>
            <w:vMerge w:val="restart"/>
          </w:tcPr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Наличие у главного</w:t>
            </w:r>
            <w:r w:rsidR="000A4BA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администратора доходов район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ного бюджета дебиторской задолженности по платежам в бюджет</w:t>
            </w: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232C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232C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.2.9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объем просроченной дебиторской задолженности главно</w:t>
            </w:r>
            <w:r w:rsidR="000A4BAE">
              <w:rPr>
                <w:rFonts w:ascii="Times New Roman" w:hAnsi="Times New Roman" w:cs="Times New Roman"/>
                <w:sz w:val="24"/>
                <w:szCs w:val="24"/>
              </w:rPr>
              <w:t>го администратора доходов район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ного бюджета по состоянию на 1 января года, следующего за отчетным, в рублях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D022B8" w:rsidRPr="00D022B8" w:rsidRDefault="00D022B8" w:rsidP="000A4B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0A4BAE">
              <w:rPr>
                <w:rFonts w:ascii="Times New Roman" w:hAnsi="Times New Roman" w:cs="Times New Roman"/>
                <w:sz w:val="24"/>
                <w:szCs w:val="24"/>
              </w:rPr>
              <w:t>Управлении финансов АКР</w:t>
            </w: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232C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232C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.2.9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равно 0 рублей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232C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232C5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.2.9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более 0 рублей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9040" w:type="dxa"/>
            <w:gridSpan w:val="5"/>
          </w:tcPr>
          <w:p w:rsidR="00D022B8" w:rsidRPr="003F5803" w:rsidRDefault="00D022B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1.3. Обеспечение дея</w:t>
            </w:r>
            <w:r w:rsidR="000A4BAE">
              <w:rPr>
                <w:rFonts w:ascii="Times New Roman" w:hAnsi="Times New Roman" w:cs="Times New Roman"/>
                <w:sz w:val="24"/>
                <w:szCs w:val="24"/>
              </w:rPr>
              <w:t>тельности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ных учреждений</w:t>
            </w:r>
          </w:p>
        </w:tc>
      </w:tr>
      <w:tr w:rsidR="00D022B8" w:rsidRPr="00D022B8">
        <w:tc>
          <w:tcPr>
            <w:tcW w:w="724" w:type="dxa"/>
            <w:vMerge w:val="restart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332"/>
            <w:bookmarkEnd w:id="16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701" w:type="dxa"/>
            <w:vMerge w:val="restart"/>
          </w:tcPr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</w:t>
            </w:r>
            <w:r w:rsidR="000A4BAE">
              <w:rPr>
                <w:rFonts w:ascii="Times New Roman" w:hAnsi="Times New Roman" w:cs="Times New Roman"/>
                <w:sz w:val="24"/>
                <w:szCs w:val="24"/>
              </w:rPr>
              <w:t>утверждения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="000A4BAE">
              <w:rPr>
                <w:rFonts w:ascii="Times New Roman" w:hAnsi="Times New Roman" w:cs="Times New Roman"/>
                <w:sz w:val="24"/>
                <w:szCs w:val="24"/>
              </w:rPr>
              <w:t>заданий на оказание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ных услуг (выполне</w:t>
            </w:r>
            <w:r w:rsidR="000A4BAE">
              <w:rPr>
                <w:rFonts w:ascii="Times New Roman" w:hAnsi="Times New Roman" w:cs="Times New Roman"/>
                <w:sz w:val="24"/>
                <w:szCs w:val="24"/>
              </w:rPr>
              <w:t>ние работ) (далее -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ные задания), в процентах</w:t>
            </w: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1.3.1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гз</w:t>
            </w:r>
            <w:proofErr w:type="spellEnd"/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/ У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x 100, где:</w:t>
            </w:r>
          </w:p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.3.1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оценка своеврем</w:t>
            </w:r>
            <w:r w:rsidR="000A4BAE">
              <w:rPr>
                <w:rFonts w:ascii="Times New Roman" w:hAnsi="Times New Roman" w:cs="Times New Roman"/>
                <w:sz w:val="24"/>
                <w:szCs w:val="24"/>
              </w:rPr>
              <w:t>енности утверждения 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ных заданий;</w:t>
            </w:r>
          </w:p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гз</w:t>
            </w:r>
            <w:proofErr w:type="spellEnd"/>
            <w:r w:rsidR="000A4BA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ных заданий, которые утверждены в срок не позднее 1 месяца со</w:t>
            </w:r>
            <w:r w:rsidR="000A4BAE">
              <w:rPr>
                <w:rFonts w:ascii="Times New Roman" w:hAnsi="Times New Roman" w:cs="Times New Roman"/>
                <w:sz w:val="24"/>
                <w:szCs w:val="24"/>
              </w:rPr>
              <w:t xml:space="preserve"> дня официального опубликования решения Думы Каргасокского района о район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ном бюджете на очередной финансовый год и плановый период;</w:t>
            </w:r>
          </w:p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4BAE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ных заданий, которые 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должны быть утверждены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главны</w:t>
            </w:r>
            <w:r w:rsidR="000A4BAE">
              <w:rPr>
                <w:rFonts w:ascii="Times New Roman" w:hAnsi="Times New Roman" w:cs="Times New Roman"/>
                <w:sz w:val="24"/>
                <w:szCs w:val="24"/>
              </w:rPr>
              <w:t>м администратором средств район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ного бюджета (копии </w:t>
            </w:r>
            <w:proofErr w:type="gramStart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="000A4B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proofErr w:type="gramEnd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A4BAE">
              <w:rPr>
                <w:rFonts w:ascii="Times New Roman" w:hAnsi="Times New Roman" w:cs="Times New Roman"/>
                <w:sz w:val="24"/>
                <w:szCs w:val="24"/>
              </w:rPr>
              <w:t>ктов об утверждении муниципаль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ных заданий)</w:t>
            </w: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.3.1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равно 100 процентов</w:t>
            </w:r>
          </w:p>
        </w:tc>
        <w:tc>
          <w:tcPr>
            <w:tcW w:w="889" w:type="dxa"/>
          </w:tcPr>
          <w:p w:rsidR="00D022B8" w:rsidRPr="00D022B8" w:rsidRDefault="00494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.3.1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менее 100 процентов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 w:val="restart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1701" w:type="dxa"/>
            <w:vMerge w:val="restart"/>
          </w:tcPr>
          <w:p w:rsidR="00D022B8" w:rsidRPr="003F5803" w:rsidRDefault="00591970" w:rsidP="005919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муниципаль</w:t>
            </w:r>
            <w:r w:rsidR="00D022B8"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ного задания требованиям, установленным </w:t>
            </w:r>
            <w:hyperlink r:id="rId12" w:history="1">
              <w:r w:rsidR="00D022B8" w:rsidRPr="003F580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Порядком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муниципаль</w:t>
            </w:r>
            <w:r w:rsidR="00D022B8" w:rsidRPr="003F5803">
              <w:rPr>
                <w:rFonts w:ascii="Times New Roman" w:hAnsi="Times New Roman" w:cs="Times New Roman"/>
                <w:sz w:val="24"/>
                <w:szCs w:val="24"/>
              </w:rPr>
              <w:t>ного задания</w:t>
            </w:r>
            <w:proofErr w:type="gramStart"/>
            <w:r w:rsidR="00D022B8"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2B8"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 постановлением </w:t>
            </w:r>
            <w:proofErr w:type="spellStart"/>
            <w:r w:rsidR="00D022B8" w:rsidRPr="003F5803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22B8"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Карга-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10</w:t>
            </w:r>
            <w:r w:rsidR="00D022B8" w:rsidRPr="003F580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12015 N 178</w:t>
            </w:r>
            <w:r w:rsidR="00D022B8"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(далее - Порядок), в процентах</w:t>
            </w: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1.3.2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</w:t>
            </w:r>
            <w:proofErr w:type="spellEnd"/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x 100, где:</w:t>
            </w:r>
          </w:p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.3.2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оценка соотве</w:t>
            </w:r>
            <w:r w:rsidR="00591970">
              <w:rPr>
                <w:rFonts w:ascii="Times New Roman" w:hAnsi="Times New Roman" w:cs="Times New Roman"/>
                <w:sz w:val="24"/>
                <w:szCs w:val="24"/>
              </w:rPr>
              <w:t>тствия утвержденных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ных заданий требованиям, установленным Порядком;</w:t>
            </w:r>
          </w:p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</w:t>
            </w:r>
            <w:proofErr w:type="spellEnd"/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</w:t>
            </w:r>
            <w:r w:rsidR="00591970">
              <w:rPr>
                <w:rFonts w:ascii="Times New Roman" w:hAnsi="Times New Roman" w:cs="Times New Roman"/>
                <w:sz w:val="24"/>
                <w:szCs w:val="24"/>
              </w:rPr>
              <w:t>тво утвержденных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ных заданий, соответствующих требованиям, </w:t>
            </w:r>
            <w:r w:rsidRPr="00A01F42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указанным в </w:t>
            </w:r>
            <w:hyperlink r:id="rId13" w:history="1">
              <w:r w:rsidRPr="00A01F42">
                <w:rPr>
                  <w:rFonts w:ascii="Times New Roman" w:hAnsi="Times New Roman" w:cs="Times New Roman"/>
                </w:rPr>
                <w:t>пунктах 3</w:t>
              </w:r>
            </w:hyperlink>
            <w:r w:rsidRPr="00A01F42">
              <w:rPr>
                <w:rFonts w:ascii="Times New Roman" w:hAnsi="Times New Roman" w:cs="Times New Roman"/>
              </w:rPr>
              <w:t xml:space="preserve"> - </w:t>
            </w:r>
            <w:hyperlink r:id="rId14" w:history="1">
              <w:r w:rsidRPr="00A01F42">
                <w:rPr>
                  <w:rFonts w:ascii="Times New Roman" w:hAnsi="Times New Roman" w:cs="Times New Roman"/>
                </w:rPr>
                <w:t>5</w:t>
              </w:r>
            </w:hyperlink>
            <w:r w:rsidRPr="00A01F42">
              <w:rPr>
                <w:rFonts w:ascii="Times New Roman" w:hAnsi="Times New Roman" w:cs="Times New Roman"/>
                <w:sz w:val="24"/>
                <w:szCs w:val="24"/>
              </w:rPr>
              <w:t xml:space="preserve"> Порядка;</w:t>
            </w:r>
          </w:p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</w:t>
            </w:r>
            <w:r w:rsidR="00591970">
              <w:rPr>
                <w:rFonts w:ascii="Times New Roman" w:hAnsi="Times New Roman" w:cs="Times New Roman"/>
                <w:sz w:val="24"/>
                <w:szCs w:val="24"/>
              </w:rPr>
              <w:t>чество утвержденных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ных заданий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главны</w:t>
            </w:r>
            <w:r w:rsidR="00591970">
              <w:rPr>
                <w:rFonts w:ascii="Times New Roman" w:hAnsi="Times New Roman" w:cs="Times New Roman"/>
                <w:sz w:val="24"/>
                <w:szCs w:val="24"/>
              </w:rPr>
              <w:t>м администратором средств район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ного бюджета (копии правовых а</w:t>
            </w:r>
            <w:r w:rsidR="00591970">
              <w:rPr>
                <w:rFonts w:ascii="Times New Roman" w:hAnsi="Times New Roman" w:cs="Times New Roman"/>
                <w:sz w:val="24"/>
                <w:szCs w:val="24"/>
              </w:rPr>
              <w:t>ктов об утверждении муниципаль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ных заданий)</w:t>
            </w: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.3.2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равно 100 процентов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.3.2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менее 100 процентов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 w:val="restart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1701" w:type="dxa"/>
            <w:vMerge w:val="restart"/>
          </w:tcPr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результатов 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(монит</w:t>
            </w:r>
            <w:r w:rsidR="00591970">
              <w:rPr>
                <w:rFonts w:ascii="Times New Roman" w:hAnsi="Times New Roman" w:cs="Times New Roman"/>
                <w:sz w:val="24"/>
                <w:szCs w:val="24"/>
              </w:rPr>
              <w:t>оринга выполнения)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ных заданий, осуществляемого в течение финансового года в порядке и сроки, установленные главны</w:t>
            </w:r>
            <w:r w:rsidR="00591970">
              <w:rPr>
                <w:rFonts w:ascii="Times New Roman" w:hAnsi="Times New Roman" w:cs="Times New Roman"/>
                <w:sz w:val="24"/>
                <w:szCs w:val="24"/>
              </w:rPr>
              <w:t>м администратором средств район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ного бюджета, в процентах</w:t>
            </w: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.3.3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x 100, где:</w:t>
            </w:r>
          </w:p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="00AD6BD3">
              <w:rPr>
                <w:rFonts w:ascii="Times New Roman" w:hAnsi="Times New Roman" w:cs="Times New Roman"/>
                <w:sz w:val="24"/>
                <w:szCs w:val="24"/>
              </w:rPr>
              <w:t>оличество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учреждений, в отношении которых в течение финансового года осуществлялся 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(мон</w:t>
            </w:r>
            <w:r w:rsidR="00AD6BD3">
              <w:rPr>
                <w:rFonts w:ascii="Times New Roman" w:hAnsi="Times New Roman" w:cs="Times New Roman"/>
                <w:sz w:val="24"/>
                <w:szCs w:val="24"/>
              </w:rPr>
              <w:t>иторинг выполнения) 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ных заданий в порядке и сроки, установленные правовым актом главно</w:t>
            </w:r>
            <w:r w:rsidR="00AD6BD3">
              <w:rPr>
                <w:rFonts w:ascii="Times New Roman" w:hAnsi="Times New Roman" w:cs="Times New Roman"/>
                <w:sz w:val="24"/>
                <w:szCs w:val="24"/>
              </w:rPr>
              <w:t>го администратора средств район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ного бюджета;</w:t>
            </w:r>
          </w:p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кол</w:t>
            </w:r>
            <w:r w:rsidR="00AD6BD3">
              <w:rPr>
                <w:rFonts w:ascii="Times New Roman" w:hAnsi="Times New Roman" w:cs="Times New Roman"/>
                <w:sz w:val="24"/>
                <w:szCs w:val="24"/>
              </w:rPr>
              <w:t>ичество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учреждений, </w:t>
            </w:r>
            <w:r w:rsidR="00AD6BD3">
              <w:rPr>
                <w:rFonts w:ascii="Times New Roman" w:hAnsi="Times New Roman" w:cs="Times New Roman"/>
                <w:sz w:val="24"/>
                <w:szCs w:val="24"/>
              </w:rPr>
              <w:t>до которых доведены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ные задания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главны</w:t>
            </w:r>
            <w:r w:rsidR="00AD6BD3">
              <w:rPr>
                <w:rFonts w:ascii="Times New Roman" w:hAnsi="Times New Roman" w:cs="Times New Roman"/>
                <w:sz w:val="24"/>
                <w:szCs w:val="24"/>
              </w:rPr>
              <w:t>м администратором средств район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ного бюджета (копия правового акта главно</w:t>
            </w:r>
            <w:r w:rsidR="00AD6BD3">
              <w:rPr>
                <w:rFonts w:ascii="Times New Roman" w:hAnsi="Times New Roman" w:cs="Times New Roman"/>
                <w:sz w:val="24"/>
                <w:szCs w:val="24"/>
              </w:rPr>
              <w:t>го администратора средств район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ного бюджета о порядке и сроке осуществления контроля за выполнением (мони</w:t>
            </w:r>
            <w:r w:rsidR="00AD6BD3">
              <w:rPr>
                <w:rFonts w:ascii="Times New Roman" w:hAnsi="Times New Roman" w:cs="Times New Roman"/>
                <w:sz w:val="24"/>
                <w:szCs w:val="24"/>
              </w:rPr>
              <w:t>торинга выполнения) муниципаль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ного задания, сведения о проводимом мониторинге по форме, предусмотренной указанным правовым 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актом главно</w:t>
            </w:r>
            <w:r w:rsidR="00AD6BD3">
              <w:rPr>
                <w:rFonts w:ascii="Times New Roman" w:hAnsi="Times New Roman" w:cs="Times New Roman"/>
                <w:sz w:val="24"/>
                <w:szCs w:val="24"/>
              </w:rPr>
              <w:t>го администратора средств район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  <w:proofErr w:type="gramEnd"/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.3.3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равно 100 процентов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.3.3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от 70 процентов (включительно) до 100 процентов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.3.3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менее 70 процентов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 w:val="restart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</w:t>
            </w:r>
          </w:p>
        </w:tc>
        <w:tc>
          <w:tcPr>
            <w:tcW w:w="1701" w:type="dxa"/>
            <w:vMerge w:val="restart"/>
          </w:tcPr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Качество формирования годового о</w:t>
            </w:r>
            <w:r w:rsidR="00232C5A">
              <w:rPr>
                <w:rFonts w:ascii="Times New Roman" w:hAnsi="Times New Roman" w:cs="Times New Roman"/>
                <w:sz w:val="24"/>
                <w:szCs w:val="24"/>
              </w:rPr>
              <w:t>тчета об исполнении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ного задания, в процентах</w:t>
            </w: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.3.4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= У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x 100, где:</w:t>
            </w:r>
          </w:p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го</w:t>
            </w:r>
            <w:r w:rsidR="002A6C1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ных  учреждений, сформировавших годовые о</w:t>
            </w:r>
            <w:r w:rsidR="00232C5A">
              <w:rPr>
                <w:rFonts w:ascii="Times New Roman" w:hAnsi="Times New Roman" w:cs="Times New Roman"/>
                <w:sz w:val="24"/>
                <w:szCs w:val="24"/>
              </w:rPr>
              <w:t>тчеты об исполнении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ного задания в срок и по форме, установленные Порядком;</w:t>
            </w:r>
          </w:p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="0004222C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 w:rsidR="00232C5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учреждений, </w:t>
            </w:r>
            <w:r w:rsidR="00232C5A">
              <w:rPr>
                <w:rFonts w:ascii="Times New Roman" w:hAnsi="Times New Roman" w:cs="Times New Roman"/>
                <w:sz w:val="24"/>
                <w:szCs w:val="24"/>
              </w:rPr>
              <w:t>до которых доведены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ные задания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главным ад</w:t>
            </w:r>
            <w:r w:rsidR="0004222C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министратором бюджетных средств 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(копии годовых от</w:t>
            </w:r>
            <w:r w:rsidR="0004222C">
              <w:rPr>
                <w:rFonts w:ascii="Times New Roman" w:hAnsi="Times New Roman" w:cs="Times New Roman"/>
                <w:sz w:val="24"/>
                <w:szCs w:val="24"/>
              </w:rPr>
              <w:t>четов об исполнении муниципаль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ного задания)</w:t>
            </w: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.3.4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равно 100 процентов</w:t>
            </w:r>
          </w:p>
        </w:tc>
        <w:tc>
          <w:tcPr>
            <w:tcW w:w="889" w:type="dxa"/>
          </w:tcPr>
          <w:p w:rsidR="00D022B8" w:rsidRPr="00D022B8" w:rsidRDefault="00494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.3.4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менее 100 процентов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 w:val="restart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380"/>
            <w:bookmarkEnd w:id="17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1701" w:type="dxa"/>
            <w:vMerge w:val="restart"/>
          </w:tcPr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 w:rsidR="0039504D">
              <w:rPr>
                <w:rFonts w:ascii="Times New Roman" w:hAnsi="Times New Roman" w:cs="Times New Roman"/>
                <w:sz w:val="24"/>
                <w:szCs w:val="24"/>
              </w:rPr>
              <w:t>спечение выполнения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ных заданий в полном объеме, в процентах</w:t>
            </w: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.3.5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= З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x 100, где:</w:t>
            </w:r>
          </w:p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="0039504D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ных заданий, в которых пок</w:t>
            </w:r>
            <w:r w:rsidR="0039504D">
              <w:rPr>
                <w:rFonts w:ascii="Times New Roman" w:hAnsi="Times New Roman" w:cs="Times New Roman"/>
                <w:sz w:val="24"/>
                <w:szCs w:val="24"/>
              </w:rPr>
              <w:t>азатели объема всех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ных услуг (работ) выполнены на 100 и более процентов (с учетом допустимого отклонения от установленного значения показателя объема, </w:t>
            </w:r>
            <w:r w:rsidR="0039504D">
              <w:rPr>
                <w:rFonts w:ascii="Times New Roman" w:hAnsi="Times New Roman" w:cs="Times New Roman"/>
                <w:sz w:val="24"/>
                <w:szCs w:val="24"/>
              </w:rPr>
              <w:t>в пределах которого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ное задание считается выполненным, утверждаемого в соответствии с Порядком);</w:t>
            </w:r>
          </w:p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</w:t>
            </w:r>
            <w:r w:rsidR="0039504D">
              <w:rPr>
                <w:rFonts w:ascii="Times New Roman" w:hAnsi="Times New Roman" w:cs="Times New Roman"/>
                <w:sz w:val="24"/>
                <w:szCs w:val="24"/>
              </w:rPr>
              <w:t>личество доведенных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ных заданий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главны</w:t>
            </w:r>
            <w:r w:rsidR="0039504D">
              <w:rPr>
                <w:rFonts w:ascii="Times New Roman" w:hAnsi="Times New Roman" w:cs="Times New Roman"/>
                <w:sz w:val="24"/>
                <w:szCs w:val="24"/>
              </w:rPr>
              <w:t>м администратором средств район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ного бюджета (копии годовых от</w:t>
            </w:r>
            <w:r w:rsidR="0039504D">
              <w:rPr>
                <w:rFonts w:ascii="Times New Roman" w:hAnsi="Times New Roman" w:cs="Times New Roman"/>
                <w:sz w:val="24"/>
                <w:szCs w:val="24"/>
              </w:rPr>
              <w:t>четов об исполнении муниципаль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ного задания)</w:t>
            </w: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.3.5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равно 100 процентов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.3.5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менее 100 процентов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 w:val="restart"/>
          </w:tcPr>
          <w:p w:rsidR="00D022B8" w:rsidRPr="003F5803" w:rsidRDefault="00037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391"/>
            <w:bookmarkEnd w:id="18"/>
            <w:r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1701" w:type="dxa"/>
            <w:vMerge w:val="restart"/>
          </w:tcPr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Размещение инфо</w:t>
            </w:r>
            <w:r w:rsidR="0039504D">
              <w:rPr>
                <w:rFonts w:ascii="Times New Roman" w:hAnsi="Times New Roman" w:cs="Times New Roman"/>
                <w:sz w:val="24"/>
                <w:szCs w:val="24"/>
              </w:rPr>
              <w:t>рмации о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ных учреждениях на официальном сайте в сети "Интернет" www.bus.gov.ru (далее - официальный сайт) за отчетный финансовый год</w:t>
            </w: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0370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0370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.3.6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ри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x 100, где:</w:t>
            </w:r>
          </w:p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ри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="0039504D">
              <w:rPr>
                <w:rFonts w:ascii="Times New Roman" w:hAnsi="Times New Roman" w:cs="Times New Roman"/>
                <w:sz w:val="24"/>
                <w:szCs w:val="24"/>
              </w:rPr>
              <w:t>оличество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учреждений, разместивших на официальном сайте за отчетный финансовый год информацию по всем показателям, утвержденным </w:t>
            </w:r>
            <w:hyperlink r:id="rId15" w:history="1">
              <w:r w:rsidRPr="003F580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финансов Российской Федерации от 21.07.2011 N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сайта";</w:t>
            </w:r>
          </w:p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к</w:t>
            </w:r>
            <w:r w:rsidR="0039504D">
              <w:rPr>
                <w:rFonts w:ascii="Times New Roman" w:hAnsi="Times New Roman" w:cs="Times New Roman"/>
                <w:sz w:val="24"/>
                <w:szCs w:val="24"/>
              </w:rPr>
              <w:t>оличество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ных учреждений, в отношении которых глав</w:t>
            </w:r>
            <w:r w:rsidR="0039504D">
              <w:rPr>
                <w:rFonts w:ascii="Times New Roman" w:hAnsi="Times New Roman" w:cs="Times New Roman"/>
                <w:sz w:val="24"/>
                <w:szCs w:val="24"/>
              </w:rPr>
              <w:t>ный администратор средств район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ного бюджета осуществляет 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и полномочия учредителя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Информация, размещенная на официальном сайте</w:t>
            </w:r>
            <w:r w:rsidR="00395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0370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0370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.3.6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равно 100 процентов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0370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0370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.3.6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менее 100 процентов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 w:val="restart"/>
          </w:tcPr>
          <w:p w:rsidR="00D022B8" w:rsidRPr="003F5803" w:rsidRDefault="000370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411"/>
            <w:bookmarkEnd w:id="19"/>
            <w:r>
              <w:rPr>
                <w:rFonts w:ascii="Times New Roman" w:hAnsi="Times New Roman" w:cs="Times New Roman"/>
                <w:sz w:val="24"/>
                <w:szCs w:val="24"/>
              </w:rPr>
              <w:t>1.3.7</w:t>
            </w:r>
          </w:p>
        </w:tc>
        <w:tc>
          <w:tcPr>
            <w:tcW w:w="1701" w:type="dxa"/>
            <w:vMerge w:val="restart"/>
          </w:tcPr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Отсутствие просроченной кредиторской задолженности подведо</w:t>
            </w:r>
            <w:r w:rsidR="0039504D">
              <w:rPr>
                <w:rFonts w:ascii="Times New Roman" w:hAnsi="Times New Roman" w:cs="Times New Roman"/>
                <w:sz w:val="24"/>
                <w:szCs w:val="24"/>
              </w:rPr>
              <w:t>мственных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ных казенных уч</w:t>
            </w:r>
            <w:r w:rsidR="00972D41">
              <w:rPr>
                <w:rFonts w:ascii="Times New Roman" w:hAnsi="Times New Roman" w:cs="Times New Roman"/>
                <w:sz w:val="24"/>
                <w:szCs w:val="24"/>
              </w:rPr>
              <w:t>реждений, муниципальных бюджетных и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ных автономных учреждений, в отношении которых ГРБС осуществляет функции и полномочия учредителя (далее - подведомственные учреждения)</w:t>
            </w: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.3.8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объем просроченной кредиторской задолженности подведомственных учреждений по состоянию на 1 января года, следующего за отчетным, в рублях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D022B8" w:rsidRPr="00D022B8" w:rsidRDefault="00D022B8" w:rsidP="00972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972D41">
              <w:rPr>
                <w:rFonts w:ascii="Times New Roman" w:hAnsi="Times New Roman" w:cs="Times New Roman"/>
                <w:sz w:val="24"/>
                <w:szCs w:val="24"/>
              </w:rPr>
              <w:t>Управления финансов АКР</w:t>
            </w: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0370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="000370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.3.7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равно 0 рублей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3709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1.3.7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более 0 рублей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9040" w:type="dxa"/>
            <w:gridSpan w:val="5"/>
          </w:tcPr>
          <w:p w:rsidR="00D022B8" w:rsidRPr="003F5803" w:rsidRDefault="00D022B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420"/>
            <w:bookmarkEnd w:id="20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1.4. Формирование бюджетной отчетности</w:t>
            </w:r>
          </w:p>
        </w:tc>
      </w:tr>
      <w:tr w:rsidR="00D022B8" w:rsidRPr="00D022B8">
        <w:tc>
          <w:tcPr>
            <w:tcW w:w="724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421"/>
            <w:bookmarkEnd w:id="21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701" w:type="dxa"/>
          </w:tcPr>
          <w:p w:rsidR="00D022B8" w:rsidRPr="003F5803" w:rsidRDefault="00D022B8" w:rsidP="00681E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годовой бюджетной отчетности, представляемой главным администратором бюджетных средств в </w:t>
            </w:r>
            <w:r w:rsidR="00681E92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АКР</w:t>
            </w: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.4.1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x 5 баллов, где:</w:t>
            </w:r>
          </w:p>
          <w:p w:rsidR="00D022B8" w:rsidRPr="003F5803" w:rsidRDefault="00D02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форм отчетов, представленных главным администратором бюджетных сре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оставе годовой бюджетной отчетности без ошибок, единиц;</w:t>
            </w:r>
          </w:p>
          <w:p w:rsidR="00D022B8" w:rsidRPr="003F5803" w:rsidRDefault="00D02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отчетов, представленных главным администратором бюджетных сре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оставе годовой бюджетной отчетности, единиц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0 - 5</w:t>
            </w:r>
          </w:p>
        </w:tc>
        <w:tc>
          <w:tcPr>
            <w:tcW w:w="1757" w:type="dxa"/>
          </w:tcPr>
          <w:p w:rsidR="00D022B8" w:rsidRPr="00D022B8" w:rsidRDefault="00D022B8" w:rsidP="00681E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681E92">
              <w:rPr>
                <w:rFonts w:ascii="Times New Roman" w:hAnsi="Times New Roman" w:cs="Times New Roman"/>
                <w:sz w:val="24"/>
                <w:szCs w:val="24"/>
              </w:rPr>
              <w:t>Управления финансов АКР</w:t>
            </w:r>
          </w:p>
        </w:tc>
      </w:tr>
      <w:tr w:rsidR="00D022B8" w:rsidRPr="00D022B8">
        <w:tc>
          <w:tcPr>
            <w:tcW w:w="724" w:type="dxa"/>
            <w:vMerge w:val="restart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1701" w:type="dxa"/>
            <w:vMerge w:val="restart"/>
          </w:tcPr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установленных сроков представления главным администратором бюджетных средств 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годовой бюджетной отчетности</w:t>
            </w: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.4.2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дата фактического представления главным администратором бюджетных средств отчетов в составе годовой бюджетной отчетности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D022B8" w:rsidRPr="00D022B8" w:rsidRDefault="00D022B8" w:rsidP="00681E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681E92">
              <w:rPr>
                <w:rFonts w:ascii="Times New Roman" w:hAnsi="Times New Roman" w:cs="Times New Roman"/>
                <w:sz w:val="24"/>
                <w:szCs w:val="24"/>
              </w:rPr>
              <w:t>Управления финансов АКР</w:t>
            </w: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.4.2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до да</w:t>
            </w:r>
            <w:r w:rsidR="00681E92">
              <w:rPr>
                <w:rFonts w:ascii="Times New Roman" w:hAnsi="Times New Roman" w:cs="Times New Roman"/>
                <w:sz w:val="24"/>
                <w:szCs w:val="24"/>
              </w:rPr>
              <w:t>ты, установленной приказом Управления финансов АКР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(включительно)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 w:rsidP="00681E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.4.2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после даты, установленной приказом </w:t>
            </w:r>
            <w:r w:rsidR="00681E92">
              <w:rPr>
                <w:rFonts w:ascii="Times New Roman" w:hAnsi="Times New Roman" w:cs="Times New Roman"/>
                <w:sz w:val="24"/>
                <w:szCs w:val="24"/>
              </w:rPr>
              <w:t>Управления финансов АКР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 w:val="restart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437"/>
            <w:bookmarkEnd w:id="22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1.4.3</w:t>
            </w:r>
          </w:p>
        </w:tc>
        <w:tc>
          <w:tcPr>
            <w:tcW w:w="1701" w:type="dxa"/>
            <w:vMerge w:val="restart"/>
          </w:tcPr>
          <w:p w:rsidR="00D022B8" w:rsidRPr="003F5803" w:rsidRDefault="00D022B8" w:rsidP="00681E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доработки отдельных форм годовой бюджетной отчетности, представленных главным администратором бюджетных средств в </w:t>
            </w:r>
            <w:r w:rsidR="00681E92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АКР</w:t>
            </w:r>
          </w:p>
        </w:tc>
        <w:tc>
          <w:tcPr>
            <w:tcW w:w="3969" w:type="dxa"/>
          </w:tcPr>
          <w:p w:rsidR="00D022B8" w:rsidRPr="003F5803" w:rsidRDefault="00D022B8" w:rsidP="00681E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.4.3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устранение ошибок в формах годовой отчетности 0503130, 0503110, 0503121, 0503123, 0503169 </w:t>
            </w:r>
            <w:r w:rsidR="00681E92">
              <w:rPr>
                <w:rFonts w:ascii="Times New Roman" w:hAnsi="Times New Roman" w:cs="Times New Roman"/>
                <w:sz w:val="24"/>
                <w:szCs w:val="24"/>
              </w:rPr>
              <w:t xml:space="preserve">после первого направления Управлением финансов АКР 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соответствующих форм главным администратором бюджетных средств на доработку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D022B8" w:rsidRPr="00D022B8" w:rsidRDefault="00D022B8" w:rsidP="00681E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681E92">
              <w:rPr>
                <w:rFonts w:ascii="Times New Roman" w:hAnsi="Times New Roman" w:cs="Times New Roman"/>
                <w:sz w:val="24"/>
                <w:szCs w:val="24"/>
              </w:rPr>
              <w:t>Управления финансов АКР</w:t>
            </w: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.4.3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ошибки устранены либо изначально отсутствовали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 w:rsidP="00681E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.4.3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ошибки не устранены и формы годовой бухгалтерской отче</w:t>
            </w:r>
            <w:r w:rsidR="00681E92">
              <w:rPr>
                <w:rFonts w:ascii="Times New Roman" w:hAnsi="Times New Roman" w:cs="Times New Roman"/>
                <w:sz w:val="24"/>
                <w:szCs w:val="24"/>
              </w:rPr>
              <w:t>тности повторно возвращены Управлением финансов АКР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ГРБС на доработку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9040" w:type="dxa"/>
            <w:gridSpan w:val="5"/>
          </w:tcPr>
          <w:p w:rsidR="00D022B8" w:rsidRPr="003F5803" w:rsidRDefault="00D022B8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446"/>
            <w:bookmarkEnd w:id="23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1.5. Предоставление межбюджетных трансфертов</w:t>
            </w:r>
          </w:p>
        </w:tc>
      </w:tr>
      <w:tr w:rsidR="00D022B8" w:rsidRPr="00D022B8">
        <w:tc>
          <w:tcPr>
            <w:tcW w:w="724" w:type="dxa"/>
            <w:vMerge w:val="restart"/>
          </w:tcPr>
          <w:p w:rsidR="00D022B8" w:rsidRPr="0004222C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447"/>
            <w:bookmarkEnd w:id="24"/>
            <w:r w:rsidRPr="0004222C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1701" w:type="dxa"/>
            <w:vMerge w:val="restart"/>
          </w:tcPr>
          <w:p w:rsidR="00D022B8" w:rsidRPr="0004222C" w:rsidRDefault="00D022B8" w:rsidP="00830F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C">
              <w:rPr>
                <w:rFonts w:ascii="Times New Roman" w:hAnsi="Times New Roman" w:cs="Times New Roman"/>
                <w:sz w:val="24"/>
                <w:szCs w:val="24"/>
              </w:rPr>
              <w:t>Доля целевых межбюджетных трансфертов, предоставляемых</w:t>
            </w:r>
            <w:r w:rsidR="0038072C" w:rsidRPr="0004222C">
              <w:rPr>
                <w:rFonts w:ascii="Times New Roman" w:hAnsi="Times New Roman" w:cs="Times New Roman"/>
                <w:sz w:val="24"/>
                <w:szCs w:val="24"/>
              </w:rPr>
              <w:t xml:space="preserve"> ГРБС</w:t>
            </w:r>
            <w:r w:rsidR="005637CC" w:rsidRPr="0004222C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</w:t>
            </w:r>
            <w:r w:rsidR="0038072C" w:rsidRPr="0004222C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 (СП) </w:t>
            </w:r>
            <w:r w:rsidR="005637CC" w:rsidRPr="0004222C">
              <w:rPr>
                <w:rFonts w:ascii="Times New Roman" w:hAnsi="Times New Roman" w:cs="Times New Roman"/>
                <w:sz w:val="24"/>
                <w:szCs w:val="24"/>
              </w:rPr>
              <w:t>из район</w:t>
            </w:r>
            <w:r w:rsidRPr="0004222C">
              <w:rPr>
                <w:rFonts w:ascii="Times New Roman" w:hAnsi="Times New Roman" w:cs="Times New Roman"/>
                <w:sz w:val="24"/>
                <w:szCs w:val="24"/>
              </w:rPr>
              <w:t>ного бюджета в отчетном финансовом году, расп</w:t>
            </w:r>
            <w:r w:rsidR="00D562DA" w:rsidRPr="0004222C">
              <w:rPr>
                <w:rFonts w:ascii="Times New Roman" w:hAnsi="Times New Roman" w:cs="Times New Roman"/>
                <w:sz w:val="24"/>
                <w:szCs w:val="24"/>
              </w:rPr>
              <w:t>ределенных</w:t>
            </w:r>
            <w:r w:rsidR="00830F6F" w:rsidRPr="0004222C">
              <w:rPr>
                <w:rFonts w:ascii="Times New Roman" w:hAnsi="Times New Roman" w:cs="Times New Roman"/>
                <w:sz w:val="24"/>
                <w:szCs w:val="24"/>
              </w:rPr>
              <w:t xml:space="preserve"> по утвержденным методикам</w:t>
            </w:r>
            <w:r w:rsidRPr="0004222C">
              <w:rPr>
                <w:rFonts w:ascii="Times New Roman" w:hAnsi="Times New Roman" w:cs="Times New Roman"/>
                <w:sz w:val="24"/>
                <w:szCs w:val="24"/>
              </w:rPr>
              <w:t>, в общем объеме целевых межбюджетных трансфертов, предоставляемых</w:t>
            </w:r>
            <w:r w:rsidR="0038072C" w:rsidRPr="0004222C">
              <w:rPr>
                <w:rFonts w:ascii="Times New Roman" w:hAnsi="Times New Roman" w:cs="Times New Roman"/>
                <w:sz w:val="24"/>
                <w:szCs w:val="24"/>
              </w:rPr>
              <w:t xml:space="preserve"> ГРБС </w:t>
            </w:r>
            <w:r w:rsidR="00D562DA" w:rsidRPr="0004222C">
              <w:rPr>
                <w:rFonts w:ascii="Times New Roman" w:hAnsi="Times New Roman" w:cs="Times New Roman"/>
                <w:sz w:val="24"/>
                <w:szCs w:val="24"/>
              </w:rPr>
              <w:t xml:space="preserve">бюджетам </w:t>
            </w:r>
            <w:r w:rsidR="0038072C" w:rsidRPr="0004222C">
              <w:rPr>
                <w:rFonts w:ascii="Times New Roman" w:hAnsi="Times New Roman" w:cs="Times New Roman"/>
                <w:sz w:val="24"/>
                <w:szCs w:val="24"/>
              </w:rPr>
              <w:t xml:space="preserve">СП </w:t>
            </w:r>
            <w:r w:rsidR="00D562DA" w:rsidRPr="0004222C">
              <w:rPr>
                <w:rFonts w:ascii="Times New Roman" w:hAnsi="Times New Roman" w:cs="Times New Roman"/>
                <w:sz w:val="24"/>
                <w:szCs w:val="24"/>
              </w:rPr>
              <w:t>из район</w:t>
            </w:r>
            <w:r w:rsidRPr="0004222C">
              <w:rPr>
                <w:rFonts w:ascii="Times New Roman" w:hAnsi="Times New Roman" w:cs="Times New Roman"/>
                <w:sz w:val="24"/>
                <w:szCs w:val="24"/>
              </w:rPr>
              <w:t>ного бюджета, в процентах</w:t>
            </w:r>
          </w:p>
        </w:tc>
        <w:tc>
          <w:tcPr>
            <w:tcW w:w="3969" w:type="dxa"/>
          </w:tcPr>
          <w:p w:rsidR="00D022B8" w:rsidRPr="0004222C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4222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04222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.5.1</w:t>
            </w:r>
            <w:r w:rsidRPr="0004222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0422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222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мбт</w:t>
            </w:r>
            <w:proofErr w:type="spellEnd"/>
            <w:r w:rsidRPr="0004222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422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222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</w:t>
            </w:r>
            <w:proofErr w:type="spellEnd"/>
            <w:r w:rsidRPr="0004222C">
              <w:rPr>
                <w:rFonts w:ascii="Times New Roman" w:hAnsi="Times New Roman" w:cs="Times New Roman"/>
                <w:sz w:val="24"/>
                <w:szCs w:val="24"/>
              </w:rPr>
              <w:t xml:space="preserve"> x 100, где:</w:t>
            </w:r>
          </w:p>
          <w:p w:rsidR="00D022B8" w:rsidRPr="0004222C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2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222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мбт</w:t>
            </w:r>
            <w:proofErr w:type="spellEnd"/>
            <w:r w:rsidRPr="0004222C">
              <w:rPr>
                <w:rFonts w:ascii="Times New Roman" w:hAnsi="Times New Roman" w:cs="Times New Roman"/>
                <w:sz w:val="24"/>
                <w:szCs w:val="24"/>
              </w:rPr>
              <w:t xml:space="preserve"> - объем целевых межбюдж</w:t>
            </w:r>
            <w:r w:rsidR="00650E0E" w:rsidRPr="0004222C">
              <w:rPr>
                <w:rFonts w:ascii="Times New Roman" w:hAnsi="Times New Roman" w:cs="Times New Roman"/>
                <w:sz w:val="24"/>
                <w:szCs w:val="24"/>
              </w:rPr>
              <w:t>етных трансфертов, предоставленн</w:t>
            </w:r>
            <w:r w:rsidRPr="0004222C">
              <w:rPr>
                <w:rFonts w:ascii="Times New Roman" w:hAnsi="Times New Roman" w:cs="Times New Roman"/>
                <w:sz w:val="24"/>
                <w:szCs w:val="24"/>
              </w:rPr>
              <w:t>ых ГРБС</w:t>
            </w:r>
            <w:r w:rsidR="00650E0E" w:rsidRPr="0004222C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СП в отчетном году</w:t>
            </w:r>
            <w:r w:rsidRPr="000422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0E0E" w:rsidRPr="00042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22C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</w:t>
            </w:r>
            <w:r w:rsidR="00650E0E" w:rsidRPr="0004222C">
              <w:rPr>
                <w:rFonts w:ascii="Times New Roman" w:hAnsi="Times New Roman" w:cs="Times New Roman"/>
                <w:sz w:val="24"/>
                <w:szCs w:val="24"/>
              </w:rPr>
              <w:t xml:space="preserve">ение которых </w:t>
            </w:r>
            <w:r w:rsidR="00D562DA" w:rsidRPr="00042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072C" w:rsidRPr="0004222C">
              <w:rPr>
                <w:rFonts w:ascii="Times New Roman" w:hAnsi="Times New Roman" w:cs="Times New Roman"/>
                <w:sz w:val="24"/>
                <w:szCs w:val="24"/>
              </w:rPr>
              <w:t>произведено по утвержденным методикам</w:t>
            </w:r>
            <w:r w:rsidR="00650E0E" w:rsidRPr="0004222C">
              <w:rPr>
                <w:rFonts w:ascii="Times New Roman" w:hAnsi="Times New Roman" w:cs="Times New Roman"/>
                <w:sz w:val="24"/>
                <w:szCs w:val="24"/>
              </w:rPr>
              <w:t xml:space="preserve"> (кроме межбюджетных трансфертов, предоставляемых из резервных фондов района и </w:t>
            </w:r>
            <w:proofErr w:type="gramStart"/>
            <w:r w:rsidR="00650E0E" w:rsidRPr="0004222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gramEnd"/>
            <w:r w:rsidR="00650E0E" w:rsidRPr="0004222C">
              <w:rPr>
                <w:rFonts w:ascii="Times New Roman" w:hAnsi="Times New Roman" w:cs="Times New Roman"/>
                <w:sz w:val="24"/>
                <w:szCs w:val="24"/>
              </w:rPr>
              <w:t xml:space="preserve"> а также за счет зарезервированных средств)</w:t>
            </w:r>
            <w:r w:rsidRPr="000422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22B8" w:rsidRPr="0004222C" w:rsidRDefault="00D022B8" w:rsidP="00650E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2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222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</w:t>
            </w:r>
            <w:proofErr w:type="spellEnd"/>
            <w:r w:rsidRPr="0004222C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целевых межбюджетных трансфертов, предусмотренных ГРБС</w:t>
            </w:r>
            <w:r w:rsidR="00494ABB" w:rsidRPr="0004222C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бюджетам СП</w:t>
            </w:r>
            <w:r w:rsidRPr="0004222C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ф</w:t>
            </w:r>
            <w:r w:rsidR="00D562DA" w:rsidRPr="0004222C">
              <w:rPr>
                <w:rFonts w:ascii="Times New Roman" w:hAnsi="Times New Roman" w:cs="Times New Roman"/>
                <w:sz w:val="24"/>
                <w:szCs w:val="24"/>
              </w:rPr>
              <w:t>инансовом году решением Думы о район</w:t>
            </w:r>
            <w:r w:rsidRPr="0004222C">
              <w:rPr>
                <w:rFonts w:ascii="Times New Roman" w:hAnsi="Times New Roman" w:cs="Times New Roman"/>
                <w:sz w:val="24"/>
                <w:szCs w:val="24"/>
              </w:rPr>
              <w:t xml:space="preserve">ном бюджете </w:t>
            </w:r>
            <w:r w:rsidR="00086141">
              <w:rPr>
                <w:rFonts w:ascii="Times New Roman" w:hAnsi="Times New Roman" w:cs="Times New Roman"/>
                <w:sz w:val="24"/>
                <w:szCs w:val="24"/>
              </w:rPr>
              <w:t>(кроме межбюджетных трансфертов, предоставляемых из резервных фондов района и области, а также за счет зарезервированных средств)</w:t>
            </w:r>
          </w:p>
        </w:tc>
        <w:tc>
          <w:tcPr>
            <w:tcW w:w="889" w:type="dxa"/>
          </w:tcPr>
          <w:p w:rsidR="00D022B8" w:rsidRPr="0004222C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D022B8" w:rsidRPr="0004222C" w:rsidRDefault="00D022B8" w:rsidP="00D562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22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D562DA" w:rsidRPr="0004222C">
              <w:rPr>
                <w:rFonts w:ascii="Times New Roman" w:hAnsi="Times New Roman" w:cs="Times New Roman"/>
                <w:sz w:val="24"/>
                <w:szCs w:val="24"/>
              </w:rPr>
              <w:t>Управления финансов АКР</w:t>
            </w: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.5.1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равно 100 процентов</w:t>
            </w:r>
          </w:p>
        </w:tc>
        <w:tc>
          <w:tcPr>
            <w:tcW w:w="889" w:type="dxa"/>
          </w:tcPr>
          <w:p w:rsidR="00D022B8" w:rsidRPr="00D022B8" w:rsidRDefault="00494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.5.1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менее 100 процентов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 w:val="restart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458"/>
            <w:bookmarkEnd w:id="25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1701" w:type="dxa"/>
            <w:vMerge w:val="restart"/>
          </w:tcPr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Доля неиспользованных целевых 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межбюджетных трансфертов, предоставляемых</w:t>
            </w:r>
            <w:r w:rsidR="00994AAA">
              <w:rPr>
                <w:rFonts w:ascii="Times New Roman" w:hAnsi="Times New Roman" w:cs="Times New Roman"/>
                <w:sz w:val="24"/>
                <w:szCs w:val="24"/>
              </w:rPr>
              <w:t xml:space="preserve"> ГРБС местным бюджетам из район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ного бюджета в отчетном финансовом году, в процентах</w:t>
            </w: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.5.2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= (1 - (</w:t>
            </w: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) x 100, где:</w:t>
            </w:r>
          </w:p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объем целевых межбюджетных трансфертов, перечисленных ГРБС в 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местные бюджеты по итогам отчетного финансового года;</w:t>
            </w:r>
          </w:p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остаток межбюджетных трансфертов на конец отчетного финансово</w:t>
            </w:r>
            <w:r w:rsidR="00994AAA">
              <w:rPr>
                <w:rFonts w:ascii="Times New Roman" w:hAnsi="Times New Roman" w:cs="Times New Roman"/>
                <w:sz w:val="24"/>
                <w:szCs w:val="24"/>
              </w:rPr>
              <w:t>го года, возвращенный в районны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й бюджет из местных бюджетов, потребность по которому не подтверждена;</w:t>
            </w:r>
          </w:p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плановый объем целевых межбюджетных трансфертов местным бюджетам, предусмотренный ГРБС сводной бюджетной росписью по состоянию на 31 декабря отчетного финансового года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D022B8" w:rsidRPr="00D022B8" w:rsidRDefault="00D022B8" w:rsidP="00AA19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AA19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финансов АКР</w:t>
            </w: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.5.2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- 5 процентов и менее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.5.2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от 5 до 10 процентов (включительно)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.5.2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от 10 до 15 процентов (включительно)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.5.2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свыше 15 процентов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 w:val="restart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474"/>
            <w:bookmarkEnd w:id="26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1701" w:type="dxa"/>
            <w:vMerge w:val="restart"/>
          </w:tcPr>
          <w:p w:rsidR="00D022B8" w:rsidRPr="003F5803" w:rsidRDefault="00D022B8" w:rsidP="00D562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порядков предоставления и распределен</w:t>
            </w:r>
            <w:r w:rsidR="00D562DA">
              <w:rPr>
                <w:rFonts w:ascii="Times New Roman" w:hAnsi="Times New Roman" w:cs="Times New Roman"/>
                <w:sz w:val="24"/>
                <w:szCs w:val="24"/>
              </w:rPr>
              <w:t>ия межбюджетных трансфертов, предоставляемых за счет средств областного и федерального бюджетов,</w:t>
            </w:r>
            <w:r w:rsidR="00994AAA">
              <w:rPr>
                <w:rFonts w:ascii="Times New Roman" w:hAnsi="Times New Roman" w:cs="Times New Roman"/>
                <w:sz w:val="24"/>
                <w:szCs w:val="24"/>
              </w:rPr>
              <w:t xml:space="preserve"> из район</w:t>
            </w:r>
            <w:r w:rsidR="00D562DA">
              <w:rPr>
                <w:rFonts w:ascii="Times New Roman" w:hAnsi="Times New Roman" w:cs="Times New Roman"/>
                <w:sz w:val="24"/>
                <w:szCs w:val="24"/>
              </w:rPr>
              <w:t xml:space="preserve">ного бюджета 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бюджетам</w:t>
            </w:r>
            <w:r w:rsidR="00D562DA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  <w:proofErr w:type="gramStart"/>
            <w:r w:rsidR="00D562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в процентах</w:t>
            </w: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1.5.3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x 100, где:</w:t>
            </w:r>
          </w:p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r w:rsidR="00D562DA">
              <w:rPr>
                <w:rFonts w:ascii="Times New Roman" w:hAnsi="Times New Roman" w:cs="Times New Roman"/>
                <w:sz w:val="24"/>
                <w:szCs w:val="24"/>
              </w:rPr>
              <w:t>межбюджетных трансфертов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ГРБС, для которых порядки предоставления </w:t>
            </w:r>
            <w:r w:rsidRPr="00650E0E">
              <w:rPr>
                <w:rFonts w:ascii="Times New Roman" w:hAnsi="Times New Roman" w:cs="Times New Roman"/>
                <w:sz w:val="24"/>
                <w:szCs w:val="24"/>
              </w:rPr>
              <w:t>и распределения утверждены до 1 апреля отчетного финанс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ового года;</w:t>
            </w:r>
          </w:p>
          <w:p w:rsidR="00D022B8" w:rsidRPr="003F5803" w:rsidRDefault="00D022B8" w:rsidP="00D562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gramEnd"/>
            <w:r w:rsidR="00D562DA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межбюджетных трансфертов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, предусмотренных ГРБС в отчетном финансовом году </w:t>
            </w:r>
            <w:r w:rsidR="00AA1970">
              <w:rPr>
                <w:rFonts w:ascii="Times New Roman" w:hAnsi="Times New Roman" w:cs="Times New Roman"/>
                <w:sz w:val="24"/>
                <w:szCs w:val="24"/>
              </w:rPr>
              <w:t>решением Думы Каргасокского района о район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ном </w:t>
            </w:r>
            <w:r w:rsidRPr="00650E0E">
              <w:rPr>
                <w:rFonts w:ascii="Times New Roman" w:hAnsi="Times New Roman" w:cs="Times New Roman"/>
                <w:sz w:val="24"/>
                <w:szCs w:val="24"/>
              </w:rPr>
              <w:t xml:space="preserve">бюджете в первоначальной редакции 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D022B8" w:rsidRPr="00D022B8" w:rsidRDefault="00D022B8" w:rsidP="00AA19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AA1970">
              <w:rPr>
                <w:rFonts w:ascii="Times New Roman" w:hAnsi="Times New Roman" w:cs="Times New Roman"/>
                <w:sz w:val="24"/>
                <w:szCs w:val="24"/>
              </w:rPr>
              <w:t>Управления финансов АКР</w:t>
            </w: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.5.3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равно 100 процентов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.5.3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менее 100 процентов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9040" w:type="dxa"/>
            <w:gridSpan w:val="5"/>
          </w:tcPr>
          <w:p w:rsidR="00D022B8" w:rsidRPr="003F5803" w:rsidRDefault="00D022B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485"/>
            <w:bookmarkEnd w:id="27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2. Мониторинг качества управления актив</w:t>
            </w:r>
            <w:r w:rsidR="00E438B1">
              <w:rPr>
                <w:rFonts w:ascii="Times New Roman" w:hAnsi="Times New Roman" w:cs="Times New Roman"/>
                <w:sz w:val="24"/>
                <w:szCs w:val="24"/>
              </w:rPr>
              <w:t>ами и осуществления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ных закупок товаров, работ и ус</w:t>
            </w:r>
            <w:r w:rsidR="00E438B1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ных нужд</w:t>
            </w:r>
          </w:p>
        </w:tc>
      </w:tr>
      <w:tr w:rsidR="00D022B8" w:rsidRPr="00D022B8">
        <w:tc>
          <w:tcPr>
            <w:tcW w:w="724" w:type="dxa"/>
            <w:vMerge w:val="restart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486"/>
            <w:bookmarkEnd w:id="28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701" w:type="dxa"/>
            <w:vMerge w:val="restart"/>
          </w:tcPr>
          <w:p w:rsidR="00D022B8" w:rsidRPr="003F5803" w:rsidRDefault="00E438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Причинение ущерба муниципаль</w:t>
            </w:r>
            <w:r w:rsidR="00D022B8"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ному имуществу, закрепленному на праве </w:t>
            </w:r>
            <w:r w:rsidR="00D022B8" w:rsidRPr="003F5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оперативного управления за главным администратором бюджетных средств</w:t>
            </w: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.1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суммы выявленных недостач, хищений, потерь имущества, ущерба, нанесенного имуществу, являющемуся нефинансовыми активами, закрепленному на праве оперативного управления за главным 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администратором бюджетных средств, по итогам отчетного финансового года (по данным бюджетного учета), в рублях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Информация, предоставляемая главны</w:t>
            </w:r>
            <w:r w:rsidR="00E438B1">
              <w:rPr>
                <w:rFonts w:ascii="Times New Roman" w:hAnsi="Times New Roman" w:cs="Times New Roman"/>
                <w:sz w:val="24"/>
                <w:szCs w:val="24"/>
              </w:rPr>
              <w:t>м администратором средств район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.1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равно 0 рублей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.1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более 0 рублей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 w:val="restart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701" w:type="dxa"/>
            <w:vMerge w:val="restart"/>
          </w:tcPr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Эффективность расходов на содержание главного администратора бюджетных средств</w:t>
            </w: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= (Р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) / (</w:t>
            </w: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), где:</w:t>
            </w:r>
          </w:p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кассовые расходы на содержание главного администратора бюджетных средств по коду вида расходов 244 "Прочая закупка товаров, работ и услуг" за отчетный финансовый год (за исключением р</w:t>
            </w:r>
            <w:r w:rsidR="00381359">
              <w:rPr>
                <w:rFonts w:ascii="Times New Roman" w:hAnsi="Times New Roman" w:cs="Times New Roman"/>
                <w:sz w:val="24"/>
                <w:szCs w:val="24"/>
              </w:rPr>
              <w:t>асходов за счет средств област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ного бюджета и расходов по коду классификации операций сектора государственного управления 296 "Иные выплаты текущего характера физическим лицам" (далее - КОСГУ 296);</w:t>
            </w:r>
            <w:proofErr w:type="gramEnd"/>
          </w:p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фактическая численность работников главного администратора бюджетных средств на последнее число отчетного финансового года;</w:t>
            </w:r>
          </w:p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кассовых расходов на содержание главных администраторов бюджетных средств по коду вида расходов 244 "Прочая закупка товаров, работ и услуг" за отчетный финансовый год (</w:t>
            </w:r>
            <w:r w:rsidR="00381359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81359">
              <w:rPr>
                <w:rFonts w:ascii="Times New Roman" w:hAnsi="Times New Roman" w:cs="Times New Roman"/>
                <w:sz w:val="24"/>
                <w:szCs w:val="24"/>
              </w:rPr>
              <w:t>асходов за счет средств област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ного бюджета и расходов по КОСГУ 296) по соответствующей группе;</w:t>
            </w:r>
          </w:p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общая фактическая численность работников главных администраторов бюджетных средств за отчетный финансовый год по соответствующей группе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D022B8" w:rsidRPr="00D022B8" w:rsidRDefault="00D022B8" w:rsidP="00381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381359">
              <w:rPr>
                <w:rFonts w:ascii="Times New Roman" w:hAnsi="Times New Roman" w:cs="Times New Roman"/>
                <w:sz w:val="24"/>
                <w:szCs w:val="24"/>
              </w:rPr>
              <w:t>Управления финансов АКР</w:t>
            </w: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меньше либо равно 0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3F5803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.2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значение больше 0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 w:val="restart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508"/>
            <w:bookmarkEnd w:id="29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701" w:type="dxa"/>
            <w:vMerge w:val="restart"/>
          </w:tcPr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Доля отклоненных документов в Единой информационной системе (далее - ЕИС) в рамках 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осуществления контроля в </w:t>
            </w:r>
            <w:r w:rsidR="00381359">
              <w:rPr>
                <w:rFonts w:ascii="Times New Roman" w:hAnsi="Times New Roman" w:cs="Times New Roman"/>
                <w:sz w:val="24"/>
                <w:szCs w:val="24"/>
              </w:rPr>
              <w:t>сфере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ных закупок, в процентах</w:t>
            </w:r>
          </w:p>
        </w:tc>
        <w:tc>
          <w:tcPr>
            <w:tcW w:w="3969" w:type="dxa"/>
          </w:tcPr>
          <w:p w:rsidR="00D022B8" w:rsidRPr="003F5803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.3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откл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x 100, где:</w:t>
            </w:r>
          </w:p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откл</w:t>
            </w:r>
            <w:proofErr w:type="spellEnd"/>
            <w:r w:rsidR="00381359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отклоненных  Управлением финансов АКР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главно</w:t>
            </w:r>
            <w:r w:rsidR="00381359">
              <w:rPr>
                <w:rFonts w:ascii="Times New Roman" w:hAnsi="Times New Roman" w:cs="Times New Roman"/>
                <w:sz w:val="24"/>
                <w:szCs w:val="24"/>
              </w:rPr>
              <w:t>го администратора средств район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ного бюджета (без учета подведо</w:t>
            </w:r>
            <w:r w:rsidR="00381359">
              <w:rPr>
                <w:rFonts w:ascii="Times New Roman" w:hAnsi="Times New Roman" w:cs="Times New Roman"/>
                <w:sz w:val="24"/>
                <w:szCs w:val="24"/>
              </w:rPr>
              <w:t>мственных муниципаль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учреждений) в ЕИС при </w:t>
            </w:r>
            <w:r w:rsidRPr="003F5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осуществлении контроля в соответствии с </w:t>
            </w:r>
            <w:hyperlink r:id="rId16" w:history="1">
              <w:r w:rsidRPr="003F580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частью 5 статьи 99</w:t>
              </w:r>
            </w:hyperlink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нужд";</w:t>
            </w:r>
            <w:proofErr w:type="gramEnd"/>
          </w:p>
          <w:p w:rsidR="00D022B8" w:rsidRPr="003F5803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F580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общ</w:t>
            </w:r>
            <w:proofErr w:type="spellEnd"/>
            <w:r w:rsidRPr="003F5803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документов в ЕИС, единиц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</w:tcPr>
          <w:p w:rsidR="00D022B8" w:rsidRPr="00D022B8" w:rsidRDefault="00D022B8" w:rsidP="00381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находящаяся в распоряжении </w:t>
            </w:r>
            <w:r w:rsidR="00381359">
              <w:rPr>
                <w:rFonts w:ascii="Times New Roman" w:hAnsi="Times New Roman" w:cs="Times New Roman"/>
                <w:sz w:val="24"/>
                <w:szCs w:val="24"/>
              </w:rPr>
              <w:t>Управлении финансов АКР</w:t>
            </w:r>
          </w:p>
        </w:tc>
      </w:tr>
      <w:tr w:rsidR="00D022B8" w:rsidRPr="00D022B8">
        <w:tc>
          <w:tcPr>
            <w:tcW w:w="724" w:type="dxa"/>
            <w:vMerge/>
          </w:tcPr>
          <w:p w:rsidR="00D022B8" w:rsidRPr="008C0B6E" w:rsidRDefault="00D022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D022B8" w:rsidRPr="008C0B6E" w:rsidRDefault="00D022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D022B8" w:rsidRPr="00AA1970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A19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AA19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.7</w:t>
            </w:r>
            <w:r w:rsidRPr="00AA1970">
              <w:rPr>
                <w:rFonts w:ascii="Times New Roman" w:hAnsi="Times New Roman" w:cs="Times New Roman"/>
                <w:sz w:val="24"/>
                <w:szCs w:val="24"/>
              </w:rPr>
              <w:t xml:space="preserve"> - 3 процента и менее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8C0B6E" w:rsidRDefault="00D022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vMerge/>
          </w:tcPr>
          <w:p w:rsidR="00D022B8" w:rsidRPr="008C0B6E" w:rsidRDefault="00D022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D022B8" w:rsidRPr="00AA1970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9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A19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AA197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.7</w:t>
            </w:r>
            <w:r w:rsidRPr="00AA1970">
              <w:rPr>
                <w:rFonts w:ascii="Times New Roman" w:hAnsi="Times New Roman" w:cs="Times New Roman"/>
                <w:sz w:val="24"/>
                <w:szCs w:val="24"/>
              </w:rPr>
              <w:t xml:space="preserve"> - от 3 процентов до 6 процентов (включительно)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.7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- от 6 процентов до 9 процентов (включительно)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724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D022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.7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- более 9 процентов</w:t>
            </w:r>
          </w:p>
        </w:tc>
        <w:tc>
          <w:tcPr>
            <w:tcW w:w="889" w:type="dxa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D022B8" w:rsidRPr="00D022B8" w:rsidRDefault="00D02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к Порядку</w:t>
      </w:r>
    </w:p>
    <w:p w:rsidR="00D022B8" w:rsidRPr="00D022B8" w:rsidRDefault="00D02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проведения мониторинга</w:t>
      </w:r>
    </w:p>
    <w:p w:rsidR="00D022B8" w:rsidRPr="00D022B8" w:rsidRDefault="00D022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качества финансового менеджмента</w:t>
      </w:r>
    </w:p>
    <w:p w:rsidR="00D022B8" w:rsidRPr="00D022B8" w:rsidRDefault="00D022B8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Форма</w:t>
      </w:r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0" w:name="P538"/>
      <w:bookmarkEnd w:id="30"/>
      <w:r w:rsidRPr="00D022B8">
        <w:rPr>
          <w:rFonts w:ascii="Times New Roman" w:hAnsi="Times New Roman" w:cs="Times New Roman"/>
          <w:sz w:val="24"/>
          <w:szCs w:val="24"/>
        </w:rPr>
        <w:t>Рейтинг</w:t>
      </w:r>
    </w:p>
    <w:p w:rsidR="00D022B8" w:rsidRPr="00D022B8" w:rsidRDefault="00D022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главны</w:t>
      </w:r>
      <w:r w:rsidR="008C0B6E">
        <w:rPr>
          <w:rFonts w:ascii="Times New Roman" w:hAnsi="Times New Roman" w:cs="Times New Roman"/>
          <w:sz w:val="24"/>
          <w:szCs w:val="24"/>
        </w:rPr>
        <w:t>х администраторов средств район</w:t>
      </w:r>
      <w:r w:rsidRPr="00D022B8">
        <w:rPr>
          <w:rFonts w:ascii="Times New Roman" w:hAnsi="Times New Roman" w:cs="Times New Roman"/>
          <w:sz w:val="24"/>
          <w:szCs w:val="24"/>
        </w:rPr>
        <w:t>ного бюджета</w:t>
      </w:r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69"/>
        <w:gridCol w:w="737"/>
        <w:gridCol w:w="907"/>
        <w:gridCol w:w="794"/>
        <w:gridCol w:w="1020"/>
        <w:gridCol w:w="907"/>
        <w:gridCol w:w="964"/>
        <w:gridCol w:w="907"/>
        <w:gridCol w:w="1020"/>
      </w:tblGrid>
      <w:tr w:rsidR="00D022B8" w:rsidRPr="00D022B8">
        <w:tc>
          <w:tcPr>
            <w:tcW w:w="1020" w:type="dxa"/>
            <w:vMerge w:val="restart"/>
            <w:vAlign w:val="center"/>
          </w:tcPr>
          <w:p w:rsidR="00D022B8" w:rsidRPr="00D022B8" w:rsidRDefault="003813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022B8" w:rsidRPr="00D022B8">
              <w:rPr>
                <w:rFonts w:ascii="Times New Roman" w:hAnsi="Times New Roman" w:cs="Times New Roman"/>
                <w:sz w:val="24"/>
                <w:szCs w:val="24"/>
              </w:rPr>
              <w:t>главно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администратора средств район</w:t>
            </w:r>
            <w:r w:rsidR="00D022B8" w:rsidRPr="00D022B8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769" w:type="dxa"/>
            <w:vMerge w:val="restart"/>
            <w:vAlign w:val="center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737" w:type="dxa"/>
            <w:vMerge w:val="restart"/>
            <w:vAlign w:val="center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Итоговая оценка (в баллах)</w:t>
            </w:r>
          </w:p>
        </w:tc>
        <w:tc>
          <w:tcPr>
            <w:tcW w:w="6519" w:type="dxa"/>
            <w:gridSpan w:val="7"/>
            <w:vAlign w:val="center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качества финансового менеджмента главны</w:t>
            </w:r>
            <w:r w:rsidR="008C0B6E">
              <w:rPr>
                <w:rFonts w:ascii="Times New Roman" w:hAnsi="Times New Roman" w:cs="Times New Roman"/>
                <w:sz w:val="24"/>
                <w:szCs w:val="24"/>
              </w:rPr>
              <w:t>х администраторов средств район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  <w:proofErr w:type="gramEnd"/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</w:t>
            </w:r>
          </w:p>
        </w:tc>
      </w:tr>
      <w:tr w:rsidR="00D022B8" w:rsidRPr="00D022B8">
        <w:tc>
          <w:tcPr>
            <w:tcW w:w="1020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gridSpan w:val="6"/>
            <w:vAlign w:val="center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1. Мониторинг качества исполнения бюджетных полномочий</w:t>
            </w:r>
          </w:p>
        </w:tc>
        <w:tc>
          <w:tcPr>
            <w:tcW w:w="1020" w:type="dxa"/>
            <w:vMerge w:val="restart"/>
            <w:vAlign w:val="center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2. Мониторинг качества управления активами и осущ</w:t>
            </w:r>
            <w:r w:rsidR="00FD6B7F">
              <w:rPr>
                <w:rFonts w:ascii="Times New Roman" w:hAnsi="Times New Roman" w:cs="Times New Roman"/>
                <w:sz w:val="24"/>
                <w:szCs w:val="24"/>
              </w:rPr>
              <w:t>ествления муниципаль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 xml:space="preserve">ных закупок товаров, работ и 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</w:t>
            </w:r>
            <w:r w:rsidR="00FD6B7F">
              <w:rPr>
                <w:rFonts w:ascii="Times New Roman" w:hAnsi="Times New Roman" w:cs="Times New Roman"/>
                <w:sz w:val="24"/>
                <w:szCs w:val="24"/>
              </w:rPr>
              <w:t>луг для обеспечения муниципаль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ных нужд</w:t>
            </w:r>
          </w:p>
        </w:tc>
      </w:tr>
      <w:tr w:rsidR="00D022B8" w:rsidRPr="00D022B8">
        <w:tc>
          <w:tcPr>
            <w:tcW w:w="1020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Бюджетное планирование</w:t>
            </w:r>
          </w:p>
        </w:tc>
        <w:tc>
          <w:tcPr>
            <w:tcW w:w="794" w:type="dxa"/>
            <w:vAlign w:val="center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Исполнение бюджета</w:t>
            </w:r>
          </w:p>
        </w:tc>
        <w:tc>
          <w:tcPr>
            <w:tcW w:w="1020" w:type="dxa"/>
            <w:vAlign w:val="center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Обеспечение дея</w:t>
            </w:r>
            <w:r w:rsidR="00FD6B7F">
              <w:rPr>
                <w:rFonts w:ascii="Times New Roman" w:hAnsi="Times New Roman" w:cs="Times New Roman"/>
                <w:sz w:val="24"/>
                <w:szCs w:val="24"/>
              </w:rPr>
              <w:t>тельности муниципаль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907" w:type="dxa"/>
            <w:vAlign w:val="center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Формирование бюджетной отчетности</w:t>
            </w:r>
          </w:p>
        </w:tc>
        <w:tc>
          <w:tcPr>
            <w:tcW w:w="964" w:type="dxa"/>
            <w:vAlign w:val="center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07" w:type="dxa"/>
            <w:vAlign w:val="center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Баллы за счет применения коэффициентов сложности управления финанс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ами</w:t>
            </w:r>
          </w:p>
        </w:tc>
        <w:tc>
          <w:tcPr>
            <w:tcW w:w="1020" w:type="dxa"/>
            <w:vMerge/>
          </w:tcPr>
          <w:p w:rsidR="00D022B8" w:rsidRPr="00D022B8" w:rsidRDefault="00D02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1020" w:type="dxa"/>
            <w:vAlign w:val="center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9" w:type="dxa"/>
            <w:vAlign w:val="center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vAlign w:val="center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vAlign w:val="center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vAlign w:val="center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  <w:vAlign w:val="center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vAlign w:val="center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  <w:vAlign w:val="center"/>
          </w:tcPr>
          <w:p w:rsidR="00D022B8" w:rsidRPr="00D022B8" w:rsidRDefault="00D022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4ABB" w:rsidRPr="00D022B8" w:rsidTr="0004222C">
        <w:tc>
          <w:tcPr>
            <w:tcW w:w="9045" w:type="dxa"/>
            <w:gridSpan w:val="10"/>
            <w:vAlign w:val="center"/>
          </w:tcPr>
          <w:p w:rsidR="00494ABB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</w:tc>
      </w:tr>
      <w:tr w:rsidR="00494ABB" w:rsidRPr="00D022B8">
        <w:tc>
          <w:tcPr>
            <w:tcW w:w="1020" w:type="dxa"/>
            <w:vAlign w:val="center"/>
          </w:tcPr>
          <w:p w:rsidR="00494ABB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494ABB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94ABB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494ABB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94ABB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494ABB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494ABB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94ABB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494ABB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494ABB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ABB" w:rsidRPr="00D022B8">
        <w:tc>
          <w:tcPr>
            <w:tcW w:w="1020" w:type="dxa"/>
            <w:vAlign w:val="center"/>
          </w:tcPr>
          <w:p w:rsidR="00494ABB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494ABB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94ABB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494ABB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94ABB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494ABB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494ABB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94ABB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494ABB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494ABB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ABB" w:rsidRPr="00D022B8">
        <w:tc>
          <w:tcPr>
            <w:tcW w:w="1020" w:type="dxa"/>
            <w:vAlign w:val="center"/>
          </w:tcPr>
          <w:p w:rsidR="00494ABB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494ABB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494ABB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494ABB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494ABB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494ABB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494ABB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494ABB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494ABB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494ABB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ABB" w:rsidRPr="00D022B8" w:rsidTr="0004222C">
        <w:tc>
          <w:tcPr>
            <w:tcW w:w="9045" w:type="dxa"/>
            <w:gridSpan w:val="10"/>
            <w:vAlign w:val="center"/>
          </w:tcPr>
          <w:p w:rsidR="00494ABB" w:rsidRPr="00D022B8" w:rsidRDefault="00494A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</w:tc>
      </w:tr>
      <w:tr w:rsidR="00D022B8" w:rsidRPr="00D022B8">
        <w:tc>
          <w:tcPr>
            <w:tcW w:w="1020" w:type="dxa"/>
            <w:vAlign w:val="center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2B8" w:rsidRPr="00D022B8">
        <w:tc>
          <w:tcPr>
            <w:tcW w:w="1020" w:type="dxa"/>
            <w:vAlign w:val="center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D022B8" w:rsidRPr="00D022B8" w:rsidRDefault="00D022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Pr="00D022B8" w:rsidRDefault="00D022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22B8" w:rsidRDefault="00D022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7E29" w:rsidRDefault="001A7E29"/>
    <w:sectPr w:rsidR="001A7E29" w:rsidSect="006D5A2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B8"/>
    <w:rsid w:val="00003461"/>
    <w:rsid w:val="00012E6F"/>
    <w:rsid w:val="00037090"/>
    <w:rsid w:val="0004222C"/>
    <w:rsid w:val="00086141"/>
    <w:rsid w:val="000A4BAE"/>
    <w:rsid w:val="001676C5"/>
    <w:rsid w:val="001A7E29"/>
    <w:rsid w:val="00231ACB"/>
    <w:rsid w:val="00232C5A"/>
    <w:rsid w:val="002807C8"/>
    <w:rsid w:val="002A6C1A"/>
    <w:rsid w:val="0038072C"/>
    <w:rsid w:val="00381359"/>
    <w:rsid w:val="0039504D"/>
    <w:rsid w:val="003B56CD"/>
    <w:rsid w:val="003F5803"/>
    <w:rsid w:val="00474D13"/>
    <w:rsid w:val="00494ABB"/>
    <w:rsid w:val="004A4E22"/>
    <w:rsid w:val="004B7EBD"/>
    <w:rsid w:val="004D4822"/>
    <w:rsid w:val="005044B2"/>
    <w:rsid w:val="0053775D"/>
    <w:rsid w:val="0055266B"/>
    <w:rsid w:val="005637CC"/>
    <w:rsid w:val="00591970"/>
    <w:rsid w:val="00601FA9"/>
    <w:rsid w:val="00650E0E"/>
    <w:rsid w:val="00681E92"/>
    <w:rsid w:val="006A6855"/>
    <w:rsid w:val="006D5A23"/>
    <w:rsid w:val="006E1D58"/>
    <w:rsid w:val="00830F6F"/>
    <w:rsid w:val="00877CE8"/>
    <w:rsid w:val="008C0B6E"/>
    <w:rsid w:val="008F462B"/>
    <w:rsid w:val="00923C3E"/>
    <w:rsid w:val="009440D8"/>
    <w:rsid w:val="00972D41"/>
    <w:rsid w:val="00984006"/>
    <w:rsid w:val="00994AAA"/>
    <w:rsid w:val="00A01F42"/>
    <w:rsid w:val="00A84A99"/>
    <w:rsid w:val="00AA1970"/>
    <w:rsid w:val="00AD6BD3"/>
    <w:rsid w:val="00C668F8"/>
    <w:rsid w:val="00C90455"/>
    <w:rsid w:val="00CB1E56"/>
    <w:rsid w:val="00D022B8"/>
    <w:rsid w:val="00D562DA"/>
    <w:rsid w:val="00E438B1"/>
    <w:rsid w:val="00F53C5F"/>
    <w:rsid w:val="00F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2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22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consultantplus://offline/ref=9A64E575D2C5C47B0B081A3AC5694D9B4236CC6E51413D8A42D9D5D568245EEC7B70FF28C4A25FFC241565CF03BA606C4D8B320E9CCAF8OFzA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9A64E575D2C5C47B0B081A3AC5694D9B4236CC6E51413D8A42D9D5D568245EEC7B70FF28C4A25FFC2F41348955BC363917DF3E129AD4FBFB7D3C9081O5zF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A64E575D2C5C47B0B080437D305139F40389367594335DA1689D382377458B93B30F97D83E453F67B1070DE5BB56676528B2D129EC8OFzA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64E575D2C5C47B0B080437D305139F403B9761564335DA1689D382377458B93B30F9788FEF53F67B1070DE5BB56676528B2D129EC8OFzAF" TargetMode="External"/><Relationship Id="rId11" Type="http://schemas.openxmlformats.org/officeDocument/2006/relationships/hyperlink" Target="consultantplus://offline/ref=9A64E575D2C5C47B0B080437D305139F403B9761564335DA1689D382377458B93B30F97F85E752F67B1070DE5BB56676528B2D129EC8OFz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64E575D2C5C47B0B080437D305139F413D9063504435DA1689D382377458B92930A17185E24CFC2E5F368B54OBz7F" TargetMode="External"/><Relationship Id="rId10" Type="http://schemas.openxmlformats.org/officeDocument/2006/relationships/hyperlink" Target="consultantplus://offline/ref=9A64E575D2C5C47B0B080437D305139F403B9761564335DA1689D382377458B93B30F97D87E45BF4274A60DA12E26F6A5794321180C8FAF8O6z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64E575D2C5C47B0B081A3AC5694D9B4236CC6E5147388E43DBD5D568245EEC7B70FF28D6A207F02D452A8A57A9606851O8zAF" TargetMode="External"/><Relationship Id="rId14" Type="http://schemas.openxmlformats.org/officeDocument/2006/relationships/hyperlink" Target="consultantplus://offline/ref=9A64E575D2C5C47B0B081A3AC5694D9B4236CC6E51413D8A42D9D5D568245EEC7B70FF28C4A25FFC2F4134885EBC363917DF3E129AD4FBFB7D3C9081O5z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D5211-B90A-4B4E-9A39-25ED0780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5786</Words>
  <Characters>32984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Татьяна В. Андрейчук</cp:lastModifiedBy>
  <cp:revision>6</cp:revision>
  <cp:lastPrinted>2020-12-11T07:31:00Z</cp:lastPrinted>
  <dcterms:created xsi:type="dcterms:W3CDTF">2020-12-18T05:57:00Z</dcterms:created>
  <dcterms:modified xsi:type="dcterms:W3CDTF">2020-12-22T04:23:00Z</dcterms:modified>
</cp:coreProperties>
</file>