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C9" w:rsidRPr="00F81F15" w:rsidRDefault="00815A33" w:rsidP="00301DC9">
      <w:pPr>
        <w:jc w:val="both"/>
        <w:rPr>
          <w:rFonts w:ascii="Times New Roman" w:hAnsi="Times New Roman"/>
          <w:sz w:val="24"/>
          <w:szCs w:val="24"/>
        </w:rPr>
      </w:pPr>
      <w:r w:rsidRPr="00E9626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5E66AC" wp14:editId="4395C1A8">
            <wp:simplePos x="0" y="0"/>
            <wp:positionH relativeFrom="margin">
              <wp:align>center</wp:align>
            </wp:positionH>
            <wp:positionV relativeFrom="margin">
              <wp:posOffset>-302149</wp:posOffset>
            </wp:positionV>
            <wp:extent cx="571500" cy="7429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6265" w:rsidRPr="00E96265" w:rsidRDefault="00E96265" w:rsidP="00301DC9">
      <w:pPr>
        <w:spacing w:after="0"/>
        <w:jc w:val="center"/>
        <w:rPr>
          <w:rFonts w:ascii="Times New Roman" w:hAnsi="Times New Roman"/>
          <w:sz w:val="24"/>
          <w:szCs w:val="28"/>
        </w:rPr>
      </w:pPr>
    </w:p>
    <w:p w:rsidR="00301DC9" w:rsidRPr="007F0BB2" w:rsidRDefault="00301DC9" w:rsidP="00301DC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0BB2">
        <w:rPr>
          <w:rFonts w:ascii="Times New Roman" w:hAnsi="Times New Roman"/>
          <w:sz w:val="28"/>
          <w:szCs w:val="28"/>
        </w:rPr>
        <w:t>МУНИЦИПАЛЬНОЕ ОБРАЗОВАНИЕ «</w:t>
      </w:r>
      <w:r w:rsidRPr="007F0BB2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301DC9" w:rsidRPr="0076071F" w:rsidRDefault="00301DC9" w:rsidP="00301DC9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76071F"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301DC9" w:rsidRPr="00F81F15" w:rsidRDefault="00301DC9" w:rsidP="00301DC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01DC9" w:rsidRPr="00F81F15" w:rsidRDefault="00301DC9" w:rsidP="00301DC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81F15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301DC9" w:rsidRPr="00F81F15" w:rsidRDefault="00301DC9" w:rsidP="00301DC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301DC9" w:rsidRPr="00F81F15" w:rsidTr="00F43B99">
        <w:tc>
          <w:tcPr>
            <w:tcW w:w="10314" w:type="dxa"/>
          </w:tcPr>
          <w:p w:rsidR="00301DC9" w:rsidRPr="00F81F15" w:rsidRDefault="00301DC9" w:rsidP="0076071F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1F15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РАСПОРЯЖЕНИЕ</w:t>
            </w:r>
          </w:p>
          <w:p w:rsidR="00301DC9" w:rsidRPr="00F81F15" w:rsidRDefault="00301DC9" w:rsidP="007607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DC9" w:rsidRPr="00A75E5D" w:rsidRDefault="00B6064B" w:rsidP="00335542">
      <w:pPr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20.08</w:t>
      </w:r>
      <w:r w:rsidR="00301DC9" w:rsidRPr="00A75E5D">
        <w:rPr>
          <w:rFonts w:ascii="Times New Roman" w:hAnsi="Times New Roman"/>
          <w:sz w:val="24"/>
          <w:szCs w:val="24"/>
        </w:rPr>
        <w:t>.20</w:t>
      </w:r>
      <w:r w:rsidR="00481F37" w:rsidRPr="00A75E5D">
        <w:rPr>
          <w:rFonts w:ascii="Times New Roman" w:hAnsi="Times New Roman"/>
          <w:sz w:val="24"/>
          <w:szCs w:val="24"/>
        </w:rPr>
        <w:t>2</w:t>
      </w:r>
      <w:r w:rsidR="00117A3A" w:rsidRPr="00A75E5D">
        <w:rPr>
          <w:rFonts w:ascii="Times New Roman" w:hAnsi="Times New Roman"/>
          <w:sz w:val="24"/>
          <w:szCs w:val="24"/>
        </w:rPr>
        <w:t>1</w:t>
      </w:r>
      <w:r w:rsidR="002C75BE" w:rsidRPr="00A75E5D">
        <w:rPr>
          <w:rFonts w:ascii="Times New Roman" w:hAnsi="Times New Roman"/>
          <w:sz w:val="24"/>
          <w:szCs w:val="24"/>
        </w:rPr>
        <w:t xml:space="preserve">        </w:t>
      </w:r>
      <w:r w:rsidR="00301DC9" w:rsidRPr="00A75E5D">
        <w:rPr>
          <w:rFonts w:ascii="Times New Roman" w:hAnsi="Times New Roman"/>
          <w:sz w:val="24"/>
          <w:szCs w:val="24"/>
        </w:rPr>
        <w:t xml:space="preserve">    </w:t>
      </w:r>
      <w:r w:rsidR="00FE3F65" w:rsidRPr="00A75E5D">
        <w:rPr>
          <w:rFonts w:ascii="Times New Roman" w:hAnsi="Times New Roman"/>
          <w:sz w:val="24"/>
          <w:szCs w:val="24"/>
        </w:rPr>
        <w:t xml:space="preserve">           </w:t>
      </w:r>
      <w:r w:rsidR="00301DC9" w:rsidRPr="00A75E5D">
        <w:rPr>
          <w:rFonts w:ascii="Times New Roman" w:hAnsi="Times New Roman"/>
          <w:sz w:val="24"/>
          <w:szCs w:val="24"/>
        </w:rPr>
        <w:t xml:space="preserve">       </w:t>
      </w:r>
      <w:r w:rsidR="00FE3F65" w:rsidRPr="00A75E5D">
        <w:rPr>
          <w:rFonts w:ascii="Times New Roman" w:hAnsi="Times New Roman"/>
          <w:sz w:val="24"/>
          <w:szCs w:val="24"/>
        </w:rPr>
        <w:t xml:space="preserve">      </w:t>
      </w:r>
      <w:r w:rsidR="00301DC9" w:rsidRPr="00A75E5D">
        <w:rPr>
          <w:rFonts w:ascii="Times New Roman" w:hAnsi="Times New Roman"/>
          <w:sz w:val="24"/>
          <w:szCs w:val="24"/>
        </w:rPr>
        <w:t xml:space="preserve">                               </w:t>
      </w:r>
      <w:r w:rsidR="002C75BE" w:rsidRPr="00A75E5D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2C75BE" w:rsidRPr="00A75E5D">
        <w:rPr>
          <w:rFonts w:ascii="Times New Roman" w:hAnsi="Times New Roman"/>
          <w:sz w:val="24"/>
          <w:szCs w:val="24"/>
        </w:rPr>
        <w:t xml:space="preserve"> </w:t>
      </w:r>
      <w:r w:rsidR="00301DC9" w:rsidRPr="00A75E5D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421</w:t>
      </w:r>
    </w:p>
    <w:p w:rsidR="002C75BE" w:rsidRPr="00A75E5D" w:rsidRDefault="002C75BE" w:rsidP="007607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01DC9" w:rsidRPr="00A75E5D" w:rsidRDefault="00301DC9" w:rsidP="007607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5E5D">
        <w:rPr>
          <w:rFonts w:ascii="Times New Roman" w:hAnsi="Times New Roman"/>
          <w:sz w:val="24"/>
          <w:szCs w:val="24"/>
        </w:rPr>
        <w:t>с. Каргасок</w:t>
      </w:r>
    </w:p>
    <w:p w:rsidR="005F59ED" w:rsidRPr="00A75E5D" w:rsidRDefault="005F59ED" w:rsidP="0076071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2944"/>
        <w:gridCol w:w="884"/>
        <w:gridCol w:w="1918"/>
        <w:gridCol w:w="1011"/>
        <w:gridCol w:w="3166"/>
      </w:tblGrid>
      <w:tr w:rsidR="00301DC9" w:rsidRPr="00A75E5D" w:rsidTr="00A75E5D">
        <w:tc>
          <w:tcPr>
            <w:tcW w:w="9923" w:type="dxa"/>
            <w:gridSpan w:val="5"/>
          </w:tcPr>
          <w:p w:rsidR="00301DC9" w:rsidRPr="00A75E5D" w:rsidRDefault="00A75E5D" w:rsidP="00B6064B">
            <w:pPr>
              <w:spacing w:after="0" w:line="240" w:lineRule="auto"/>
              <w:ind w:left="30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E5D">
              <w:rPr>
                <w:rFonts w:ascii="Times New Roman" w:hAnsi="Times New Roman"/>
                <w:sz w:val="24"/>
                <w:szCs w:val="24"/>
              </w:rPr>
              <w:t>О перераспределении средств между главными распорядителями бюджетных средств</w:t>
            </w:r>
          </w:p>
          <w:p w:rsidR="00A75E5D" w:rsidRPr="00A75E5D" w:rsidRDefault="00A75E5D" w:rsidP="00B6064B">
            <w:pPr>
              <w:spacing w:after="0" w:line="240" w:lineRule="auto"/>
              <w:ind w:left="30" w:right="17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5D" w:rsidRPr="00A75E5D" w:rsidTr="00A75E5D">
        <w:tc>
          <w:tcPr>
            <w:tcW w:w="9923" w:type="dxa"/>
            <w:gridSpan w:val="5"/>
          </w:tcPr>
          <w:p w:rsidR="004F13A8" w:rsidRDefault="00A75E5D" w:rsidP="00B6064B">
            <w:pPr>
              <w:spacing w:after="0" w:line="240" w:lineRule="auto"/>
              <w:ind w:right="177" w:firstLine="739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5E5D">
              <w:rPr>
                <w:rFonts w:ascii="Times New Roman" w:hAnsi="Times New Roman"/>
                <w:sz w:val="24"/>
                <w:szCs w:val="24"/>
              </w:rPr>
              <w:t>В соответствии с подпунктом 11 части 2 статьи 31 Положения о бюджетном процессе в Каргасокском районе утвержденным решением Думы Каргасокского района от 18.12.2013 г. №253 «Об утверждении Положения о бюджетном процессе в Каргасокском районе»</w:t>
            </w:r>
            <w:r w:rsidR="004F13A8">
              <w:rPr>
                <w:rFonts w:ascii="Times New Roman" w:hAnsi="Times New Roman"/>
                <w:sz w:val="24"/>
                <w:szCs w:val="24"/>
              </w:rPr>
              <w:t xml:space="preserve">, пункта 1 статьи 9 Федерального закона </w:t>
            </w:r>
            <w:r w:rsidR="004F13A8">
              <w:rPr>
                <w:rFonts w:ascii="Times New Roman" w:eastAsiaTheme="minorHAnsi" w:hAnsi="Times New Roman"/>
                <w:sz w:val="24"/>
                <w:szCs w:val="24"/>
              </w:rPr>
              <w:t>от 04.12.2007 № 329-ФЗ</w:t>
            </w:r>
          </w:p>
          <w:p w:rsidR="00A75E5D" w:rsidRPr="00A75E5D" w:rsidRDefault="00A75E5D" w:rsidP="00B6064B">
            <w:pPr>
              <w:spacing w:after="0" w:line="240" w:lineRule="auto"/>
              <w:ind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DC9" w:rsidRPr="00A75E5D" w:rsidTr="006C2BCD">
        <w:tc>
          <w:tcPr>
            <w:tcW w:w="9923" w:type="dxa"/>
            <w:gridSpan w:val="5"/>
          </w:tcPr>
          <w:p w:rsidR="00261114" w:rsidRPr="00A75E5D" w:rsidRDefault="00261114" w:rsidP="00B6064B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177" w:firstLine="73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Управлению финансов Администрации Каргасокского района (</w:t>
            </w:r>
            <w:r w:rsid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Тверетина С.</w:t>
            </w:r>
            <w:r w:rsidR="008D21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.):</w:t>
            </w:r>
          </w:p>
          <w:p w:rsidR="00261114" w:rsidRPr="00A75E5D" w:rsidRDefault="00261114" w:rsidP="00B6064B">
            <w:pPr>
              <w:pStyle w:val="a5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177" w:firstLine="73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уменьшить бюджетные ассигнования Администрации Каргасокского района на сумму в размере </w:t>
            </w:r>
            <w:r w:rsid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117A3A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000,0 (</w:t>
            </w:r>
            <w:r w:rsidR="005032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пятьдесят 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тысяч) рублей </w:t>
            </w:r>
            <w:r w:rsidR="00DF671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 средств </w:t>
            </w:r>
            <w:r w:rsidR="00422B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подра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здел</w:t>
            </w:r>
            <w:r w:rsidR="00422B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110</w:t>
            </w:r>
            <w:r w:rsid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Массовый с</w:t>
            </w:r>
            <w:r w:rsidR="00376911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порт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 в рамках муниципальной программы «</w:t>
            </w:r>
            <w:hyperlink r:id="rId9" w:history="1">
              <w:r w:rsidRPr="00A75E5D">
                <w:rPr>
                  <w:rFonts w:ascii="Times New Roman" w:hAnsi="Times New Roman"/>
                  <w:bCs/>
                  <w:color w:val="000000"/>
                  <w:sz w:val="24"/>
                  <w:szCs w:val="24"/>
                </w:rPr>
                <w:t>Развитие молодежной политики</w:t>
              </w:r>
            </w:hyperlink>
            <w:r w:rsidR="006C2BCD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физической культуры и спорта на территории муниципального образования «Каргасокский район» на 2016-2021 годы;</w:t>
            </w:r>
          </w:p>
          <w:p w:rsidR="006C2BCD" w:rsidRPr="00A75E5D" w:rsidRDefault="00261114" w:rsidP="00B6064B">
            <w:pPr>
              <w:pStyle w:val="a5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увеличить бюджетные ассигнования </w:t>
            </w:r>
            <w:r w:rsidR="004F1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УООиП на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сумму в размере</w:t>
            </w:r>
            <w:r w:rsid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64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B644EA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0 000,0 (</w:t>
            </w:r>
            <w:r w:rsidR="00B64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пятьдесят </w:t>
            </w:r>
            <w:r w:rsidR="00B644EA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тысяч) </w:t>
            </w:r>
            <w:r w:rsidR="008C5BE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рублей </w:t>
            </w:r>
            <w:r w:rsidR="00B644EA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r w:rsidR="00B64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13A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обеспечение участия обучающихся образовательных учреждений в официальных мероприятиях спортивной направленности. </w:t>
            </w:r>
          </w:p>
          <w:p w:rsidR="006C2BCD" w:rsidRPr="00A75E5D" w:rsidRDefault="00B644EA" w:rsidP="00B6064B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Начальнику </w:t>
            </w:r>
            <w:r w:rsidR="004F13A8">
              <w:rPr>
                <w:rFonts w:ascii="Times New Roman" w:hAnsi="Times New Roman"/>
                <w:sz w:val="24"/>
                <w:szCs w:val="24"/>
              </w:rPr>
              <w:t>УООиП</w:t>
            </w:r>
            <w:r w:rsidRPr="00B644E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F2861" w:rsidRPr="00A75E5D">
              <w:rPr>
                <w:rFonts w:ascii="Times New Roman" w:hAnsi="Times New Roman"/>
                <w:sz w:val="24"/>
                <w:szCs w:val="24"/>
              </w:rPr>
              <w:t>(</w:t>
            </w:r>
            <w:r w:rsidR="004F13A8">
              <w:rPr>
                <w:rFonts w:ascii="Times New Roman" w:hAnsi="Times New Roman"/>
                <w:sz w:val="24"/>
                <w:szCs w:val="24"/>
              </w:rPr>
              <w:t>Перемитин С.В.</w:t>
            </w:r>
            <w:r w:rsidR="00EF2861" w:rsidRPr="00A75E5D">
              <w:rPr>
                <w:rFonts w:ascii="Times New Roman" w:hAnsi="Times New Roman"/>
                <w:sz w:val="24"/>
                <w:szCs w:val="24"/>
              </w:rPr>
              <w:t>)</w:t>
            </w:r>
            <w:r w:rsidR="006C2BCD" w:rsidRPr="00A75E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7A3A" w:rsidRPr="00A75E5D" w:rsidRDefault="00EF2861" w:rsidP="00B6064B">
            <w:pPr>
              <w:pStyle w:val="a5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177" w:firstLine="73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обеспечить использование выделенных средств по целевому назначению</w:t>
            </w:r>
            <w:r w:rsidR="00117A3A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01DC9" w:rsidRPr="00A75E5D" w:rsidRDefault="00EE623B" w:rsidP="00B6064B">
            <w:pPr>
              <w:pStyle w:val="a5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right="177" w:firstLine="73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информацию об исполнении настоящего распоряжения до </w:t>
            </w:r>
            <w:r w:rsidR="006C2BCD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6C2BCD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</w:t>
            </w:r>
            <w:r w:rsidR="00815A33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117A3A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года предоставить главному специалисту по спорту и молодёжной политике</w:t>
            </w:r>
            <w:r w:rsidR="005101C8"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отдела по социальной работе</w:t>
            </w:r>
            <w:r w:rsidRPr="00A75E5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Администрации Каргасокского района Котлягину Д.Л. </w:t>
            </w:r>
          </w:p>
          <w:p w:rsidR="00301DC9" w:rsidRPr="00A75E5D" w:rsidRDefault="00301DC9" w:rsidP="00B6064B">
            <w:pPr>
              <w:spacing w:after="0" w:line="240" w:lineRule="auto"/>
              <w:ind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7A4E" w:rsidRPr="00A75E5D" w:rsidRDefault="00EB52D6" w:rsidP="00B6064B">
            <w:pPr>
              <w:spacing w:after="0" w:line="240" w:lineRule="auto"/>
              <w:ind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52D6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2923540</wp:posOffset>
                  </wp:positionH>
                  <wp:positionV relativeFrom="paragraph">
                    <wp:posOffset>20320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C2BCD" w:rsidRPr="00A75E5D" w:rsidRDefault="006C2BCD" w:rsidP="00B6064B">
            <w:pPr>
              <w:spacing w:after="0" w:line="240" w:lineRule="auto"/>
              <w:ind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2BCD" w:rsidRDefault="006C2BCD" w:rsidP="00B6064B">
            <w:pPr>
              <w:spacing w:after="0" w:line="240" w:lineRule="auto"/>
              <w:ind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3A8" w:rsidRPr="00A75E5D" w:rsidRDefault="004F13A8" w:rsidP="00B6064B">
            <w:pPr>
              <w:spacing w:after="0" w:line="240" w:lineRule="auto"/>
              <w:ind w:right="177" w:firstLine="7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071F" w:rsidRPr="00A75E5D" w:rsidTr="006C2BCD">
        <w:tc>
          <w:tcPr>
            <w:tcW w:w="3828" w:type="dxa"/>
            <w:gridSpan w:val="2"/>
          </w:tcPr>
          <w:p w:rsidR="0076071F" w:rsidRPr="00A75E5D" w:rsidRDefault="00FC64C5" w:rsidP="00CB275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</w:t>
            </w:r>
            <w:r w:rsidR="00B60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71F" w:rsidRPr="00A75E5D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6C2BCD" w:rsidRPr="00A75E5D">
              <w:rPr>
                <w:rFonts w:ascii="Times New Roman" w:hAnsi="Times New Roman"/>
                <w:sz w:val="24"/>
                <w:szCs w:val="24"/>
              </w:rPr>
              <w:t>ы</w:t>
            </w:r>
            <w:r w:rsidR="0076071F" w:rsidRPr="00A75E5D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</w:t>
            </w:r>
            <w:r w:rsidR="0076071F" w:rsidRPr="00A75E5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C75BE" w:rsidRDefault="002C75BE" w:rsidP="0076071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13A8" w:rsidRDefault="004F13A8" w:rsidP="0076071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13A8" w:rsidRDefault="004F13A8" w:rsidP="0076071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C64C5" w:rsidRDefault="00FC64C5" w:rsidP="0076071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17A3A" w:rsidRPr="00335542" w:rsidRDefault="00117A3A" w:rsidP="003355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75E5D" w:rsidRPr="00A75E5D" w:rsidRDefault="00A75E5D" w:rsidP="0076071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2"/>
          </w:tcPr>
          <w:p w:rsidR="0076071F" w:rsidRPr="00A75E5D" w:rsidRDefault="0076071F" w:rsidP="0076071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66" w:type="dxa"/>
          </w:tcPr>
          <w:p w:rsidR="0076071F" w:rsidRPr="00A75E5D" w:rsidRDefault="00FC64C5" w:rsidP="00B6064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right="17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301DC9" w:rsidRPr="0076071F" w:rsidTr="006C2BCD">
        <w:trPr>
          <w:gridAfter w:val="2"/>
          <w:wAfter w:w="4177" w:type="dxa"/>
        </w:trPr>
        <w:tc>
          <w:tcPr>
            <w:tcW w:w="2944" w:type="dxa"/>
          </w:tcPr>
          <w:p w:rsidR="00301DC9" w:rsidRPr="006C2BCD" w:rsidRDefault="00A448D8" w:rsidP="00F43B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C2BCD">
              <w:rPr>
                <w:rFonts w:ascii="Times New Roman" w:hAnsi="Times New Roman"/>
                <w:sz w:val="18"/>
                <w:szCs w:val="20"/>
              </w:rPr>
              <w:t>Д.Л. Котлягин</w:t>
            </w:r>
          </w:p>
        </w:tc>
        <w:tc>
          <w:tcPr>
            <w:tcW w:w="2802" w:type="dxa"/>
            <w:gridSpan w:val="2"/>
          </w:tcPr>
          <w:p w:rsidR="00301DC9" w:rsidRPr="0076071F" w:rsidRDefault="00301DC9" w:rsidP="00F43B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1DC9" w:rsidRPr="0076071F" w:rsidTr="006C2BCD">
        <w:trPr>
          <w:gridAfter w:val="2"/>
          <w:wAfter w:w="4177" w:type="dxa"/>
        </w:trPr>
        <w:tc>
          <w:tcPr>
            <w:tcW w:w="2944" w:type="dxa"/>
          </w:tcPr>
          <w:p w:rsidR="00301DC9" w:rsidRPr="006C2BCD" w:rsidRDefault="00301DC9" w:rsidP="00A448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6C2BCD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8(38253) </w:t>
            </w:r>
            <w:r w:rsidR="00A448D8" w:rsidRPr="006C2BCD">
              <w:rPr>
                <w:rFonts w:ascii="Times New Roman" w:hAnsi="Times New Roman"/>
                <w:sz w:val="18"/>
                <w:szCs w:val="20"/>
                <w:lang w:eastAsia="ru-RU"/>
              </w:rPr>
              <w:t>22288</w:t>
            </w:r>
          </w:p>
        </w:tc>
        <w:tc>
          <w:tcPr>
            <w:tcW w:w="2802" w:type="dxa"/>
            <w:gridSpan w:val="2"/>
          </w:tcPr>
          <w:p w:rsidR="00301DC9" w:rsidRPr="0076071F" w:rsidRDefault="00301DC9" w:rsidP="00F43B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C1755" w:rsidRDefault="003C1755" w:rsidP="002C75BE">
      <w:pPr>
        <w:pStyle w:val="ConsPlusTitle"/>
        <w:widowControl/>
      </w:pPr>
      <w:bookmarkStart w:id="0" w:name="_GoBack"/>
      <w:bookmarkEnd w:id="0"/>
    </w:p>
    <w:sectPr w:rsidR="003C1755" w:rsidSect="00B6064B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ED8" w:rsidRDefault="007D5ED8" w:rsidP="00A448D8">
      <w:pPr>
        <w:spacing w:after="0" w:line="240" w:lineRule="auto"/>
      </w:pPr>
      <w:r>
        <w:separator/>
      </w:r>
    </w:p>
  </w:endnote>
  <w:endnote w:type="continuationSeparator" w:id="0">
    <w:p w:rsidR="007D5ED8" w:rsidRDefault="007D5ED8" w:rsidP="00A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ED8" w:rsidRDefault="007D5ED8" w:rsidP="00A448D8">
      <w:pPr>
        <w:spacing w:after="0" w:line="240" w:lineRule="auto"/>
      </w:pPr>
      <w:r>
        <w:separator/>
      </w:r>
    </w:p>
  </w:footnote>
  <w:footnote w:type="continuationSeparator" w:id="0">
    <w:p w:rsidR="007D5ED8" w:rsidRDefault="007D5ED8" w:rsidP="00A44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057085278"/>
      <w:docPartObj>
        <w:docPartGallery w:val="Page Numbers (Top of Page)"/>
        <w:docPartUnique/>
      </w:docPartObj>
    </w:sdtPr>
    <w:sdtEndPr/>
    <w:sdtContent>
      <w:p w:rsidR="00A448D8" w:rsidRPr="007F0BB2" w:rsidRDefault="00BE761D">
        <w:pPr>
          <w:pStyle w:val="a6"/>
          <w:jc w:val="center"/>
          <w:rPr>
            <w:rFonts w:ascii="Times New Roman" w:hAnsi="Times New Roman"/>
          </w:rPr>
        </w:pPr>
        <w:r w:rsidRPr="007F0BB2">
          <w:rPr>
            <w:rFonts w:ascii="Times New Roman" w:hAnsi="Times New Roman"/>
          </w:rPr>
          <w:fldChar w:fldCharType="begin"/>
        </w:r>
        <w:r w:rsidR="00471A6C" w:rsidRPr="007F0BB2">
          <w:rPr>
            <w:rFonts w:ascii="Times New Roman" w:hAnsi="Times New Roman"/>
          </w:rPr>
          <w:instrText xml:space="preserve"> PAGE   \* MERGEFORMAT </w:instrText>
        </w:r>
        <w:r w:rsidRPr="007F0BB2">
          <w:rPr>
            <w:rFonts w:ascii="Times New Roman" w:hAnsi="Times New Roman"/>
          </w:rPr>
          <w:fldChar w:fldCharType="separate"/>
        </w:r>
        <w:r w:rsidR="00EB52D6">
          <w:rPr>
            <w:rFonts w:ascii="Times New Roman" w:hAnsi="Times New Roman"/>
            <w:noProof/>
          </w:rPr>
          <w:t>2</w:t>
        </w:r>
        <w:r w:rsidRPr="007F0BB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3C5D"/>
    <w:multiLevelType w:val="multilevel"/>
    <w:tmpl w:val="DC46E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5A41CA"/>
    <w:multiLevelType w:val="hybridMultilevel"/>
    <w:tmpl w:val="6BB0ABDC"/>
    <w:lvl w:ilvl="0" w:tplc="89482FC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56D"/>
    <w:multiLevelType w:val="hybridMultilevel"/>
    <w:tmpl w:val="44D2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17045"/>
    <w:multiLevelType w:val="multilevel"/>
    <w:tmpl w:val="9418CA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98185E"/>
    <w:multiLevelType w:val="hybridMultilevel"/>
    <w:tmpl w:val="F4C00372"/>
    <w:lvl w:ilvl="0" w:tplc="584CD3C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03E07"/>
    <w:multiLevelType w:val="multilevel"/>
    <w:tmpl w:val="95685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0E44FA"/>
    <w:multiLevelType w:val="multilevel"/>
    <w:tmpl w:val="5450E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929607B"/>
    <w:multiLevelType w:val="multilevel"/>
    <w:tmpl w:val="3D6A5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9EB4C1C"/>
    <w:multiLevelType w:val="hybridMultilevel"/>
    <w:tmpl w:val="2EAE32DA"/>
    <w:lvl w:ilvl="0" w:tplc="45A4FA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74744"/>
    <w:multiLevelType w:val="hybridMultilevel"/>
    <w:tmpl w:val="D318D2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9423B0"/>
    <w:multiLevelType w:val="hybridMultilevel"/>
    <w:tmpl w:val="C944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63F94"/>
    <w:multiLevelType w:val="multilevel"/>
    <w:tmpl w:val="6394854A"/>
    <w:lvl w:ilvl="0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9" w:hanging="1800"/>
      </w:pPr>
      <w:rPr>
        <w:rFonts w:hint="default"/>
      </w:rPr>
    </w:lvl>
  </w:abstractNum>
  <w:abstractNum w:abstractNumId="12" w15:restartNumberingAfterBreak="0">
    <w:nsid w:val="69640135"/>
    <w:multiLevelType w:val="multilevel"/>
    <w:tmpl w:val="B71C34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C91C7B"/>
    <w:multiLevelType w:val="hybridMultilevel"/>
    <w:tmpl w:val="22821E0C"/>
    <w:lvl w:ilvl="0" w:tplc="19540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14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2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C8"/>
    <w:rsid w:val="00023EA2"/>
    <w:rsid w:val="000C3525"/>
    <w:rsid w:val="000C5A42"/>
    <w:rsid w:val="000E2F47"/>
    <w:rsid w:val="000E74A1"/>
    <w:rsid w:val="001128EC"/>
    <w:rsid w:val="00117A3A"/>
    <w:rsid w:val="00142921"/>
    <w:rsid w:val="001830B8"/>
    <w:rsid w:val="0018666A"/>
    <w:rsid w:val="001879D8"/>
    <w:rsid w:val="001C4448"/>
    <w:rsid w:val="00261114"/>
    <w:rsid w:val="00273F5D"/>
    <w:rsid w:val="00280A21"/>
    <w:rsid w:val="002C75BE"/>
    <w:rsid w:val="00301DC9"/>
    <w:rsid w:val="00335542"/>
    <w:rsid w:val="00357844"/>
    <w:rsid w:val="0036291F"/>
    <w:rsid w:val="00376911"/>
    <w:rsid w:val="003C1755"/>
    <w:rsid w:val="003C617B"/>
    <w:rsid w:val="003D4CC8"/>
    <w:rsid w:val="00410A14"/>
    <w:rsid w:val="00422BD0"/>
    <w:rsid w:val="0045652A"/>
    <w:rsid w:val="00471A6C"/>
    <w:rsid w:val="00481F37"/>
    <w:rsid w:val="004C1D2D"/>
    <w:rsid w:val="004D0B84"/>
    <w:rsid w:val="004F13A8"/>
    <w:rsid w:val="004F2F97"/>
    <w:rsid w:val="0050328D"/>
    <w:rsid w:val="00505F99"/>
    <w:rsid w:val="00506947"/>
    <w:rsid w:val="005101C8"/>
    <w:rsid w:val="0057470D"/>
    <w:rsid w:val="005A5B39"/>
    <w:rsid w:val="005F59ED"/>
    <w:rsid w:val="006451E2"/>
    <w:rsid w:val="0066796C"/>
    <w:rsid w:val="006864F3"/>
    <w:rsid w:val="006C2BCD"/>
    <w:rsid w:val="006F0D1D"/>
    <w:rsid w:val="00704AFE"/>
    <w:rsid w:val="0076071F"/>
    <w:rsid w:val="00767675"/>
    <w:rsid w:val="007B77F3"/>
    <w:rsid w:val="007C2B53"/>
    <w:rsid w:val="007D5ED8"/>
    <w:rsid w:val="007F0BB2"/>
    <w:rsid w:val="00815A33"/>
    <w:rsid w:val="0083275E"/>
    <w:rsid w:val="008721D4"/>
    <w:rsid w:val="008C5BE3"/>
    <w:rsid w:val="008D21CF"/>
    <w:rsid w:val="008D7FDA"/>
    <w:rsid w:val="00933F44"/>
    <w:rsid w:val="00941F38"/>
    <w:rsid w:val="00950F17"/>
    <w:rsid w:val="00966837"/>
    <w:rsid w:val="00971FAA"/>
    <w:rsid w:val="009E2BAD"/>
    <w:rsid w:val="009E7A0C"/>
    <w:rsid w:val="00A0516F"/>
    <w:rsid w:val="00A12F41"/>
    <w:rsid w:val="00A448D8"/>
    <w:rsid w:val="00A603A2"/>
    <w:rsid w:val="00A66085"/>
    <w:rsid w:val="00A75E5D"/>
    <w:rsid w:val="00A83C70"/>
    <w:rsid w:val="00AC7A02"/>
    <w:rsid w:val="00AE198B"/>
    <w:rsid w:val="00B133F4"/>
    <w:rsid w:val="00B6064B"/>
    <w:rsid w:val="00B644EA"/>
    <w:rsid w:val="00BB237F"/>
    <w:rsid w:val="00BD7299"/>
    <w:rsid w:val="00BE183A"/>
    <w:rsid w:val="00BE761D"/>
    <w:rsid w:val="00C27A4E"/>
    <w:rsid w:val="00C6267D"/>
    <w:rsid w:val="00C67A91"/>
    <w:rsid w:val="00CB275E"/>
    <w:rsid w:val="00D56E4A"/>
    <w:rsid w:val="00DB4B56"/>
    <w:rsid w:val="00DD0D5C"/>
    <w:rsid w:val="00DD5DC9"/>
    <w:rsid w:val="00DD6DAC"/>
    <w:rsid w:val="00DE61C9"/>
    <w:rsid w:val="00DF6718"/>
    <w:rsid w:val="00DF7F0C"/>
    <w:rsid w:val="00E62AC5"/>
    <w:rsid w:val="00E93BE3"/>
    <w:rsid w:val="00E96265"/>
    <w:rsid w:val="00EB1249"/>
    <w:rsid w:val="00EB52D6"/>
    <w:rsid w:val="00EE623B"/>
    <w:rsid w:val="00EF2861"/>
    <w:rsid w:val="00F56ED4"/>
    <w:rsid w:val="00F60F24"/>
    <w:rsid w:val="00F95F21"/>
    <w:rsid w:val="00FC34BC"/>
    <w:rsid w:val="00FC64C5"/>
    <w:rsid w:val="00FE3F65"/>
    <w:rsid w:val="00FE5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1B0A64"/>
  <w15:docId w15:val="{F78C25C3-D329-4543-B4EE-246A15FA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D4CC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4C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12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4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48D8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A44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8D8"/>
    <w:rPr>
      <w:rFonts w:ascii="Calibri" w:eastAsia="Times New Roman" w:hAnsi="Calibri" w:cs="Times New Roman"/>
    </w:rPr>
  </w:style>
  <w:style w:type="paragraph" w:customStyle="1" w:styleId="Default">
    <w:name w:val="Default"/>
    <w:rsid w:val="00A05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39"/>
    <w:rsid w:val="00A05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5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5A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20E2-B730-4CFC-BE8D-4A2673B9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Леонид. Котлягин</dc:creator>
  <cp:lastModifiedBy>Анастасия Никола. Чубабрия</cp:lastModifiedBy>
  <cp:revision>2</cp:revision>
  <cp:lastPrinted>2021-08-24T03:48:00Z</cp:lastPrinted>
  <dcterms:created xsi:type="dcterms:W3CDTF">2021-08-24T03:52:00Z</dcterms:created>
  <dcterms:modified xsi:type="dcterms:W3CDTF">2021-08-24T03:52:00Z</dcterms:modified>
</cp:coreProperties>
</file>