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5F" w:rsidRPr="003F6832" w:rsidRDefault="002063A7" w:rsidP="002063A7">
      <w:pPr>
        <w:jc w:val="center"/>
        <w:rPr>
          <w:rFonts w:ascii="Times New Roman" w:hAnsi="Times New Roman" w:cs="Times New Roman"/>
          <w:b/>
          <w:sz w:val="24"/>
          <w:szCs w:val="24"/>
        </w:rPr>
      </w:pPr>
      <w:r w:rsidRPr="003F6832">
        <w:rPr>
          <w:rFonts w:ascii="Times New Roman" w:hAnsi="Times New Roman" w:cs="Times New Roman"/>
          <w:b/>
          <w:sz w:val="24"/>
          <w:szCs w:val="24"/>
        </w:rPr>
        <w:t>Информация о национальных проект</w:t>
      </w:r>
      <w:r w:rsidR="003F6832">
        <w:rPr>
          <w:rFonts w:ascii="Times New Roman" w:hAnsi="Times New Roman" w:cs="Times New Roman"/>
          <w:b/>
          <w:sz w:val="24"/>
          <w:szCs w:val="24"/>
        </w:rPr>
        <w:t>ах</w:t>
      </w:r>
      <w:r w:rsidRPr="003F6832">
        <w:rPr>
          <w:rFonts w:ascii="Times New Roman" w:hAnsi="Times New Roman" w:cs="Times New Roman"/>
          <w:b/>
          <w:sz w:val="24"/>
          <w:szCs w:val="24"/>
        </w:rPr>
        <w:t>, реализуемых на территории муниципального образования «Каргасокский район» за 2022, 1 квартал 2023 года.</w:t>
      </w:r>
    </w:p>
    <w:p w:rsidR="002063A7" w:rsidRPr="00CF6CCB" w:rsidRDefault="003F6832" w:rsidP="002063A7">
      <w:pPr>
        <w:pStyle w:val="a3"/>
        <w:numPr>
          <w:ilvl w:val="0"/>
          <w:numId w:val="2"/>
        </w:numPr>
        <w:ind w:left="0" w:firstLine="360"/>
        <w:jc w:val="both"/>
        <w:rPr>
          <w:rFonts w:ascii="Times New Roman" w:hAnsi="Times New Roman" w:cs="Times New Roman"/>
          <w:b/>
          <w:sz w:val="24"/>
          <w:szCs w:val="24"/>
          <w:u w:val="single"/>
        </w:rPr>
      </w:pPr>
      <w:r w:rsidRPr="00CF6CCB">
        <w:rPr>
          <w:rFonts w:ascii="Times New Roman" w:hAnsi="Times New Roman" w:cs="Times New Roman"/>
          <w:b/>
          <w:sz w:val="24"/>
          <w:szCs w:val="24"/>
        </w:rPr>
        <w:t>Н</w:t>
      </w:r>
      <w:r w:rsidR="002063A7" w:rsidRPr="00CF6CCB">
        <w:rPr>
          <w:rFonts w:ascii="Times New Roman" w:hAnsi="Times New Roman" w:cs="Times New Roman"/>
          <w:b/>
          <w:sz w:val="24"/>
          <w:szCs w:val="24"/>
        </w:rPr>
        <w:t>ациональн</w:t>
      </w:r>
      <w:r w:rsidRPr="00CF6CCB">
        <w:rPr>
          <w:rFonts w:ascii="Times New Roman" w:hAnsi="Times New Roman" w:cs="Times New Roman"/>
          <w:b/>
          <w:sz w:val="24"/>
          <w:szCs w:val="24"/>
        </w:rPr>
        <w:t>ый</w:t>
      </w:r>
      <w:r w:rsidR="002063A7" w:rsidRPr="00CF6CCB">
        <w:rPr>
          <w:rFonts w:ascii="Times New Roman" w:hAnsi="Times New Roman" w:cs="Times New Roman"/>
          <w:b/>
          <w:sz w:val="24"/>
          <w:szCs w:val="24"/>
        </w:rPr>
        <w:t xml:space="preserve"> проекта - региональный проект </w:t>
      </w:r>
      <w:r w:rsidR="002063A7" w:rsidRPr="00CF6CCB">
        <w:rPr>
          <w:rFonts w:ascii="Times New Roman" w:hAnsi="Times New Roman" w:cs="Times New Roman"/>
          <w:b/>
          <w:sz w:val="24"/>
          <w:szCs w:val="24"/>
          <w:u w:val="single"/>
        </w:rPr>
        <w:t>«Спорт – норма жизни», входящий в состав федерального проекта «Спорт – норма жизни» национального проекта «Демография».</w:t>
      </w:r>
    </w:p>
    <w:p w:rsidR="002063A7" w:rsidRPr="006113A2" w:rsidRDefault="002063A7" w:rsidP="002063A7">
      <w:pPr>
        <w:ind w:firstLine="747"/>
        <w:contextualSpacing/>
        <w:jc w:val="both"/>
        <w:rPr>
          <w:rFonts w:ascii="Times New Roman" w:hAnsi="Times New Roman" w:cs="Times New Roman"/>
          <w:sz w:val="24"/>
          <w:szCs w:val="24"/>
        </w:rPr>
      </w:pPr>
      <w:r w:rsidRPr="006113A2">
        <w:rPr>
          <w:rFonts w:ascii="Times New Roman" w:hAnsi="Times New Roman" w:cs="Times New Roman"/>
          <w:sz w:val="24"/>
          <w:szCs w:val="24"/>
        </w:rPr>
        <w:t>В рамках создания условий для развития физической культуры и спорта в муниципальном образовании «Каргасокский район» Администрация реализует на территории Каргасокского района муниципальную программу - «</w:t>
      </w:r>
      <w:hyperlink r:id="rId5" w:history="1">
        <w:r w:rsidRPr="006113A2">
          <w:rPr>
            <w:rFonts w:ascii="Times New Roman" w:hAnsi="Times New Roman" w:cs="Times New Roman"/>
            <w:sz w:val="24"/>
            <w:szCs w:val="24"/>
          </w:rPr>
          <w:t>Развитие молодежной политики</w:t>
        </w:r>
      </w:hyperlink>
      <w:r w:rsidRPr="006113A2">
        <w:rPr>
          <w:rFonts w:ascii="Times New Roman" w:hAnsi="Times New Roman" w:cs="Times New Roman"/>
          <w:sz w:val="24"/>
          <w:szCs w:val="24"/>
        </w:rPr>
        <w:t xml:space="preserve">, физической культуры и спорта на территории муниципального образования «Каргасокский район» утверждённую постановлением Администрации от 09.02.202 № 31. </w:t>
      </w:r>
    </w:p>
    <w:p w:rsidR="002063A7" w:rsidRPr="006113A2" w:rsidRDefault="002063A7" w:rsidP="002063A7">
      <w:pPr>
        <w:ind w:firstLine="747"/>
        <w:contextualSpacing/>
        <w:jc w:val="both"/>
        <w:rPr>
          <w:rFonts w:ascii="Times New Roman" w:hAnsi="Times New Roman" w:cs="Times New Roman"/>
          <w:sz w:val="24"/>
          <w:szCs w:val="24"/>
        </w:rPr>
      </w:pPr>
      <w:r w:rsidRPr="006113A2">
        <w:rPr>
          <w:rFonts w:ascii="Times New Roman" w:hAnsi="Times New Roman" w:cs="Times New Roman"/>
          <w:sz w:val="24"/>
          <w:szCs w:val="24"/>
        </w:rPr>
        <w:t xml:space="preserve">В 2023 году запланировано участие в </w:t>
      </w:r>
      <w:r w:rsidRPr="006113A2">
        <w:rPr>
          <w:rFonts w:ascii="Times New Roman" w:eastAsia="Calibri" w:hAnsi="Times New Roman" w:cs="Times New Roman"/>
          <w:sz w:val="24"/>
          <w:szCs w:val="24"/>
          <w:lang w:eastAsia="en-US"/>
        </w:rPr>
        <w:t xml:space="preserve">мероприятиях </w:t>
      </w:r>
      <w:r w:rsidRPr="006113A2">
        <w:rPr>
          <w:rFonts w:ascii="Times New Roman" w:hAnsi="Times New Roman" w:cs="Times New Roman"/>
          <w:sz w:val="24"/>
          <w:szCs w:val="24"/>
        </w:rPr>
        <w:t>регионального проекта «Спорт – норма жизни»:</w:t>
      </w:r>
    </w:p>
    <w:p w:rsidR="002063A7" w:rsidRPr="006113A2" w:rsidRDefault="002063A7" w:rsidP="002063A7">
      <w:pPr>
        <w:numPr>
          <w:ilvl w:val="0"/>
          <w:numId w:val="3"/>
        </w:numPr>
        <w:autoSpaceDE w:val="0"/>
        <w:autoSpaceDN w:val="0"/>
        <w:adjustRightInd w:val="0"/>
        <w:spacing w:after="0" w:line="240" w:lineRule="auto"/>
        <w:ind w:left="0" w:firstLine="747"/>
        <w:jc w:val="both"/>
        <w:rPr>
          <w:rFonts w:ascii="Times New Roman" w:hAnsi="Times New Roman" w:cs="Times New Roman"/>
          <w:sz w:val="24"/>
          <w:szCs w:val="24"/>
        </w:rPr>
      </w:pPr>
      <w:r w:rsidRPr="006113A2">
        <w:rPr>
          <w:rFonts w:ascii="Times New Roman" w:hAnsi="Times New Roman" w:cs="Times New Roman"/>
          <w:sz w:val="24"/>
          <w:szCs w:val="24"/>
        </w:rPr>
        <w:t>«Создание в муниципальных образованиях Томской области условий для развития физической культуры и массового спорта»;</w:t>
      </w:r>
    </w:p>
    <w:p w:rsidR="002063A7" w:rsidRPr="006113A2" w:rsidRDefault="002063A7" w:rsidP="002063A7">
      <w:pPr>
        <w:numPr>
          <w:ilvl w:val="0"/>
          <w:numId w:val="3"/>
        </w:numPr>
        <w:autoSpaceDE w:val="0"/>
        <w:autoSpaceDN w:val="0"/>
        <w:adjustRightInd w:val="0"/>
        <w:spacing w:after="0" w:line="240" w:lineRule="auto"/>
        <w:ind w:left="0" w:firstLine="747"/>
        <w:jc w:val="both"/>
        <w:rPr>
          <w:rFonts w:ascii="Times New Roman" w:hAnsi="Times New Roman" w:cs="Times New Roman"/>
          <w:sz w:val="24"/>
          <w:szCs w:val="24"/>
        </w:rPr>
      </w:pPr>
      <w:r w:rsidRPr="006113A2">
        <w:rPr>
          <w:rFonts w:ascii="Times New Roman" w:hAnsi="Times New Roman" w:cs="Times New Roman"/>
          <w:sz w:val="24"/>
          <w:szCs w:val="24"/>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p w:rsidR="002063A7" w:rsidRPr="006113A2" w:rsidRDefault="002063A7" w:rsidP="002063A7">
      <w:pPr>
        <w:numPr>
          <w:ilvl w:val="0"/>
          <w:numId w:val="3"/>
        </w:numPr>
        <w:autoSpaceDE w:val="0"/>
        <w:autoSpaceDN w:val="0"/>
        <w:adjustRightInd w:val="0"/>
        <w:spacing w:after="0" w:line="240" w:lineRule="auto"/>
        <w:ind w:left="0" w:firstLine="747"/>
        <w:jc w:val="both"/>
        <w:rPr>
          <w:rFonts w:ascii="Times New Roman" w:hAnsi="Times New Roman" w:cs="Times New Roman"/>
          <w:sz w:val="24"/>
          <w:szCs w:val="24"/>
        </w:rPr>
      </w:pPr>
      <w:r w:rsidRPr="006113A2">
        <w:rPr>
          <w:rFonts w:ascii="Times New Roman" w:hAnsi="Times New Roman" w:cs="Times New Roman"/>
          <w:sz w:val="24"/>
          <w:szCs w:val="24"/>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p w:rsidR="002063A7" w:rsidRPr="006113A2" w:rsidRDefault="002063A7" w:rsidP="002063A7">
      <w:pPr>
        <w:ind w:firstLine="747"/>
        <w:contextualSpacing/>
        <w:jc w:val="both"/>
        <w:rPr>
          <w:rFonts w:ascii="Times New Roman" w:hAnsi="Times New Roman" w:cs="Times New Roman"/>
          <w:sz w:val="24"/>
          <w:szCs w:val="24"/>
        </w:rPr>
      </w:pPr>
      <w:r w:rsidRPr="006113A2">
        <w:rPr>
          <w:rFonts w:ascii="Times New Roman" w:hAnsi="Times New Roman" w:cs="Times New Roman"/>
          <w:sz w:val="24"/>
          <w:szCs w:val="24"/>
        </w:rPr>
        <w:t xml:space="preserve">В рамках указанных мероприятий в 2023 году предусмотрены следующие бюджетные ассигнования, в их числе: </w:t>
      </w:r>
    </w:p>
    <w:p w:rsidR="002063A7" w:rsidRPr="006113A2" w:rsidRDefault="002063A7" w:rsidP="002063A7">
      <w:pPr>
        <w:pStyle w:val="ConsPlusNonformat"/>
        <w:numPr>
          <w:ilvl w:val="0"/>
          <w:numId w:val="3"/>
        </w:numPr>
        <w:ind w:left="0" w:firstLine="747"/>
        <w:jc w:val="both"/>
        <w:rPr>
          <w:rFonts w:ascii="Times New Roman" w:eastAsia="Calibri" w:hAnsi="Times New Roman" w:cs="Times New Roman"/>
          <w:sz w:val="24"/>
          <w:szCs w:val="24"/>
          <w:lang w:eastAsia="en-US"/>
        </w:rPr>
      </w:pPr>
      <w:r w:rsidRPr="006113A2">
        <w:rPr>
          <w:rFonts w:ascii="Times New Roman" w:eastAsia="Calibri" w:hAnsi="Times New Roman" w:cs="Times New Roman"/>
          <w:sz w:val="24"/>
          <w:szCs w:val="24"/>
          <w:lang w:eastAsia="en-US"/>
        </w:rPr>
        <w:t>5 480 200,00 (Пять миллионов четыреста восемьдесят тысяч двести) рублей 00 копеек из них средства областной субсидии 5 108 600,00 (Пять миллионов сто восемь тысяч шестьсот) рублей 00 копеек на условиях софинансирования из средств консолидированного бюджета муниципального образования «Каргасокский район» 371 600,00 (Триста семьдесят одна тысяча шестьсот) рублей 00 копеек. Указанные средства</w:t>
      </w:r>
      <w:r w:rsidRPr="006113A2">
        <w:rPr>
          <w:rFonts w:ascii="Times New Roman" w:hAnsi="Times New Roman" w:cs="Times New Roman"/>
          <w:sz w:val="24"/>
          <w:szCs w:val="24"/>
        </w:rPr>
        <w:t xml:space="preserve"> предусмотрены для созда</w:t>
      </w:r>
      <w:r w:rsidRPr="006113A2">
        <w:rPr>
          <w:rFonts w:ascii="Times New Roman" w:eastAsia="Calibri" w:hAnsi="Times New Roman" w:cs="Times New Roman"/>
          <w:sz w:val="24"/>
          <w:szCs w:val="24"/>
          <w:lang w:eastAsia="en-US"/>
        </w:rPr>
        <w:t>ния условий развития физической культуры и массового спорта в части оплаты труда инструкторов по спорту и приобретения спортивного инвентаря и оборудования для физкультурно-оздоровительной и спортивно-массовой работы в целях создания в муниципальном образовании условий для развития физической культуры и массового спорта и достижения результата регионального проекта по муниципальному образованию «Каргасокский район» в количестве занимающихся физической культурой и спортом - 2449 человек. По итогам 1 кварта 2023 года, расход средств Субсидии составил – 742,56 тыс.;</w:t>
      </w:r>
    </w:p>
    <w:p w:rsidR="002063A7" w:rsidRPr="006113A2" w:rsidRDefault="002063A7" w:rsidP="002063A7">
      <w:pPr>
        <w:pStyle w:val="ConsPlusNonformat"/>
        <w:numPr>
          <w:ilvl w:val="0"/>
          <w:numId w:val="3"/>
        </w:numPr>
        <w:ind w:left="0" w:firstLine="747"/>
        <w:jc w:val="both"/>
        <w:rPr>
          <w:rFonts w:ascii="Times New Roman" w:eastAsia="Calibri" w:hAnsi="Times New Roman" w:cs="Times New Roman"/>
          <w:sz w:val="24"/>
          <w:szCs w:val="24"/>
          <w:lang w:eastAsia="en-US"/>
        </w:rPr>
      </w:pPr>
      <w:r w:rsidRPr="006113A2">
        <w:rPr>
          <w:rFonts w:ascii="Times New Roman" w:eastAsia="Calibri" w:hAnsi="Times New Roman" w:cs="Times New Roman"/>
          <w:sz w:val="24"/>
          <w:szCs w:val="24"/>
          <w:lang w:eastAsia="en-US"/>
        </w:rPr>
        <w:t>784 000,00 (Семьсот восемьдесят четыре тысяч) рублей 00 копеек из них средства областной субсидии 600 000,00 (шестьсот тысяч) рублей 00 копеек на условиях софинансирования из средств консолидированного бюджета муниципального образования «Каргасокский район» 184 000,00 (сто восемьдесят четыре тысячи) рублей 00 копеек. Указанные средства предусмотрены на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w:t>
      </w:r>
      <w:r w:rsidRPr="006113A2">
        <w:rPr>
          <w:rFonts w:ascii="Times New Roman" w:eastAsia="Calibri" w:hAnsi="Times New Roman" w:cs="Times New Roman"/>
          <w:sz w:val="24"/>
          <w:szCs w:val="24"/>
          <w:lang w:eastAsia="en-US"/>
        </w:rPr>
        <w:lastRenderedPageBreak/>
        <w:t>территориальное образование Северск Томской области» в части приобретения оборудования для малобюджетных спортивных площадок по месту жительства и учебы в муниципальных образованиях Томской области, предназначенных для подготовки к выполнению и выполнения нормативов испытаний (тестов) Комплекса ГТО. Указанные средства</w:t>
      </w:r>
      <w:r w:rsidRPr="006113A2">
        <w:rPr>
          <w:rFonts w:ascii="Times New Roman" w:hAnsi="Times New Roman" w:cs="Times New Roman"/>
          <w:sz w:val="24"/>
          <w:szCs w:val="24"/>
        </w:rPr>
        <w:t xml:space="preserve"> </w:t>
      </w:r>
      <w:r w:rsidRPr="006113A2">
        <w:rPr>
          <w:rFonts w:ascii="Times New Roman" w:eastAsia="Calibri" w:hAnsi="Times New Roman" w:cs="Times New Roman"/>
          <w:sz w:val="24"/>
          <w:szCs w:val="24"/>
          <w:lang w:eastAsia="en-US"/>
        </w:rPr>
        <w:t>Субсидии направлены в целях достижения результата(</w:t>
      </w:r>
      <w:proofErr w:type="spellStart"/>
      <w:r w:rsidRPr="006113A2">
        <w:rPr>
          <w:rFonts w:ascii="Times New Roman" w:eastAsia="Calibri" w:hAnsi="Times New Roman" w:cs="Times New Roman"/>
          <w:sz w:val="24"/>
          <w:szCs w:val="24"/>
          <w:lang w:eastAsia="en-US"/>
        </w:rPr>
        <w:t>ов</w:t>
      </w:r>
      <w:proofErr w:type="spellEnd"/>
      <w:r w:rsidRPr="006113A2">
        <w:rPr>
          <w:rFonts w:ascii="Times New Roman" w:eastAsia="Calibri" w:hAnsi="Times New Roman" w:cs="Times New Roman"/>
          <w:sz w:val="24"/>
          <w:szCs w:val="24"/>
          <w:lang w:eastAsia="en-US"/>
        </w:rPr>
        <w:t xml:space="preserve">) регионального проекта «Спорт – норма жизни» по муниципальному образованию «Каргасокский район» в количестве - «Поставлены комплекты оборудования для малобюджетных спортивных площадок по месту жительства и учебы в муниципальные образования Томской области» - 2 ед.(комплекта) в 2023 году. </w:t>
      </w:r>
    </w:p>
    <w:p w:rsidR="002063A7" w:rsidRPr="006113A2" w:rsidRDefault="002063A7" w:rsidP="002063A7">
      <w:pPr>
        <w:pStyle w:val="ConsPlusNonformat"/>
        <w:jc w:val="both"/>
        <w:rPr>
          <w:rFonts w:ascii="Times New Roman" w:eastAsia="Calibri" w:hAnsi="Times New Roman" w:cs="Times New Roman"/>
          <w:sz w:val="24"/>
          <w:szCs w:val="24"/>
          <w:lang w:eastAsia="en-US"/>
        </w:rPr>
      </w:pPr>
      <w:r w:rsidRPr="006113A2">
        <w:rPr>
          <w:rFonts w:ascii="Times New Roman" w:eastAsia="Calibri" w:hAnsi="Times New Roman" w:cs="Times New Roman"/>
          <w:sz w:val="24"/>
          <w:szCs w:val="24"/>
          <w:lang w:eastAsia="en-US"/>
        </w:rPr>
        <w:t>По итогам 1 кварта 2023 года, расход средств Субсидии– 0,0 тыс.руб.;</w:t>
      </w:r>
    </w:p>
    <w:p w:rsidR="002063A7" w:rsidRPr="006113A2" w:rsidRDefault="002063A7" w:rsidP="002063A7">
      <w:pPr>
        <w:pStyle w:val="ConsPlusNonformat"/>
        <w:numPr>
          <w:ilvl w:val="0"/>
          <w:numId w:val="3"/>
        </w:numPr>
        <w:ind w:left="0" w:firstLine="747"/>
        <w:jc w:val="both"/>
        <w:rPr>
          <w:rFonts w:ascii="Times New Roman" w:hAnsi="Times New Roman" w:cs="Times New Roman"/>
          <w:sz w:val="24"/>
          <w:szCs w:val="24"/>
        </w:rPr>
      </w:pPr>
      <w:r w:rsidRPr="006113A2">
        <w:rPr>
          <w:rFonts w:ascii="Times New Roman" w:eastAsia="Calibri" w:hAnsi="Times New Roman" w:cs="Times New Roman"/>
          <w:sz w:val="24"/>
          <w:szCs w:val="24"/>
          <w:lang w:eastAsia="en-US"/>
        </w:rPr>
        <w:t>776 300,00 (Семьсот семьдесят шесть тысяч триста) рублей 00 копеек из них средства областной субсидии 704 300,00 (Семьсот четыре тысячи триста) рублей 00 копеек на условиях софинансирования из средств бюджета муниципального образования «Каргасокский район» 72 000,00 (Семьдесят две тысячи) рублей 00 копеек. Указанные средства предусмотрены на</w:t>
      </w:r>
      <w:r w:rsidRPr="006113A2">
        <w:rPr>
          <w:rFonts w:ascii="Times New Roman" w:hAnsi="Times New Roman" w:cs="Times New Roman"/>
          <w:sz w:val="24"/>
          <w:szCs w:val="24"/>
        </w:rPr>
        <w:t xml:space="preserve">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p w:rsidR="002063A7" w:rsidRPr="006113A2" w:rsidRDefault="002063A7" w:rsidP="002063A7">
      <w:pPr>
        <w:pStyle w:val="ConsPlusNonformat"/>
        <w:jc w:val="both"/>
        <w:rPr>
          <w:rFonts w:ascii="Times New Roman" w:eastAsia="Calibri" w:hAnsi="Times New Roman" w:cs="Times New Roman"/>
          <w:sz w:val="24"/>
          <w:szCs w:val="24"/>
          <w:lang w:eastAsia="en-US"/>
        </w:rPr>
      </w:pPr>
      <w:r w:rsidRPr="006113A2">
        <w:rPr>
          <w:rFonts w:ascii="Times New Roman" w:hAnsi="Times New Roman" w:cs="Times New Roman"/>
          <w:sz w:val="24"/>
          <w:szCs w:val="24"/>
        </w:rPr>
        <w:t>Указанные средства Субсидии направлены в целях достижения результата(</w:t>
      </w:r>
      <w:proofErr w:type="spellStart"/>
      <w:r w:rsidRPr="006113A2">
        <w:rPr>
          <w:rFonts w:ascii="Times New Roman" w:hAnsi="Times New Roman" w:cs="Times New Roman"/>
          <w:sz w:val="24"/>
          <w:szCs w:val="24"/>
        </w:rPr>
        <w:t>ов</w:t>
      </w:r>
      <w:proofErr w:type="spellEnd"/>
      <w:r w:rsidRPr="006113A2">
        <w:rPr>
          <w:rFonts w:ascii="Times New Roman" w:hAnsi="Times New Roman" w:cs="Times New Roman"/>
          <w:sz w:val="24"/>
          <w:szCs w:val="24"/>
        </w:rPr>
        <w:t xml:space="preserve">) регионального проекта «Спорт – норма жизни» по муниципальному образованию «Каргасокский район» в количестве 181 человек, участников в официальных региональных спортивных, физкультурных мероприятиях, проводимых на территории Томской области. </w:t>
      </w:r>
      <w:r w:rsidRPr="006113A2">
        <w:rPr>
          <w:rFonts w:ascii="Times New Roman" w:eastAsia="Calibri" w:hAnsi="Times New Roman" w:cs="Times New Roman"/>
          <w:sz w:val="24"/>
          <w:szCs w:val="24"/>
          <w:lang w:eastAsia="en-US"/>
        </w:rPr>
        <w:t>По итогам 1 кварта 2023 года, расход средств Субсидии – 183,15 тыс.руб.</w:t>
      </w:r>
    </w:p>
    <w:p w:rsidR="002063A7" w:rsidRPr="006113A2" w:rsidRDefault="002063A7" w:rsidP="002063A7">
      <w:pPr>
        <w:pStyle w:val="a3"/>
        <w:tabs>
          <w:tab w:val="left" w:pos="993"/>
        </w:tabs>
        <w:spacing w:after="0" w:line="259" w:lineRule="auto"/>
        <w:ind w:left="709"/>
        <w:jc w:val="both"/>
        <w:rPr>
          <w:rFonts w:ascii="Times New Roman" w:hAnsi="Times New Roman" w:cs="Times New Roman"/>
          <w:sz w:val="24"/>
          <w:szCs w:val="24"/>
        </w:rPr>
      </w:pPr>
    </w:p>
    <w:p w:rsidR="002063A7" w:rsidRPr="00CF6CCB" w:rsidRDefault="00AF7CC8" w:rsidP="00AF7CC8">
      <w:pPr>
        <w:pStyle w:val="a3"/>
        <w:numPr>
          <w:ilvl w:val="0"/>
          <w:numId w:val="2"/>
        </w:numPr>
        <w:tabs>
          <w:tab w:val="left" w:pos="993"/>
        </w:tabs>
        <w:spacing w:after="0" w:line="259" w:lineRule="auto"/>
        <w:jc w:val="both"/>
        <w:rPr>
          <w:rFonts w:ascii="Times New Roman" w:hAnsi="Times New Roman" w:cs="Times New Roman"/>
          <w:b/>
          <w:sz w:val="24"/>
          <w:szCs w:val="24"/>
          <w:u w:val="single"/>
        </w:rPr>
      </w:pPr>
      <w:r w:rsidRPr="00CF6CCB">
        <w:rPr>
          <w:rFonts w:ascii="Times New Roman" w:hAnsi="Times New Roman" w:cs="Times New Roman"/>
          <w:b/>
          <w:sz w:val="24"/>
          <w:szCs w:val="24"/>
          <w:u w:val="single"/>
          <w:lang w:eastAsia="ar-SA"/>
        </w:rPr>
        <w:t>Национальный проект «Культура»</w:t>
      </w:r>
    </w:p>
    <w:p w:rsidR="00816428" w:rsidRPr="006113A2" w:rsidRDefault="00816428" w:rsidP="00816428">
      <w:pPr>
        <w:pStyle w:val="a3"/>
        <w:ind w:left="0" w:firstLine="720"/>
        <w:jc w:val="both"/>
        <w:rPr>
          <w:rFonts w:ascii="Times New Roman" w:hAnsi="Times New Roman" w:cs="Times New Roman"/>
          <w:sz w:val="24"/>
          <w:szCs w:val="24"/>
          <w:lang w:eastAsia="ar-SA"/>
        </w:rPr>
      </w:pPr>
      <w:r w:rsidRPr="006113A2">
        <w:rPr>
          <w:rFonts w:ascii="Times New Roman" w:hAnsi="Times New Roman" w:cs="Times New Roman"/>
          <w:sz w:val="24"/>
          <w:szCs w:val="24"/>
          <w:lang w:eastAsia="ar-SA"/>
        </w:rPr>
        <w:t>В 2022 году мероприятия в рамках национального проекта «Культура» не реализовывались.</w:t>
      </w:r>
    </w:p>
    <w:p w:rsidR="00816428" w:rsidRPr="006113A2" w:rsidRDefault="00816428" w:rsidP="00816428">
      <w:pPr>
        <w:pStyle w:val="a3"/>
        <w:ind w:left="0" w:firstLine="720"/>
        <w:jc w:val="both"/>
        <w:rPr>
          <w:rFonts w:ascii="Times New Roman" w:hAnsi="Times New Roman" w:cs="Times New Roman"/>
          <w:sz w:val="24"/>
          <w:szCs w:val="24"/>
        </w:rPr>
      </w:pPr>
      <w:r w:rsidRPr="006113A2">
        <w:rPr>
          <w:rFonts w:ascii="Times New Roman" w:hAnsi="Times New Roman" w:cs="Times New Roman"/>
          <w:sz w:val="24"/>
          <w:szCs w:val="24"/>
        </w:rPr>
        <w:t xml:space="preserve">             В 2023 году в рамках национального проекта «Культура» (федеральный проект «Творческие люди») реализуется мероприятие «Государственная поддержка лучших сельских учреждений и лучших работников сельских учреждений культуры на 2023год». </w:t>
      </w:r>
    </w:p>
    <w:p w:rsidR="00816428" w:rsidRPr="006113A2" w:rsidRDefault="00816428" w:rsidP="00816428">
      <w:pPr>
        <w:pStyle w:val="a3"/>
        <w:ind w:left="0" w:firstLine="720"/>
        <w:jc w:val="both"/>
        <w:rPr>
          <w:rFonts w:ascii="Times New Roman" w:hAnsi="Times New Roman" w:cs="Times New Roman"/>
          <w:sz w:val="24"/>
          <w:szCs w:val="24"/>
          <w:lang w:eastAsia="ar-SA"/>
        </w:rPr>
      </w:pPr>
      <w:r w:rsidRPr="006113A2">
        <w:rPr>
          <w:rFonts w:ascii="Times New Roman" w:hAnsi="Times New Roman" w:cs="Times New Roman"/>
          <w:sz w:val="24"/>
          <w:szCs w:val="24"/>
        </w:rPr>
        <w:t xml:space="preserve">            Цель федерального проекта «Творческие люди» - создание условий для реализации творческого потенциала нации.</w:t>
      </w:r>
    </w:p>
    <w:p w:rsidR="00816428" w:rsidRPr="006113A2" w:rsidRDefault="00816428" w:rsidP="00816428">
      <w:pPr>
        <w:pStyle w:val="a3"/>
        <w:ind w:left="0" w:firstLine="720"/>
        <w:jc w:val="both"/>
        <w:rPr>
          <w:rFonts w:ascii="Times New Roman" w:hAnsi="Times New Roman" w:cs="Times New Roman"/>
          <w:sz w:val="24"/>
          <w:szCs w:val="24"/>
          <w:lang w:eastAsia="ar-SA"/>
        </w:rPr>
      </w:pPr>
      <w:r w:rsidRPr="006113A2">
        <w:rPr>
          <w:rFonts w:ascii="Times New Roman" w:hAnsi="Times New Roman" w:cs="Times New Roman"/>
          <w:sz w:val="24"/>
          <w:szCs w:val="24"/>
        </w:rPr>
        <w:t xml:space="preserve">           По итогам областного конкурса на получение денежного поощрения лучшими муниципальными учреждениями культуры, находящимися на территориях сельских поселений Томской области, и их работниками, денежная премия в размере 114 936, 79 рублей присуждена </w:t>
      </w:r>
      <w:proofErr w:type="spellStart"/>
      <w:r w:rsidRPr="006113A2">
        <w:rPr>
          <w:rFonts w:ascii="Times New Roman" w:hAnsi="Times New Roman" w:cs="Times New Roman"/>
          <w:sz w:val="24"/>
          <w:szCs w:val="24"/>
        </w:rPr>
        <w:t>Нововасюганской</w:t>
      </w:r>
      <w:proofErr w:type="spellEnd"/>
      <w:r w:rsidRPr="006113A2">
        <w:rPr>
          <w:rFonts w:ascii="Times New Roman" w:hAnsi="Times New Roman" w:cs="Times New Roman"/>
          <w:sz w:val="24"/>
          <w:szCs w:val="24"/>
        </w:rPr>
        <w:t xml:space="preserve"> сельской библиотеке, филиалу Муниципального бюджетного учреждения культуры «Каргасокская центральная районная библиотека».</w:t>
      </w:r>
    </w:p>
    <w:p w:rsidR="00816428" w:rsidRPr="006113A2" w:rsidRDefault="00816428" w:rsidP="00816428">
      <w:pPr>
        <w:pStyle w:val="a3"/>
        <w:ind w:left="0" w:firstLine="720"/>
        <w:jc w:val="both"/>
        <w:rPr>
          <w:rFonts w:ascii="Times New Roman" w:hAnsi="Times New Roman" w:cs="Times New Roman"/>
          <w:sz w:val="24"/>
          <w:szCs w:val="24"/>
          <w:lang w:eastAsia="ar-SA"/>
        </w:rPr>
      </w:pPr>
      <w:r w:rsidRPr="006113A2">
        <w:rPr>
          <w:rFonts w:ascii="Times New Roman" w:hAnsi="Times New Roman" w:cs="Times New Roman"/>
          <w:sz w:val="24"/>
          <w:szCs w:val="24"/>
        </w:rPr>
        <w:t xml:space="preserve">          На реализацию мероприятия выделены денежные средства в размере 114 936, 79 рублей, из них 100 000,0 рублей из федерального бюджета, 14 936, 79 рублей из областного бюджета, на укрепление материально-технической базы учреждения.</w:t>
      </w:r>
    </w:p>
    <w:p w:rsidR="00816428" w:rsidRPr="006113A2" w:rsidRDefault="00816428" w:rsidP="00816428">
      <w:pPr>
        <w:pStyle w:val="a3"/>
        <w:ind w:left="0" w:firstLine="720"/>
        <w:jc w:val="both"/>
        <w:rPr>
          <w:rFonts w:ascii="Times New Roman" w:hAnsi="Times New Roman" w:cs="Times New Roman"/>
          <w:sz w:val="24"/>
          <w:szCs w:val="24"/>
        </w:rPr>
      </w:pPr>
      <w:r w:rsidRPr="006113A2">
        <w:rPr>
          <w:rFonts w:ascii="Times New Roman" w:hAnsi="Times New Roman" w:cs="Times New Roman"/>
          <w:sz w:val="24"/>
          <w:szCs w:val="24"/>
        </w:rPr>
        <w:t xml:space="preserve">          Срок исполнения – сентябрь 2023 года.</w:t>
      </w:r>
    </w:p>
    <w:p w:rsidR="002063A7" w:rsidRPr="006113A2" w:rsidRDefault="002063A7" w:rsidP="002063A7">
      <w:pPr>
        <w:pStyle w:val="a3"/>
        <w:tabs>
          <w:tab w:val="left" w:pos="993"/>
        </w:tabs>
        <w:spacing w:after="0" w:line="259" w:lineRule="auto"/>
        <w:ind w:left="709"/>
        <w:jc w:val="both"/>
        <w:rPr>
          <w:rFonts w:ascii="Times New Roman" w:hAnsi="Times New Roman" w:cs="Times New Roman"/>
          <w:sz w:val="24"/>
          <w:szCs w:val="24"/>
        </w:rPr>
      </w:pPr>
    </w:p>
    <w:p w:rsidR="00F83CA1" w:rsidRPr="00CF6CCB" w:rsidRDefault="00F83CA1" w:rsidP="00F83CA1">
      <w:pPr>
        <w:pStyle w:val="a4"/>
        <w:numPr>
          <w:ilvl w:val="0"/>
          <w:numId w:val="2"/>
        </w:numPr>
        <w:rPr>
          <w:rFonts w:ascii="Times New Roman" w:hAnsi="Times New Roman" w:cs="Times New Roman"/>
          <w:b/>
          <w:sz w:val="24"/>
          <w:szCs w:val="24"/>
          <w:u w:val="single"/>
        </w:rPr>
      </w:pPr>
      <w:r w:rsidRPr="00CF6CCB">
        <w:rPr>
          <w:rFonts w:ascii="Times New Roman" w:hAnsi="Times New Roman" w:cs="Times New Roman"/>
          <w:b/>
          <w:sz w:val="24"/>
          <w:szCs w:val="24"/>
          <w:u w:val="single"/>
        </w:rPr>
        <w:t>Национальный проект «Жилье и городская среда».</w:t>
      </w:r>
    </w:p>
    <w:p w:rsidR="00F83CA1" w:rsidRPr="006113A2" w:rsidRDefault="00F83CA1" w:rsidP="00F83CA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Цель национального проекта: </w:t>
      </w:r>
      <w:r w:rsidRPr="006113A2">
        <w:rPr>
          <w:rFonts w:ascii="Times New Roman" w:hAnsi="Times New Roman" w:cs="Times New Roman"/>
          <w:sz w:val="24"/>
          <w:szCs w:val="24"/>
          <w:shd w:val="clear" w:color="auto" w:fill="FFFFFF"/>
        </w:rPr>
        <w:t xml:space="preserve">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увеличение объема жилищного </w:t>
      </w:r>
      <w:r w:rsidRPr="006113A2">
        <w:rPr>
          <w:rFonts w:ascii="Times New Roman" w:hAnsi="Times New Roman" w:cs="Times New Roman"/>
          <w:sz w:val="24"/>
          <w:szCs w:val="24"/>
          <w:shd w:val="clear" w:color="auto" w:fill="FFFFFF"/>
        </w:rPr>
        <w:lastRenderedPageBreak/>
        <w:t>строительства, повышение комфортности городской среды, создание механизма прямого участия граждан в формировании комфортной городской среды, обеспечение устойчивого сокращения непригодного для проживания жилищного фонда.</w:t>
      </w:r>
    </w:p>
    <w:p w:rsidR="00F83CA1" w:rsidRPr="006113A2" w:rsidRDefault="00F83CA1" w:rsidP="00F83CA1">
      <w:pPr>
        <w:pStyle w:val="a4"/>
        <w:ind w:left="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Федеральные проекты, входящие в состав национального проекта:</w:t>
      </w:r>
    </w:p>
    <w:p w:rsidR="00F83CA1" w:rsidRPr="006113A2" w:rsidRDefault="00F83CA1" w:rsidP="00F83CA1">
      <w:pPr>
        <w:pStyle w:val="a4"/>
        <w:numPr>
          <w:ilvl w:val="1"/>
          <w:numId w:val="4"/>
        </w:numPr>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Ипотека.</w:t>
      </w:r>
    </w:p>
    <w:p w:rsidR="00F83CA1" w:rsidRPr="006113A2" w:rsidRDefault="00F83CA1" w:rsidP="00F83CA1">
      <w:pPr>
        <w:pStyle w:val="a4"/>
        <w:numPr>
          <w:ilvl w:val="1"/>
          <w:numId w:val="4"/>
        </w:numPr>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Жилье. </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Проект разработан в целях увеличения объемов жилищного строительства.</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Место реализации: Населенные пункты Каргасокского района.</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Сроки реализации проекта: 01.01.2019 – 31.12.2024. </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Объект реализации: жилищный фонд Каргасокского района.</w:t>
      </w:r>
    </w:p>
    <w:p w:rsidR="00F83CA1" w:rsidRPr="006113A2" w:rsidRDefault="00F83CA1" w:rsidP="00F83CA1">
      <w:pPr>
        <w:pStyle w:val="a4"/>
        <w:ind w:firstLine="709"/>
        <w:jc w:val="both"/>
        <w:rPr>
          <w:rFonts w:ascii="Times New Roman" w:hAnsi="Times New Roman" w:cs="Times New Roman"/>
          <w:color w:val="202020"/>
          <w:sz w:val="24"/>
          <w:szCs w:val="24"/>
          <w:shd w:val="clear" w:color="auto" w:fill="FFFFFF"/>
        </w:rPr>
      </w:pPr>
      <w:r w:rsidRPr="006113A2">
        <w:rPr>
          <w:rFonts w:ascii="Times New Roman" w:hAnsi="Times New Roman" w:cs="Times New Roman"/>
          <w:sz w:val="24"/>
          <w:szCs w:val="24"/>
          <w:shd w:val="clear" w:color="auto" w:fill="FFFFFF"/>
        </w:rPr>
        <w:t xml:space="preserve">Задача: Модернизация строительной отрасли и повышение качества индустриального жилищного строительства,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 совершенствование </w:t>
      </w:r>
      <w:r w:rsidRPr="006113A2">
        <w:rPr>
          <w:rFonts w:ascii="Times New Roman" w:hAnsi="Times New Roman" w:cs="Times New Roman"/>
          <w:color w:val="202020"/>
          <w:sz w:val="24"/>
          <w:szCs w:val="24"/>
          <w:shd w:val="clear" w:color="auto" w:fill="FFFFFF"/>
        </w:rPr>
        <w:t xml:space="preserve">механизмов государственной поддержки строительства стандартного жилья. </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В рамках федерального проекта «Жилье» в 1 квартале 2022 года построено и введено в эксплуатацию 847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жилья. Строительство жилья осуществлялось индивидуальными застройщиками.</w:t>
      </w:r>
    </w:p>
    <w:p w:rsidR="00F83CA1" w:rsidRPr="006113A2" w:rsidRDefault="00F83CA1" w:rsidP="00F83CA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На реализацию федерального проекта «Жилье» бюджетных средств не выделялось.</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В рамках федерального проекта «Жилье» во 2 квартале 2022 года построено и введено в эксплуатацию 1180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жилья. Строительство жилья осуществлялось индивидуальными застройщиками.</w:t>
      </w:r>
    </w:p>
    <w:p w:rsidR="00F83CA1" w:rsidRPr="006113A2" w:rsidRDefault="00F83CA1" w:rsidP="00F83CA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На реализацию федерального проекта «Жилье» бюджетных средств не выделялось.</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В рамках федерального проекта «Жилье» в 3 квартале 2022 года построено и введено в эксплуатацию 249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жилья. Строительство жилья осуществлялось индивидуальными застройщиками.</w:t>
      </w:r>
    </w:p>
    <w:p w:rsidR="00F83CA1" w:rsidRPr="006113A2" w:rsidRDefault="00F83CA1" w:rsidP="00F83CA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На реализацию федерального проекта «Жилье» бюджетных средств не выделялось.</w:t>
      </w:r>
    </w:p>
    <w:p w:rsidR="00F83CA1" w:rsidRPr="006113A2" w:rsidRDefault="00F83CA1" w:rsidP="00F83CA1">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В рамках федерального проекта «Жилье» в 4 квартале 2022 года построено и введено в эксплуатацию 380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xml:space="preserve">. жилья. Всего за 2022 год было введено 2656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жилья. Строительство жилья осуществлялось индивидуальными застройщиками.</w:t>
      </w:r>
    </w:p>
    <w:p w:rsidR="00F83CA1" w:rsidRPr="006113A2" w:rsidRDefault="00F83CA1" w:rsidP="00F83CA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На реализацию федерального проекта «Жилье» бюджетных средств не выделялось.</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В рамках федерального проекта «Жилье» в 1 квартале 2023 года построено и введено в эксплуатацию 1008 </w:t>
      </w:r>
      <w:proofErr w:type="spellStart"/>
      <w:r w:rsidRPr="006113A2">
        <w:rPr>
          <w:rFonts w:ascii="Times New Roman" w:hAnsi="Times New Roman" w:cs="Times New Roman"/>
          <w:sz w:val="24"/>
          <w:szCs w:val="24"/>
          <w:shd w:val="clear" w:color="auto" w:fill="FFFFFF"/>
        </w:rPr>
        <w:t>кв.м</w:t>
      </w:r>
      <w:proofErr w:type="spellEnd"/>
      <w:r w:rsidRPr="006113A2">
        <w:rPr>
          <w:rFonts w:ascii="Times New Roman" w:hAnsi="Times New Roman" w:cs="Times New Roman"/>
          <w:sz w:val="24"/>
          <w:szCs w:val="24"/>
          <w:shd w:val="clear" w:color="auto" w:fill="FFFFFF"/>
        </w:rPr>
        <w:t>. жилья.  Строительство жилья осуществлялось индивидуальными застройщиками.</w:t>
      </w:r>
    </w:p>
    <w:p w:rsidR="00874368" w:rsidRPr="006113A2" w:rsidRDefault="00874368" w:rsidP="00874368">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На реализацию федерального проекта «Жилье» бюджетных средств не выделялось.</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p>
    <w:p w:rsidR="00874368" w:rsidRPr="006113A2" w:rsidRDefault="00874368" w:rsidP="00874368">
      <w:pPr>
        <w:pStyle w:val="a4"/>
        <w:numPr>
          <w:ilvl w:val="1"/>
          <w:numId w:val="4"/>
        </w:numPr>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Формирование комфортной городской среды.</w:t>
      </w:r>
    </w:p>
    <w:p w:rsidR="00874368" w:rsidRPr="006113A2" w:rsidRDefault="00874368" w:rsidP="00874368">
      <w:pPr>
        <w:pStyle w:val="a4"/>
        <w:ind w:firstLine="709"/>
        <w:jc w:val="both"/>
        <w:rPr>
          <w:rFonts w:ascii="Times New Roman" w:hAnsi="Times New Roman" w:cs="Times New Roman"/>
          <w:i/>
          <w:sz w:val="24"/>
          <w:szCs w:val="24"/>
          <w:shd w:val="clear" w:color="auto" w:fill="FFFFFF"/>
        </w:rPr>
      </w:pPr>
      <w:r w:rsidRPr="006113A2">
        <w:rPr>
          <w:rFonts w:ascii="Times New Roman" w:hAnsi="Times New Roman" w:cs="Times New Roman"/>
          <w:sz w:val="24"/>
          <w:szCs w:val="24"/>
          <w:shd w:val="clear" w:color="auto" w:fill="FFFFFF"/>
        </w:rPr>
        <w:t>Проект разработан в целях создания условий для системного повышения качества и комфорта городской среды на основании обращений и инициатив жителей на всей территории России</w:t>
      </w:r>
      <w:r w:rsidRPr="006113A2">
        <w:rPr>
          <w:rFonts w:ascii="Times New Roman" w:hAnsi="Times New Roman" w:cs="Times New Roman"/>
          <w:i/>
          <w:sz w:val="24"/>
          <w:szCs w:val="24"/>
          <w:shd w:val="clear" w:color="auto" w:fill="FFFFFF"/>
        </w:rPr>
        <w:t>.</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Место реализации: населенные пункты Каргасокского района с численностью населения более 1000 чел.</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 xml:space="preserve">Сроки реализации проекта: 01.01.2019 – 31.12.2024. </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Объект реализации: общественные территории.</w:t>
      </w:r>
    </w:p>
    <w:p w:rsidR="00874368" w:rsidRPr="006113A2" w:rsidRDefault="00874368" w:rsidP="00874368">
      <w:pPr>
        <w:pStyle w:val="a4"/>
        <w:ind w:firstLine="709"/>
        <w:jc w:val="both"/>
        <w:rPr>
          <w:rFonts w:ascii="Times New Roman" w:hAnsi="Times New Roman" w:cs="Times New Roman"/>
          <w:bCs/>
          <w:color w:val="202124"/>
          <w:sz w:val="24"/>
          <w:szCs w:val="24"/>
          <w:shd w:val="clear" w:color="auto" w:fill="FFFFFF"/>
        </w:rPr>
      </w:pPr>
      <w:r w:rsidRPr="006113A2">
        <w:rPr>
          <w:rFonts w:ascii="Times New Roman" w:hAnsi="Times New Roman" w:cs="Times New Roman"/>
          <w:sz w:val="24"/>
          <w:szCs w:val="24"/>
          <w:shd w:val="clear" w:color="auto" w:fill="FFFFFF"/>
        </w:rPr>
        <w:t xml:space="preserve">Задача: </w:t>
      </w:r>
      <w:r w:rsidRPr="006113A2">
        <w:rPr>
          <w:rFonts w:ascii="Times New Roman" w:hAnsi="Times New Roman" w:cs="Times New Roman"/>
          <w:bCs/>
          <w:color w:val="202124"/>
          <w:sz w:val="24"/>
          <w:szCs w:val="24"/>
          <w:shd w:val="clear" w:color="auto" w:fill="FFFFFF"/>
        </w:rPr>
        <w:t>дать новый импульс развитию муниципалитетов на всей территории нашей страны.</w:t>
      </w:r>
    </w:p>
    <w:p w:rsidR="00874368" w:rsidRPr="006113A2" w:rsidRDefault="00874368" w:rsidP="00874368">
      <w:pPr>
        <w:autoSpaceDE w:val="0"/>
        <w:autoSpaceDN w:val="0"/>
        <w:adjustRightInd w:val="0"/>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В рамках федерального проекта «Формирование комфортной городской среды» в 1 квартале 2022 году р</w:t>
      </w:r>
      <w:r w:rsidRPr="006113A2">
        <w:rPr>
          <w:rFonts w:ascii="Times New Roman" w:hAnsi="Times New Roman" w:cs="Times New Roman"/>
          <w:sz w:val="24"/>
          <w:szCs w:val="24"/>
        </w:rPr>
        <w:t>еализация мероприятий в рамках указанного проекта осуществлялась путем проведения аукционных процедур.</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w:t>
      </w:r>
      <w:r w:rsidRPr="006113A2">
        <w:rPr>
          <w:rFonts w:ascii="Times New Roman" w:hAnsi="Times New Roman" w:cs="Times New Roman"/>
          <w:sz w:val="24"/>
          <w:szCs w:val="24"/>
          <w:shd w:val="clear" w:color="auto" w:fill="FFFFFF"/>
        </w:rPr>
        <w:t xml:space="preserve"> федерального проекта «Формирование комфортной городской среды» запланировано 18238,8 тыс. рублей, в том числе ФБ – 12903,7 тыс. рублей, ОБ – 399,1 тыс. рублей, МБ – 4936 тыс. рублей, исполнено 0 </w:t>
      </w:r>
      <w:r w:rsidRPr="006113A2">
        <w:rPr>
          <w:rFonts w:ascii="Times New Roman" w:hAnsi="Times New Roman" w:cs="Times New Roman"/>
          <w:sz w:val="24"/>
          <w:szCs w:val="24"/>
        </w:rPr>
        <w:t>(%)</w:t>
      </w:r>
      <w:r w:rsidRPr="006113A2">
        <w:rPr>
          <w:rFonts w:ascii="Times New Roman" w:hAnsi="Times New Roman" w:cs="Times New Roman"/>
          <w:sz w:val="24"/>
          <w:szCs w:val="24"/>
          <w:shd w:val="clear" w:color="auto" w:fill="FFFFFF"/>
        </w:rPr>
        <w:t>.</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lastRenderedPageBreak/>
        <w:t xml:space="preserve">В рамках федерального проекта «Формирование комфортной городской среды» во 2 квартале 2022 года </w:t>
      </w:r>
      <w:proofErr w:type="spellStart"/>
      <w:r w:rsidRPr="006113A2">
        <w:rPr>
          <w:rFonts w:ascii="Times New Roman" w:hAnsi="Times New Roman" w:cs="Times New Roman"/>
          <w:sz w:val="24"/>
          <w:szCs w:val="24"/>
        </w:rPr>
        <w:t>благоустроительные</w:t>
      </w:r>
      <w:proofErr w:type="spellEnd"/>
      <w:r w:rsidRPr="006113A2">
        <w:rPr>
          <w:rFonts w:ascii="Times New Roman" w:hAnsi="Times New Roman" w:cs="Times New Roman"/>
          <w:sz w:val="24"/>
          <w:szCs w:val="24"/>
        </w:rPr>
        <w:t xml:space="preserve"> работы на общественных территориях не проводились. </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w:t>
      </w:r>
      <w:r w:rsidRPr="006113A2">
        <w:rPr>
          <w:rFonts w:ascii="Times New Roman" w:hAnsi="Times New Roman" w:cs="Times New Roman"/>
          <w:sz w:val="24"/>
          <w:szCs w:val="24"/>
          <w:shd w:val="clear" w:color="auto" w:fill="FFFFFF"/>
        </w:rPr>
        <w:t xml:space="preserve"> федерального проекта «Формирование комфортной городской среды» запланировано 18238,8 тыс. рублей, в том числе ФБ – 12903,7 тыс. рублей, ОБ – 399,1 тыс. рублей, МБ – 4936 тыс. рублей, исполнено 0 </w:t>
      </w:r>
      <w:r w:rsidRPr="006113A2">
        <w:rPr>
          <w:rFonts w:ascii="Times New Roman" w:hAnsi="Times New Roman" w:cs="Times New Roman"/>
          <w:sz w:val="24"/>
          <w:szCs w:val="24"/>
        </w:rPr>
        <w:t>(%)</w:t>
      </w:r>
      <w:r w:rsidRPr="006113A2">
        <w:rPr>
          <w:rFonts w:ascii="Times New Roman" w:hAnsi="Times New Roman" w:cs="Times New Roman"/>
          <w:sz w:val="24"/>
          <w:szCs w:val="24"/>
          <w:shd w:val="clear" w:color="auto" w:fill="FFFFFF"/>
        </w:rPr>
        <w:t>.</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 xml:space="preserve">В рамках федерального проекта «Формирование комфортной городской среды» в 3 квартале 2022 году начались </w:t>
      </w:r>
      <w:proofErr w:type="spellStart"/>
      <w:r w:rsidRPr="006113A2">
        <w:rPr>
          <w:rFonts w:ascii="Times New Roman" w:hAnsi="Times New Roman" w:cs="Times New Roman"/>
          <w:sz w:val="24"/>
          <w:szCs w:val="24"/>
        </w:rPr>
        <w:t>благоустроительные</w:t>
      </w:r>
      <w:proofErr w:type="spellEnd"/>
      <w:r w:rsidRPr="006113A2">
        <w:rPr>
          <w:rFonts w:ascii="Times New Roman" w:hAnsi="Times New Roman" w:cs="Times New Roman"/>
          <w:sz w:val="24"/>
          <w:szCs w:val="24"/>
        </w:rPr>
        <w:t xml:space="preserve"> работы на общественной</w:t>
      </w:r>
      <w:r w:rsidRPr="006113A2">
        <w:rPr>
          <w:rFonts w:ascii="Times New Roman" w:hAnsi="Times New Roman" w:cs="Times New Roman"/>
          <w:sz w:val="24"/>
          <w:szCs w:val="24"/>
          <w:shd w:val="clear" w:color="auto" w:fill="FFFFFF"/>
        </w:rPr>
        <w:t xml:space="preserve"> территории «Детская игровая и комплексная спортивная площадки в с. Каргасок».</w:t>
      </w:r>
    </w:p>
    <w:p w:rsidR="00874368" w:rsidRPr="006113A2" w:rsidRDefault="00874368" w:rsidP="00874368">
      <w:pPr>
        <w:pStyle w:val="a4"/>
        <w:ind w:firstLine="709"/>
        <w:jc w:val="both"/>
        <w:rPr>
          <w:rFonts w:ascii="Times New Roman" w:hAnsi="Times New Roman" w:cs="Times New Roman"/>
          <w:sz w:val="24"/>
          <w:szCs w:val="24"/>
          <w:highlight w:val="yellow"/>
          <w:shd w:val="clear" w:color="auto" w:fill="FFFFFF"/>
        </w:rPr>
      </w:pPr>
      <w:r w:rsidRPr="006113A2">
        <w:rPr>
          <w:rFonts w:ascii="Times New Roman" w:hAnsi="Times New Roman" w:cs="Times New Roman"/>
          <w:sz w:val="24"/>
          <w:szCs w:val="24"/>
        </w:rPr>
        <w:t>На реализацию</w:t>
      </w:r>
      <w:r w:rsidRPr="006113A2">
        <w:rPr>
          <w:rFonts w:ascii="Times New Roman" w:hAnsi="Times New Roman" w:cs="Times New Roman"/>
          <w:sz w:val="24"/>
          <w:szCs w:val="24"/>
          <w:shd w:val="clear" w:color="auto" w:fill="FFFFFF"/>
        </w:rPr>
        <w:t xml:space="preserve"> федерального проекта «Формирование комфортной городской среды» средств запланировано 18238,8 тыс. рублей, в том числе ФБ – 12903,7 тыс. рублей, ОБ – 399,1 тыс. рублей, МБ – 4936 тыс. рублей, исполнено 0 </w:t>
      </w:r>
      <w:r w:rsidRPr="006113A2">
        <w:rPr>
          <w:rFonts w:ascii="Times New Roman" w:hAnsi="Times New Roman" w:cs="Times New Roman"/>
          <w:sz w:val="24"/>
          <w:szCs w:val="24"/>
        </w:rPr>
        <w:t>(%)</w:t>
      </w:r>
      <w:r w:rsidRPr="006113A2">
        <w:rPr>
          <w:rFonts w:ascii="Times New Roman" w:hAnsi="Times New Roman" w:cs="Times New Roman"/>
          <w:sz w:val="24"/>
          <w:szCs w:val="24"/>
          <w:shd w:val="clear" w:color="auto" w:fill="FFFFFF"/>
        </w:rPr>
        <w:t>.</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В рамках федерального проекта «Формирование комфортной городской среды» в 4 квартале 2022 года завершены работы по благоустройству общественной территории «Детская игровая и комплексная спортивная площадки в с. Каргасок».</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w:t>
      </w:r>
      <w:r w:rsidRPr="006113A2">
        <w:rPr>
          <w:rFonts w:ascii="Times New Roman" w:hAnsi="Times New Roman" w:cs="Times New Roman"/>
          <w:sz w:val="24"/>
          <w:szCs w:val="24"/>
          <w:shd w:val="clear" w:color="auto" w:fill="FFFFFF"/>
        </w:rPr>
        <w:t xml:space="preserve"> федерального проекта «Формирование комфортной городской среды» выделено 21 003,6 тыс. рублей, в том числе ФБ – 19 345,8 тыс. рублей, ОБ – 598,6 тыс. рублей, МБ – 1050,2 тыс. рублей, исполнено в полном объеме (</w:t>
      </w:r>
      <w:r w:rsidRPr="006113A2">
        <w:rPr>
          <w:rFonts w:ascii="Times New Roman" w:hAnsi="Times New Roman" w:cs="Times New Roman"/>
          <w:sz w:val="24"/>
          <w:szCs w:val="24"/>
        </w:rPr>
        <w:t>100 %)</w:t>
      </w:r>
      <w:r w:rsidRPr="006113A2">
        <w:rPr>
          <w:rFonts w:ascii="Times New Roman" w:hAnsi="Times New Roman" w:cs="Times New Roman"/>
          <w:sz w:val="24"/>
          <w:szCs w:val="24"/>
          <w:shd w:val="clear" w:color="auto" w:fill="FFFFFF"/>
        </w:rPr>
        <w:t>.</w:t>
      </w:r>
    </w:p>
    <w:p w:rsidR="00874368" w:rsidRPr="006113A2" w:rsidRDefault="00874368" w:rsidP="00874368">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shd w:val="clear" w:color="auto" w:fill="FFFFFF"/>
        </w:rPr>
        <w:t>В рамках федерального проекта «Формирование комфортной городской среды» проведен электронный аукцион по определению подрядчика.</w:t>
      </w:r>
    </w:p>
    <w:p w:rsidR="00874368" w:rsidRPr="006113A2" w:rsidRDefault="00874368" w:rsidP="00874368">
      <w:pPr>
        <w:pStyle w:val="a4"/>
        <w:ind w:firstLine="709"/>
        <w:jc w:val="both"/>
        <w:rPr>
          <w:rFonts w:ascii="Times New Roman" w:hAnsi="Times New Roman" w:cs="Times New Roman"/>
          <w:sz w:val="24"/>
          <w:szCs w:val="24"/>
          <w:highlight w:val="yellow"/>
          <w:shd w:val="clear" w:color="auto" w:fill="FFFFFF"/>
        </w:rPr>
      </w:pPr>
      <w:r w:rsidRPr="006113A2">
        <w:rPr>
          <w:rFonts w:ascii="Times New Roman" w:hAnsi="Times New Roman" w:cs="Times New Roman"/>
          <w:sz w:val="24"/>
          <w:szCs w:val="24"/>
        </w:rPr>
        <w:t>На реализацию</w:t>
      </w:r>
      <w:r w:rsidRPr="006113A2">
        <w:rPr>
          <w:rFonts w:ascii="Times New Roman" w:hAnsi="Times New Roman" w:cs="Times New Roman"/>
          <w:sz w:val="24"/>
          <w:szCs w:val="24"/>
          <w:shd w:val="clear" w:color="auto" w:fill="FFFFFF"/>
        </w:rPr>
        <w:t xml:space="preserve"> федерального проекта «Формирование комфортной городской среды» запланировано выделение 25 295,9 тыс. рублей, в том числе ФД - 7853 тыс. рублей, ОБ – 242,9 тыс. рублей, МБ – 17 200 тыс. рублей.</w:t>
      </w:r>
    </w:p>
    <w:p w:rsidR="00FE2C90" w:rsidRPr="006113A2" w:rsidRDefault="00FE2C90" w:rsidP="00E86499">
      <w:pPr>
        <w:pStyle w:val="a4"/>
        <w:numPr>
          <w:ilvl w:val="1"/>
          <w:numId w:val="4"/>
        </w:numPr>
        <w:ind w:left="0" w:firstLine="720"/>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Обеспечение устойчивого сокращения непригодного для проживания жилищного фонда.</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Проект разработан в целях </w:t>
      </w:r>
      <w:r w:rsidRPr="006113A2">
        <w:rPr>
          <w:rFonts w:ascii="Times New Roman" w:hAnsi="Times New Roman" w:cs="Times New Roman"/>
          <w:sz w:val="24"/>
          <w:szCs w:val="24"/>
        </w:rPr>
        <w:t>обеспечения устойчивого сокращения непригодного для проживания жилищного фонда.</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Сроки реализации проекта: 01.10.2018 – 31.12.2024.</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Объект реализации: многоквартирный жилищный фонд, признанный в установленном порядке аварийным.</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Задача: Создание механизмов переселения граждан из непригодного для проживания жилищного фонда, обеспечивающих соблюдение их жилищных прав, установленных законодательством Российской Федерации.</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В рамках федерального проекта «Обеспечение устойчивого сокращения непригодного для проживания жилищного фонда» разработана подпрограмма «Ликвидация ветхого и аварийного муниципального жилищного фонда» муниципальной программы «Обеспечение доступным и комфортным жильем и коммунальными услугами жителей муниципального образования «Каргасокский район». В 1 квартале 2022 года реализация мероприятий в рамках указанной подпрограммы не осуществлялась.</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На реализацию </w:t>
      </w:r>
      <w:r w:rsidRPr="006113A2">
        <w:rPr>
          <w:rFonts w:ascii="Times New Roman" w:hAnsi="Times New Roman" w:cs="Times New Roman"/>
          <w:sz w:val="24"/>
          <w:szCs w:val="24"/>
        </w:rPr>
        <w:t>федерального проекта «Обеспечение устойчивого сокращения непригодного для проживания жилищного фонда» средства не запланированы.</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Во 2 квартале 2022 года реализация мероприятий в рамках указанной подпрограммы не осуществлялась.</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На реализацию </w:t>
      </w:r>
      <w:r w:rsidRPr="006113A2">
        <w:rPr>
          <w:rFonts w:ascii="Times New Roman" w:hAnsi="Times New Roman" w:cs="Times New Roman"/>
          <w:sz w:val="24"/>
          <w:szCs w:val="24"/>
        </w:rPr>
        <w:t>федерального проекта «Обеспечение устойчивого сокращения непригодного для проживания жилищного фонда» средства не запланированы.</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В 3 квартале 2022 года реализация мероприятий в рамках указанной подпрограммы не осуществлялась.</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На реализацию </w:t>
      </w:r>
      <w:r w:rsidRPr="006113A2">
        <w:rPr>
          <w:rFonts w:ascii="Times New Roman" w:hAnsi="Times New Roman" w:cs="Times New Roman"/>
          <w:sz w:val="24"/>
          <w:szCs w:val="24"/>
        </w:rPr>
        <w:t>федерального проекта «Обеспечение устойчивого сокращения непригодного для проживания жилищного фонда» средства не запланированы.</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В 4 квартале 2022 года были проведено обследование 25 многоквартирных домов специализированными организациями на предмет пригодности для проживания.</w:t>
      </w:r>
    </w:p>
    <w:p w:rsidR="00FE2C90" w:rsidRPr="006113A2" w:rsidRDefault="00FE2C90" w:rsidP="00E86499">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lastRenderedPageBreak/>
        <w:t xml:space="preserve">На реализацию </w:t>
      </w:r>
      <w:r w:rsidRPr="006113A2">
        <w:rPr>
          <w:rFonts w:ascii="Times New Roman" w:hAnsi="Times New Roman" w:cs="Times New Roman"/>
          <w:sz w:val="24"/>
          <w:szCs w:val="24"/>
        </w:rPr>
        <w:t>федерального проекта «Обеспечение устойчивого сокращения непригодного для проживания жилищного фонда» из средств районного бюджета выделено 1026,4 тыс. рублей, освоено 1026,4 тыс. рублей (100%).</w:t>
      </w:r>
    </w:p>
    <w:p w:rsidR="00FE2C90" w:rsidRPr="006113A2" w:rsidRDefault="00FE2C90" w:rsidP="00E86499">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В 1 квартале 2023 года признаны аварийными и подлежащими сносу 21 многоквартирный дом. Документы направлены в Департамент архитектуры и строительства Томской области.</w:t>
      </w:r>
      <w:r w:rsidRPr="006113A2">
        <w:rPr>
          <w:rFonts w:ascii="Times New Roman" w:hAnsi="Times New Roman" w:cs="Times New Roman"/>
          <w:sz w:val="24"/>
          <w:szCs w:val="24"/>
          <w:shd w:val="clear" w:color="auto" w:fill="FFFFFF"/>
        </w:rPr>
        <w:t xml:space="preserve"> </w:t>
      </w:r>
    </w:p>
    <w:p w:rsidR="00FE2C90" w:rsidRPr="006113A2" w:rsidRDefault="00FE2C90" w:rsidP="00E86499">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На реализацию </w:t>
      </w:r>
      <w:r w:rsidRPr="006113A2">
        <w:rPr>
          <w:rFonts w:ascii="Times New Roman" w:hAnsi="Times New Roman" w:cs="Times New Roman"/>
          <w:sz w:val="24"/>
          <w:szCs w:val="24"/>
        </w:rPr>
        <w:t>федерального проекта «Обеспечение устойчивого сокращения непригодного для проживания жилищного фонда» выделено 55943,9 тыс. рублей, в том числе ФБ - 54265,6 тыс. рублей, ОБ – 1678,3 тыс. рублей. Освоение средств планируется в 4 квартале 2023 года.</w:t>
      </w:r>
    </w:p>
    <w:p w:rsidR="002063A7" w:rsidRPr="006113A2" w:rsidRDefault="002063A7" w:rsidP="00E86499">
      <w:pPr>
        <w:pStyle w:val="a3"/>
        <w:spacing w:after="0"/>
        <w:ind w:left="0"/>
        <w:jc w:val="both"/>
        <w:rPr>
          <w:rFonts w:ascii="Times New Roman" w:hAnsi="Times New Roman" w:cs="Times New Roman"/>
          <w:sz w:val="24"/>
          <w:szCs w:val="24"/>
        </w:rPr>
      </w:pPr>
    </w:p>
    <w:p w:rsidR="0079444A" w:rsidRPr="006113A2" w:rsidRDefault="0079444A" w:rsidP="0079444A">
      <w:pPr>
        <w:pStyle w:val="a4"/>
        <w:numPr>
          <w:ilvl w:val="1"/>
          <w:numId w:val="4"/>
        </w:numPr>
        <w:ind w:left="0" w:firstLine="709"/>
        <w:rPr>
          <w:rFonts w:ascii="Times New Roman" w:hAnsi="Times New Roman" w:cs="Times New Roman"/>
          <w:sz w:val="24"/>
          <w:szCs w:val="24"/>
        </w:rPr>
      </w:pPr>
      <w:r w:rsidRPr="006113A2">
        <w:rPr>
          <w:rFonts w:ascii="Times New Roman" w:hAnsi="Times New Roman" w:cs="Times New Roman"/>
          <w:sz w:val="24"/>
          <w:szCs w:val="24"/>
        </w:rPr>
        <w:t>Чистая вода.</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Проект разработан в целях повышения качества питьевой воды для населения Российской Федерации.</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Сроки реализации проекта: 01.10.2028- 25.12.2024.</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Объект реализации: объекты водоснабжения.</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Задачи:</w:t>
      </w:r>
    </w:p>
    <w:p w:rsidR="0079444A" w:rsidRPr="006113A2" w:rsidRDefault="0079444A" w:rsidP="0079444A">
      <w:pPr>
        <w:pStyle w:val="a3"/>
        <w:numPr>
          <w:ilvl w:val="0"/>
          <w:numId w:val="7"/>
        </w:numPr>
        <w:spacing w:after="0" w:line="259" w:lineRule="auto"/>
        <w:ind w:left="0" w:firstLine="709"/>
        <w:jc w:val="both"/>
        <w:rPr>
          <w:rFonts w:ascii="Times New Roman" w:hAnsi="Times New Roman" w:cs="Times New Roman"/>
          <w:sz w:val="24"/>
          <w:szCs w:val="24"/>
        </w:rPr>
      </w:pPr>
      <w:r w:rsidRPr="006113A2">
        <w:rPr>
          <w:rFonts w:ascii="Times New Roman" w:hAnsi="Times New Roman" w:cs="Times New Roman"/>
          <w:sz w:val="24"/>
          <w:szCs w:val="24"/>
        </w:rPr>
        <w:t>Повышение качества питьевой воды для населения;</w:t>
      </w:r>
    </w:p>
    <w:p w:rsidR="0079444A" w:rsidRPr="006113A2" w:rsidRDefault="0079444A" w:rsidP="0079444A">
      <w:pPr>
        <w:pStyle w:val="a3"/>
        <w:numPr>
          <w:ilvl w:val="0"/>
          <w:numId w:val="7"/>
        </w:numPr>
        <w:spacing w:after="0" w:line="259" w:lineRule="auto"/>
        <w:ind w:left="0" w:firstLine="709"/>
        <w:jc w:val="both"/>
        <w:rPr>
          <w:rFonts w:ascii="Times New Roman" w:hAnsi="Times New Roman" w:cs="Times New Roman"/>
          <w:sz w:val="24"/>
          <w:szCs w:val="24"/>
        </w:rPr>
      </w:pPr>
      <w:r w:rsidRPr="006113A2">
        <w:rPr>
          <w:rFonts w:ascii="Times New Roman" w:hAnsi="Times New Roman" w:cs="Times New Roman"/>
          <w:sz w:val="24"/>
          <w:szCs w:val="24"/>
        </w:rPr>
        <w:t>Повышение качества питьевой воды для населения, обеспеченного современными системами централизованного водоснабжения;</w:t>
      </w:r>
    </w:p>
    <w:p w:rsidR="0079444A" w:rsidRPr="006113A2" w:rsidRDefault="0079444A" w:rsidP="0079444A">
      <w:pPr>
        <w:pStyle w:val="a3"/>
        <w:numPr>
          <w:ilvl w:val="0"/>
          <w:numId w:val="7"/>
        </w:numPr>
        <w:spacing w:after="0" w:line="259" w:lineRule="auto"/>
        <w:ind w:left="0" w:firstLine="709"/>
        <w:jc w:val="both"/>
        <w:rPr>
          <w:rFonts w:ascii="Times New Roman" w:hAnsi="Times New Roman" w:cs="Times New Roman"/>
          <w:sz w:val="24"/>
          <w:szCs w:val="24"/>
        </w:rPr>
      </w:pPr>
      <w:r w:rsidRPr="006113A2">
        <w:rPr>
          <w:rFonts w:ascii="Times New Roman" w:hAnsi="Times New Roman" w:cs="Times New Roman"/>
          <w:sz w:val="24"/>
          <w:szCs w:val="24"/>
        </w:rPr>
        <w:t>Повышение качества питьевой воды посредством модернизации систем водоснабжения с использованием перспективных технологий водоподготовки, включая технологии, разработанные организациями оборонно-промышленного комплекса.</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В рамках федерального проекта «Чистая вода» разработана подпрограмма «Чистая вода» муниципальной программы «Развитие коммунальной инфраструктуры Каргасокского района». В 1 квартале 2022 года осуществлялось строительство станции водоподготовки и водопроводных сетей в с. Средний Васюган.</w:t>
      </w:r>
    </w:p>
    <w:p w:rsidR="0079444A" w:rsidRPr="006113A2" w:rsidRDefault="0079444A" w:rsidP="0079444A">
      <w:pPr>
        <w:pStyle w:val="a3"/>
        <w:spacing w:after="0"/>
        <w:ind w:left="0"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 федерального проекта «Чистая вода» запланировано 114418,5 тыс. рублей, в том числе ФБ - 110357,7 тыс. рублей, ОБ – 2645,9 тыс. рублей, РБ – 1414,9 тыс. рублей; израсходовано РБ - 60,0 тыс. рублей (0,05%).</w:t>
      </w:r>
      <w:r w:rsidRPr="006113A2">
        <w:rPr>
          <w:rFonts w:ascii="Times New Roman" w:hAnsi="Times New Roman" w:cs="Times New Roman"/>
          <w:sz w:val="24"/>
          <w:szCs w:val="24"/>
          <w:shd w:val="clear" w:color="auto" w:fill="FFFFFF"/>
        </w:rPr>
        <w:t xml:space="preserve"> </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Во 2 квартале 2022 года осуществлялось строительство станции водоподготовки и водопроводных сетей в с. Средний Васюган. </w:t>
      </w:r>
    </w:p>
    <w:p w:rsidR="0079444A" w:rsidRPr="006113A2" w:rsidRDefault="0079444A" w:rsidP="0079444A">
      <w:pPr>
        <w:pStyle w:val="a3"/>
        <w:spacing w:after="0"/>
        <w:ind w:left="0"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 федерального проекта «Чистая вода» запланировано 114418,5 тыс. рублей, в том числе ФБ - 110357,7 тыс. рублей, ОБ – 2645,9 тыс. рублей, РБ – 1414,9 тыс. рублей; израсходовано 33366,0 тыс. рублей, в том числе ФБ – 32171,0 тыс. рублей, ОБ- - 761,5 тыс. рублей, РБ – 433,5 тыс. рублей (29,2%).</w:t>
      </w:r>
      <w:r w:rsidRPr="006113A2">
        <w:rPr>
          <w:rFonts w:ascii="Times New Roman" w:hAnsi="Times New Roman" w:cs="Times New Roman"/>
          <w:sz w:val="24"/>
          <w:szCs w:val="24"/>
          <w:shd w:val="clear" w:color="auto" w:fill="FFFFFF"/>
        </w:rPr>
        <w:t xml:space="preserve"> </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В 3 квартале 2022 года осуществлялось строительство станции водоподготовки и водопроводных сетей в </w:t>
      </w:r>
      <w:proofErr w:type="spellStart"/>
      <w:r w:rsidRPr="006113A2">
        <w:rPr>
          <w:rFonts w:ascii="Times New Roman" w:hAnsi="Times New Roman" w:cs="Times New Roman"/>
          <w:sz w:val="24"/>
          <w:szCs w:val="24"/>
        </w:rPr>
        <w:t>с.Средний</w:t>
      </w:r>
      <w:proofErr w:type="spellEnd"/>
      <w:r w:rsidRPr="006113A2">
        <w:rPr>
          <w:rFonts w:ascii="Times New Roman" w:hAnsi="Times New Roman" w:cs="Times New Roman"/>
          <w:sz w:val="24"/>
          <w:szCs w:val="24"/>
        </w:rPr>
        <w:t xml:space="preserve"> Васюган.</w:t>
      </w:r>
    </w:p>
    <w:p w:rsidR="0079444A" w:rsidRPr="006113A2" w:rsidRDefault="0079444A" w:rsidP="0079444A">
      <w:pPr>
        <w:pStyle w:val="a4"/>
        <w:ind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На реализацию федерального проекта «Чистая вода» запланировано 115785,5 тыс. рублей, в том числе ФБ - 110357,7 тыс. рублей, ОБ – 4012,8 тыс. рублей, РБ – 1414,9 тыс. рублей; освоено 78889,9 тыс. рублей, в том числе ФБ – 76329,2 тыс. рублей, ОБ- - 1806,7 тыс. рублей, РБ – 754,1 тыс. рублей (68,1%).</w:t>
      </w:r>
      <w:r w:rsidRPr="006113A2">
        <w:rPr>
          <w:rFonts w:ascii="Times New Roman" w:hAnsi="Times New Roman" w:cs="Times New Roman"/>
          <w:sz w:val="24"/>
          <w:szCs w:val="24"/>
          <w:shd w:val="clear" w:color="auto" w:fill="FFFFFF"/>
        </w:rPr>
        <w:t xml:space="preserve"> </w:t>
      </w:r>
    </w:p>
    <w:p w:rsidR="0079444A" w:rsidRPr="006113A2" w:rsidRDefault="0079444A" w:rsidP="0079444A">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В 3 квартале 2022 года в Каргасокском районе осуществлялась реализация мероприятий федеральных проектов «Жилье», «Формирование комфортной городской среды» и «Чистая вода».</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В 4 квартале 2022 года осуществлялось строительство станции водоподготовки и водопроводных сетей в </w:t>
      </w:r>
      <w:proofErr w:type="spellStart"/>
      <w:r w:rsidRPr="006113A2">
        <w:rPr>
          <w:rFonts w:ascii="Times New Roman" w:hAnsi="Times New Roman" w:cs="Times New Roman"/>
          <w:sz w:val="24"/>
          <w:szCs w:val="24"/>
        </w:rPr>
        <w:t>с.Средний</w:t>
      </w:r>
      <w:proofErr w:type="spellEnd"/>
      <w:r w:rsidRPr="006113A2">
        <w:rPr>
          <w:rFonts w:ascii="Times New Roman" w:hAnsi="Times New Roman" w:cs="Times New Roman"/>
          <w:sz w:val="24"/>
          <w:szCs w:val="24"/>
        </w:rPr>
        <w:t xml:space="preserve"> Васюган.</w:t>
      </w:r>
    </w:p>
    <w:p w:rsidR="0079444A" w:rsidRPr="006113A2" w:rsidRDefault="0079444A" w:rsidP="0079444A">
      <w:pPr>
        <w:pStyle w:val="a3"/>
        <w:spacing w:after="0"/>
        <w:ind w:left="0"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lastRenderedPageBreak/>
        <w:t>На реализацию федерального проекта «Чистая вода» запланировано 116418,5 тыс. рублей, в том числе ФБ – 112357,7 тыс. рублей, ОБ – 2645,9 тыс. рублей, РБ – 1414,9 тыс. рублей; освоено 112060,8 тыс. рублей, в том числе ФБ – 108463,2 тыс. рублей, ОБ- 2567,3 тыс. рублей, РБ – 1030,3 тыс. рублей (96,3%).</w:t>
      </w:r>
      <w:r w:rsidRPr="006113A2">
        <w:rPr>
          <w:rFonts w:ascii="Times New Roman" w:hAnsi="Times New Roman" w:cs="Times New Roman"/>
          <w:sz w:val="24"/>
          <w:szCs w:val="24"/>
          <w:shd w:val="clear" w:color="auto" w:fill="FFFFFF"/>
        </w:rPr>
        <w:t xml:space="preserve"> </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В 4 квартале 2022 года в Каргасокском районе осуществлялась реализация мероприятий федеральных проектов «Жилье», «Формирование комфортной городской среды», </w:t>
      </w:r>
      <w:r w:rsidRPr="006113A2">
        <w:rPr>
          <w:rFonts w:ascii="Times New Roman" w:hAnsi="Times New Roman" w:cs="Times New Roman"/>
          <w:sz w:val="24"/>
          <w:szCs w:val="24"/>
        </w:rPr>
        <w:t xml:space="preserve">«Обеспечение устойчивого сокращения непригодного для проживания жилищного фонда» </w:t>
      </w:r>
      <w:r w:rsidRPr="006113A2">
        <w:rPr>
          <w:rFonts w:ascii="Times New Roman" w:hAnsi="Times New Roman" w:cs="Times New Roman"/>
          <w:sz w:val="24"/>
          <w:szCs w:val="24"/>
          <w:shd w:val="clear" w:color="auto" w:fill="FFFFFF"/>
        </w:rPr>
        <w:t>и «Чистая вода».</w:t>
      </w:r>
    </w:p>
    <w:p w:rsidR="0079444A" w:rsidRPr="006113A2" w:rsidRDefault="0079444A" w:rsidP="0079444A">
      <w:pPr>
        <w:pStyle w:val="a3"/>
        <w:spacing w:after="0"/>
        <w:ind w:left="0" w:firstLine="709"/>
        <w:jc w:val="both"/>
        <w:rPr>
          <w:rFonts w:ascii="Times New Roman" w:hAnsi="Times New Roman" w:cs="Times New Roman"/>
          <w:sz w:val="24"/>
          <w:szCs w:val="24"/>
          <w:shd w:val="clear" w:color="auto" w:fill="FFFFFF"/>
        </w:rPr>
      </w:pPr>
      <w:r w:rsidRPr="006113A2">
        <w:rPr>
          <w:rFonts w:ascii="Times New Roman" w:hAnsi="Times New Roman" w:cs="Times New Roman"/>
          <w:sz w:val="24"/>
          <w:szCs w:val="24"/>
        </w:rPr>
        <w:t>Итог 1 квартала 2023 года: На реализацию федерального проекта «Чистая вода» из районного бюджета выделено 2503,1 тыс. рублей, освоено 1578,2 тыс. рублей (63%).</w:t>
      </w:r>
      <w:r w:rsidRPr="006113A2">
        <w:rPr>
          <w:rFonts w:ascii="Times New Roman" w:hAnsi="Times New Roman" w:cs="Times New Roman"/>
          <w:sz w:val="24"/>
          <w:szCs w:val="24"/>
          <w:shd w:val="clear" w:color="auto" w:fill="FFFFFF"/>
        </w:rPr>
        <w:t xml:space="preserve"> Средства израсходованы на завершение строительства объектов.</w:t>
      </w:r>
    </w:p>
    <w:p w:rsidR="0079444A" w:rsidRPr="006113A2" w:rsidRDefault="0079444A" w:rsidP="0079444A">
      <w:pPr>
        <w:pStyle w:val="a3"/>
        <w:spacing w:after="0"/>
        <w:ind w:left="0" w:firstLine="709"/>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В 1 квартале 2023 года в Каргасокском районе осуществлялась реализация мероприятий федеральных проектов «Жилье», «Формирование комфортной городской среды», </w:t>
      </w:r>
      <w:r w:rsidRPr="006113A2">
        <w:rPr>
          <w:rFonts w:ascii="Times New Roman" w:hAnsi="Times New Roman" w:cs="Times New Roman"/>
          <w:sz w:val="24"/>
          <w:szCs w:val="24"/>
        </w:rPr>
        <w:t xml:space="preserve">«Обеспечение устойчивого сокращения непригодного для проживания жилищного фонда» </w:t>
      </w:r>
      <w:r w:rsidRPr="006113A2">
        <w:rPr>
          <w:rFonts w:ascii="Times New Roman" w:hAnsi="Times New Roman" w:cs="Times New Roman"/>
          <w:sz w:val="24"/>
          <w:szCs w:val="24"/>
          <w:shd w:val="clear" w:color="auto" w:fill="FFFFFF"/>
        </w:rPr>
        <w:t>и «Чистая вода».</w:t>
      </w:r>
    </w:p>
    <w:p w:rsidR="00E86499" w:rsidRPr="006113A2" w:rsidRDefault="00E86499" w:rsidP="0079444A">
      <w:pPr>
        <w:pStyle w:val="a3"/>
        <w:spacing w:after="0"/>
        <w:ind w:left="0"/>
        <w:jc w:val="both"/>
        <w:rPr>
          <w:rFonts w:ascii="Times New Roman" w:hAnsi="Times New Roman" w:cs="Times New Roman"/>
          <w:sz w:val="24"/>
          <w:szCs w:val="24"/>
        </w:rPr>
      </w:pPr>
    </w:p>
    <w:p w:rsidR="00DD6541" w:rsidRPr="006113A2" w:rsidRDefault="00DD6541" w:rsidP="0079444A">
      <w:pPr>
        <w:pStyle w:val="a3"/>
        <w:spacing w:after="0"/>
        <w:ind w:left="0"/>
        <w:jc w:val="both"/>
        <w:rPr>
          <w:rFonts w:ascii="Times New Roman" w:hAnsi="Times New Roman" w:cs="Times New Roman"/>
          <w:sz w:val="24"/>
          <w:szCs w:val="24"/>
        </w:rPr>
      </w:pPr>
    </w:p>
    <w:p w:rsidR="00DD6541" w:rsidRPr="00CF6CCB" w:rsidRDefault="00DD6541" w:rsidP="00DD6541">
      <w:pPr>
        <w:pStyle w:val="a3"/>
        <w:numPr>
          <w:ilvl w:val="0"/>
          <w:numId w:val="2"/>
        </w:numPr>
        <w:spacing w:after="0" w:line="240" w:lineRule="auto"/>
        <w:rPr>
          <w:rFonts w:ascii="Times New Roman" w:hAnsi="Times New Roman" w:cs="Times New Roman"/>
          <w:b/>
          <w:sz w:val="24"/>
          <w:szCs w:val="24"/>
          <w:u w:val="single"/>
        </w:rPr>
      </w:pPr>
      <w:bookmarkStart w:id="0" w:name="_GoBack"/>
      <w:r w:rsidRPr="00CF6CCB">
        <w:rPr>
          <w:rFonts w:ascii="Times New Roman" w:hAnsi="Times New Roman" w:cs="Times New Roman"/>
          <w:b/>
          <w:sz w:val="24"/>
          <w:szCs w:val="24"/>
          <w:u w:val="single"/>
        </w:rPr>
        <w:t>Национальный проект «Развитие образования»</w:t>
      </w:r>
    </w:p>
    <w:bookmarkEnd w:id="0"/>
    <w:p w:rsidR="00DD6541" w:rsidRPr="006113A2" w:rsidRDefault="00DD6541" w:rsidP="00DD6541">
      <w:pPr>
        <w:pStyle w:val="a3"/>
        <w:spacing w:after="0" w:line="240" w:lineRule="auto"/>
        <w:rPr>
          <w:rFonts w:ascii="Times New Roman" w:hAnsi="Times New Roman" w:cs="Times New Roman"/>
          <w:sz w:val="24"/>
          <w:szCs w:val="24"/>
        </w:rPr>
      </w:pPr>
      <w:r w:rsidRPr="006113A2">
        <w:rPr>
          <w:rFonts w:ascii="Times New Roman" w:hAnsi="Times New Roman" w:cs="Times New Roman"/>
          <w:sz w:val="24"/>
          <w:szCs w:val="24"/>
        </w:rPr>
        <w:t>Стратегические цели:</w:t>
      </w:r>
    </w:p>
    <w:p w:rsidR="00DD6541" w:rsidRPr="006113A2" w:rsidRDefault="00DD6541" w:rsidP="00DD6541">
      <w:pPr>
        <w:pStyle w:val="a3"/>
        <w:numPr>
          <w:ilvl w:val="0"/>
          <w:numId w:val="9"/>
        </w:numPr>
        <w:spacing w:after="0" w:line="240" w:lineRule="auto"/>
        <w:ind w:left="0"/>
        <w:jc w:val="both"/>
        <w:rPr>
          <w:rFonts w:ascii="Times New Roman" w:hAnsi="Times New Roman" w:cs="Times New Roman"/>
          <w:sz w:val="24"/>
          <w:szCs w:val="24"/>
        </w:rPr>
      </w:pPr>
      <w:r w:rsidRPr="006113A2">
        <w:rPr>
          <w:rFonts w:ascii="Times New Roman" w:hAnsi="Times New Roman" w:cs="Times New Roman"/>
          <w:sz w:val="24"/>
          <w:szCs w:val="24"/>
        </w:rPr>
        <w:t>Обеспечение глобальной конкурентоспособности российского образования, вхождение Российской Федерации в число десяти ведущих стран мира по качеству общего образования;</w:t>
      </w:r>
    </w:p>
    <w:p w:rsidR="00DD6541" w:rsidRPr="006113A2" w:rsidRDefault="00DD6541" w:rsidP="00DD6541">
      <w:pPr>
        <w:pStyle w:val="a3"/>
        <w:numPr>
          <w:ilvl w:val="0"/>
          <w:numId w:val="9"/>
        </w:numPr>
        <w:spacing w:after="0" w:line="240" w:lineRule="auto"/>
        <w:ind w:left="0"/>
        <w:jc w:val="both"/>
        <w:rPr>
          <w:rFonts w:ascii="Times New Roman" w:hAnsi="Times New Roman" w:cs="Times New Roman"/>
          <w:sz w:val="24"/>
          <w:szCs w:val="24"/>
        </w:rPr>
      </w:pPr>
      <w:r w:rsidRPr="006113A2">
        <w:rPr>
          <w:rFonts w:ascii="Times New Roman" w:hAnsi="Times New Roman" w:cs="Times New Roman"/>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D6541" w:rsidRPr="006113A2" w:rsidRDefault="00DD6541" w:rsidP="00DD6541">
      <w:pPr>
        <w:spacing w:after="0" w:line="240" w:lineRule="auto"/>
        <w:ind w:firstLine="709"/>
        <w:jc w:val="both"/>
        <w:rPr>
          <w:rFonts w:ascii="Times New Roman" w:eastAsia="Arial Unicode MS" w:hAnsi="Times New Roman" w:cs="Times New Roman"/>
          <w:sz w:val="24"/>
          <w:szCs w:val="24"/>
          <w:u w:color="000000"/>
        </w:rPr>
      </w:pPr>
    </w:p>
    <w:p w:rsidR="00DD6541" w:rsidRPr="006113A2" w:rsidRDefault="00DD6541" w:rsidP="00DD6541">
      <w:pPr>
        <w:spacing w:after="0" w:line="240" w:lineRule="auto"/>
        <w:ind w:firstLine="709"/>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Для реализации стратегических целей Управление образования, опеки и попечительства муниципального образования «Каргасокский район» и общеобразовательные организации муниципалитета участвуют в следующих проектах:</w:t>
      </w:r>
    </w:p>
    <w:tbl>
      <w:tblPr>
        <w:tblStyle w:val="a6"/>
        <w:tblW w:w="0" w:type="auto"/>
        <w:tblInd w:w="108" w:type="dxa"/>
        <w:tblLook w:val="04A0" w:firstRow="1" w:lastRow="0" w:firstColumn="1" w:lastColumn="0" w:noHBand="0" w:noVBand="1"/>
      </w:tblPr>
      <w:tblGrid>
        <w:gridCol w:w="1377"/>
        <w:gridCol w:w="7860"/>
      </w:tblGrid>
      <w:tr w:rsidR="00DD6541" w:rsidRPr="006113A2" w:rsidTr="00690EB7">
        <w:tc>
          <w:tcPr>
            <w:tcW w:w="1418" w:type="dxa"/>
          </w:tcPr>
          <w:p w:rsidR="00DD6541" w:rsidRPr="006113A2" w:rsidRDefault="00DD6541" w:rsidP="00690EB7">
            <w:pPr>
              <w:jc w:val="center"/>
              <w:rPr>
                <w:rFonts w:ascii="Times New Roman" w:eastAsia="Arial Unicode MS" w:hAnsi="Times New Roman" w:cs="Times New Roman"/>
                <w:sz w:val="24"/>
                <w:szCs w:val="24"/>
                <w:u w:color="000000"/>
              </w:rPr>
            </w:pPr>
          </w:p>
        </w:tc>
        <w:tc>
          <w:tcPr>
            <w:tcW w:w="8045" w:type="dxa"/>
          </w:tcPr>
          <w:p w:rsidR="00DD6541" w:rsidRPr="006113A2" w:rsidRDefault="00DD6541" w:rsidP="00690EB7">
            <w:pPr>
              <w:jc w:val="center"/>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Проекты</w:t>
            </w:r>
          </w:p>
        </w:tc>
      </w:tr>
      <w:tr w:rsidR="00DD6541" w:rsidRPr="006113A2" w:rsidTr="00690EB7">
        <w:tc>
          <w:tcPr>
            <w:tcW w:w="1418" w:type="dxa"/>
          </w:tcPr>
          <w:p w:rsidR="00DD6541" w:rsidRPr="006113A2" w:rsidRDefault="00DD6541" w:rsidP="00690EB7">
            <w:pPr>
              <w:pStyle w:val="a4"/>
              <w:numPr>
                <w:ilvl w:val="0"/>
                <w:numId w:val="11"/>
              </w:numPr>
              <w:rPr>
                <w:rFonts w:ascii="Times New Roman" w:eastAsia="Arial Unicode MS" w:hAnsi="Times New Roman" w:cs="Times New Roman"/>
                <w:sz w:val="24"/>
                <w:szCs w:val="24"/>
                <w:u w:color="000000"/>
              </w:rPr>
            </w:pPr>
          </w:p>
        </w:tc>
        <w:tc>
          <w:tcPr>
            <w:tcW w:w="8045" w:type="dxa"/>
          </w:tcPr>
          <w:p w:rsidR="00DD6541" w:rsidRPr="006113A2" w:rsidRDefault="00DD6541" w:rsidP="00690EB7">
            <w:pPr>
              <w:pStyle w:val="a3"/>
              <w:jc w:val="both"/>
              <w:rPr>
                <w:rFonts w:ascii="Times New Roman" w:eastAsia="Arial Unicode MS" w:hAnsi="Times New Roman" w:cs="Times New Roman"/>
                <w:sz w:val="24"/>
                <w:szCs w:val="24"/>
                <w:u w:color="000000"/>
                <w:lang w:eastAsia="en-US"/>
              </w:rPr>
            </w:pPr>
            <w:r w:rsidRPr="006113A2">
              <w:rPr>
                <w:rFonts w:ascii="Times New Roman" w:eastAsia="Arial Unicode MS" w:hAnsi="Times New Roman" w:cs="Times New Roman"/>
                <w:sz w:val="24"/>
                <w:szCs w:val="24"/>
                <w:u w:color="000000"/>
                <w:lang w:eastAsia="en-US"/>
              </w:rPr>
              <w:t>«Современная школа»</w:t>
            </w:r>
          </w:p>
        </w:tc>
      </w:tr>
      <w:tr w:rsidR="00DD6541" w:rsidRPr="006113A2" w:rsidTr="00690EB7">
        <w:tc>
          <w:tcPr>
            <w:tcW w:w="1418" w:type="dxa"/>
          </w:tcPr>
          <w:p w:rsidR="00DD6541" w:rsidRPr="006113A2" w:rsidRDefault="00DD6541" w:rsidP="00690EB7">
            <w:pPr>
              <w:pStyle w:val="a4"/>
              <w:numPr>
                <w:ilvl w:val="0"/>
                <w:numId w:val="11"/>
              </w:numPr>
              <w:rPr>
                <w:rFonts w:ascii="Times New Roman" w:eastAsia="Arial Unicode MS" w:hAnsi="Times New Roman" w:cs="Times New Roman"/>
                <w:sz w:val="24"/>
                <w:szCs w:val="24"/>
                <w:u w:color="000000"/>
              </w:rPr>
            </w:pPr>
          </w:p>
        </w:tc>
        <w:tc>
          <w:tcPr>
            <w:tcW w:w="8045" w:type="dxa"/>
          </w:tcPr>
          <w:p w:rsidR="00DD6541" w:rsidRPr="006113A2" w:rsidRDefault="00DD6541" w:rsidP="00690EB7">
            <w:pPr>
              <w:pStyle w:val="a3"/>
              <w:jc w:val="both"/>
              <w:rPr>
                <w:rFonts w:ascii="Times New Roman" w:eastAsia="Arial Unicode MS" w:hAnsi="Times New Roman" w:cs="Times New Roman"/>
                <w:sz w:val="24"/>
                <w:szCs w:val="24"/>
                <w:u w:color="000000"/>
                <w:lang w:eastAsia="en-US"/>
              </w:rPr>
            </w:pPr>
            <w:r w:rsidRPr="006113A2">
              <w:rPr>
                <w:rFonts w:ascii="Times New Roman" w:eastAsia="Arial Unicode MS" w:hAnsi="Times New Roman" w:cs="Times New Roman"/>
                <w:sz w:val="24"/>
                <w:szCs w:val="24"/>
                <w:u w:color="000000"/>
                <w:lang w:eastAsia="en-US"/>
              </w:rPr>
              <w:t>«Цифровая образовательная среда»</w:t>
            </w:r>
          </w:p>
        </w:tc>
      </w:tr>
      <w:tr w:rsidR="00DD6541" w:rsidRPr="006113A2" w:rsidTr="00690EB7">
        <w:tc>
          <w:tcPr>
            <w:tcW w:w="1418" w:type="dxa"/>
          </w:tcPr>
          <w:p w:rsidR="00DD6541" w:rsidRPr="006113A2" w:rsidRDefault="00DD6541" w:rsidP="00690EB7">
            <w:pPr>
              <w:pStyle w:val="a4"/>
              <w:numPr>
                <w:ilvl w:val="0"/>
                <w:numId w:val="11"/>
              </w:numPr>
              <w:rPr>
                <w:rFonts w:ascii="Times New Roman" w:eastAsia="Arial Unicode MS" w:hAnsi="Times New Roman" w:cs="Times New Roman"/>
                <w:sz w:val="24"/>
                <w:szCs w:val="24"/>
                <w:u w:color="000000"/>
              </w:rPr>
            </w:pPr>
          </w:p>
        </w:tc>
        <w:tc>
          <w:tcPr>
            <w:tcW w:w="8045" w:type="dxa"/>
          </w:tcPr>
          <w:p w:rsidR="00DD6541" w:rsidRPr="006113A2" w:rsidRDefault="00DD6541" w:rsidP="00690EB7">
            <w:pPr>
              <w:pStyle w:val="a3"/>
              <w:jc w:val="both"/>
              <w:rPr>
                <w:rFonts w:ascii="Times New Roman" w:eastAsia="Arial Unicode MS" w:hAnsi="Times New Roman" w:cs="Times New Roman"/>
                <w:sz w:val="24"/>
                <w:szCs w:val="24"/>
                <w:u w:color="000000"/>
                <w:lang w:val="en-US" w:eastAsia="en-US"/>
              </w:rPr>
            </w:pPr>
            <w:r w:rsidRPr="006113A2">
              <w:rPr>
                <w:rFonts w:ascii="Times New Roman" w:eastAsia="Arial Unicode MS" w:hAnsi="Times New Roman" w:cs="Times New Roman"/>
                <w:sz w:val="24"/>
                <w:szCs w:val="24"/>
                <w:u w:color="000000"/>
                <w:lang w:eastAsia="en-US"/>
              </w:rPr>
              <w:t>«Успех каждого ребёнка»</w:t>
            </w:r>
          </w:p>
        </w:tc>
      </w:tr>
    </w:tbl>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0814C5">
      <w:pPr>
        <w:pStyle w:val="a3"/>
        <w:numPr>
          <w:ilvl w:val="1"/>
          <w:numId w:val="2"/>
        </w:numPr>
        <w:spacing w:after="0" w:line="240" w:lineRule="auto"/>
        <w:rPr>
          <w:rFonts w:ascii="Times New Roman" w:hAnsi="Times New Roman" w:cs="Times New Roman"/>
          <w:sz w:val="24"/>
          <w:szCs w:val="24"/>
        </w:rPr>
      </w:pPr>
      <w:r w:rsidRPr="006113A2">
        <w:rPr>
          <w:rFonts w:ascii="Times New Roman" w:hAnsi="Times New Roman" w:cs="Times New Roman"/>
          <w:sz w:val="24"/>
          <w:szCs w:val="24"/>
        </w:rPr>
        <w:t>Муниципальный проект</w:t>
      </w:r>
      <w:r w:rsidR="000814C5" w:rsidRPr="006113A2">
        <w:rPr>
          <w:rFonts w:ascii="Times New Roman" w:hAnsi="Times New Roman" w:cs="Times New Roman"/>
          <w:sz w:val="24"/>
          <w:szCs w:val="24"/>
        </w:rPr>
        <w:t xml:space="preserve"> </w:t>
      </w:r>
      <w:r w:rsidRPr="006113A2">
        <w:rPr>
          <w:rFonts w:ascii="Times New Roman" w:hAnsi="Times New Roman" w:cs="Times New Roman"/>
          <w:sz w:val="24"/>
          <w:szCs w:val="24"/>
        </w:rPr>
        <w:t>«Современная школа»</w:t>
      </w:r>
    </w:p>
    <w:p w:rsidR="000814C5" w:rsidRPr="006113A2" w:rsidRDefault="000814C5" w:rsidP="00DD6541">
      <w:pPr>
        <w:spacing w:after="0" w:line="240" w:lineRule="auto"/>
        <w:ind w:firstLine="709"/>
        <w:jc w:val="both"/>
        <w:rPr>
          <w:rFonts w:ascii="Times New Roman" w:hAnsi="Times New Roman" w:cs="Times New Roman"/>
          <w:color w:val="020C22"/>
          <w:sz w:val="24"/>
          <w:szCs w:val="24"/>
        </w:rPr>
      </w:pPr>
    </w:p>
    <w:p w:rsidR="00DD6541" w:rsidRPr="006113A2" w:rsidRDefault="00DD6541" w:rsidP="00DD6541">
      <w:pPr>
        <w:spacing w:after="0" w:line="240" w:lineRule="auto"/>
        <w:ind w:firstLine="709"/>
        <w:jc w:val="both"/>
        <w:rPr>
          <w:rFonts w:ascii="Times New Roman" w:hAnsi="Times New Roman" w:cs="Times New Roman"/>
          <w:color w:val="000000"/>
          <w:sz w:val="24"/>
          <w:szCs w:val="24"/>
        </w:rPr>
      </w:pPr>
      <w:r w:rsidRPr="006113A2">
        <w:rPr>
          <w:rFonts w:ascii="Times New Roman" w:hAnsi="Times New Roman" w:cs="Times New Roman"/>
          <w:color w:val="020C22"/>
          <w:sz w:val="24"/>
          <w:szCs w:val="24"/>
        </w:rPr>
        <w:t xml:space="preserve">Цель: </w:t>
      </w:r>
      <w:r w:rsidRPr="006113A2">
        <w:rPr>
          <w:rFonts w:ascii="Times New Roman" w:hAnsi="Times New Roman" w:cs="Times New Roman"/>
          <w:sz w:val="24"/>
          <w:szCs w:val="24"/>
        </w:rPr>
        <w:t xml:space="preserve">вхождение Российской Федерации к 2024 году в число 10 ведущих стран мира по качеству общего образования посредством </w:t>
      </w:r>
      <w:r w:rsidRPr="006113A2">
        <w:rPr>
          <w:rFonts w:ascii="Times New Roman" w:hAnsi="Times New Roman" w:cs="Times New Roman"/>
          <w:bCs/>
          <w:sz w:val="24"/>
          <w:szCs w:val="24"/>
        </w:rPr>
        <w:t>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счёт обновления материально-технической базы.</w:t>
      </w:r>
    </w:p>
    <w:p w:rsidR="00DD6541" w:rsidRPr="006113A2" w:rsidRDefault="00DD6541" w:rsidP="00DD6541">
      <w:pPr>
        <w:spacing w:after="0" w:line="240" w:lineRule="auto"/>
        <w:ind w:firstLine="709"/>
        <w:jc w:val="both"/>
        <w:rPr>
          <w:rFonts w:ascii="Times New Roman" w:hAnsi="Times New Roman" w:cs="Times New Roman"/>
          <w:color w:val="000000"/>
          <w:sz w:val="24"/>
          <w:szCs w:val="24"/>
        </w:rPr>
      </w:pPr>
      <w:r w:rsidRPr="006113A2">
        <w:rPr>
          <w:rFonts w:ascii="Times New Roman" w:hAnsi="Times New Roman" w:cs="Times New Roman"/>
          <w:bCs/>
          <w:sz w:val="24"/>
          <w:szCs w:val="24"/>
        </w:rPr>
        <w:t xml:space="preserve">Результат федерального проекта (справочно из паспорта федерального проекта):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w:t>
      </w:r>
      <w:proofErr w:type="spellStart"/>
      <w:r w:rsidRPr="006113A2">
        <w:rPr>
          <w:rFonts w:ascii="Times New Roman" w:hAnsi="Times New Roman" w:cs="Times New Roman"/>
          <w:bCs/>
          <w:sz w:val="24"/>
          <w:szCs w:val="24"/>
        </w:rPr>
        <w:lastRenderedPageBreak/>
        <w:t>вовлечённости</w:t>
      </w:r>
      <w:proofErr w:type="spellEnd"/>
      <w:r w:rsidRPr="006113A2">
        <w:rPr>
          <w:rFonts w:ascii="Times New Roman" w:hAnsi="Times New Roman" w:cs="Times New Roman"/>
          <w:bCs/>
          <w:sz w:val="24"/>
          <w:szCs w:val="24"/>
        </w:rPr>
        <w:t xml:space="preserve"> в образовательный процесс, а также обновление содержания и совершенствование методов обучения предметной области «Технология».</w:t>
      </w:r>
    </w:p>
    <w:p w:rsidR="00DD6541" w:rsidRPr="006113A2" w:rsidRDefault="00DD6541" w:rsidP="00DD6541">
      <w:pPr>
        <w:spacing w:after="0" w:line="240" w:lineRule="auto"/>
        <w:ind w:firstLine="709"/>
        <w:jc w:val="both"/>
        <w:rPr>
          <w:rFonts w:ascii="Times New Roman" w:hAnsi="Times New Roman" w:cs="Times New Roman"/>
          <w:color w:val="000000"/>
          <w:sz w:val="24"/>
          <w:szCs w:val="24"/>
        </w:rPr>
      </w:pPr>
      <w:r w:rsidRPr="006113A2">
        <w:rPr>
          <w:rFonts w:ascii="Times New Roman" w:hAnsi="Times New Roman" w:cs="Times New Roman"/>
          <w:bCs/>
          <w:sz w:val="24"/>
          <w:szCs w:val="24"/>
        </w:rPr>
        <w:t xml:space="preserve">Характеристика результата федерального проекта (справочно из паспорта федерального проекта): </w:t>
      </w:r>
      <w:r w:rsidRPr="006113A2">
        <w:rPr>
          <w:rFonts w:ascii="Times New Roman" w:hAnsi="Times New Roman" w:cs="Times New Roman"/>
          <w:sz w:val="24"/>
          <w:szCs w:val="24"/>
        </w:rPr>
        <w:t>повышение качества преподавания основных предметных областей, обеспечение соответствия условий обучения современным требованиям, компетенциям и знаниям осуществляется за счёт</w:t>
      </w:r>
      <w:r w:rsidRPr="006113A2">
        <w:rPr>
          <w:rFonts w:ascii="Times New Roman" w:hAnsi="Times New Roman" w:cs="Times New Roman"/>
          <w:bCs/>
          <w:sz w:val="24"/>
          <w:szCs w:val="24"/>
        </w:rPr>
        <w:t xml:space="preserve"> обновления содержания и технологий преподавания общеобразовательных программ, вовлечения всех участников системы образования (обучающиеся, педагогические работники, родители (законные представители), работодатели и представители общественных объединений) в развитие системы общего образования, а также за счёт обновления материально-технической базы и переподготовки педагогических кадров.</w:t>
      </w:r>
    </w:p>
    <w:p w:rsidR="00DD6541" w:rsidRPr="006113A2" w:rsidRDefault="00DD6541" w:rsidP="00DD6541">
      <w:pPr>
        <w:spacing w:after="0" w:line="240" w:lineRule="auto"/>
        <w:ind w:firstLine="709"/>
        <w:jc w:val="both"/>
        <w:rPr>
          <w:rFonts w:ascii="Times New Roman" w:hAnsi="Times New Roman" w:cs="Times New Roman"/>
          <w:color w:val="000000"/>
          <w:sz w:val="24"/>
          <w:szCs w:val="24"/>
        </w:rPr>
      </w:pPr>
      <w:r w:rsidRPr="006113A2">
        <w:rPr>
          <w:rFonts w:ascii="Times New Roman" w:hAnsi="Times New Roman" w:cs="Times New Roman"/>
          <w:bCs/>
          <w:sz w:val="24"/>
          <w:szCs w:val="24"/>
        </w:rPr>
        <w:t>Срок: 01.01.2019 – 31.12.2024.</w:t>
      </w:r>
    </w:p>
    <w:p w:rsidR="00DD6541" w:rsidRPr="006113A2" w:rsidRDefault="00DD6541" w:rsidP="00DD6541">
      <w:pPr>
        <w:spacing w:after="0" w:line="240" w:lineRule="auto"/>
        <w:ind w:firstLine="709"/>
        <w:jc w:val="both"/>
        <w:rPr>
          <w:rFonts w:ascii="Times New Roman" w:hAnsi="Times New Roman" w:cs="Times New Roman"/>
          <w:color w:val="000000"/>
          <w:sz w:val="24"/>
          <w:szCs w:val="24"/>
        </w:rPr>
      </w:pPr>
      <w:r w:rsidRPr="006113A2">
        <w:rPr>
          <w:rFonts w:ascii="Times New Roman" w:hAnsi="Times New Roman" w:cs="Times New Roman"/>
          <w:color w:val="000000"/>
          <w:sz w:val="24"/>
          <w:szCs w:val="24"/>
        </w:rPr>
        <w:t xml:space="preserve">Задачи: </w:t>
      </w:r>
    </w:p>
    <w:p w:rsidR="00DD6541" w:rsidRPr="006113A2" w:rsidRDefault="00DD6541" w:rsidP="00DD6541">
      <w:pPr>
        <w:pStyle w:val="a3"/>
        <w:numPr>
          <w:ilvl w:val="0"/>
          <w:numId w:val="12"/>
        </w:numPr>
        <w:spacing w:after="0" w:line="240" w:lineRule="auto"/>
        <w:jc w:val="both"/>
        <w:rPr>
          <w:rFonts w:ascii="Times New Roman" w:hAnsi="Times New Roman" w:cs="Times New Roman"/>
          <w:color w:val="000000"/>
          <w:sz w:val="24"/>
          <w:szCs w:val="24"/>
        </w:rPr>
      </w:pPr>
      <w:r w:rsidRPr="006113A2">
        <w:rPr>
          <w:rFonts w:ascii="Times New Roman" w:eastAsia="Arial Unicode MS" w:hAnsi="Times New Roman" w:cs="Times New Roman"/>
          <w:bCs/>
          <w:color w:val="000000"/>
          <w:sz w:val="24"/>
          <w:szCs w:val="24"/>
          <w:u w:color="000000"/>
        </w:rPr>
        <w:t xml:space="preserve">Обновить содержание и методы обучения предметной области «Технология» </w:t>
      </w:r>
      <w:r w:rsidRPr="006113A2">
        <w:rPr>
          <w:rFonts w:ascii="Times New Roman" w:hAnsi="Times New Roman" w:cs="Times New Roman"/>
          <w:sz w:val="24"/>
          <w:szCs w:val="24"/>
        </w:rPr>
        <w:t>и других предметных областей;</w:t>
      </w:r>
    </w:p>
    <w:p w:rsidR="00DD6541" w:rsidRPr="006113A2" w:rsidRDefault="00DD6541" w:rsidP="00DD6541">
      <w:pPr>
        <w:pStyle w:val="a3"/>
        <w:numPr>
          <w:ilvl w:val="0"/>
          <w:numId w:val="12"/>
        </w:numPr>
        <w:spacing w:after="0" w:line="240" w:lineRule="auto"/>
        <w:jc w:val="both"/>
        <w:rPr>
          <w:rFonts w:ascii="Times New Roman" w:hAnsi="Times New Roman" w:cs="Times New Roman"/>
          <w:color w:val="000000"/>
          <w:sz w:val="24"/>
          <w:szCs w:val="24"/>
        </w:rPr>
      </w:pPr>
      <w:r w:rsidRPr="006113A2">
        <w:rPr>
          <w:rFonts w:ascii="Times New Roman" w:eastAsia="Arial Unicode MS" w:hAnsi="Times New Roman" w:cs="Times New Roman"/>
          <w:sz w:val="24"/>
          <w:szCs w:val="24"/>
          <w:u w:color="000000"/>
        </w:rPr>
        <w:t>Обновить материально-техническую базу общеобразовательных организаций, расположенных в сельской местности, для реализации основных и дополнительных общеобразовательных программ цифрового, естественнонаучного и гуманитарного профилей;</w:t>
      </w:r>
    </w:p>
    <w:p w:rsidR="00DD6541" w:rsidRPr="006113A2" w:rsidRDefault="00DD6541" w:rsidP="00DD6541">
      <w:pPr>
        <w:pStyle w:val="a3"/>
        <w:numPr>
          <w:ilvl w:val="0"/>
          <w:numId w:val="12"/>
        </w:numPr>
        <w:spacing w:after="0" w:line="240" w:lineRule="auto"/>
        <w:jc w:val="both"/>
        <w:rPr>
          <w:rFonts w:ascii="Times New Roman" w:hAnsi="Times New Roman" w:cs="Times New Roman"/>
          <w:color w:val="000000"/>
          <w:sz w:val="24"/>
          <w:szCs w:val="24"/>
        </w:rPr>
      </w:pPr>
      <w:r w:rsidRPr="006113A2">
        <w:rPr>
          <w:rFonts w:ascii="Times New Roman" w:eastAsia="Arial Unicode MS" w:hAnsi="Times New Roman" w:cs="Times New Roman"/>
          <w:sz w:val="24"/>
          <w:szCs w:val="24"/>
          <w:u w:color="000000"/>
        </w:rPr>
        <w:t>Увеличить охват обучающихся основными и дополнительными общеобразовательными программами цифрового, естественнонаучного и гуманитарного профилей;</w:t>
      </w:r>
    </w:p>
    <w:p w:rsidR="00DD6541" w:rsidRPr="006113A2" w:rsidRDefault="00DD6541" w:rsidP="00DD6541">
      <w:pPr>
        <w:pStyle w:val="a3"/>
        <w:numPr>
          <w:ilvl w:val="0"/>
          <w:numId w:val="12"/>
        </w:numPr>
        <w:spacing w:after="0" w:line="240" w:lineRule="auto"/>
        <w:jc w:val="both"/>
        <w:rPr>
          <w:rFonts w:ascii="Times New Roman" w:hAnsi="Times New Roman" w:cs="Times New Roman"/>
          <w:color w:val="000000"/>
          <w:sz w:val="24"/>
          <w:szCs w:val="24"/>
        </w:rPr>
      </w:pPr>
      <w:r w:rsidRPr="006113A2">
        <w:rPr>
          <w:rFonts w:ascii="Times New Roman" w:eastAsia="Arial Unicode MS" w:hAnsi="Times New Roman" w:cs="Times New Roman"/>
          <w:sz w:val="24"/>
          <w:szCs w:val="24"/>
          <w:u w:color="000000"/>
        </w:rPr>
        <w:t>Создать новые места в общеобразовательных организациях, расположенных в сельской местности и посёлках городского типа, не менее 350 мест.</w:t>
      </w:r>
    </w:p>
    <w:p w:rsidR="00DD6541" w:rsidRPr="006113A2" w:rsidRDefault="00DD6541" w:rsidP="00DD6541">
      <w:pPr>
        <w:spacing w:after="0" w:line="240" w:lineRule="auto"/>
        <w:jc w:val="both"/>
        <w:rPr>
          <w:rFonts w:ascii="Times New Roman" w:hAnsi="Times New Roman" w:cs="Times New Roman"/>
          <w:color w:val="000000"/>
          <w:sz w:val="24"/>
          <w:szCs w:val="24"/>
        </w:rPr>
      </w:pP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color w:val="000000"/>
          <w:sz w:val="24"/>
          <w:szCs w:val="24"/>
        </w:rPr>
        <w:t xml:space="preserve">В рамках реализации мероприятий по созданию новых мест в общеобразовательных </w:t>
      </w:r>
      <w:proofErr w:type="spellStart"/>
      <w:r w:rsidRPr="006113A2">
        <w:rPr>
          <w:rFonts w:ascii="Times New Roman" w:hAnsi="Times New Roman" w:cs="Times New Roman"/>
          <w:color w:val="000000"/>
          <w:sz w:val="24"/>
          <w:szCs w:val="24"/>
        </w:rPr>
        <w:t>организацияхв</w:t>
      </w:r>
      <w:proofErr w:type="spellEnd"/>
      <w:r w:rsidRPr="006113A2">
        <w:rPr>
          <w:rFonts w:ascii="Times New Roman" w:hAnsi="Times New Roman" w:cs="Times New Roman"/>
          <w:color w:val="000000"/>
          <w:sz w:val="24"/>
          <w:szCs w:val="24"/>
        </w:rPr>
        <w:t xml:space="preserve"> </w:t>
      </w:r>
      <w:r w:rsidRPr="006113A2">
        <w:rPr>
          <w:rFonts w:ascii="Times New Roman" w:hAnsi="Times New Roman" w:cs="Times New Roman"/>
          <w:sz w:val="24"/>
          <w:szCs w:val="24"/>
        </w:rPr>
        <w:t>2022году новых мест не создано.</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Всего на территории муниципального образования «Каргасокский район» в 2019-2022 году открыты 4 Центра образования цифрового и гуманитарного профилей (далее – ЦЦГП)</w:t>
      </w:r>
      <w:r w:rsidRPr="006113A2">
        <w:rPr>
          <w:rFonts w:ascii="Times New Roman" w:eastAsia="Times New Roman" w:hAnsi="Times New Roman" w:cs="Times New Roman"/>
          <w:color w:val="000000"/>
          <w:sz w:val="24"/>
          <w:szCs w:val="24"/>
        </w:rPr>
        <w:t xml:space="preserve"> (МБОУ «Нововасюганская СОШ», МКОУ «</w:t>
      </w:r>
      <w:proofErr w:type="spellStart"/>
      <w:r w:rsidRPr="006113A2">
        <w:rPr>
          <w:rFonts w:ascii="Times New Roman" w:eastAsia="Times New Roman" w:hAnsi="Times New Roman" w:cs="Times New Roman"/>
          <w:color w:val="000000"/>
          <w:sz w:val="24"/>
          <w:szCs w:val="24"/>
        </w:rPr>
        <w:t>Средневасюганская</w:t>
      </w:r>
      <w:proofErr w:type="spellEnd"/>
      <w:r w:rsidRPr="006113A2">
        <w:rPr>
          <w:rFonts w:ascii="Times New Roman" w:eastAsia="Times New Roman" w:hAnsi="Times New Roman" w:cs="Times New Roman"/>
          <w:color w:val="000000"/>
          <w:sz w:val="24"/>
          <w:szCs w:val="24"/>
        </w:rPr>
        <w:t xml:space="preserve"> СОШ», МБОУ "Каргасокская СОШ-интернат №1" и МБОУ "Каргасокская СОШ №2")</w:t>
      </w:r>
      <w:r w:rsidRPr="006113A2">
        <w:rPr>
          <w:rFonts w:ascii="Times New Roman" w:hAnsi="Times New Roman" w:cs="Times New Roman"/>
          <w:sz w:val="24"/>
          <w:szCs w:val="24"/>
        </w:rPr>
        <w:t>, 2 Центра образования естественнонаучной и технологической направленности (МКОУ «</w:t>
      </w:r>
      <w:proofErr w:type="spellStart"/>
      <w:r w:rsidRPr="006113A2">
        <w:rPr>
          <w:rFonts w:ascii="Times New Roman" w:hAnsi="Times New Roman" w:cs="Times New Roman"/>
          <w:sz w:val="24"/>
          <w:szCs w:val="24"/>
        </w:rPr>
        <w:t>Вертикосская</w:t>
      </w:r>
      <w:proofErr w:type="spellEnd"/>
      <w:r w:rsidRPr="006113A2">
        <w:rPr>
          <w:rFonts w:ascii="Times New Roman" w:hAnsi="Times New Roman" w:cs="Times New Roman"/>
          <w:sz w:val="24"/>
          <w:szCs w:val="24"/>
        </w:rPr>
        <w:t xml:space="preserve"> СОШ»,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В ЦЦГП обучалось в 2022 году 2134 детей, в т.ч. по образовательным программам предметной области «Технология» - 1029 детей, «Информатика» и «Основы безопасности жизнедеятельности» - 988 детей, в Центрах образования естественнонаучной и технологической направленности обучалось в 2022 году 178 детей, доля педагогических работников центра «Точка роста», прошедших обучение по программам из реестра программ повышения квалификации, составляет 100%.</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Охвачены дополнительными общеобразовательными программами 1139 детей. 374 обучающихся участвовали в реализации программ в сетевой форме. 26 обучающихся ежемесячно используют инфраструктуру Центров для дистанционного образования.</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bCs/>
          <w:sz w:val="24"/>
          <w:szCs w:val="24"/>
        </w:rPr>
        <w:t xml:space="preserve">Доля общеобразовательных организаций Каргасокского района, в которых обновлено содержание и методы обучения предметной области «Технология» </w:t>
      </w:r>
      <w:r w:rsidRPr="006113A2">
        <w:rPr>
          <w:rFonts w:ascii="Times New Roman" w:hAnsi="Times New Roman" w:cs="Times New Roman"/>
          <w:sz w:val="24"/>
          <w:szCs w:val="24"/>
        </w:rPr>
        <w:t>и других предметных областей</w:t>
      </w:r>
      <w:r w:rsidRPr="006113A2">
        <w:rPr>
          <w:rFonts w:ascii="Times New Roman" w:hAnsi="Times New Roman" w:cs="Times New Roman"/>
          <w:bCs/>
          <w:sz w:val="24"/>
          <w:szCs w:val="24"/>
        </w:rPr>
        <w:t>, составляет 93%. Четыре общеобразовательные организации, расположенные в сельской местности, обновили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DD6541">
      <w:pPr>
        <w:spacing w:after="0" w:line="240" w:lineRule="auto"/>
        <w:jc w:val="center"/>
        <w:rPr>
          <w:rFonts w:ascii="Times New Roman" w:hAnsi="Times New Roman" w:cs="Times New Roman"/>
          <w:sz w:val="24"/>
          <w:szCs w:val="24"/>
          <w:u w:val="single"/>
        </w:rPr>
      </w:pPr>
      <w:r w:rsidRPr="006113A2">
        <w:rPr>
          <w:rFonts w:ascii="Times New Roman" w:hAnsi="Times New Roman" w:cs="Times New Roman"/>
          <w:sz w:val="24"/>
          <w:szCs w:val="24"/>
          <w:u w:val="single"/>
        </w:rPr>
        <w:t>Реализация национального проекта по итогам 2022 года</w:t>
      </w:r>
    </w:p>
    <w:p w:rsidR="00DD6541" w:rsidRPr="006113A2" w:rsidRDefault="00DD6541" w:rsidP="00DD6541">
      <w:pPr>
        <w:pStyle w:val="a4"/>
        <w:ind w:firstLine="709"/>
        <w:jc w:val="both"/>
        <w:rPr>
          <w:rFonts w:ascii="Times New Roman" w:hAnsi="Times New Roman" w:cs="Times New Roman"/>
          <w:sz w:val="24"/>
          <w:szCs w:val="24"/>
        </w:rPr>
      </w:pPr>
      <w:r w:rsidRPr="006113A2">
        <w:rPr>
          <w:rFonts w:ascii="Times New Roman" w:hAnsi="Times New Roman" w:cs="Times New Roman"/>
          <w:sz w:val="24"/>
          <w:szCs w:val="24"/>
        </w:rPr>
        <w:t>В 2022 году на базе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 открыт Центр образования естественнонаучной и технологической направленности («Точка роста»). Для реализации муниципальных проектов в рамках национального проекта «Образование» на органы </w:t>
      </w:r>
      <w:r w:rsidRPr="006113A2">
        <w:rPr>
          <w:rFonts w:ascii="Times New Roman" w:hAnsi="Times New Roman" w:cs="Times New Roman"/>
          <w:sz w:val="24"/>
          <w:szCs w:val="24"/>
        </w:rPr>
        <w:lastRenderedPageBreak/>
        <w:t xml:space="preserve">местного самоуправления возложено проведение ремонтных работ с целью подготовки помещений Центров «Точка роста» в соответствии с </w:t>
      </w:r>
      <w:proofErr w:type="spellStart"/>
      <w:r w:rsidRPr="006113A2">
        <w:rPr>
          <w:rFonts w:ascii="Times New Roman" w:hAnsi="Times New Roman" w:cs="Times New Roman"/>
          <w:sz w:val="24"/>
          <w:szCs w:val="24"/>
        </w:rPr>
        <w:t>брендбуком</w:t>
      </w:r>
      <w:proofErr w:type="spellEnd"/>
      <w:r w:rsidRPr="006113A2">
        <w:rPr>
          <w:rFonts w:ascii="Times New Roman" w:hAnsi="Times New Roman" w:cs="Times New Roman"/>
          <w:sz w:val="24"/>
          <w:szCs w:val="24"/>
        </w:rPr>
        <w:t xml:space="preserve">. Для подготовки помещений из бюджета муниципального образования «Каргасокский район» было выделено </w:t>
      </w:r>
      <w:proofErr w:type="gramStart"/>
      <w:r w:rsidRPr="006113A2">
        <w:rPr>
          <w:rFonts w:ascii="Times New Roman" w:hAnsi="Times New Roman" w:cs="Times New Roman"/>
          <w:color w:val="000000" w:themeColor="text1"/>
          <w:sz w:val="24"/>
          <w:szCs w:val="24"/>
        </w:rPr>
        <w:t>1129,5</w:t>
      </w:r>
      <w:r w:rsidRPr="006113A2">
        <w:rPr>
          <w:rFonts w:ascii="Times New Roman" w:hAnsi="Times New Roman" w:cs="Times New Roman"/>
          <w:sz w:val="24"/>
          <w:szCs w:val="24"/>
        </w:rPr>
        <w:t>тыс.рублей</w:t>
      </w:r>
      <w:proofErr w:type="gramEnd"/>
      <w:r w:rsidRPr="006113A2">
        <w:rPr>
          <w:rFonts w:ascii="Times New Roman" w:hAnsi="Times New Roman" w:cs="Times New Roman"/>
          <w:sz w:val="24"/>
          <w:szCs w:val="24"/>
        </w:rPr>
        <w:t>, на которые проведены ремонтно-строительные работы в кабинетах «Химия», «Физика», «Биология» и в рекреации для занятий робототехникой и игры в шахматы.</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rPr>
      </w:pPr>
      <w:r w:rsidRPr="006113A2">
        <w:rPr>
          <w:rFonts w:ascii="Times New Roman" w:hAnsi="Times New Roman" w:cs="Times New Roman"/>
          <w:sz w:val="24"/>
          <w:szCs w:val="24"/>
        </w:rPr>
        <w:t xml:space="preserve">Всего в данной школе обучается 108 детей. </w:t>
      </w:r>
      <w:r w:rsidRPr="006113A2">
        <w:rPr>
          <w:rFonts w:ascii="Times New Roman" w:eastAsia="Times New Roman" w:hAnsi="Times New Roman" w:cs="Times New Roman"/>
          <w:color w:val="000000"/>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6113A2">
        <w:rPr>
          <w:rFonts w:ascii="Times New Roman" w:eastAsia="Times New Roman" w:hAnsi="Times New Roman" w:cs="Times New Roman"/>
          <w:color w:val="000000"/>
          <w:sz w:val="24"/>
          <w:szCs w:val="24"/>
        </w:rPr>
        <w:t>общеинтеллектуальной</w:t>
      </w:r>
      <w:proofErr w:type="spellEnd"/>
      <w:r w:rsidRPr="006113A2">
        <w:rPr>
          <w:rFonts w:ascii="Times New Roman" w:eastAsia="Times New Roman" w:hAnsi="Times New Roman" w:cs="Times New Roman"/>
          <w:color w:val="000000"/>
          <w:sz w:val="24"/>
          <w:szCs w:val="24"/>
        </w:rPr>
        <w:t xml:space="preserve"> направленности с использованием средств обучения и воспитания Центра «Точка роста», составила 51 человек.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- 57 человек:</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 </w:t>
      </w:r>
      <w:proofErr w:type="spellStart"/>
      <w:r w:rsidRPr="006113A2">
        <w:rPr>
          <w:rFonts w:ascii="Times New Roman" w:hAnsi="Times New Roman" w:cs="Times New Roman"/>
          <w:sz w:val="24"/>
          <w:szCs w:val="24"/>
        </w:rPr>
        <w:t>Лесовичок</w:t>
      </w:r>
      <w:proofErr w:type="spellEnd"/>
      <w:r w:rsidRPr="006113A2">
        <w:rPr>
          <w:rFonts w:ascii="Times New Roman" w:hAnsi="Times New Roman" w:cs="Times New Roman"/>
          <w:sz w:val="24"/>
          <w:szCs w:val="24"/>
        </w:rPr>
        <w:t xml:space="preserve"> – 15;</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 Физика вокруг нас – 3;</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 Шахматы (1-4 класс) – 28;</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 Робототехника- 11.</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Проведено 4 мероприятия на площадке Центра:</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- 01.09.2022 - Торжественное открытие Центра «Точка роста» - 108 учащихся, 23 педагога;</w:t>
      </w:r>
    </w:p>
    <w:p w:rsidR="00DD6541" w:rsidRPr="006113A2" w:rsidRDefault="00DD6541" w:rsidP="00DD6541">
      <w:pPr>
        <w:spacing w:after="0" w:line="240" w:lineRule="auto"/>
        <w:ind w:firstLine="709"/>
        <w:jc w:val="both"/>
        <w:rPr>
          <w:rFonts w:ascii="Times New Roman" w:eastAsia="Times New Roman" w:hAnsi="Times New Roman" w:cs="Times New Roman"/>
          <w:bCs/>
          <w:color w:val="000000"/>
          <w:sz w:val="24"/>
          <w:szCs w:val="24"/>
        </w:rPr>
      </w:pPr>
      <w:r w:rsidRPr="006113A2">
        <w:rPr>
          <w:rFonts w:ascii="Times New Roman" w:eastAsia="Times New Roman" w:hAnsi="Times New Roman" w:cs="Times New Roman"/>
          <w:color w:val="000000"/>
          <w:sz w:val="24"/>
          <w:szCs w:val="24"/>
        </w:rPr>
        <w:t xml:space="preserve">- 21.10.2022 - </w:t>
      </w:r>
      <w:r w:rsidRPr="006113A2">
        <w:rPr>
          <w:rFonts w:ascii="Times New Roman" w:eastAsia="Times New Roman" w:hAnsi="Times New Roman" w:cs="Times New Roman"/>
          <w:bCs/>
          <w:color w:val="000000"/>
          <w:sz w:val="24"/>
          <w:szCs w:val="24"/>
        </w:rPr>
        <w:t>Соревнования по «Робототехнике» на кубок губернатора Томской области</w:t>
      </w:r>
      <w:r w:rsidRPr="006113A2">
        <w:rPr>
          <w:rFonts w:ascii="Times New Roman" w:eastAsia="Times New Roman" w:hAnsi="Times New Roman" w:cs="Times New Roman"/>
          <w:color w:val="000000"/>
          <w:sz w:val="24"/>
          <w:szCs w:val="24"/>
        </w:rPr>
        <w:t>– 17 учащихся;</w:t>
      </w:r>
    </w:p>
    <w:p w:rsidR="00DD6541" w:rsidRPr="006113A2" w:rsidRDefault="00DD6541" w:rsidP="00DD6541">
      <w:pPr>
        <w:spacing w:after="0" w:line="240" w:lineRule="auto"/>
        <w:ind w:firstLine="709"/>
        <w:jc w:val="both"/>
        <w:rPr>
          <w:rFonts w:ascii="Times New Roman" w:eastAsia="Times New Roman" w:hAnsi="Times New Roman" w:cs="Times New Roman"/>
          <w:bCs/>
          <w:color w:val="000000"/>
          <w:sz w:val="24"/>
          <w:szCs w:val="24"/>
        </w:rPr>
      </w:pPr>
      <w:r w:rsidRPr="006113A2">
        <w:rPr>
          <w:rFonts w:ascii="Times New Roman" w:eastAsia="Times New Roman" w:hAnsi="Times New Roman" w:cs="Times New Roman"/>
          <w:color w:val="000000"/>
          <w:sz w:val="24"/>
          <w:szCs w:val="24"/>
        </w:rPr>
        <w:t xml:space="preserve">- 12.09.2022 - 30.09.2022 - </w:t>
      </w:r>
      <w:r w:rsidRPr="006113A2">
        <w:rPr>
          <w:rFonts w:ascii="Times New Roman" w:eastAsia="Times New Roman" w:hAnsi="Times New Roman" w:cs="Times New Roman"/>
          <w:bCs/>
          <w:color w:val="000000"/>
          <w:sz w:val="24"/>
          <w:szCs w:val="24"/>
        </w:rPr>
        <w:t>Уроки «</w:t>
      </w:r>
      <w:proofErr w:type="spellStart"/>
      <w:r w:rsidRPr="006113A2">
        <w:rPr>
          <w:rFonts w:ascii="Times New Roman" w:eastAsia="Times New Roman" w:hAnsi="Times New Roman" w:cs="Times New Roman"/>
          <w:bCs/>
          <w:color w:val="000000"/>
          <w:sz w:val="24"/>
          <w:szCs w:val="24"/>
        </w:rPr>
        <w:t>ПроеКТОрия</w:t>
      </w:r>
      <w:proofErr w:type="spellEnd"/>
      <w:r w:rsidRPr="006113A2">
        <w:rPr>
          <w:rFonts w:ascii="Times New Roman" w:eastAsia="Times New Roman" w:hAnsi="Times New Roman" w:cs="Times New Roman"/>
          <w:bCs/>
          <w:color w:val="000000"/>
          <w:sz w:val="24"/>
          <w:szCs w:val="24"/>
        </w:rPr>
        <w:t>» вместе с «Точкой роста»</w:t>
      </w:r>
      <w:r w:rsidRPr="006113A2">
        <w:rPr>
          <w:rFonts w:ascii="Times New Roman" w:eastAsia="Times New Roman" w:hAnsi="Times New Roman" w:cs="Times New Roman"/>
          <w:color w:val="000000"/>
          <w:sz w:val="24"/>
          <w:szCs w:val="24"/>
        </w:rPr>
        <w:t xml:space="preserve"> - 35 учащихся;</w:t>
      </w:r>
    </w:p>
    <w:p w:rsidR="00DD6541" w:rsidRPr="006113A2" w:rsidRDefault="00DD6541" w:rsidP="00DD6541">
      <w:pPr>
        <w:spacing w:after="0" w:line="240" w:lineRule="auto"/>
        <w:ind w:firstLine="709"/>
        <w:jc w:val="both"/>
        <w:rPr>
          <w:rFonts w:ascii="Times New Roman" w:eastAsia="Times New Roman" w:hAnsi="Times New Roman" w:cs="Times New Roman"/>
          <w:bCs/>
          <w:color w:val="000000"/>
          <w:sz w:val="24"/>
          <w:szCs w:val="24"/>
        </w:rPr>
      </w:pPr>
      <w:r w:rsidRPr="006113A2">
        <w:rPr>
          <w:rFonts w:ascii="Times New Roman" w:eastAsia="Times New Roman" w:hAnsi="Times New Roman" w:cs="Times New Roman"/>
          <w:color w:val="000000"/>
          <w:sz w:val="24"/>
          <w:szCs w:val="24"/>
        </w:rPr>
        <w:t xml:space="preserve">- 14.10.2022- </w:t>
      </w:r>
      <w:r w:rsidRPr="006113A2">
        <w:rPr>
          <w:rFonts w:ascii="Times New Roman" w:eastAsia="Times New Roman" w:hAnsi="Times New Roman" w:cs="Times New Roman"/>
          <w:bCs/>
          <w:color w:val="000000"/>
          <w:sz w:val="24"/>
          <w:szCs w:val="24"/>
        </w:rPr>
        <w:t xml:space="preserve">«Точка роста» в помощь увлеченным…Чем? Биологией </w:t>
      </w:r>
      <w:r w:rsidRPr="006113A2">
        <w:rPr>
          <w:rFonts w:ascii="Times New Roman" w:eastAsia="Times New Roman" w:hAnsi="Times New Roman" w:cs="Times New Roman"/>
          <w:color w:val="000000"/>
          <w:sz w:val="24"/>
          <w:szCs w:val="24"/>
        </w:rPr>
        <w:t>– 15 учащихся;</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u w:val="single"/>
        </w:rPr>
      </w:pPr>
      <w:r w:rsidRPr="006113A2">
        <w:rPr>
          <w:rFonts w:ascii="Times New Roman" w:eastAsia="Times New Roman" w:hAnsi="Times New Roman" w:cs="Times New Roman"/>
          <w:color w:val="000000"/>
          <w:sz w:val="24"/>
          <w:szCs w:val="24"/>
          <w:u w:val="single"/>
        </w:rPr>
        <w:t>Целевые показатели по результатам 2022 года выполнены в полном объеме.</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rPr>
      </w:pP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eastAsia="Times New Roman" w:hAnsi="Times New Roman" w:cs="Times New Roman"/>
          <w:color w:val="000000"/>
          <w:sz w:val="24"/>
          <w:szCs w:val="24"/>
        </w:rPr>
        <w:t xml:space="preserve">В рамках реализации данного проекта было приобретено следующее оборудование на сумму </w:t>
      </w:r>
      <w:r w:rsidRPr="006113A2">
        <w:rPr>
          <w:rFonts w:ascii="Times New Roman" w:hAnsi="Times New Roman" w:cs="Times New Roman"/>
          <w:sz w:val="24"/>
          <w:szCs w:val="24"/>
        </w:rPr>
        <w:t>1 192 603,42 рублей.</w:t>
      </w:r>
    </w:p>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ПЕРЕЧЕНЬ ИМУЩЕСТВА,</w:t>
      </w: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приобретенного УОО и П МО «Каргасокский район» в рамках реализации федерального проекта «Современная школа» национального проекта «Образование» и переданного в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 в 2022 году</w:t>
      </w:r>
    </w:p>
    <w:p w:rsidR="00DD6541" w:rsidRPr="006113A2" w:rsidRDefault="00DD6541" w:rsidP="00DD6541">
      <w:pPr>
        <w:spacing w:after="0" w:line="240" w:lineRule="auto"/>
        <w:jc w:val="right"/>
        <w:rPr>
          <w:rFonts w:ascii="Times New Roman" w:hAnsi="Times New Roman" w:cs="Times New Roman"/>
          <w:sz w:val="24"/>
          <w:szCs w:val="24"/>
        </w:rPr>
      </w:pPr>
      <w:r w:rsidRPr="006113A2">
        <w:rPr>
          <w:rFonts w:ascii="Times New Roman" w:hAnsi="Times New Roman" w:cs="Times New Roman"/>
          <w:sz w:val="24"/>
          <w:szCs w:val="24"/>
        </w:rPr>
        <w:t>Таблица 1</w:t>
      </w:r>
    </w:p>
    <w:tbl>
      <w:tblPr>
        <w:tblStyle w:val="a6"/>
        <w:tblW w:w="0" w:type="auto"/>
        <w:jc w:val="center"/>
        <w:tblLook w:val="04A0" w:firstRow="1" w:lastRow="0" w:firstColumn="1" w:lastColumn="0" w:noHBand="0" w:noVBand="1"/>
      </w:tblPr>
      <w:tblGrid>
        <w:gridCol w:w="553"/>
        <w:gridCol w:w="3205"/>
        <w:gridCol w:w="2632"/>
        <w:gridCol w:w="1470"/>
        <w:gridCol w:w="1485"/>
      </w:tblGrid>
      <w:tr w:rsidR="00DD6541" w:rsidRPr="006113A2" w:rsidTr="006113A2">
        <w:trPr>
          <w:jc w:val="center"/>
        </w:trPr>
        <w:tc>
          <w:tcPr>
            <w:tcW w:w="56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п/п</w:t>
            </w:r>
          </w:p>
        </w:tc>
        <w:tc>
          <w:tcPr>
            <w:tcW w:w="3205"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Данные о контракте, поставщике</w:t>
            </w:r>
          </w:p>
        </w:tc>
        <w:tc>
          <w:tcPr>
            <w:tcW w:w="2817"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Наименование имущества</w:t>
            </w:r>
          </w:p>
        </w:tc>
        <w:tc>
          <w:tcPr>
            <w:tcW w:w="1499"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Количество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Общая стоимость</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(руб.)</w:t>
            </w:r>
          </w:p>
        </w:tc>
      </w:tr>
      <w:tr w:rsidR="00DD6541" w:rsidRPr="006113A2" w:rsidTr="00690EB7">
        <w:trPr>
          <w:trHeight w:val="735"/>
          <w:jc w:val="center"/>
        </w:trPr>
        <w:tc>
          <w:tcPr>
            <w:tcW w:w="560"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1.</w:t>
            </w:r>
          </w:p>
        </w:tc>
        <w:tc>
          <w:tcPr>
            <w:tcW w:w="3205"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МК №01652000033220000220003 от 12.03.2022г., поставщик: </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ИП Анников Д.М.</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Набор по закреплению изучаемых тем по предметным областям основного общего образования «Биология»</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170 850,00</w:t>
            </w:r>
          </w:p>
        </w:tc>
      </w:tr>
      <w:tr w:rsidR="00DD6541" w:rsidRPr="006113A2" w:rsidTr="00690EB7">
        <w:trPr>
          <w:trHeight w:val="735"/>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Набор по закреплению изучаемых тем по предметным областям </w:t>
            </w:r>
            <w:r w:rsidRPr="006113A2">
              <w:rPr>
                <w:rFonts w:ascii="Times New Roman" w:hAnsi="Times New Roman" w:cs="Times New Roman"/>
                <w:sz w:val="24"/>
                <w:szCs w:val="24"/>
              </w:rPr>
              <w:lastRenderedPageBreak/>
              <w:t>основного общего образования «Химия»</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170 850,00</w:t>
            </w:r>
          </w:p>
        </w:tc>
      </w:tr>
      <w:tr w:rsidR="00DD6541" w:rsidRPr="006113A2" w:rsidTr="00690EB7">
        <w:trPr>
          <w:trHeight w:val="735"/>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Набор по закреплению изучаемых тем по предметным областям основного общего образования «Физика»</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227 800,00</w:t>
            </w:r>
          </w:p>
        </w:tc>
      </w:tr>
      <w:tr w:rsidR="00DD6541" w:rsidRPr="006113A2" w:rsidTr="00690EB7">
        <w:trPr>
          <w:trHeight w:val="735"/>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Комплект ученический демонстрационный по физиологии</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56 950,00</w:t>
            </w:r>
          </w:p>
        </w:tc>
      </w:tr>
      <w:tr w:rsidR="00DD6541" w:rsidRPr="006113A2" w:rsidTr="00690EB7">
        <w:trPr>
          <w:trHeight w:val="645"/>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Комплект ученический демонстрационный по экологии</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112 560,00</w:t>
            </w:r>
          </w:p>
        </w:tc>
      </w:tr>
      <w:tr w:rsidR="00DD6541" w:rsidRPr="006113A2" w:rsidTr="00690EB7">
        <w:trPr>
          <w:jc w:val="center"/>
        </w:trPr>
        <w:tc>
          <w:tcPr>
            <w:tcW w:w="560"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2.</w:t>
            </w:r>
          </w:p>
        </w:tc>
        <w:tc>
          <w:tcPr>
            <w:tcW w:w="3205"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№01652000033220000180026 от 28.03.2022г.,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ИП Гладких В.В.</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МФУ лазерное </w:t>
            </w:r>
            <w:proofErr w:type="spellStart"/>
            <w:r w:rsidRPr="006113A2">
              <w:rPr>
                <w:rFonts w:ascii="Times New Roman" w:hAnsi="Times New Roman" w:cs="Times New Roman"/>
                <w:sz w:val="24"/>
                <w:szCs w:val="24"/>
              </w:rPr>
              <w:t>Pantum</w:t>
            </w:r>
            <w:proofErr w:type="spellEnd"/>
            <w:r w:rsidRPr="006113A2">
              <w:rPr>
                <w:rFonts w:ascii="Times New Roman" w:hAnsi="Times New Roman" w:cs="Times New Roman"/>
                <w:sz w:val="24"/>
                <w:szCs w:val="24"/>
              </w:rPr>
              <w:t xml:space="preserve"> M6550NW</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14 220,09</w:t>
            </w:r>
          </w:p>
        </w:tc>
      </w:tr>
      <w:tr w:rsidR="00DD6541" w:rsidRPr="006113A2" w:rsidTr="00690EB7">
        <w:trPr>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Мышь Гарнизон GM-220</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1 035,60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3.</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№01652000033220000170014 от 14.03.2022г.,</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КиберДжет</w:t>
            </w:r>
            <w:proofErr w:type="spellEnd"/>
            <w:r w:rsidRPr="006113A2">
              <w:rPr>
                <w:rFonts w:ascii="Times New Roman" w:hAnsi="Times New Roman" w:cs="Times New Roman"/>
                <w:sz w:val="24"/>
                <w:szCs w:val="24"/>
              </w:rPr>
              <w:t>»</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Услуги по предоставлению лицензий на право использовать компьютерное программное обеспечение</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2 564,97</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4.</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№01652000033220000030003 от 01.03.2022г.,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Крафтвэй</w:t>
            </w:r>
            <w:proofErr w:type="spellEnd"/>
            <w:r w:rsidRPr="006113A2">
              <w:rPr>
                <w:rFonts w:ascii="Times New Roman" w:hAnsi="Times New Roman" w:cs="Times New Roman"/>
                <w:sz w:val="24"/>
                <w:szCs w:val="24"/>
              </w:rPr>
              <w:t xml:space="preserve"> сервис»</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Ноутбук портативный ПК Аккорд KNA</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156 240,00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5.</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МК №01652000033220000190007 от 14.03.2022г., поставщик: </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«Левенгук»</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Микроскоп</w:t>
            </w:r>
          </w:p>
          <w:p w:rsidR="00DD6541" w:rsidRPr="006113A2" w:rsidRDefault="00DD6541" w:rsidP="00690EB7">
            <w:pPr>
              <w:jc w:val="center"/>
              <w:rPr>
                <w:rFonts w:ascii="Times New Roman" w:hAnsi="Times New Roman" w:cs="Times New Roman"/>
                <w:sz w:val="24"/>
                <w:szCs w:val="24"/>
              </w:rPr>
            </w:pPr>
            <w:proofErr w:type="spellStart"/>
            <w:r w:rsidRPr="006113A2">
              <w:rPr>
                <w:rFonts w:ascii="Times New Roman" w:hAnsi="Times New Roman" w:cs="Times New Roman"/>
                <w:sz w:val="24"/>
                <w:szCs w:val="24"/>
              </w:rPr>
              <w:t>Levenhuk</w:t>
            </w:r>
            <w:proofErr w:type="spellEnd"/>
            <w:r w:rsidRPr="006113A2">
              <w:rPr>
                <w:rFonts w:ascii="Times New Roman" w:hAnsi="Times New Roman" w:cs="Times New Roman"/>
                <w:sz w:val="24"/>
                <w:szCs w:val="24"/>
              </w:rPr>
              <w:t xml:space="preserve"> с цифровой камерой 0,35 </w:t>
            </w:r>
            <w:proofErr w:type="spellStart"/>
            <w:r w:rsidRPr="006113A2">
              <w:rPr>
                <w:rFonts w:ascii="Times New Roman" w:hAnsi="Times New Roman" w:cs="Times New Roman"/>
                <w:sz w:val="24"/>
                <w:szCs w:val="24"/>
              </w:rPr>
              <w:t>Мпиксель</w:t>
            </w:r>
            <w:proofErr w:type="spellEnd"/>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35 532,76</w:t>
            </w:r>
          </w:p>
        </w:tc>
      </w:tr>
      <w:tr w:rsidR="00DD6541" w:rsidRPr="006113A2" w:rsidTr="00690EB7">
        <w:trPr>
          <w:jc w:val="center"/>
        </w:trPr>
        <w:tc>
          <w:tcPr>
            <w:tcW w:w="560"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6.</w:t>
            </w:r>
          </w:p>
        </w:tc>
        <w:tc>
          <w:tcPr>
            <w:tcW w:w="3205"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№01652000033220000210008 от 15.03.2022г.,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«НАУЧНЫЙ ЦЕНТР "ПОЛЮС"»</w:t>
            </w:r>
          </w:p>
        </w:tc>
        <w:tc>
          <w:tcPr>
            <w:tcW w:w="2817"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Расширенный робототехнический набор КЛИК</w:t>
            </w:r>
          </w:p>
        </w:tc>
        <w:tc>
          <w:tcPr>
            <w:tcW w:w="1499"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120 000,00</w:t>
            </w:r>
          </w:p>
        </w:tc>
      </w:tr>
      <w:tr w:rsidR="00DD6541" w:rsidRPr="006113A2" w:rsidTr="00690EB7">
        <w:trPr>
          <w:jc w:val="center"/>
        </w:trPr>
        <w:tc>
          <w:tcPr>
            <w:tcW w:w="560" w:type="dxa"/>
            <w:vMerge/>
            <w:tcBorders>
              <w:bottom w:val="single" w:sz="4" w:space="0" w:color="auto"/>
            </w:tcBorders>
            <w:vAlign w:val="center"/>
          </w:tcPr>
          <w:p w:rsidR="00DD6541" w:rsidRPr="006113A2" w:rsidRDefault="00DD6541" w:rsidP="00690EB7">
            <w:pPr>
              <w:rPr>
                <w:rFonts w:ascii="Times New Roman" w:hAnsi="Times New Roman" w:cs="Times New Roman"/>
                <w:sz w:val="24"/>
                <w:szCs w:val="24"/>
              </w:rPr>
            </w:pPr>
          </w:p>
        </w:tc>
        <w:tc>
          <w:tcPr>
            <w:tcW w:w="3205" w:type="dxa"/>
            <w:vMerge/>
            <w:tcBorders>
              <w:bottom w:val="single" w:sz="4" w:space="0" w:color="auto"/>
            </w:tcBorders>
          </w:tcPr>
          <w:p w:rsidR="00DD6541" w:rsidRPr="006113A2" w:rsidRDefault="00DD6541" w:rsidP="00690EB7">
            <w:pPr>
              <w:jc w:val="center"/>
              <w:rPr>
                <w:rFonts w:ascii="Times New Roman" w:hAnsi="Times New Roman" w:cs="Times New Roman"/>
                <w:sz w:val="24"/>
                <w:szCs w:val="24"/>
              </w:rPr>
            </w:pPr>
          </w:p>
        </w:tc>
        <w:tc>
          <w:tcPr>
            <w:tcW w:w="2817"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Учебный набор</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программируемых робототехнических платформ Образовательный набор по электронике, электромеханике и микропроцессорной технике Конструктор программируемых моделей инженерных систем</w:t>
            </w:r>
          </w:p>
        </w:tc>
        <w:tc>
          <w:tcPr>
            <w:tcW w:w="1499"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1</w:t>
            </w:r>
          </w:p>
        </w:tc>
        <w:tc>
          <w:tcPr>
            <w:tcW w:w="1490" w:type="dxa"/>
            <w:tcBorders>
              <w:bottom w:val="single" w:sz="4" w:space="0" w:color="auto"/>
            </w:tcBorders>
            <w:vAlign w:val="center"/>
          </w:tcPr>
          <w:p w:rsidR="00DD6541" w:rsidRPr="006113A2" w:rsidRDefault="00DD6541" w:rsidP="00690EB7">
            <w:pPr>
              <w:jc w:val="center"/>
              <w:rPr>
                <w:rFonts w:ascii="Times New Roman" w:hAnsi="Times New Roman" w:cs="Times New Roman"/>
                <w:sz w:val="24"/>
                <w:szCs w:val="24"/>
                <w:lang w:val="en-US"/>
              </w:rPr>
            </w:pPr>
            <w:r w:rsidRPr="006113A2">
              <w:rPr>
                <w:rFonts w:ascii="Times New Roman" w:hAnsi="Times New Roman" w:cs="Times New Roman"/>
                <w:sz w:val="24"/>
                <w:szCs w:val="24"/>
              </w:rPr>
              <w:t>124 000,00</w:t>
            </w:r>
          </w:p>
        </w:tc>
      </w:tr>
      <w:tr w:rsidR="00DD6541" w:rsidRPr="006113A2" w:rsidTr="006113A2">
        <w:trPr>
          <w:jc w:val="center"/>
        </w:trPr>
        <w:tc>
          <w:tcPr>
            <w:tcW w:w="8081" w:type="dxa"/>
            <w:gridSpan w:val="4"/>
            <w:shd w:val="clear" w:color="auto" w:fill="auto"/>
            <w:vAlign w:val="center"/>
          </w:tcPr>
          <w:p w:rsidR="00DD6541" w:rsidRPr="006113A2" w:rsidRDefault="00DD6541" w:rsidP="00690EB7">
            <w:pPr>
              <w:jc w:val="right"/>
              <w:rPr>
                <w:rFonts w:ascii="Times New Roman" w:hAnsi="Times New Roman" w:cs="Times New Roman"/>
                <w:sz w:val="24"/>
                <w:szCs w:val="24"/>
              </w:rPr>
            </w:pPr>
            <w:r w:rsidRPr="006113A2">
              <w:rPr>
                <w:rFonts w:ascii="Times New Roman" w:hAnsi="Times New Roman" w:cs="Times New Roman"/>
                <w:sz w:val="24"/>
                <w:szCs w:val="24"/>
              </w:rPr>
              <w:lastRenderedPageBreak/>
              <w:t>ИТОГО: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1 192 603,42</w:t>
            </w:r>
          </w:p>
        </w:tc>
      </w:tr>
    </w:tbl>
    <w:p w:rsidR="00DD6541" w:rsidRPr="006113A2" w:rsidRDefault="00DD6541" w:rsidP="00DD6541">
      <w:pPr>
        <w:spacing w:after="0" w:line="240" w:lineRule="auto"/>
        <w:rPr>
          <w:rFonts w:ascii="Times New Roman" w:hAnsi="Times New Roman" w:cs="Times New Roman"/>
          <w:sz w:val="24"/>
          <w:szCs w:val="24"/>
        </w:rPr>
      </w:pPr>
    </w:p>
    <w:p w:rsidR="00DD6541" w:rsidRPr="006113A2" w:rsidRDefault="00DD6541" w:rsidP="00DD6541">
      <w:pPr>
        <w:spacing w:after="0" w:line="240" w:lineRule="auto"/>
        <w:jc w:val="right"/>
        <w:rPr>
          <w:rFonts w:ascii="Times New Roman" w:hAnsi="Times New Roman" w:cs="Times New Roman"/>
          <w:sz w:val="24"/>
          <w:szCs w:val="24"/>
        </w:rPr>
      </w:pPr>
      <w:r w:rsidRPr="006113A2">
        <w:rPr>
          <w:rFonts w:ascii="Times New Roman" w:hAnsi="Times New Roman" w:cs="Times New Roman"/>
          <w:sz w:val="24"/>
          <w:szCs w:val="24"/>
        </w:rPr>
        <w:t>Таблица 2</w:t>
      </w:r>
    </w:p>
    <w:tbl>
      <w:tblPr>
        <w:tblW w:w="9640" w:type="dxa"/>
        <w:tblInd w:w="-34" w:type="dxa"/>
        <w:tblLook w:val="04A0" w:firstRow="1" w:lastRow="0" w:firstColumn="1" w:lastColumn="0" w:noHBand="0" w:noVBand="1"/>
      </w:tblPr>
      <w:tblGrid>
        <w:gridCol w:w="2504"/>
        <w:gridCol w:w="1476"/>
        <w:gridCol w:w="1478"/>
        <w:gridCol w:w="1476"/>
        <w:gridCol w:w="2706"/>
      </w:tblGrid>
      <w:tr w:rsidR="00DD6541" w:rsidRPr="006113A2" w:rsidTr="006113A2">
        <w:trPr>
          <w:trHeight w:val="465"/>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Наименование мероприятия в рамках РП</w:t>
            </w:r>
          </w:p>
        </w:tc>
        <w:tc>
          <w:tcPr>
            <w:tcW w:w="4223" w:type="dxa"/>
            <w:gridSpan w:val="3"/>
            <w:tcBorders>
              <w:top w:val="single" w:sz="4" w:space="0" w:color="auto"/>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Бюджет</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Итоги реализации мероприятия в 2022 году</w:t>
            </w:r>
          </w:p>
        </w:tc>
      </w:tr>
      <w:tr w:rsidR="00DD6541" w:rsidRPr="006113A2" w:rsidTr="006113A2">
        <w:trPr>
          <w:trHeight w:val="495"/>
        </w:trPr>
        <w:tc>
          <w:tcPr>
            <w:tcW w:w="2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rPr>
                <w:rFonts w:ascii="Times New Roman" w:eastAsia="Times New Roman" w:hAnsi="Times New Roman" w:cs="Times New Roman"/>
                <w:color w:val="000000"/>
                <w:sz w:val="24"/>
                <w:szCs w:val="24"/>
              </w:rPr>
            </w:pPr>
          </w:p>
        </w:tc>
        <w:tc>
          <w:tcPr>
            <w:tcW w:w="1388" w:type="dxa"/>
            <w:tcBorders>
              <w:top w:val="nil"/>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ФБ</w:t>
            </w:r>
          </w:p>
        </w:tc>
        <w:tc>
          <w:tcPr>
            <w:tcW w:w="1559" w:type="dxa"/>
            <w:tcBorders>
              <w:top w:val="nil"/>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ОБ</w:t>
            </w:r>
          </w:p>
        </w:tc>
        <w:tc>
          <w:tcPr>
            <w:tcW w:w="1276" w:type="dxa"/>
            <w:tcBorders>
              <w:top w:val="nil"/>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МБ</w:t>
            </w: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rPr>
                <w:rFonts w:ascii="Times New Roman" w:eastAsia="Times New Roman" w:hAnsi="Times New Roman" w:cs="Times New Roman"/>
                <w:color w:val="000000"/>
                <w:sz w:val="24"/>
                <w:szCs w:val="24"/>
              </w:rPr>
            </w:pPr>
          </w:p>
        </w:tc>
      </w:tr>
      <w:tr w:rsidR="00DD6541" w:rsidRPr="006113A2" w:rsidTr="006113A2">
        <w:trPr>
          <w:trHeight w:val="300"/>
        </w:trPr>
        <w:tc>
          <w:tcPr>
            <w:tcW w:w="2440" w:type="dxa"/>
            <w:tcBorders>
              <w:top w:val="nil"/>
              <w:left w:val="single" w:sz="4" w:space="0" w:color="auto"/>
              <w:bottom w:val="single" w:sz="4" w:space="0" w:color="auto"/>
              <w:right w:val="single" w:sz="4" w:space="0" w:color="auto"/>
            </w:tcBorders>
            <w:shd w:val="clear" w:color="auto" w:fill="auto"/>
            <w:vAlign w:val="bottom"/>
            <w:hideMark/>
          </w:tcPr>
          <w:p w:rsidR="00DD6541" w:rsidRPr="006113A2" w:rsidRDefault="00DD6541" w:rsidP="00690EB7">
            <w:pPr>
              <w:spacing w:after="0" w:line="240" w:lineRule="auto"/>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РП "Современная школа"</w:t>
            </w:r>
          </w:p>
        </w:tc>
        <w:tc>
          <w:tcPr>
            <w:tcW w:w="1388" w:type="dxa"/>
            <w:tcBorders>
              <w:top w:val="nil"/>
              <w:left w:val="nil"/>
              <w:bottom w:val="nil"/>
              <w:right w:val="single" w:sz="4" w:space="0" w:color="auto"/>
            </w:tcBorders>
            <w:shd w:val="clear" w:color="auto" w:fill="auto"/>
            <w:vAlign w:val="bottom"/>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w:t>
            </w:r>
          </w:p>
        </w:tc>
        <w:tc>
          <w:tcPr>
            <w:tcW w:w="1559" w:type="dxa"/>
            <w:tcBorders>
              <w:top w:val="nil"/>
              <w:left w:val="nil"/>
              <w:bottom w:val="nil"/>
              <w:right w:val="single" w:sz="4" w:space="0" w:color="auto"/>
            </w:tcBorders>
            <w:shd w:val="clear" w:color="auto" w:fill="auto"/>
            <w:vAlign w:val="bottom"/>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w:t>
            </w:r>
          </w:p>
        </w:tc>
        <w:tc>
          <w:tcPr>
            <w:tcW w:w="1276" w:type="dxa"/>
            <w:tcBorders>
              <w:top w:val="nil"/>
              <w:left w:val="nil"/>
              <w:bottom w:val="nil"/>
              <w:right w:val="single" w:sz="4" w:space="0" w:color="auto"/>
            </w:tcBorders>
            <w:shd w:val="clear" w:color="auto" w:fill="auto"/>
            <w:vAlign w:val="bottom"/>
            <w:hideMark/>
          </w:tcPr>
          <w:p w:rsidR="00DD6541" w:rsidRPr="006113A2" w:rsidRDefault="00DD6541" w:rsidP="00690EB7">
            <w:pPr>
              <w:spacing w:after="0" w:line="240" w:lineRule="auto"/>
              <w:jc w:val="center"/>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w:t>
            </w:r>
          </w:p>
        </w:tc>
        <w:tc>
          <w:tcPr>
            <w:tcW w:w="2977" w:type="dxa"/>
            <w:tcBorders>
              <w:top w:val="nil"/>
              <w:left w:val="nil"/>
              <w:bottom w:val="single" w:sz="4" w:space="0" w:color="auto"/>
              <w:right w:val="single" w:sz="4" w:space="0" w:color="auto"/>
            </w:tcBorders>
            <w:shd w:val="clear" w:color="auto" w:fill="auto"/>
            <w:vAlign w:val="bottom"/>
            <w:hideMark/>
          </w:tcPr>
          <w:p w:rsidR="00DD6541" w:rsidRPr="006113A2" w:rsidRDefault="00DD6541" w:rsidP="00690EB7">
            <w:pPr>
              <w:spacing w:after="0" w:line="240" w:lineRule="auto"/>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w:t>
            </w:r>
          </w:p>
        </w:tc>
      </w:tr>
      <w:tr w:rsidR="00DD6541" w:rsidRPr="006113A2" w:rsidTr="00690EB7">
        <w:trPr>
          <w:trHeight w:val="4215"/>
        </w:trPr>
        <w:tc>
          <w:tcPr>
            <w:tcW w:w="2440" w:type="dxa"/>
            <w:tcBorders>
              <w:top w:val="nil"/>
              <w:left w:val="single" w:sz="4" w:space="0" w:color="auto"/>
              <w:bottom w:val="single" w:sz="4" w:space="0" w:color="auto"/>
              <w:right w:val="single" w:sz="4" w:space="0" w:color="auto"/>
            </w:tcBorders>
            <w:shd w:val="clear" w:color="000000" w:fill="FFFFFF"/>
            <w:vAlign w:val="center"/>
            <w:hideMark/>
          </w:tcPr>
          <w:p w:rsidR="00DD6541" w:rsidRPr="006113A2" w:rsidRDefault="00DD6541" w:rsidP="00690EB7">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388" w:type="dxa"/>
            <w:tcBorders>
              <w:top w:val="single" w:sz="4" w:space="0" w:color="auto"/>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sz w:val="24"/>
                <w:szCs w:val="24"/>
              </w:rPr>
            </w:pPr>
            <w:r w:rsidRPr="006113A2">
              <w:rPr>
                <w:rFonts w:ascii="Times New Roman" w:eastAsia="Times New Roman" w:hAnsi="Times New Roman" w:cs="Times New Roman"/>
                <w:sz w:val="24"/>
                <w:szCs w:val="24"/>
              </w:rPr>
              <w:t>1 156 825,32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sz w:val="24"/>
                <w:szCs w:val="24"/>
              </w:rPr>
            </w:pPr>
            <w:r w:rsidRPr="006113A2">
              <w:rPr>
                <w:rFonts w:ascii="Times New Roman" w:eastAsia="Times New Roman" w:hAnsi="Times New Roman" w:cs="Times New Roman"/>
                <w:sz w:val="24"/>
                <w:szCs w:val="24"/>
              </w:rPr>
              <w:t>35 701,15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6541" w:rsidRPr="006113A2" w:rsidRDefault="00DD6541" w:rsidP="00690EB7">
            <w:pPr>
              <w:spacing w:after="0" w:line="240" w:lineRule="auto"/>
              <w:jc w:val="center"/>
              <w:rPr>
                <w:rFonts w:ascii="Times New Roman" w:eastAsia="Times New Roman" w:hAnsi="Times New Roman" w:cs="Times New Roman"/>
                <w:sz w:val="24"/>
                <w:szCs w:val="24"/>
              </w:rPr>
            </w:pPr>
            <w:r w:rsidRPr="006113A2">
              <w:rPr>
                <w:rFonts w:ascii="Times New Roman" w:eastAsia="Times New Roman" w:hAnsi="Times New Roman" w:cs="Times New Roman"/>
                <w:sz w:val="24"/>
                <w:szCs w:val="24"/>
              </w:rPr>
              <w:t>1 129 500,00</w:t>
            </w:r>
          </w:p>
        </w:tc>
        <w:tc>
          <w:tcPr>
            <w:tcW w:w="2977" w:type="dxa"/>
            <w:tcBorders>
              <w:top w:val="nil"/>
              <w:left w:val="nil"/>
              <w:bottom w:val="single" w:sz="4" w:space="0" w:color="auto"/>
              <w:right w:val="single" w:sz="4" w:space="0" w:color="auto"/>
            </w:tcBorders>
            <w:shd w:val="clear" w:color="auto" w:fill="auto"/>
            <w:hideMark/>
          </w:tcPr>
          <w:p w:rsidR="00DD6541" w:rsidRPr="006113A2" w:rsidRDefault="00DD6541" w:rsidP="00690EB7">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1) Было приобретено:</w:t>
            </w:r>
          </w:p>
          <w:p w:rsidR="00DD6541" w:rsidRPr="006113A2" w:rsidRDefault="00DD6541" w:rsidP="00690EB7">
            <w:pPr>
              <w:spacing w:after="0" w:line="240" w:lineRule="auto"/>
              <w:jc w:val="both"/>
              <w:rPr>
                <w:rFonts w:ascii="Times New Roman" w:eastAsia="Times New Roman" w:hAnsi="Times New Roman" w:cs="Times New Roman"/>
                <w:bCs/>
                <w:color w:val="000000"/>
                <w:sz w:val="24"/>
                <w:szCs w:val="24"/>
              </w:rPr>
            </w:pPr>
            <w:r w:rsidRPr="006113A2">
              <w:rPr>
                <w:rFonts w:ascii="Times New Roman" w:eastAsia="Times New Roman" w:hAnsi="Times New Roman" w:cs="Times New Roman"/>
                <w:i/>
                <w:iCs/>
                <w:color w:val="000000"/>
                <w:sz w:val="24"/>
                <w:szCs w:val="24"/>
              </w:rPr>
              <w:t xml:space="preserve">- </w:t>
            </w:r>
            <w:r w:rsidRPr="006113A2">
              <w:rPr>
                <w:rFonts w:ascii="Times New Roman" w:eastAsia="Times New Roman" w:hAnsi="Times New Roman" w:cs="Times New Roman"/>
                <w:bCs/>
                <w:color w:val="000000"/>
                <w:sz w:val="24"/>
                <w:szCs w:val="24"/>
              </w:rPr>
              <w:t>за счет средств ФБ и  ОБ приобретено оборудование.</w:t>
            </w:r>
            <w:r w:rsidRPr="006113A2">
              <w:rPr>
                <w:rFonts w:ascii="Times New Roman" w:eastAsia="Times New Roman" w:hAnsi="Times New Roman" w:cs="Times New Roman"/>
                <w:color w:val="000000"/>
                <w:sz w:val="24"/>
                <w:szCs w:val="24"/>
              </w:rPr>
              <w:br/>
              <w:t xml:space="preserve">2) </w:t>
            </w:r>
            <w:r w:rsidRPr="006113A2">
              <w:rPr>
                <w:rFonts w:ascii="Times New Roman" w:eastAsia="Times New Roman" w:hAnsi="Times New Roman" w:cs="Times New Roman"/>
                <w:bCs/>
                <w:color w:val="000000"/>
                <w:sz w:val="24"/>
                <w:szCs w:val="24"/>
              </w:rPr>
              <w:t xml:space="preserve">за счет средств МБ </w:t>
            </w:r>
            <w:r w:rsidRPr="006113A2">
              <w:rPr>
                <w:rFonts w:ascii="Times New Roman" w:eastAsia="Times New Roman" w:hAnsi="Times New Roman" w:cs="Times New Roman"/>
                <w:color w:val="000000"/>
                <w:sz w:val="24"/>
                <w:szCs w:val="24"/>
              </w:rPr>
              <w:t>проведен текущий ремонт помещений Центра.</w:t>
            </w:r>
          </w:p>
        </w:tc>
      </w:tr>
    </w:tbl>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DD6541">
      <w:pPr>
        <w:spacing w:after="0" w:line="240" w:lineRule="auto"/>
        <w:jc w:val="center"/>
        <w:rPr>
          <w:rFonts w:ascii="Times New Roman" w:hAnsi="Times New Roman" w:cs="Times New Roman"/>
          <w:sz w:val="24"/>
          <w:szCs w:val="24"/>
          <w:u w:val="single"/>
        </w:rPr>
      </w:pPr>
      <w:r w:rsidRPr="006113A2">
        <w:rPr>
          <w:rFonts w:ascii="Times New Roman" w:hAnsi="Times New Roman" w:cs="Times New Roman"/>
          <w:sz w:val="24"/>
          <w:szCs w:val="24"/>
          <w:u w:val="single"/>
        </w:rPr>
        <w:t xml:space="preserve">Реализация национального проекта по итогам </w:t>
      </w:r>
      <w:r w:rsidRPr="006113A2">
        <w:rPr>
          <w:rFonts w:ascii="Times New Roman" w:hAnsi="Times New Roman" w:cs="Times New Roman"/>
          <w:sz w:val="24"/>
          <w:szCs w:val="24"/>
          <w:u w:val="single"/>
          <w:lang w:val="en-US"/>
        </w:rPr>
        <w:t>I</w:t>
      </w:r>
      <w:r w:rsidRPr="006113A2">
        <w:rPr>
          <w:rFonts w:ascii="Times New Roman" w:hAnsi="Times New Roman" w:cs="Times New Roman"/>
          <w:sz w:val="24"/>
          <w:szCs w:val="24"/>
          <w:u w:val="single"/>
        </w:rPr>
        <w:t xml:space="preserve"> квартала 2023 года</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В 2023 году Каргасокский район в проекте по созданию Центров образования естественнонаучной и технологической направленностей («Точка роста») не участвует (на основании распоряжения Департамента общего образования Томской области от 19.11.2021 № 1819-р).</w:t>
      </w:r>
    </w:p>
    <w:p w:rsidR="000814C5" w:rsidRPr="006113A2" w:rsidRDefault="000814C5" w:rsidP="00DD6541">
      <w:pPr>
        <w:spacing w:after="0" w:line="240" w:lineRule="auto"/>
        <w:ind w:firstLine="709"/>
        <w:jc w:val="both"/>
        <w:rPr>
          <w:rFonts w:ascii="Times New Roman" w:hAnsi="Times New Roman" w:cs="Times New Roman"/>
          <w:sz w:val="24"/>
          <w:szCs w:val="24"/>
        </w:rPr>
      </w:pPr>
    </w:p>
    <w:p w:rsidR="00DD6541" w:rsidRPr="006113A2" w:rsidRDefault="00DD6541" w:rsidP="000814C5">
      <w:pPr>
        <w:pStyle w:val="a3"/>
        <w:numPr>
          <w:ilvl w:val="1"/>
          <w:numId w:val="12"/>
        </w:numPr>
        <w:spacing w:after="0" w:line="240" w:lineRule="auto"/>
        <w:rPr>
          <w:rFonts w:ascii="Times New Roman" w:hAnsi="Times New Roman" w:cs="Times New Roman"/>
          <w:sz w:val="24"/>
          <w:szCs w:val="24"/>
        </w:rPr>
      </w:pPr>
      <w:r w:rsidRPr="006113A2">
        <w:rPr>
          <w:rFonts w:ascii="Times New Roman" w:hAnsi="Times New Roman" w:cs="Times New Roman"/>
          <w:sz w:val="24"/>
          <w:szCs w:val="24"/>
        </w:rPr>
        <w:t>Муниципальный проект</w:t>
      </w:r>
      <w:r w:rsidR="000814C5" w:rsidRPr="006113A2">
        <w:rPr>
          <w:rFonts w:ascii="Times New Roman" w:hAnsi="Times New Roman" w:cs="Times New Roman"/>
          <w:sz w:val="24"/>
          <w:szCs w:val="24"/>
        </w:rPr>
        <w:t xml:space="preserve"> </w:t>
      </w:r>
      <w:r w:rsidRPr="006113A2">
        <w:rPr>
          <w:rFonts w:ascii="Times New Roman" w:hAnsi="Times New Roman" w:cs="Times New Roman"/>
          <w:sz w:val="24"/>
          <w:szCs w:val="24"/>
        </w:rPr>
        <w:t>«Цифровая образовательная среда» (далее – ЦОС)</w:t>
      </w:r>
    </w:p>
    <w:p w:rsidR="000814C5" w:rsidRPr="006113A2" w:rsidRDefault="000814C5" w:rsidP="000814C5">
      <w:pPr>
        <w:pStyle w:val="a3"/>
        <w:spacing w:after="0" w:line="240" w:lineRule="auto"/>
        <w:ind w:left="1069"/>
        <w:rPr>
          <w:rFonts w:ascii="Times New Roman" w:hAnsi="Times New Roman" w:cs="Times New Roman"/>
          <w:sz w:val="24"/>
          <w:szCs w:val="24"/>
        </w:rPr>
      </w:pPr>
    </w:p>
    <w:p w:rsidR="00DD6541" w:rsidRPr="006113A2" w:rsidRDefault="00DD6541" w:rsidP="00DD6541">
      <w:pPr>
        <w:spacing w:after="0" w:line="240" w:lineRule="auto"/>
        <w:ind w:firstLine="708"/>
        <w:jc w:val="both"/>
        <w:rPr>
          <w:rFonts w:ascii="Times New Roman" w:hAnsi="Times New Roman" w:cs="Times New Roman"/>
          <w:color w:val="020C22"/>
          <w:sz w:val="24"/>
          <w:szCs w:val="24"/>
        </w:rPr>
      </w:pPr>
      <w:r w:rsidRPr="006113A2">
        <w:rPr>
          <w:rFonts w:ascii="Times New Roman" w:hAnsi="Times New Roman" w:cs="Times New Roman"/>
          <w:color w:val="020C22"/>
          <w:sz w:val="24"/>
          <w:szCs w:val="24"/>
        </w:rPr>
        <w:t>Данный проект направлен на создание условий для внедрения к 2024 году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информационно-коммуникационной инфраструктуры, подготовки кадров, использования федеральной цифровой платформы.</w:t>
      </w:r>
    </w:p>
    <w:p w:rsidR="00DD6541" w:rsidRPr="006113A2" w:rsidRDefault="00DD6541" w:rsidP="00DD6541">
      <w:pPr>
        <w:spacing w:after="0" w:line="240" w:lineRule="auto"/>
        <w:ind w:firstLine="708"/>
        <w:jc w:val="both"/>
        <w:rPr>
          <w:rFonts w:ascii="Times New Roman" w:hAnsi="Times New Roman" w:cs="Times New Roman"/>
          <w:color w:val="020C22"/>
          <w:sz w:val="24"/>
          <w:szCs w:val="24"/>
        </w:rPr>
      </w:pPr>
      <w:r w:rsidRPr="006113A2">
        <w:rPr>
          <w:rFonts w:ascii="Times New Roman" w:hAnsi="Times New Roman" w:cs="Times New Roman"/>
          <w:color w:val="020C22"/>
          <w:sz w:val="24"/>
          <w:szCs w:val="24"/>
        </w:rPr>
        <w:lastRenderedPageBreak/>
        <w:t>Ключевые направления проекта:</w:t>
      </w:r>
    </w:p>
    <w:p w:rsidR="00DD6541" w:rsidRPr="006113A2" w:rsidRDefault="00DD6541" w:rsidP="00DD6541">
      <w:pPr>
        <w:pStyle w:val="a3"/>
        <w:numPr>
          <w:ilvl w:val="0"/>
          <w:numId w:val="8"/>
        </w:numPr>
        <w:spacing w:after="0" w:line="240" w:lineRule="auto"/>
        <w:ind w:left="0"/>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Внедрение целевой модели цифровой образовательной среды.</w:t>
      </w:r>
    </w:p>
    <w:p w:rsidR="00DD6541" w:rsidRPr="006113A2" w:rsidRDefault="00DD6541" w:rsidP="00DD6541">
      <w:pPr>
        <w:pStyle w:val="a3"/>
        <w:numPr>
          <w:ilvl w:val="0"/>
          <w:numId w:val="8"/>
        </w:numPr>
        <w:spacing w:after="0" w:line="240" w:lineRule="auto"/>
        <w:ind w:left="0"/>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Оснащение школ современным оборудованием.</w:t>
      </w:r>
    </w:p>
    <w:p w:rsidR="00DD6541" w:rsidRPr="006113A2" w:rsidRDefault="00DD6541" w:rsidP="00DD6541">
      <w:pPr>
        <w:pStyle w:val="a3"/>
        <w:numPr>
          <w:ilvl w:val="0"/>
          <w:numId w:val="8"/>
        </w:numPr>
        <w:spacing w:after="0" w:line="240" w:lineRule="auto"/>
        <w:ind w:left="0"/>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Обучение педагогов использованию ЦОР и методов преподавания с использованием современного цифрового оборудования.</w:t>
      </w:r>
    </w:p>
    <w:p w:rsidR="00DD6541" w:rsidRPr="006113A2" w:rsidRDefault="00DD6541" w:rsidP="00DD6541">
      <w:pPr>
        <w:pStyle w:val="a3"/>
        <w:numPr>
          <w:ilvl w:val="0"/>
          <w:numId w:val="8"/>
        </w:numPr>
        <w:spacing w:after="0" w:line="240" w:lineRule="auto"/>
        <w:ind w:left="0"/>
        <w:jc w:val="both"/>
        <w:rPr>
          <w:rFonts w:ascii="Times New Roman" w:hAnsi="Times New Roman" w:cs="Times New Roman"/>
          <w:color w:val="000000"/>
          <w:sz w:val="24"/>
          <w:szCs w:val="24"/>
        </w:rPr>
      </w:pPr>
      <w:r w:rsidRPr="006113A2">
        <w:rPr>
          <w:rFonts w:ascii="Times New Roman" w:hAnsi="Times New Roman" w:cs="Times New Roman"/>
          <w:color w:val="020C22"/>
          <w:sz w:val="24"/>
          <w:szCs w:val="24"/>
        </w:rPr>
        <w:t>И</w:t>
      </w:r>
      <w:r w:rsidRPr="006113A2">
        <w:rPr>
          <w:rFonts w:ascii="Times New Roman" w:hAnsi="Times New Roman" w:cs="Times New Roman"/>
          <w:sz w:val="24"/>
          <w:szCs w:val="24"/>
        </w:rPr>
        <w:t xml:space="preserve">спользование </w:t>
      </w:r>
      <w:r w:rsidRPr="006113A2">
        <w:rPr>
          <w:rFonts w:ascii="Times New Roman" w:hAnsi="Times New Roman" w:cs="Times New Roman"/>
          <w:color w:val="000000"/>
          <w:sz w:val="24"/>
          <w:szCs w:val="24"/>
        </w:rPr>
        <w:t>федеральной информационно-сервисной платформы цифровой образовательной среды.</w:t>
      </w:r>
    </w:p>
    <w:p w:rsidR="00DD6541" w:rsidRPr="006113A2" w:rsidRDefault="00DD6541" w:rsidP="00DD6541">
      <w:pPr>
        <w:spacing w:after="0" w:line="240" w:lineRule="auto"/>
        <w:ind w:firstLine="709"/>
        <w:jc w:val="both"/>
        <w:rPr>
          <w:rFonts w:ascii="Times New Roman" w:hAnsi="Times New Roman" w:cs="Times New Roman"/>
          <w:sz w:val="24"/>
          <w:szCs w:val="24"/>
        </w:rPr>
      </w:pPr>
      <w:r w:rsidRPr="006113A2">
        <w:rPr>
          <w:rFonts w:ascii="Times New Roman" w:hAnsi="Times New Roman" w:cs="Times New Roman"/>
          <w:sz w:val="24"/>
          <w:szCs w:val="24"/>
        </w:rPr>
        <w:t xml:space="preserve">Целевая модель ЦОС </w:t>
      </w:r>
      <w:r w:rsidRPr="006113A2">
        <w:rPr>
          <w:rFonts w:ascii="Times New Roman" w:hAnsi="Times New Roman" w:cs="Times New Roman"/>
          <w:bCs/>
          <w:sz w:val="24"/>
          <w:szCs w:val="24"/>
        </w:rPr>
        <w:t>в Каргасокском районе позволит обеспечить процесс создания условий для развития цифровизации образовательного процесса в соответствии с основными задачами, условиями и особенностями функционирования ЦОС для разных уровней образования, обеспечиваемой, в том числе, функционированием региональной и федеральной информационно-сервисных платформ цифровой образовательной среды.</w:t>
      </w:r>
    </w:p>
    <w:p w:rsidR="00DD6541" w:rsidRPr="006113A2" w:rsidRDefault="00DD6541" w:rsidP="00DD6541">
      <w:pPr>
        <w:spacing w:after="0" w:line="240" w:lineRule="auto"/>
        <w:ind w:firstLine="709"/>
        <w:jc w:val="both"/>
        <w:rPr>
          <w:rFonts w:ascii="Times New Roman" w:hAnsi="Times New Roman" w:cs="Times New Roman"/>
          <w:color w:val="020C22"/>
          <w:sz w:val="24"/>
          <w:szCs w:val="24"/>
        </w:rPr>
      </w:pPr>
      <w:r w:rsidRPr="006113A2">
        <w:rPr>
          <w:rFonts w:ascii="Times New Roman" w:hAnsi="Times New Roman" w:cs="Times New Roman"/>
          <w:color w:val="020C22"/>
          <w:sz w:val="24"/>
          <w:szCs w:val="24"/>
        </w:rPr>
        <w:t>Характеристика результата по итогам 2022 года:</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hAnsi="Times New Roman" w:cs="Times New Roman"/>
          <w:sz w:val="24"/>
          <w:szCs w:val="24"/>
        </w:rPr>
        <w:tab/>
      </w:r>
      <w:r w:rsidRPr="006113A2">
        <w:rPr>
          <w:rFonts w:ascii="Times New Roman" w:eastAsia="Times New Roman" w:hAnsi="Times New Roman" w:cs="Times New Roman"/>
          <w:color w:val="000000"/>
          <w:sz w:val="24"/>
          <w:szCs w:val="24"/>
        </w:rPr>
        <w:t>Внедрена целевая модель ЦОС в МКОУ «</w:t>
      </w:r>
      <w:proofErr w:type="spellStart"/>
      <w:r w:rsidRPr="006113A2">
        <w:rPr>
          <w:rFonts w:ascii="Times New Roman" w:eastAsia="Times New Roman" w:hAnsi="Times New Roman" w:cs="Times New Roman"/>
          <w:color w:val="000000"/>
          <w:sz w:val="24"/>
          <w:szCs w:val="24"/>
        </w:rPr>
        <w:t>Тымская</w:t>
      </w:r>
      <w:proofErr w:type="spellEnd"/>
      <w:r w:rsidRPr="006113A2">
        <w:rPr>
          <w:rFonts w:ascii="Times New Roman" w:eastAsia="Times New Roman" w:hAnsi="Times New Roman" w:cs="Times New Roman"/>
          <w:color w:val="000000"/>
          <w:sz w:val="24"/>
          <w:szCs w:val="24"/>
        </w:rPr>
        <w:t xml:space="preserve"> ООШ».</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На 2% образовательная организация обеспечена Интернет-соединением со скоростью соединения не менее 50Мб/c, а также гарантированным Интернет-трафиком;</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На 16% образовательная организация осуществляет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- 10% обучающихся системы общего образования используют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неформального образования;</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xml:space="preserve"> - 30% педагогических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«одного окна».</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u w:val="single"/>
        </w:rPr>
      </w:pPr>
      <w:r w:rsidRPr="006113A2">
        <w:rPr>
          <w:rFonts w:ascii="Times New Roman" w:eastAsia="Times New Roman" w:hAnsi="Times New Roman" w:cs="Times New Roman"/>
          <w:color w:val="000000"/>
          <w:sz w:val="24"/>
          <w:szCs w:val="24"/>
          <w:u w:val="single"/>
        </w:rPr>
        <w:t>Целевые показатели по результатам 2022 года выполнены в полном объеме.</w:t>
      </w:r>
    </w:p>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ПЕРЕЧЕНЬ ИМУЩЕСТВА,</w:t>
      </w:r>
    </w:p>
    <w:p w:rsidR="00DD6541" w:rsidRPr="006113A2" w:rsidRDefault="00DD6541" w:rsidP="00DD6541">
      <w:pPr>
        <w:spacing w:after="0" w:line="240" w:lineRule="auto"/>
        <w:jc w:val="center"/>
        <w:rPr>
          <w:rFonts w:ascii="Times New Roman" w:eastAsia="Times New Roman" w:hAnsi="Times New Roman" w:cs="Times New Roman"/>
          <w:color w:val="000000"/>
          <w:sz w:val="24"/>
          <w:szCs w:val="24"/>
        </w:rPr>
      </w:pPr>
      <w:r w:rsidRPr="006113A2">
        <w:rPr>
          <w:rFonts w:ascii="Times New Roman" w:hAnsi="Times New Roman" w:cs="Times New Roman"/>
          <w:sz w:val="24"/>
          <w:szCs w:val="24"/>
        </w:rPr>
        <w:t xml:space="preserve">приобретенного УОО и П МО «Каргасокский район» в рамках реализации федерального проекта «Цифровая образовательная среда» национального проекта «Образование» и переданного в </w:t>
      </w:r>
      <w:r w:rsidRPr="006113A2">
        <w:rPr>
          <w:rFonts w:ascii="Times New Roman" w:eastAsia="Times New Roman" w:hAnsi="Times New Roman" w:cs="Times New Roman"/>
          <w:color w:val="000000"/>
          <w:sz w:val="24"/>
          <w:szCs w:val="24"/>
        </w:rPr>
        <w:t>МКОУ «</w:t>
      </w:r>
      <w:proofErr w:type="spellStart"/>
      <w:r w:rsidRPr="006113A2">
        <w:rPr>
          <w:rFonts w:ascii="Times New Roman" w:eastAsia="Times New Roman" w:hAnsi="Times New Roman" w:cs="Times New Roman"/>
          <w:color w:val="000000"/>
          <w:sz w:val="24"/>
          <w:szCs w:val="24"/>
        </w:rPr>
        <w:t>Тымская</w:t>
      </w:r>
      <w:proofErr w:type="spellEnd"/>
      <w:r w:rsidRPr="006113A2">
        <w:rPr>
          <w:rFonts w:ascii="Times New Roman" w:eastAsia="Times New Roman" w:hAnsi="Times New Roman" w:cs="Times New Roman"/>
          <w:color w:val="000000"/>
          <w:sz w:val="24"/>
          <w:szCs w:val="24"/>
        </w:rPr>
        <w:t xml:space="preserve"> ООШ</w:t>
      </w:r>
      <w:r w:rsidRPr="006113A2">
        <w:rPr>
          <w:rFonts w:ascii="Times New Roman" w:hAnsi="Times New Roman" w:cs="Times New Roman"/>
          <w:sz w:val="24"/>
          <w:szCs w:val="24"/>
        </w:rPr>
        <w:t>» в 2022 году</w:t>
      </w:r>
    </w:p>
    <w:p w:rsidR="00DD6541" w:rsidRPr="006113A2" w:rsidRDefault="00DD6541" w:rsidP="00DD6541">
      <w:pPr>
        <w:spacing w:after="0" w:line="240" w:lineRule="auto"/>
        <w:jc w:val="right"/>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Таблица 3</w:t>
      </w:r>
    </w:p>
    <w:tbl>
      <w:tblPr>
        <w:tblStyle w:val="a6"/>
        <w:tblW w:w="0" w:type="auto"/>
        <w:jc w:val="center"/>
        <w:tblLook w:val="04A0" w:firstRow="1" w:lastRow="0" w:firstColumn="1" w:lastColumn="0" w:noHBand="0" w:noVBand="1"/>
      </w:tblPr>
      <w:tblGrid>
        <w:gridCol w:w="556"/>
        <w:gridCol w:w="3205"/>
        <w:gridCol w:w="2646"/>
        <w:gridCol w:w="1484"/>
        <w:gridCol w:w="1454"/>
      </w:tblGrid>
      <w:tr w:rsidR="00DD6541" w:rsidRPr="006113A2" w:rsidTr="006113A2">
        <w:trPr>
          <w:jc w:val="center"/>
        </w:trPr>
        <w:tc>
          <w:tcPr>
            <w:tcW w:w="56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п/п</w:t>
            </w:r>
          </w:p>
        </w:tc>
        <w:tc>
          <w:tcPr>
            <w:tcW w:w="3205"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Данные о контракте, поставщике</w:t>
            </w:r>
          </w:p>
        </w:tc>
        <w:tc>
          <w:tcPr>
            <w:tcW w:w="2817"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Наименование имущества</w:t>
            </w:r>
          </w:p>
        </w:tc>
        <w:tc>
          <w:tcPr>
            <w:tcW w:w="1499"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Количество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Общая стоимость</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(руб.)</w:t>
            </w:r>
          </w:p>
        </w:tc>
      </w:tr>
      <w:tr w:rsidR="00DD6541" w:rsidRPr="006113A2" w:rsidTr="00690EB7">
        <w:trPr>
          <w:jc w:val="center"/>
        </w:trPr>
        <w:tc>
          <w:tcPr>
            <w:tcW w:w="560"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1.</w:t>
            </w:r>
          </w:p>
        </w:tc>
        <w:tc>
          <w:tcPr>
            <w:tcW w:w="3205"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№01652000033220000180026 от 28.03.2022г.,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ИП Гладких В.В.</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МФУ лазерное </w:t>
            </w:r>
            <w:proofErr w:type="spellStart"/>
            <w:r w:rsidRPr="006113A2">
              <w:rPr>
                <w:rFonts w:ascii="Times New Roman" w:hAnsi="Times New Roman" w:cs="Times New Roman"/>
                <w:sz w:val="24"/>
                <w:szCs w:val="24"/>
              </w:rPr>
              <w:t>Pantum</w:t>
            </w:r>
            <w:proofErr w:type="spellEnd"/>
            <w:r w:rsidRPr="006113A2">
              <w:rPr>
                <w:rFonts w:ascii="Times New Roman" w:hAnsi="Times New Roman" w:cs="Times New Roman"/>
                <w:sz w:val="24"/>
                <w:szCs w:val="24"/>
              </w:rPr>
              <w:t xml:space="preserve"> M6550NW</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14 220,09</w:t>
            </w:r>
          </w:p>
        </w:tc>
      </w:tr>
      <w:tr w:rsidR="00DD6541" w:rsidRPr="006113A2" w:rsidTr="00690EB7">
        <w:trPr>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Мышь Гарнизон GM-220</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10</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3 452,00</w:t>
            </w:r>
          </w:p>
        </w:tc>
      </w:tr>
      <w:tr w:rsidR="00DD6541" w:rsidRPr="006113A2" w:rsidTr="00690EB7">
        <w:trPr>
          <w:jc w:val="center"/>
        </w:trPr>
        <w:tc>
          <w:tcPr>
            <w:tcW w:w="560"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2.</w:t>
            </w:r>
          </w:p>
        </w:tc>
        <w:tc>
          <w:tcPr>
            <w:tcW w:w="3205"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№01652000033220000170014 от 14.03.2022г.,</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КиберДжет</w:t>
            </w:r>
            <w:proofErr w:type="spellEnd"/>
            <w:r w:rsidRPr="006113A2">
              <w:rPr>
                <w:rFonts w:ascii="Times New Roman" w:hAnsi="Times New Roman" w:cs="Times New Roman"/>
                <w:sz w:val="24"/>
                <w:szCs w:val="24"/>
              </w:rPr>
              <w:t>»</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 xml:space="preserve">Услуги по предоставлению лицензий на право использовать компьютерное </w:t>
            </w:r>
            <w:r w:rsidRPr="006113A2">
              <w:rPr>
                <w:rFonts w:ascii="Times New Roman" w:hAnsi="Times New Roman" w:cs="Times New Roman"/>
                <w:sz w:val="24"/>
                <w:szCs w:val="24"/>
              </w:rPr>
              <w:lastRenderedPageBreak/>
              <w:t>программное обеспечение</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lastRenderedPageBreak/>
              <w:t>9</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7 694,91</w:t>
            </w:r>
          </w:p>
        </w:tc>
      </w:tr>
      <w:tr w:rsidR="00DD6541" w:rsidRPr="006113A2" w:rsidTr="00690EB7">
        <w:trPr>
          <w:jc w:val="center"/>
        </w:trPr>
        <w:tc>
          <w:tcPr>
            <w:tcW w:w="560" w:type="dxa"/>
            <w:vMerge/>
            <w:vAlign w:val="center"/>
          </w:tcPr>
          <w:p w:rsidR="00DD6541" w:rsidRPr="006113A2" w:rsidRDefault="00DD6541" w:rsidP="00690EB7">
            <w:pPr>
              <w:rPr>
                <w:rFonts w:ascii="Times New Roman" w:hAnsi="Times New Roman" w:cs="Times New Roman"/>
                <w:sz w:val="24"/>
                <w:szCs w:val="24"/>
              </w:rPr>
            </w:pPr>
          </w:p>
        </w:tc>
        <w:tc>
          <w:tcPr>
            <w:tcW w:w="3205" w:type="dxa"/>
            <w:vMerge/>
            <w:vAlign w:val="center"/>
          </w:tcPr>
          <w:p w:rsidR="00DD6541" w:rsidRPr="006113A2" w:rsidRDefault="00DD6541" w:rsidP="00690EB7">
            <w:pPr>
              <w:jc w:val="center"/>
              <w:rPr>
                <w:rFonts w:ascii="Times New Roman" w:hAnsi="Times New Roman" w:cs="Times New Roman"/>
                <w:sz w:val="24"/>
                <w:szCs w:val="24"/>
              </w:rPr>
            </w:pP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Услуги по предоставлению лицензий на право использовать компьютерное программное обеспечение</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855,10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3.</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№01652000033220000030003 от 01.03.2022г.,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Крафтвэй</w:t>
            </w:r>
            <w:proofErr w:type="spellEnd"/>
            <w:r w:rsidRPr="006113A2">
              <w:rPr>
                <w:rFonts w:ascii="Times New Roman" w:hAnsi="Times New Roman" w:cs="Times New Roman"/>
                <w:sz w:val="24"/>
                <w:szCs w:val="24"/>
              </w:rPr>
              <w:t xml:space="preserve"> сервис»</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Ноутбук портативный ПК Аккорд KNA</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10</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520 800,00</w:t>
            </w:r>
          </w:p>
        </w:tc>
      </w:tr>
      <w:tr w:rsidR="00DD6541" w:rsidRPr="006113A2" w:rsidTr="006113A2">
        <w:trPr>
          <w:jc w:val="center"/>
        </w:trPr>
        <w:tc>
          <w:tcPr>
            <w:tcW w:w="8081" w:type="dxa"/>
            <w:gridSpan w:val="4"/>
            <w:shd w:val="clear" w:color="auto" w:fill="auto"/>
            <w:vAlign w:val="center"/>
          </w:tcPr>
          <w:p w:rsidR="00DD6541" w:rsidRPr="006113A2" w:rsidRDefault="00DD6541" w:rsidP="00690EB7">
            <w:pPr>
              <w:jc w:val="right"/>
              <w:rPr>
                <w:rFonts w:ascii="Times New Roman" w:hAnsi="Times New Roman" w:cs="Times New Roman"/>
                <w:sz w:val="24"/>
                <w:szCs w:val="24"/>
              </w:rPr>
            </w:pPr>
            <w:r w:rsidRPr="006113A2">
              <w:rPr>
                <w:rFonts w:ascii="Times New Roman" w:hAnsi="Times New Roman" w:cs="Times New Roman"/>
                <w:sz w:val="24"/>
                <w:szCs w:val="24"/>
              </w:rPr>
              <w:t>ИТОГО: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547 022,10</w:t>
            </w:r>
          </w:p>
        </w:tc>
      </w:tr>
    </w:tbl>
    <w:p w:rsidR="00DD6541" w:rsidRPr="006113A2" w:rsidRDefault="00DD6541" w:rsidP="00DD6541">
      <w:pPr>
        <w:spacing w:after="0" w:line="240" w:lineRule="auto"/>
        <w:rPr>
          <w:rFonts w:ascii="Times New Roman" w:eastAsia="Arial Unicode MS" w:hAnsi="Times New Roman" w:cs="Times New Roman"/>
          <w:sz w:val="24"/>
          <w:szCs w:val="24"/>
          <w:u w:color="000000"/>
        </w:rPr>
      </w:pPr>
    </w:p>
    <w:p w:rsidR="00DD6541" w:rsidRPr="006113A2" w:rsidRDefault="00DD6541" w:rsidP="00DD6541">
      <w:pPr>
        <w:spacing w:after="0" w:line="240" w:lineRule="auto"/>
        <w:ind w:firstLine="708"/>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Закуплено оборудование для ЦОС в МКОУ «</w:t>
      </w:r>
      <w:proofErr w:type="spellStart"/>
      <w:r w:rsidRPr="006113A2">
        <w:rPr>
          <w:rFonts w:ascii="Times New Roman" w:eastAsia="Times New Roman" w:hAnsi="Times New Roman" w:cs="Times New Roman"/>
          <w:color w:val="000000"/>
          <w:sz w:val="24"/>
          <w:szCs w:val="24"/>
        </w:rPr>
        <w:t>Новоюгинская</w:t>
      </w:r>
      <w:proofErr w:type="spellEnd"/>
      <w:r w:rsidRPr="006113A2">
        <w:rPr>
          <w:rFonts w:ascii="Times New Roman" w:eastAsia="Times New Roman" w:hAnsi="Times New Roman" w:cs="Times New Roman"/>
          <w:color w:val="000000"/>
          <w:sz w:val="24"/>
          <w:szCs w:val="24"/>
        </w:rPr>
        <w:t xml:space="preserve"> СОШ».</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ПЕРЕЧЕНЬ ИМУЩЕСТВА,</w:t>
      </w: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 xml:space="preserve">приобретенного </w:t>
      </w:r>
      <w:r w:rsidRPr="006113A2">
        <w:rPr>
          <w:rFonts w:ascii="Times New Roman" w:eastAsia="Times New Roman" w:hAnsi="Times New Roman" w:cs="Times New Roman"/>
          <w:color w:val="000000"/>
          <w:sz w:val="24"/>
          <w:szCs w:val="24"/>
        </w:rPr>
        <w:t>МКОУ «</w:t>
      </w:r>
      <w:proofErr w:type="spellStart"/>
      <w:r w:rsidRPr="006113A2">
        <w:rPr>
          <w:rFonts w:ascii="Times New Roman" w:eastAsia="Times New Roman" w:hAnsi="Times New Roman" w:cs="Times New Roman"/>
          <w:color w:val="000000"/>
          <w:sz w:val="24"/>
          <w:szCs w:val="24"/>
        </w:rPr>
        <w:t>Новоюгинская</w:t>
      </w:r>
      <w:proofErr w:type="spellEnd"/>
      <w:r w:rsidRPr="006113A2">
        <w:rPr>
          <w:rFonts w:ascii="Times New Roman" w:eastAsia="Times New Roman" w:hAnsi="Times New Roman" w:cs="Times New Roman"/>
          <w:color w:val="000000"/>
          <w:sz w:val="24"/>
          <w:szCs w:val="24"/>
        </w:rPr>
        <w:t xml:space="preserve"> СОШ»</w:t>
      </w:r>
      <w:r w:rsidRPr="006113A2">
        <w:rPr>
          <w:rFonts w:ascii="Times New Roman" w:hAnsi="Times New Roman" w:cs="Times New Roman"/>
          <w:sz w:val="24"/>
          <w:szCs w:val="24"/>
        </w:rPr>
        <w:t xml:space="preserve"> в рамках реализации федерального проекта «Цифровая образовательная среда»</w:t>
      </w:r>
    </w:p>
    <w:p w:rsidR="00DD6541" w:rsidRPr="006113A2" w:rsidRDefault="00DD6541" w:rsidP="00DD6541">
      <w:pPr>
        <w:spacing w:after="0" w:line="240" w:lineRule="auto"/>
        <w:jc w:val="center"/>
        <w:rPr>
          <w:rFonts w:ascii="Times New Roman" w:eastAsia="Arial Unicode MS" w:hAnsi="Times New Roman" w:cs="Times New Roman"/>
          <w:sz w:val="24"/>
          <w:szCs w:val="24"/>
          <w:u w:color="000000"/>
        </w:rPr>
      </w:pPr>
      <w:r w:rsidRPr="006113A2">
        <w:rPr>
          <w:rFonts w:ascii="Times New Roman" w:hAnsi="Times New Roman" w:cs="Times New Roman"/>
          <w:sz w:val="24"/>
          <w:szCs w:val="24"/>
        </w:rPr>
        <w:t>национального проекта «Образование» в 2022 году</w:t>
      </w:r>
    </w:p>
    <w:p w:rsidR="00DD6541" w:rsidRPr="006113A2" w:rsidRDefault="00DD6541" w:rsidP="00DD6541">
      <w:pPr>
        <w:spacing w:after="0" w:line="240" w:lineRule="auto"/>
        <w:jc w:val="right"/>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Таблица 4</w:t>
      </w:r>
    </w:p>
    <w:tbl>
      <w:tblPr>
        <w:tblStyle w:val="a6"/>
        <w:tblW w:w="0" w:type="auto"/>
        <w:jc w:val="center"/>
        <w:tblLook w:val="04A0" w:firstRow="1" w:lastRow="0" w:firstColumn="1" w:lastColumn="0" w:noHBand="0" w:noVBand="1"/>
      </w:tblPr>
      <w:tblGrid>
        <w:gridCol w:w="544"/>
        <w:gridCol w:w="2095"/>
        <w:gridCol w:w="3977"/>
        <w:gridCol w:w="1432"/>
        <w:gridCol w:w="1297"/>
      </w:tblGrid>
      <w:tr w:rsidR="00DD6541" w:rsidRPr="006113A2" w:rsidTr="006113A2">
        <w:trPr>
          <w:jc w:val="center"/>
        </w:trPr>
        <w:tc>
          <w:tcPr>
            <w:tcW w:w="549"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п/п</w:t>
            </w:r>
          </w:p>
        </w:tc>
        <w:tc>
          <w:tcPr>
            <w:tcW w:w="3113"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Данные о контракте, поставщике</w:t>
            </w:r>
          </w:p>
        </w:tc>
        <w:tc>
          <w:tcPr>
            <w:tcW w:w="315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Наименование имущества</w:t>
            </w:r>
          </w:p>
        </w:tc>
        <w:tc>
          <w:tcPr>
            <w:tcW w:w="1459"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Количество</w:t>
            </w:r>
          </w:p>
        </w:tc>
        <w:tc>
          <w:tcPr>
            <w:tcW w:w="130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Общая стоимость</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(руб.)</w:t>
            </w:r>
          </w:p>
        </w:tc>
      </w:tr>
      <w:tr w:rsidR="00DD6541" w:rsidRPr="006113A2" w:rsidTr="00690EB7">
        <w:trPr>
          <w:jc w:val="center"/>
        </w:trPr>
        <w:tc>
          <w:tcPr>
            <w:tcW w:w="549" w:type="dxa"/>
            <w:vMerge w:val="restart"/>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1.</w:t>
            </w:r>
          </w:p>
        </w:tc>
        <w:tc>
          <w:tcPr>
            <w:tcW w:w="3113" w:type="dxa"/>
            <w:vMerge w:val="restart"/>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№ТР0-013864 от 21.12.2022г.,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"ДНС Ритейл"</w:t>
            </w:r>
          </w:p>
        </w:tc>
        <w:tc>
          <w:tcPr>
            <w:tcW w:w="315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15.6" Ноутбук MSI </w:t>
            </w:r>
            <w:proofErr w:type="spellStart"/>
            <w:r w:rsidRPr="006113A2">
              <w:rPr>
                <w:rFonts w:ascii="Times New Roman" w:hAnsi="Times New Roman" w:cs="Times New Roman"/>
                <w:sz w:val="24"/>
                <w:szCs w:val="24"/>
              </w:rPr>
              <w:t>Modern</w:t>
            </w:r>
            <w:proofErr w:type="spellEnd"/>
            <w:r w:rsidRPr="006113A2">
              <w:rPr>
                <w:rFonts w:ascii="Times New Roman" w:hAnsi="Times New Roman" w:cs="Times New Roman"/>
                <w:sz w:val="24"/>
                <w:szCs w:val="24"/>
              </w:rPr>
              <w:t xml:space="preserve"> 15 (B5M-001XRU)(FHD/IPS) </w:t>
            </w:r>
            <w:proofErr w:type="spellStart"/>
            <w:r w:rsidRPr="006113A2">
              <w:rPr>
                <w:rFonts w:ascii="Times New Roman" w:hAnsi="Times New Roman" w:cs="Times New Roman"/>
                <w:sz w:val="24"/>
                <w:szCs w:val="24"/>
              </w:rPr>
              <w:t>Ryzen</w:t>
            </w:r>
            <w:proofErr w:type="spellEnd"/>
            <w:r w:rsidRPr="006113A2">
              <w:rPr>
                <w:rFonts w:ascii="Times New Roman" w:hAnsi="Times New Roman" w:cs="Times New Roman"/>
                <w:sz w:val="24"/>
                <w:szCs w:val="24"/>
              </w:rPr>
              <w:t xml:space="preserve"> 5 5625U/8192/SSD 256/UMA/DOS/</w:t>
            </w:r>
            <w:proofErr w:type="spellStart"/>
            <w:r w:rsidRPr="006113A2">
              <w:rPr>
                <w:rFonts w:ascii="Times New Roman" w:hAnsi="Times New Roman" w:cs="Times New Roman"/>
                <w:sz w:val="24"/>
                <w:szCs w:val="24"/>
              </w:rPr>
              <w:t>Gray</w:t>
            </w:r>
            <w:proofErr w:type="spellEnd"/>
          </w:p>
        </w:tc>
        <w:tc>
          <w:tcPr>
            <w:tcW w:w="145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9</w:t>
            </w:r>
          </w:p>
        </w:tc>
        <w:tc>
          <w:tcPr>
            <w:tcW w:w="130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343 791,00</w:t>
            </w:r>
          </w:p>
        </w:tc>
      </w:tr>
      <w:tr w:rsidR="00DD6541" w:rsidRPr="006113A2" w:rsidTr="00690EB7">
        <w:trPr>
          <w:jc w:val="center"/>
        </w:trPr>
        <w:tc>
          <w:tcPr>
            <w:tcW w:w="549" w:type="dxa"/>
            <w:vMerge/>
            <w:vAlign w:val="center"/>
          </w:tcPr>
          <w:p w:rsidR="00DD6541" w:rsidRPr="006113A2" w:rsidRDefault="00DD6541" w:rsidP="00690EB7">
            <w:pPr>
              <w:rPr>
                <w:rFonts w:ascii="Times New Roman" w:hAnsi="Times New Roman" w:cs="Times New Roman"/>
                <w:sz w:val="24"/>
                <w:szCs w:val="24"/>
              </w:rPr>
            </w:pPr>
          </w:p>
        </w:tc>
        <w:tc>
          <w:tcPr>
            <w:tcW w:w="3113" w:type="dxa"/>
            <w:vMerge/>
          </w:tcPr>
          <w:p w:rsidR="00DD6541" w:rsidRPr="006113A2" w:rsidRDefault="00DD6541" w:rsidP="00690EB7">
            <w:pPr>
              <w:jc w:val="center"/>
              <w:rPr>
                <w:rFonts w:ascii="Times New Roman" w:hAnsi="Times New Roman" w:cs="Times New Roman"/>
                <w:sz w:val="24"/>
                <w:szCs w:val="24"/>
              </w:rPr>
            </w:pPr>
          </w:p>
        </w:tc>
        <w:tc>
          <w:tcPr>
            <w:tcW w:w="315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Заправочный тонер </w:t>
            </w:r>
            <w:proofErr w:type="spellStart"/>
            <w:r w:rsidRPr="006113A2">
              <w:rPr>
                <w:rFonts w:ascii="Times New Roman" w:hAnsi="Times New Roman" w:cs="Times New Roman"/>
                <w:sz w:val="24"/>
                <w:szCs w:val="24"/>
              </w:rPr>
              <w:t>Pantum</w:t>
            </w:r>
            <w:proofErr w:type="spellEnd"/>
            <w:r w:rsidRPr="006113A2">
              <w:rPr>
                <w:rFonts w:ascii="Times New Roman" w:hAnsi="Times New Roman" w:cs="Times New Roman"/>
                <w:sz w:val="24"/>
                <w:szCs w:val="24"/>
              </w:rPr>
              <w:t xml:space="preserve"> PC-211RB для PantumP2200/2207/2500/2500W/6500 </w:t>
            </w:r>
            <w:proofErr w:type="spellStart"/>
            <w:r w:rsidRPr="006113A2">
              <w:rPr>
                <w:rFonts w:ascii="Times New Roman" w:hAnsi="Times New Roman" w:cs="Times New Roman"/>
                <w:sz w:val="24"/>
                <w:szCs w:val="24"/>
              </w:rPr>
              <w:t>Black</w:t>
            </w:r>
            <w:proofErr w:type="spellEnd"/>
            <w:r w:rsidRPr="006113A2">
              <w:rPr>
                <w:rFonts w:ascii="Times New Roman" w:hAnsi="Times New Roman" w:cs="Times New Roman"/>
                <w:sz w:val="24"/>
                <w:szCs w:val="24"/>
              </w:rPr>
              <w:t xml:space="preserve"> (1600 </w:t>
            </w:r>
            <w:proofErr w:type="spellStart"/>
            <w:r w:rsidRPr="006113A2">
              <w:rPr>
                <w:rFonts w:ascii="Times New Roman" w:hAnsi="Times New Roman" w:cs="Times New Roman"/>
                <w:sz w:val="24"/>
                <w:szCs w:val="24"/>
              </w:rPr>
              <w:t>стр.+чип</w:t>
            </w:r>
            <w:proofErr w:type="spellEnd"/>
            <w:r w:rsidRPr="006113A2">
              <w:rPr>
                <w:rFonts w:ascii="Times New Roman" w:hAnsi="Times New Roman" w:cs="Times New Roman"/>
                <w:sz w:val="24"/>
                <w:szCs w:val="24"/>
              </w:rPr>
              <w:t>) (</w:t>
            </w:r>
            <w:proofErr w:type="spellStart"/>
            <w:r w:rsidRPr="006113A2">
              <w:rPr>
                <w:rFonts w:ascii="Times New Roman" w:hAnsi="Times New Roman" w:cs="Times New Roman"/>
                <w:sz w:val="24"/>
                <w:szCs w:val="24"/>
              </w:rPr>
              <w:t>Ориг</w:t>
            </w:r>
            <w:proofErr w:type="spellEnd"/>
            <w:r w:rsidRPr="006113A2">
              <w:rPr>
                <w:rFonts w:ascii="Times New Roman" w:hAnsi="Times New Roman" w:cs="Times New Roman"/>
                <w:sz w:val="24"/>
                <w:szCs w:val="24"/>
              </w:rPr>
              <w:t>.)</w:t>
            </w:r>
          </w:p>
        </w:tc>
        <w:tc>
          <w:tcPr>
            <w:tcW w:w="145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w:t>
            </w:r>
          </w:p>
        </w:tc>
        <w:tc>
          <w:tcPr>
            <w:tcW w:w="130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2 198,00</w:t>
            </w:r>
          </w:p>
        </w:tc>
      </w:tr>
      <w:tr w:rsidR="00DD6541" w:rsidRPr="006113A2" w:rsidTr="00690EB7">
        <w:trPr>
          <w:jc w:val="center"/>
        </w:trPr>
        <w:tc>
          <w:tcPr>
            <w:tcW w:w="549" w:type="dxa"/>
            <w:vMerge/>
            <w:vAlign w:val="center"/>
          </w:tcPr>
          <w:p w:rsidR="00DD6541" w:rsidRPr="006113A2" w:rsidRDefault="00DD6541" w:rsidP="00690EB7">
            <w:pPr>
              <w:rPr>
                <w:rFonts w:ascii="Times New Roman" w:hAnsi="Times New Roman" w:cs="Times New Roman"/>
                <w:sz w:val="24"/>
                <w:szCs w:val="24"/>
              </w:rPr>
            </w:pPr>
          </w:p>
        </w:tc>
        <w:tc>
          <w:tcPr>
            <w:tcW w:w="3113" w:type="dxa"/>
            <w:vMerge/>
          </w:tcPr>
          <w:p w:rsidR="00DD6541" w:rsidRPr="006113A2" w:rsidRDefault="00DD6541" w:rsidP="00690EB7">
            <w:pPr>
              <w:jc w:val="center"/>
              <w:rPr>
                <w:rFonts w:ascii="Times New Roman" w:hAnsi="Times New Roman" w:cs="Times New Roman"/>
                <w:sz w:val="24"/>
                <w:szCs w:val="24"/>
              </w:rPr>
            </w:pPr>
          </w:p>
        </w:tc>
        <w:tc>
          <w:tcPr>
            <w:tcW w:w="315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Картридж </w:t>
            </w:r>
            <w:proofErr w:type="spellStart"/>
            <w:r w:rsidRPr="006113A2">
              <w:rPr>
                <w:rFonts w:ascii="Times New Roman" w:hAnsi="Times New Roman" w:cs="Times New Roman"/>
                <w:sz w:val="24"/>
                <w:szCs w:val="24"/>
              </w:rPr>
              <w:t>Pantum</w:t>
            </w:r>
            <w:proofErr w:type="spellEnd"/>
            <w:r w:rsidRPr="006113A2">
              <w:rPr>
                <w:rFonts w:ascii="Times New Roman" w:hAnsi="Times New Roman" w:cs="Times New Roman"/>
                <w:sz w:val="24"/>
                <w:szCs w:val="24"/>
              </w:rPr>
              <w:t xml:space="preserve"> PC-211EV для PantumP2200/2207/2500/2500W/6500 </w:t>
            </w:r>
            <w:proofErr w:type="spellStart"/>
            <w:r w:rsidRPr="006113A2">
              <w:rPr>
                <w:rFonts w:ascii="Times New Roman" w:hAnsi="Times New Roman" w:cs="Times New Roman"/>
                <w:sz w:val="24"/>
                <w:szCs w:val="24"/>
              </w:rPr>
              <w:t>Black</w:t>
            </w:r>
            <w:proofErr w:type="spellEnd"/>
            <w:r w:rsidRPr="006113A2">
              <w:rPr>
                <w:rFonts w:ascii="Times New Roman" w:hAnsi="Times New Roman" w:cs="Times New Roman"/>
                <w:sz w:val="24"/>
                <w:szCs w:val="24"/>
              </w:rPr>
              <w:t xml:space="preserve"> (1600 стр.) (</w:t>
            </w:r>
            <w:proofErr w:type="spellStart"/>
            <w:r w:rsidRPr="006113A2">
              <w:rPr>
                <w:rFonts w:ascii="Times New Roman" w:hAnsi="Times New Roman" w:cs="Times New Roman"/>
                <w:sz w:val="24"/>
                <w:szCs w:val="24"/>
              </w:rPr>
              <w:t>Ориг</w:t>
            </w:r>
            <w:proofErr w:type="spellEnd"/>
            <w:r w:rsidRPr="006113A2">
              <w:rPr>
                <w:rFonts w:ascii="Times New Roman" w:hAnsi="Times New Roman" w:cs="Times New Roman"/>
                <w:sz w:val="24"/>
                <w:szCs w:val="24"/>
              </w:rPr>
              <w:t>.)</w:t>
            </w:r>
          </w:p>
        </w:tc>
        <w:tc>
          <w:tcPr>
            <w:tcW w:w="145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30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4 261,63</w:t>
            </w:r>
          </w:p>
        </w:tc>
      </w:tr>
      <w:tr w:rsidR="00DD6541" w:rsidRPr="006113A2" w:rsidTr="006113A2">
        <w:trPr>
          <w:jc w:val="center"/>
        </w:trPr>
        <w:tc>
          <w:tcPr>
            <w:tcW w:w="8271" w:type="dxa"/>
            <w:gridSpan w:val="4"/>
            <w:shd w:val="clear" w:color="auto" w:fill="auto"/>
            <w:vAlign w:val="center"/>
          </w:tcPr>
          <w:p w:rsidR="00DD6541" w:rsidRPr="006113A2" w:rsidRDefault="00DD6541" w:rsidP="00690EB7">
            <w:pPr>
              <w:jc w:val="right"/>
              <w:rPr>
                <w:rFonts w:ascii="Times New Roman" w:hAnsi="Times New Roman" w:cs="Times New Roman"/>
                <w:sz w:val="24"/>
                <w:szCs w:val="24"/>
              </w:rPr>
            </w:pPr>
            <w:r w:rsidRPr="006113A2">
              <w:rPr>
                <w:rFonts w:ascii="Times New Roman" w:hAnsi="Times New Roman" w:cs="Times New Roman"/>
                <w:sz w:val="24"/>
                <w:szCs w:val="24"/>
              </w:rPr>
              <w:t>ИТОГО:</w:t>
            </w:r>
          </w:p>
        </w:tc>
        <w:tc>
          <w:tcPr>
            <w:tcW w:w="130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350 250,63</w:t>
            </w:r>
          </w:p>
        </w:tc>
      </w:tr>
    </w:tbl>
    <w:p w:rsidR="00DD6541" w:rsidRPr="006113A2" w:rsidRDefault="00DD6541" w:rsidP="00DD6541">
      <w:pPr>
        <w:spacing w:after="0" w:line="240" w:lineRule="auto"/>
        <w:rPr>
          <w:rFonts w:ascii="Times New Roman" w:eastAsia="Arial Unicode MS" w:hAnsi="Times New Roman" w:cs="Times New Roman"/>
          <w:sz w:val="24"/>
          <w:szCs w:val="24"/>
          <w:u w:color="000000"/>
        </w:rPr>
      </w:pPr>
    </w:p>
    <w:p w:rsidR="00DD6541" w:rsidRPr="006113A2" w:rsidRDefault="00DD6541" w:rsidP="00DD6541">
      <w:pPr>
        <w:spacing w:after="0" w:line="240" w:lineRule="auto"/>
        <w:ind w:firstLine="709"/>
        <w:jc w:val="both"/>
        <w:rPr>
          <w:rFonts w:ascii="Times New Roman" w:eastAsia="Arial Unicode MS" w:hAnsi="Times New Roman" w:cs="Times New Roman"/>
          <w:sz w:val="24"/>
          <w:szCs w:val="24"/>
          <w:u w:color="000000"/>
        </w:rPr>
      </w:pPr>
      <w:r w:rsidRPr="006113A2">
        <w:rPr>
          <w:rFonts w:ascii="Times New Roman" w:hAnsi="Times New Roman" w:cs="Times New Roman"/>
          <w:color w:val="020C22"/>
          <w:sz w:val="24"/>
          <w:szCs w:val="24"/>
        </w:rPr>
        <w:t>Характеристика результата по итогам 2020-2022 годов:</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lastRenderedPageBreak/>
        <w:t>- 31,4% образовательных организаций, расположенных на территории Каргасокского района, обеспечены Интернет-соединением со скоростью соединения не менее 50Мб/c, а также гарантированным Интернет-трафиком;</w:t>
      </w:r>
    </w:p>
    <w:p w:rsidR="00DD6541" w:rsidRPr="006113A2" w:rsidRDefault="00DD6541" w:rsidP="00DD6541">
      <w:pPr>
        <w:spacing w:after="0" w:line="240" w:lineRule="auto"/>
        <w:jc w:val="both"/>
        <w:rPr>
          <w:rFonts w:ascii="Times New Roman" w:eastAsia="Arial Unicode MS" w:hAnsi="Times New Roman" w:cs="Times New Roman"/>
          <w:sz w:val="24"/>
          <w:szCs w:val="24"/>
          <w:u w:color="000000"/>
        </w:rPr>
      </w:pPr>
      <w:r w:rsidRPr="006113A2">
        <w:rPr>
          <w:rFonts w:ascii="Times New Roman" w:eastAsia="Times New Roman" w:hAnsi="Times New Roman" w:cs="Times New Roman"/>
          <w:color w:val="000000"/>
          <w:sz w:val="24"/>
          <w:szCs w:val="24"/>
        </w:rPr>
        <w:t>- На 32% внедрена целевая модель цифровой образовательной среды в образовательных организациях, реализующих образовательные программы общего образования;</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- 32% образовательных организаций осуществляют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w:t>
      </w:r>
    </w:p>
    <w:p w:rsidR="00DD6541" w:rsidRPr="006113A2" w:rsidRDefault="00DD6541" w:rsidP="00DD6541">
      <w:pPr>
        <w:spacing w:after="0" w:line="240" w:lineRule="auto"/>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- 15% обучающихся системы общего образования используют федеральную информационно-сервисную платформу цифровой образовательной среды (федеральные цифровые платформы, информационные системы и ресурсы) для «горизонтального» обучения и неформального образования;</w:t>
      </w:r>
    </w:p>
    <w:p w:rsidR="00DD6541" w:rsidRPr="006113A2" w:rsidRDefault="00DD6541" w:rsidP="00DD6541">
      <w:pPr>
        <w:spacing w:after="0" w:line="240" w:lineRule="auto"/>
        <w:jc w:val="both"/>
        <w:rPr>
          <w:rFonts w:ascii="Times New Roman" w:eastAsia="Arial Unicode MS" w:hAnsi="Times New Roman" w:cs="Times New Roman"/>
          <w:sz w:val="24"/>
          <w:szCs w:val="24"/>
          <w:u w:color="000000"/>
        </w:rPr>
      </w:pPr>
      <w:r w:rsidRPr="006113A2">
        <w:rPr>
          <w:rFonts w:ascii="Times New Roman" w:eastAsia="Times New Roman" w:hAnsi="Times New Roman" w:cs="Times New Roman"/>
          <w:color w:val="000000"/>
          <w:sz w:val="24"/>
          <w:szCs w:val="24"/>
        </w:rPr>
        <w:t>- 55% педагогических работников общего образования прошли повышение квалификации в рамках периодической аттестации в цифровой форме с использованием информационного ресурса «одного окна».</w:t>
      </w:r>
    </w:p>
    <w:p w:rsidR="00DD6541" w:rsidRPr="006113A2" w:rsidRDefault="00DD6541" w:rsidP="00DD6541">
      <w:pPr>
        <w:spacing w:after="0" w:line="240" w:lineRule="auto"/>
        <w:rPr>
          <w:rFonts w:ascii="Times New Roman" w:eastAsia="Arial Unicode MS" w:hAnsi="Times New Roman" w:cs="Times New Roman"/>
          <w:sz w:val="24"/>
          <w:szCs w:val="24"/>
          <w:u w:color="000000"/>
        </w:rPr>
      </w:pPr>
    </w:p>
    <w:p w:rsidR="00DD6541" w:rsidRPr="006113A2" w:rsidRDefault="00DD6541" w:rsidP="00DD6541">
      <w:pPr>
        <w:spacing w:after="0" w:line="240" w:lineRule="auto"/>
        <w:jc w:val="center"/>
        <w:rPr>
          <w:rFonts w:ascii="Times New Roman" w:eastAsia="Arial Unicode MS" w:hAnsi="Times New Roman" w:cs="Times New Roman"/>
          <w:sz w:val="24"/>
          <w:szCs w:val="24"/>
          <w:u w:val="single"/>
        </w:rPr>
      </w:pPr>
      <w:r w:rsidRPr="006113A2">
        <w:rPr>
          <w:rFonts w:ascii="Times New Roman" w:eastAsia="Arial Unicode MS" w:hAnsi="Times New Roman" w:cs="Times New Roman"/>
          <w:sz w:val="24"/>
          <w:szCs w:val="24"/>
          <w:u w:val="single"/>
        </w:rPr>
        <w:t>В 1 квартале 2023 года внедрена целевая модель ЦОС</w:t>
      </w:r>
    </w:p>
    <w:p w:rsidR="00DD6541" w:rsidRPr="006113A2" w:rsidRDefault="00DD6541" w:rsidP="00DD6541">
      <w:pPr>
        <w:spacing w:after="0" w:line="240" w:lineRule="auto"/>
        <w:jc w:val="center"/>
        <w:rPr>
          <w:rFonts w:ascii="Times New Roman" w:eastAsia="Arial Unicode MS" w:hAnsi="Times New Roman" w:cs="Times New Roman"/>
          <w:sz w:val="24"/>
          <w:szCs w:val="24"/>
          <w:u w:val="single"/>
        </w:rPr>
      </w:pPr>
      <w:r w:rsidRPr="006113A2">
        <w:rPr>
          <w:rFonts w:ascii="Times New Roman" w:eastAsia="Arial Unicode MS" w:hAnsi="Times New Roman" w:cs="Times New Roman"/>
          <w:sz w:val="24"/>
          <w:szCs w:val="24"/>
          <w:u w:val="single"/>
        </w:rPr>
        <w:t>в МБОУ «Каргасокская СОШ №2»</w:t>
      </w:r>
    </w:p>
    <w:p w:rsidR="00DD6541" w:rsidRPr="006113A2" w:rsidRDefault="00DD6541" w:rsidP="00DD6541">
      <w:pPr>
        <w:spacing w:after="0" w:line="240" w:lineRule="auto"/>
        <w:jc w:val="center"/>
        <w:rPr>
          <w:rFonts w:ascii="Times New Roman" w:hAnsi="Times New Roman" w:cs="Times New Roman"/>
          <w:sz w:val="24"/>
          <w:szCs w:val="24"/>
        </w:rPr>
      </w:pPr>
    </w:p>
    <w:p w:rsidR="00DD6541" w:rsidRPr="006113A2" w:rsidRDefault="00DD6541" w:rsidP="00DD6541">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ПЕРЕЧЕНЬ ИМУЩЕСТВА,</w:t>
      </w:r>
    </w:p>
    <w:p w:rsidR="00DD6541" w:rsidRPr="006113A2" w:rsidRDefault="00DD6541" w:rsidP="00DD6541">
      <w:pPr>
        <w:spacing w:after="0" w:line="240" w:lineRule="auto"/>
        <w:jc w:val="center"/>
        <w:rPr>
          <w:rFonts w:ascii="Times New Roman" w:eastAsia="Times New Roman" w:hAnsi="Times New Roman" w:cs="Times New Roman"/>
          <w:color w:val="000000"/>
          <w:sz w:val="24"/>
          <w:szCs w:val="24"/>
        </w:rPr>
      </w:pPr>
      <w:r w:rsidRPr="006113A2">
        <w:rPr>
          <w:rFonts w:ascii="Times New Roman" w:hAnsi="Times New Roman" w:cs="Times New Roman"/>
          <w:sz w:val="24"/>
          <w:szCs w:val="24"/>
        </w:rPr>
        <w:t>приобретенного УОО и П МО «Каргасокский район» в рамках реализации федерального проекта «Цифровая образовательная среда» национального проекта «Образование» и переданного в МБОУ «Каргасокская СОШ №2» в 2023 году</w:t>
      </w:r>
    </w:p>
    <w:p w:rsidR="00DD6541" w:rsidRPr="006113A2" w:rsidRDefault="00DD6541" w:rsidP="00DD6541">
      <w:pPr>
        <w:spacing w:after="0" w:line="240" w:lineRule="auto"/>
        <w:jc w:val="right"/>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Таблица 5</w:t>
      </w:r>
    </w:p>
    <w:tbl>
      <w:tblPr>
        <w:tblStyle w:val="a6"/>
        <w:tblW w:w="0" w:type="auto"/>
        <w:jc w:val="center"/>
        <w:tblLook w:val="04A0" w:firstRow="1" w:lastRow="0" w:firstColumn="1" w:lastColumn="0" w:noHBand="0" w:noVBand="1"/>
      </w:tblPr>
      <w:tblGrid>
        <w:gridCol w:w="553"/>
        <w:gridCol w:w="3063"/>
        <w:gridCol w:w="2768"/>
        <w:gridCol w:w="1475"/>
        <w:gridCol w:w="1486"/>
      </w:tblGrid>
      <w:tr w:rsidR="00DD6541" w:rsidRPr="006113A2" w:rsidTr="006113A2">
        <w:trPr>
          <w:jc w:val="center"/>
        </w:trPr>
        <w:tc>
          <w:tcPr>
            <w:tcW w:w="56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п/п</w:t>
            </w:r>
          </w:p>
        </w:tc>
        <w:tc>
          <w:tcPr>
            <w:tcW w:w="3205"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Данные о контракте, поставщике</w:t>
            </w:r>
          </w:p>
        </w:tc>
        <w:tc>
          <w:tcPr>
            <w:tcW w:w="2817"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Наименование имущества</w:t>
            </w:r>
          </w:p>
        </w:tc>
        <w:tc>
          <w:tcPr>
            <w:tcW w:w="1499"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Количество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Общая стоимость</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(руб.)</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1.</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№0165200003323000039 от 21.03.2023г.,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Демар</w:t>
            </w:r>
            <w:proofErr w:type="spellEnd"/>
            <w:r w:rsidRPr="006113A2">
              <w:rPr>
                <w:rFonts w:ascii="Times New Roman" w:hAnsi="Times New Roman" w:cs="Times New Roman"/>
                <w:sz w:val="24"/>
                <w:szCs w:val="24"/>
              </w:rPr>
              <w:t>-центр»</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Видеокамера из состава системы видеонаблюдения для онлайн-трансляции</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23760,00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2.</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№0165200003323000021 от 12.03.2023г.,</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«НАУЧНЫЙ ЦЕНТР "ПОЛЮС"»</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Телевизор цветного изображения с жидкокристаллическим экраном модели ЭМЕРАЛЬД KD75U-PYAB/RU</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194800,00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3.</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№0165200003323000028 от 14.03.2023г., поставщик:</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ООО «</w:t>
            </w:r>
            <w:proofErr w:type="spellStart"/>
            <w:r w:rsidRPr="006113A2">
              <w:rPr>
                <w:rFonts w:ascii="Times New Roman" w:hAnsi="Times New Roman" w:cs="Times New Roman"/>
                <w:sz w:val="24"/>
                <w:szCs w:val="24"/>
              </w:rPr>
              <w:t>Грос</w:t>
            </w:r>
            <w:proofErr w:type="spellEnd"/>
            <w:r w:rsidRPr="006113A2">
              <w:rPr>
                <w:rFonts w:ascii="Times New Roman" w:hAnsi="Times New Roman" w:cs="Times New Roman"/>
                <w:sz w:val="24"/>
                <w:szCs w:val="24"/>
              </w:rPr>
              <w:t xml:space="preserve"> Комп»</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Ноутбук</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31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1 170 560,00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lastRenderedPageBreak/>
              <w:t>4.</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МК №0165200003323000024 от 10.03.2023 г., поставщик: ООО </w:t>
            </w:r>
            <w:r w:rsidRPr="006113A2">
              <w:rPr>
                <w:rStyle w:val="fontstyle01"/>
              </w:rPr>
              <w:t>«ДИДЖИТАЛ ТУЛЗ»</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Тележка хранилище с системой подзарядки и маршрутизатором</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48233,33</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5.</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МК №0165200003323000023</w:t>
            </w:r>
          </w:p>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17.03.2023 г., поставщик: ООО </w:t>
            </w:r>
            <w:r w:rsidRPr="006113A2">
              <w:rPr>
                <w:rStyle w:val="fontstyle01"/>
              </w:rPr>
              <w:t>«ДИДЖИТАЛ ТУЛЗ»</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Интерактивная панель</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472500,00</w:t>
            </w:r>
          </w:p>
        </w:tc>
      </w:tr>
      <w:tr w:rsidR="00DD6541" w:rsidRPr="006113A2" w:rsidTr="00690EB7">
        <w:trPr>
          <w:jc w:val="center"/>
        </w:trPr>
        <w:tc>
          <w:tcPr>
            <w:tcW w:w="560" w:type="dxa"/>
            <w:vAlign w:val="center"/>
          </w:tcPr>
          <w:p w:rsidR="00DD6541" w:rsidRPr="006113A2" w:rsidRDefault="00DD6541" w:rsidP="00690EB7">
            <w:pPr>
              <w:rPr>
                <w:rFonts w:ascii="Times New Roman" w:hAnsi="Times New Roman" w:cs="Times New Roman"/>
                <w:sz w:val="24"/>
                <w:szCs w:val="24"/>
              </w:rPr>
            </w:pPr>
            <w:r w:rsidRPr="006113A2">
              <w:rPr>
                <w:rFonts w:ascii="Times New Roman" w:hAnsi="Times New Roman" w:cs="Times New Roman"/>
                <w:sz w:val="24"/>
                <w:szCs w:val="24"/>
              </w:rPr>
              <w:t>6.</w:t>
            </w:r>
          </w:p>
        </w:tc>
        <w:tc>
          <w:tcPr>
            <w:tcW w:w="3205"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 xml:space="preserve">МК №0165200003323000018 от 13.03.2023 г., поставщик: ООО </w:t>
            </w:r>
            <w:r w:rsidRPr="006113A2">
              <w:rPr>
                <w:rStyle w:val="fontstyle01"/>
              </w:rPr>
              <w:t>«СМАРТЛАЙН»</w:t>
            </w:r>
          </w:p>
        </w:tc>
        <w:tc>
          <w:tcPr>
            <w:tcW w:w="2817"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Многофункциональное устройство (МФУ)</w:t>
            </w:r>
          </w:p>
        </w:tc>
        <w:tc>
          <w:tcPr>
            <w:tcW w:w="1499"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4</w:t>
            </w:r>
          </w:p>
        </w:tc>
        <w:tc>
          <w:tcPr>
            <w:tcW w:w="1490" w:type="dxa"/>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142 740,00</w:t>
            </w:r>
          </w:p>
        </w:tc>
      </w:tr>
      <w:tr w:rsidR="00DD6541" w:rsidRPr="006113A2" w:rsidTr="006113A2">
        <w:trPr>
          <w:jc w:val="center"/>
        </w:trPr>
        <w:tc>
          <w:tcPr>
            <w:tcW w:w="8081" w:type="dxa"/>
            <w:gridSpan w:val="4"/>
            <w:shd w:val="clear" w:color="auto" w:fill="auto"/>
            <w:vAlign w:val="center"/>
          </w:tcPr>
          <w:p w:rsidR="00DD6541" w:rsidRPr="006113A2" w:rsidRDefault="00DD6541" w:rsidP="00690EB7">
            <w:pPr>
              <w:jc w:val="right"/>
              <w:rPr>
                <w:rFonts w:ascii="Times New Roman" w:hAnsi="Times New Roman" w:cs="Times New Roman"/>
                <w:sz w:val="24"/>
                <w:szCs w:val="24"/>
              </w:rPr>
            </w:pPr>
            <w:r w:rsidRPr="006113A2">
              <w:rPr>
                <w:rFonts w:ascii="Times New Roman" w:hAnsi="Times New Roman" w:cs="Times New Roman"/>
                <w:sz w:val="24"/>
                <w:szCs w:val="24"/>
              </w:rPr>
              <w:t>ИТОГО:</w:t>
            </w:r>
          </w:p>
        </w:tc>
        <w:tc>
          <w:tcPr>
            <w:tcW w:w="1490" w:type="dxa"/>
            <w:shd w:val="clear" w:color="auto" w:fill="auto"/>
            <w:vAlign w:val="center"/>
          </w:tcPr>
          <w:p w:rsidR="00DD6541" w:rsidRPr="006113A2" w:rsidRDefault="00DD6541" w:rsidP="00690EB7">
            <w:pPr>
              <w:jc w:val="center"/>
              <w:rPr>
                <w:rFonts w:ascii="Times New Roman" w:hAnsi="Times New Roman" w:cs="Times New Roman"/>
                <w:sz w:val="24"/>
                <w:szCs w:val="24"/>
              </w:rPr>
            </w:pPr>
            <w:r w:rsidRPr="006113A2">
              <w:rPr>
                <w:rFonts w:ascii="Times New Roman" w:hAnsi="Times New Roman" w:cs="Times New Roman"/>
                <w:sz w:val="24"/>
                <w:szCs w:val="24"/>
              </w:rPr>
              <w:t>2 052 593,33</w:t>
            </w:r>
          </w:p>
        </w:tc>
      </w:tr>
    </w:tbl>
    <w:p w:rsidR="00DD6541" w:rsidRPr="006113A2" w:rsidRDefault="00DD6541" w:rsidP="00DD6541">
      <w:pPr>
        <w:spacing w:after="0" w:line="240" w:lineRule="auto"/>
        <w:rPr>
          <w:rFonts w:ascii="Times New Roman" w:eastAsia="Arial Unicode MS" w:hAnsi="Times New Roman" w:cs="Times New Roman"/>
          <w:sz w:val="24"/>
          <w:szCs w:val="24"/>
          <w:u w:color="000000"/>
        </w:rPr>
      </w:pPr>
    </w:p>
    <w:p w:rsidR="00DD6541" w:rsidRPr="006113A2" w:rsidRDefault="00DD6541" w:rsidP="00DD6541">
      <w:pPr>
        <w:spacing w:after="0" w:line="240" w:lineRule="auto"/>
        <w:rPr>
          <w:rFonts w:ascii="Times New Roman" w:eastAsia="Arial Unicode MS" w:hAnsi="Times New Roman" w:cs="Times New Roman"/>
          <w:sz w:val="24"/>
          <w:szCs w:val="24"/>
          <w:u w:color="000000"/>
        </w:rPr>
      </w:pPr>
    </w:p>
    <w:p w:rsidR="00DD6541" w:rsidRPr="006113A2" w:rsidRDefault="00DD6541" w:rsidP="000814C5">
      <w:pPr>
        <w:pStyle w:val="a3"/>
        <w:numPr>
          <w:ilvl w:val="1"/>
          <w:numId w:val="12"/>
        </w:numPr>
        <w:spacing w:after="0" w:line="240" w:lineRule="auto"/>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Муниципальный проект</w:t>
      </w:r>
      <w:r w:rsidR="000814C5" w:rsidRPr="006113A2">
        <w:rPr>
          <w:rFonts w:ascii="Times New Roman" w:eastAsia="Arial Unicode MS" w:hAnsi="Times New Roman" w:cs="Times New Roman"/>
          <w:sz w:val="24"/>
          <w:szCs w:val="24"/>
          <w:u w:color="000000"/>
        </w:rPr>
        <w:t xml:space="preserve"> </w:t>
      </w:r>
      <w:r w:rsidRPr="006113A2">
        <w:rPr>
          <w:rFonts w:ascii="Times New Roman" w:eastAsia="Arial Unicode MS" w:hAnsi="Times New Roman" w:cs="Times New Roman"/>
          <w:sz w:val="24"/>
          <w:szCs w:val="24"/>
          <w:u w:color="000000"/>
        </w:rPr>
        <w:t>«Успех каждого ребёнка»</w:t>
      </w:r>
    </w:p>
    <w:p w:rsidR="00DD6541" w:rsidRPr="006113A2" w:rsidRDefault="00DD6541" w:rsidP="00DD6541">
      <w:pPr>
        <w:spacing w:after="0" w:line="240" w:lineRule="auto"/>
        <w:jc w:val="center"/>
        <w:rPr>
          <w:rFonts w:ascii="Times New Roman" w:eastAsia="Arial Unicode MS" w:hAnsi="Times New Roman" w:cs="Times New Roman"/>
          <w:sz w:val="24"/>
          <w:szCs w:val="24"/>
          <w:u w:color="000000"/>
        </w:rPr>
      </w:pPr>
    </w:p>
    <w:p w:rsidR="00DD6541" w:rsidRPr="006113A2" w:rsidRDefault="00DD6541" w:rsidP="00DD6541">
      <w:pPr>
        <w:spacing w:after="0" w:line="240" w:lineRule="auto"/>
        <w:ind w:firstLine="709"/>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Муниципальный проект «Успех каждого ребенка» направлен на </w:t>
      </w:r>
      <w:r w:rsidRPr="006113A2">
        <w:rPr>
          <w:rFonts w:ascii="Times New Roman" w:eastAsia="Arial Unicode MS" w:hAnsi="Times New Roman" w:cs="Times New Roman"/>
          <w:bCs/>
          <w:sz w:val="24"/>
          <w:szCs w:val="24"/>
          <w:u w:color="000000"/>
        </w:rPr>
        <w:t>создание и работу системы выявления, поддержки и развития способностей и талантов детей и молодежи</w:t>
      </w:r>
      <w:r w:rsidRPr="006113A2">
        <w:rPr>
          <w:rFonts w:ascii="Times New Roman" w:eastAsia="Arial Unicode MS" w:hAnsi="Times New Roman" w:cs="Times New Roman"/>
          <w:sz w:val="24"/>
          <w:szCs w:val="24"/>
          <w:u w:color="000000"/>
        </w:rPr>
        <w:t>.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Срок реализации проекта с 01.09.2019 по 30.12.2024 года.</w:t>
      </w:r>
    </w:p>
    <w:p w:rsidR="00DD6541" w:rsidRPr="006113A2" w:rsidRDefault="00DD6541" w:rsidP="00DD6541">
      <w:pPr>
        <w:spacing w:after="0" w:line="240" w:lineRule="auto"/>
        <w:ind w:firstLine="709"/>
        <w:jc w:val="both"/>
        <w:rPr>
          <w:rFonts w:ascii="Times New Roman" w:eastAsia="Arial Unicode MS" w:hAnsi="Times New Roman" w:cs="Times New Roman"/>
          <w:sz w:val="24"/>
          <w:szCs w:val="24"/>
          <w:u w:color="000000"/>
        </w:rPr>
      </w:pPr>
      <w:r w:rsidRPr="006113A2">
        <w:rPr>
          <w:rFonts w:ascii="Times New Roman" w:eastAsia="Arial Unicode MS" w:hAnsi="Times New Roman" w:cs="Times New Roman"/>
          <w:sz w:val="24"/>
          <w:szCs w:val="24"/>
          <w:u w:color="000000"/>
        </w:rPr>
        <w:t xml:space="preserve">Цель </w:t>
      </w:r>
      <w:r w:rsidRPr="006113A2">
        <w:rPr>
          <w:rFonts w:ascii="Times New Roman" w:hAnsi="Times New Roman" w:cs="Times New Roman"/>
          <w:sz w:val="24"/>
          <w:szCs w:val="24"/>
        </w:rPr>
        <w:t>муниципального проекта</w:t>
      </w:r>
      <w:bookmarkStart w:id="1" w:name="_Hlk517277146"/>
      <w:r w:rsidRPr="006113A2">
        <w:rPr>
          <w:rFonts w:ascii="Times New Roman" w:hAnsi="Times New Roman" w:cs="Times New Roman"/>
          <w:sz w:val="24"/>
          <w:szCs w:val="24"/>
        </w:rPr>
        <w:t xml:space="preserve"> </w:t>
      </w:r>
      <w:r w:rsidRPr="006113A2">
        <w:rPr>
          <w:rFonts w:ascii="Times New Roman" w:hAnsi="Times New Roman" w:cs="Times New Roman"/>
          <w:bCs/>
          <w:iCs/>
          <w:sz w:val="24"/>
          <w:szCs w:val="24"/>
        </w:rPr>
        <w:t>«Успех каждого ребенка</w:t>
      </w:r>
      <w:r w:rsidRPr="006113A2">
        <w:rPr>
          <w:rFonts w:ascii="Times New Roman" w:eastAsia="Arial Unicode MS" w:hAnsi="Times New Roman" w:cs="Times New Roman"/>
          <w:bCs/>
          <w:iCs/>
          <w:sz w:val="24"/>
          <w:szCs w:val="24"/>
        </w:rPr>
        <w:t>»</w:t>
      </w:r>
      <w:bookmarkEnd w:id="1"/>
      <w:r w:rsidRPr="006113A2">
        <w:rPr>
          <w:rFonts w:ascii="Times New Roman" w:eastAsia="Arial Unicode MS" w:hAnsi="Times New Roman" w:cs="Times New Roman"/>
          <w:bCs/>
          <w:iCs/>
          <w:sz w:val="24"/>
          <w:szCs w:val="24"/>
        </w:rPr>
        <w:t>:</w:t>
      </w:r>
      <w:r w:rsidRPr="006113A2">
        <w:rPr>
          <w:rFonts w:ascii="Times New Roman" w:eastAsia="Arial Unicode MS" w:hAnsi="Times New Roman" w:cs="Times New Roman"/>
          <w:bCs/>
          <w:i/>
          <w:iCs/>
          <w:sz w:val="24"/>
          <w:szCs w:val="24"/>
        </w:rPr>
        <w:t xml:space="preserve"> </w:t>
      </w:r>
      <w:r w:rsidRPr="006113A2">
        <w:rPr>
          <w:rFonts w:ascii="Times New Roman" w:eastAsia="Arial Unicode MS" w:hAnsi="Times New Roman" w:cs="Times New Roman"/>
          <w:sz w:val="24"/>
          <w:szCs w:val="24"/>
          <w:u w:color="000000"/>
        </w:rPr>
        <w:t>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DD6541" w:rsidRPr="006113A2" w:rsidRDefault="00DD6541" w:rsidP="00DD6541">
      <w:pPr>
        <w:spacing w:after="0" w:line="240" w:lineRule="auto"/>
        <w:ind w:firstLine="708"/>
        <w:jc w:val="both"/>
        <w:rPr>
          <w:rFonts w:ascii="Times New Roman" w:hAnsi="Times New Roman" w:cs="Times New Roman"/>
          <w:color w:val="FF0000"/>
          <w:sz w:val="24"/>
          <w:szCs w:val="24"/>
          <w:shd w:val="clear" w:color="auto" w:fill="FFFF00"/>
        </w:rPr>
      </w:pPr>
      <w:r w:rsidRPr="006113A2">
        <w:rPr>
          <w:rFonts w:ascii="Times New Roman" w:hAnsi="Times New Roman" w:cs="Times New Roman"/>
          <w:sz w:val="24"/>
          <w:szCs w:val="24"/>
        </w:rPr>
        <w:t>С 2021 года в муниципальном образовании «Каргасокский район» внедрена целевая модель развития муниципальных систем дополнительного образования детей, включая персонифицированную модель учета и персонифицированную модель финансирования (сертификат дополнительного образования), что позволило создать нормативно-правовые, организационные и методические условия для развития системы дополнительного образования детей. По состоянию на 1 квартал 2023 года количество выданных активированных сертификатов дополнительного образования – 3513 (всего за весь период реализации проекта выдано 4219 сертификатов). Количество сертификатов дополнительного образования, обеспечиваемых в рамках персонифицированного финансирования дополнительного образования, – 185.</w:t>
      </w:r>
    </w:p>
    <w:p w:rsidR="00DD6541" w:rsidRPr="006113A2" w:rsidRDefault="00DD6541" w:rsidP="00DD6541">
      <w:pPr>
        <w:spacing w:after="0" w:line="240" w:lineRule="auto"/>
        <w:ind w:firstLine="709"/>
        <w:jc w:val="both"/>
        <w:rPr>
          <w:rFonts w:ascii="Times New Roman" w:eastAsia="Calibri" w:hAnsi="Times New Roman" w:cs="Times New Roman"/>
          <w:sz w:val="24"/>
          <w:szCs w:val="24"/>
        </w:rPr>
      </w:pPr>
      <w:r w:rsidRPr="006113A2">
        <w:rPr>
          <w:rFonts w:ascii="Times New Roman" w:eastAsia="Calibri" w:hAnsi="Times New Roman" w:cs="Times New Roman"/>
          <w:sz w:val="24"/>
          <w:szCs w:val="24"/>
        </w:rPr>
        <w:t>В системе образования Каргасокского района дополнительные общеобразовательные программы реализуются в 16 общеобразовательных организациях, в 6 дошкольных образовательных организациях, в 2 организациях дополнительного образования.</w:t>
      </w:r>
    </w:p>
    <w:p w:rsidR="00DD6541" w:rsidRPr="006113A2" w:rsidRDefault="00DD6541" w:rsidP="00DD6541">
      <w:pPr>
        <w:pStyle w:val="a4"/>
        <w:ind w:firstLine="708"/>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lastRenderedPageBreak/>
        <w:t xml:space="preserve">В рамках </w:t>
      </w:r>
      <w:r w:rsidRPr="006113A2">
        <w:rPr>
          <w:rFonts w:ascii="Times New Roman" w:hAnsi="Times New Roman" w:cs="Times New Roman"/>
          <w:sz w:val="24"/>
          <w:szCs w:val="24"/>
        </w:rPr>
        <w:t xml:space="preserve">реализации </w:t>
      </w:r>
      <w:r w:rsidRPr="006113A2">
        <w:rPr>
          <w:rStyle w:val="a7"/>
          <w:rFonts w:ascii="Times New Roman" w:hAnsi="Times New Roman" w:cs="Times New Roman"/>
          <w:b w:val="0"/>
          <w:sz w:val="24"/>
          <w:szCs w:val="24"/>
        </w:rPr>
        <w:t xml:space="preserve">муниципального проекта «Успех каждого ребенка» в </w:t>
      </w:r>
      <w:r w:rsidRPr="006113A2">
        <w:rPr>
          <w:rFonts w:ascii="Times New Roman" w:hAnsi="Times New Roman" w:cs="Times New Roman"/>
          <w:sz w:val="24"/>
          <w:szCs w:val="24"/>
          <w:shd w:val="clear" w:color="auto" w:fill="FFFFFF"/>
        </w:rPr>
        <w:t xml:space="preserve">2022 году </w:t>
      </w:r>
      <w:r w:rsidRPr="006113A2">
        <w:rPr>
          <w:rFonts w:ascii="Times New Roman" w:hAnsi="Times New Roman" w:cs="Times New Roman"/>
          <w:sz w:val="24"/>
          <w:szCs w:val="24"/>
        </w:rPr>
        <w:t>проведены мероприятия по наполнению муниципального сегмента общедоступного федерального Навигатора дополнительными общеразвивающими (Навигатор ПДО), общеобразовательными программами, реализуемыми на базе учреждений образования (</w:t>
      </w:r>
      <w:r w:rsidRPr="006113A2">
        <w:rPr>
          <w:rFonts w:ascii="Times New Roman" w:eastAsia="Calibri" w:hAnsi="Times New Roman" w:cs="Times New Roman"/>
          <w:sz w:val="24"/>
          <w:szCs w:val="24"/>
        </w:rPr>
        <w:t xml:space="preserve">размещено 249 программ по всем 6 направленностям дополнительного образования, из них </w:t>
      </w:r>
      <w:r w:rsidRPr="006113A2">
        <w:rPr>
          <w:rFonts w:ascii="Times New Roman" w:hAnsi="Times New Roman" w:cs="Times New Roman"/>
          <w:sz w:val="24"/>
          <w:szCs w:val="24"/>
        </w:rPr>
        <w:t>программ в реестре сертифицированных программ – 8</w:t>
      </w:r>
      <w:r w:rsidRPr="006113A2">
        <w:rPr>
          <w:rFonts w:ascii="Times New Roman" w:eastAsia="Calibri" w:hAnsi="Times New Roman" w:cs="Times New Roman"/>
          <w:sz w:val="24"/>
          <w:szCs w:val="24"/>
        </w:rPr>
        <w:t>).</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Охват дополнительным образованием в 2022 году - 2769 детей согласно данным Навигатора ПДО (это 75,4% от общей численности детей от 5 до 17 лет – 3671 чел. (данные Росстата). (+ДШИ 461 – это 87,9%*). Охват технической и естественнонаучной направленностями составил 61,59%.</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00" w:firstRow="0" w:lastRow="0" w:firstColumn="0" w:lastColumn="0" w:noHBand="0" w:noVBand="1"/>
      </w:tblPr>
      <w:tblGrid>
        <w:gridCol w:w="2405"/>
        <w:gridCol w:w="729"/>
        <w:gridCol w:w="787"/>
        <w:gridCol w:w="896"/>
        <w:gridCol w:w="703"/>
        <w:gridCol w:w="967"/>
        <w:gridCol w:w="1559"/>
        <w:gridCol w:w="1525"/>
      </w:tblGrid>
      <w:tr w:rsidR="00DD6541" w:rsidRPr="006113A2" w:rsidTr="00690EB7">
        <w:trPr>
          <w:trHeight w:val="465"/>
        </w:trPr>
        <w:tc>
          <w:tcPr>
            <w:tcW w:w="2405" w:type="dxa"/>
            <w:shd w:val="clear" w:color="auto" w:fill="auto"/>
            <w:tcMar>
              <w:top w:w="15" w:type="dxa"/>
              <w:left w:w="108" w:type="dxa"/>
              <w:bottom w:w="0" w:type="dxa"/>
              <w:right w:w="108" w:type="dxa"/>
            </w:tcMar>
            <w:hideMark/>
          </w:tcPr>
          <w:p w:rsidR="00DD6541" w:rsidRPr="006113A2" w:rsidRDefault="00DD6541" w:rsidP="00690EB7">
            <w:pPr>
              <w:spacing w:after="0" w:line="240" w:lineRule="auto"/>
              <w:ind w:firstLine="708"/>
              <w:jc w:val="center"/>
              <w:rPr>
                <w:rFonts w:ascii="Times New Roman" w:hAnsi="Times New Roman" w:cs="Times New Roman"/>
                <w:sz w:val="24"/>
                <w:szCs w:val="24"/>
              </w:rPr>
            </w:pPr>
          </w:p>
        </w:tc>
        <w:tc>
          <w:tcPr>
            <w:tcW w:w="729"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2018</w:t>
            </w:r>
          </w:p>
        </w:tc>
        <w:tc>
          <w:tcPr>
            <w:tcW w:w="787"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2019</w:t>
            </w:r>
          </w:p>
        </w:tc>
        <w:tc>
          <w:tcPr>
            <w:tcW w:w="896"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2020</w:t>
            </w:r>
          </w:p>
        </w:tc>
        <w:tc>
          <w:tcPr>
            <w:tcW w:w="703"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2021</w:t>
            </w:r>
          </w:p>
        </w:tc>
        <w:tc>
          <w:tcPr>
            <w:tcW w:w="967"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2022</w:t>
            </w:r>
          </w:p>
        </w:tc>
        <w:tc>
          <w:tcPr>
            <w:tcW w:w="1559"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2023</w:t>
            </w:r>
          </w:p>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По состоянию на 01.04</w:t>
            </w:r>
          </w:p>
        </w:tc>
        <w:tc>
          <w:tcPr>
            <w:tcW w:w="1525" w:type="dxa"/>
            <w:shd w:val="clear" w:color="auto" w:fill="auto"/>
            <w:tcMar>
              <w:top w:w="15" w:type="dxa"/>
              <w:left w:w="108" w:type="dxa"/>
              <w:bottom w:w="0" w:type="dxa"/>
              <w:right w:w="108" w:type="dxa"/>
            </w:tcMar>
            <w:hideMark/>
          </w:tcPr>
          <w:p w:rsidR="00DD6541" w:rsidRPr="006113A2" w:rsidRDefault="00DD6541" w:rsidP="00690EB7">
            <w:pPr>
              <w:spacing w:after="0" w:line="240" w:lineRule="auto"/>
              <w:rPr>
                <w:rFonts w:ascii="Times New Roman" w:hAnsi="Times New Roman" w:cs="Times New Roman"/>
                <w:sz w:val="24"/>
                <w:szCs w:val="24"/>
              </w:rPr>
            </w:pPr>
            <w:r w:rsidRPr="006113A2">
              <w:rPr>
                <w:rFonts w:ascii="Times New Roman" w:hAnsi="Times New Roman" w:cs="Times New Roman"/>
                <w:sz w:val="24"/>
                <w:szCs w:val="24"/>
              </w:rPr>
              <w:t>2024</w:t>
            </w:r>
          </w:p>
        </w:tc>
      </w:tr>
      <w:tr w:rsidR="00DD6541" w:rsidRPr="006113A2" w:rsidTr="00690EB7">
        <w:trPr>
          <w:trHeight w:val="1454"/>
        </w:trPr>
        <w:tc>
          <w:tcPr>
            <w:tcW w:w="2405"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Доля детей в возрасте от 5 до 18 лет, охваченных дополнительным образованием, %</w:t>
            </w:r>
          </w:p>
        </w:tc>
        <w:tc>
          <w:tcPr>
            <w:tcW w:w="729"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37</w:t>
            </w:r>
          </w:p>
        </w:tc>
        <w:tc>
          <w:tcPr>
            <w:tcW w:w="787"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76</w:t>
            </w:r>
          </w:p>
        </w:tc>
        <w:tc>
          <w:tcPr>
            <w:tcW w:w="896"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80,4</w:t>
            </w:r>
          </w:p>
        </w:tc>
        <w:tc>
          <w:tcPr>
            <w:tcW w:w="703"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85,2</w:t>
            </w:r>
          </w:p>
        </w:tc>
        <w:tc>
          <w:tcPr>
            <w:tcW w:w="967"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87,9*</w:t>
            </w:r>
          </w:p>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(план 77)</w:t>
            </w:r>
          </w:p>
        </w:tc>
        <w:tc>
          <w:tcPr>
            <w:tcW w:w="1559"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70,39*</w:t>
            </w:r>
          </w:p>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(план 78,5)</w:t>
            </w:r>
          </w:p>
        </w:tc>
        <w:tc>
          <w:tcPr>
            <w:tcW w:w="1525"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80 (план)</w:t>
            </w:r>
          </w:p>
        </w:tc>
      </w:tr>
      <w:tr w:rsidR="00DD6541" w:rsidRPr="006113A2" w:rsidTr="00690EB7">
        <w:trPr>
          <w:trHeight w:val="1948"/>
        </w:trPr>
        <w:tc>
          <w:tcPr>
            <w:tcW w:w="2405"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Доля детей в возрасте от 5 до 18 лет, охваченных программами естественнонаучной и технической направленности, %</w:t>
            </w:r>
          </w:p>
        </w:tc>
        <w:tc>
          <w:tcPr>
            <w:tcW w:w="729"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4</w:t>
            </w:r>
          </w:p>
        </w:tc>
        <w:tc>
          <w:tcPr>
            <w:tcW w:w="787"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21</w:t>
            </w:r>
          </w:p>
        </w:tc>
        <w:tc>
          <w:tcPr>
            <w:tcW w:w="896"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44,36</w:t>
            </w:r>
          </w:p>
        </w:tc>
        <w:tc>
          <w:tcPr>
            <w:tcW w:w="703"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61</w:t>
            </w:r>
          </w:p>
        </w:tc>
        <w:tc>
          <w:tcPr>
            <w:tcW w:w="967"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61,59</w:t>
            </w:r>
          </w:p>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(план 22)</w:t>
            </w:r>
          </w:p>
        </w:tc>
        <w:tc>
          <w:tcPr>
            <w:tcW w:w="1559" w:type="dxa"/>
          </w:tcPr>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29,64</w:t>
            </w:r>
          </w:p>
          <w:p w:rsidR="00DD6541" w:rsidRPr="006113A2" w:rsidRDefault="00DD6541" w:rsidP="00690EB7">
            <w:pPr>
              <w:spacing w:after="0" w:line="240" w:lineRule="auto"/>
              <w:jc w:val="center"/>
              <w:rPr>
                <w:rFonts w:ascii="Times New Roman" w:hAnsi="Times New Roman" w:cs="Times New Roman"/>
                <w:sz w:val="24"/>
                <w:szCs w:val="24"/>
              </w:rPr>
            </w:pPr>
            <w:r w:rsidRPr="006113A2">
              <w:rPr>
                <w:rFonts w:ascii="Times New Roman" w:hAnsi="Times New Roman" w:cs="Times New Roman"/>
                <w:sz w:val="24"/>
                <w:szCs w:val="24"/>
              </w:rPr>
              <w:t>(план 24)</w:t>
            </w:r>
          </w:p>
        </w:tc>
        <w:tc>
          <w:tcPr>
            <w:tcW w:w="1525" w:type="dxa"/>
            <w:shd w:val="clear" w:color="auto" w:fill="auto"/>
            <w:tcMar>
              <w:top w:w="15" w:type="dxa"/>
              <w:left w:w="108" w:type="dxa"/>
              <w:bottom w:w="0" w:type="dxa"/>
              <w:right w:w="108" w:type="dxa"/>
            </w:tcMar>
            <w:hideMark/>
          </w:tcPr>
          <w:p w:rsidR="00DD6541" w:rsidRPr="006113A2" w:rsidRDefault="00DD6541" w:rsidP="00690EB7">
            <w:pPr>
              <w:spacing w:after="0" w:line="240" w:lineRule="auto"/>
              <w:jc w:val="both"/>
              <w:rPr>
                <w:rFonts w:ascii="Times New Roman" w:hAnsi="Times New Roman" w:cs="Times New Roman"/>
                <w:sz w:val="24"/>
                <w:szCs w:val="24"/>
              </w:rPr>
            </w:pPr>
            <w:r w:rsidRPr="006113A2">
              <w:rPr>
                <w:rFonts w:ascii="Times New Roman" w:hAnsi="Times New Roman" w:cs="Times New Roman"/>
                <w:sz w:val="24"/>
                <w:szCs w:val="24"/>
              </w:rPr>
              <w:t>25 (план)</w:t>
            </w:r>
          </w:p>
        </w:tc>
      </w:tr>
    </w:tbl>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*Согласно обновленной методике расчета показателей федерального проекта «Современная школа» утвержденной приказом Министерства Просвещения от 20 мая 2021 г. № 262 «Об утверждении методик расчета показателей федеральных проектов национального проекта «Образование».</w:t>
      </w:r>
    </w:p>
    <w:p w:rsidR="00DD6541" w:rsidRPr="006113A2" w:rsidRDefault="00DD6541" w:rsidP="00DD6541">
      <w:pPr>
        <w:spacing w:after="0" w:line="240" w:lineRule="auto"/>
        <w:ind w:firstLine="708"/>
        <w:jc w:val="both"/>
        <w:rPr>
          <w:rFonts w:ascii="Times New Roman" w:hAnsi="Times New Roman" w:cs="Times New Roman"/>
          <w:sz w:val="24"/>
          <w:szCs w:val="24"/>
        </w:rPr>
      </w:pP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Перед образовательными организациями Каргасокского района поставлена задача по расширению спектра программ дополнительного образования с целью увеличения заинтересованности детей и увеличению охвата дополнительным образованием. Созданию новых мест дополнительного образования способствует открытие Центров образования цифрового и гуманитарного профилей «Точка Роста». На декабрь 2022 года в «Точках роста» представлено 67 дополнительных общеобразовательных общеразвивающих программ, в которых занимаются 1139обучающихся.</w:t>
      </w:r>
    </w:p>
    <w:p w:rsidR="00DD6541" w:rsidRPr="006113A2" w:rsidRDefault="00DD6541" w:rsidP="00DD6541">
      <w:pPr>
        <w:spacing w:after="0" w:line="240" w:lineRule="auto"/>
        <w:ind w:firstLine="708"/>
        <w:jc w:val="both"/>
        <w:rPr>
          <w:rFonts w:ascii="Times New Roman" w:hAnsi="Times New Roman" w:cs="Times New Roman"/>
          <w:bCs/>
          <w:sz w:val="24"/>
          <w:szCs w:val="24"/>
        </w:rPr>
      </w:pPr>
      <w:r w:rsidRPr="006113A2">
        <w:rPr>
          <w:rFonts w:ascii="Times New Roman" w:hAnsi="Times New Roman" w:cs="Times New Roman"/>
          <w:bCs/>
          <w:sz w:val="24"/>
          <w:szCs w:val="24"/>
        </w:rPr>
        <w:t>В 2021-2022, 2022-2023 учебных годах на территории Каргасокского района осуществлял работу (в рамках договора о сетевом взаимодействии) Мобильный детский технопарк «</w:t>
      </w:r>
      <w:proofErr w:type="spellStart"/>
      <w:r w:rsidRPr="006113A2">
        <w:rPr>
          <w:rFonts w:ascii="Times New Roman" w:hAnsi="Times New Roman" w:cs="Times New Roman"/>
          <w:bCs/>
          <w:sz w:val="24"/>
          <w:szCs w:val="24"/>
        </w:rPr>
        <w:t>Кванториум</w:t>
      </w:r>
      <w:proofErr w:type="spellEnd"/>
      <w:r w:rsidRPr="006113A2">
        <w:rPr>
          <w:rFonts w:ascii="Times New Roman" w:hAnsi="Times New Roman" w:cs="Times New Roman"/>
          <w:bCs/>
          <w:sz w:val="24"/>
          <w:szCs w:val="24"/>
        </w:rPr>
        <w:t>» с обучающимися из МБОУ «Каргасокская СОШ-интернат №1», МБОУ «Каргасокская СОШ №2», МКОУ «</w:t>
      </w:r>
      <w:proofErr w:type="spellStart"/>
      <w:r w:rsidRPr="006113A2">
        <w:rPr>
          <w:rFonts w:ascii="Times New Roman" w:hAnsi="Times New Roman" w:cs="Times New Roman"/>
          <w:bCs/>
          <w:sz w:val="24"/>
          <w:szCs w:val="24"/>
        </w:rPr>
        <w:t>Новоюгинская</w:t>
      </w:r>
      <w:proofErr w:type="spellEnd"/>
      <w:r w:rsidRPr="006113A2">
        <w:rPr>
          <w:rFonts w:ascii="Times New Roman" w:hAnsi="Times New Roman" w:cs="Times New Roman"/>
          <w:bCs/>
          <w:sz w:val="24"/>
          <w:szCs w:val="24"/>
        </w:rPr>
        <w:t xml:space="preserve"> СОШ» по дополнительным общеобразовательным общеразвивающим программам «Геоинформационные технологии», «Промышленный дизайн», «Технологии виртуальной и дополненной реальности». Всего мероприятиями Мобильного </w:t>
      </w:r>
      <w:proofErr w:type="spellStart"/>
      <w:r w:rsidRPr="006113A2">
        <w:rPr>
          <w:rFonts w:ascii="Times New Roman" w:hAnsi="Times New Roman" w:cs="Times New Roman"/>
          <w:bCs/>
          <w:sz w:val="24"/>
          <w:szCs w:val="24"/>
        </w:rPr>
        <w:t>Кванториума</w:t>
      </w:r>
      <w:proofErr w:type="spellEnd"/>
      <w:r w:rsidRPr="006113A2">
        <w:rPr>
          <w:rFonts w:ascii="Times New Roman" w:hAnsi="Times New Roman" w:cs="Times New Roman"/>
          <w:bCs/>
          <w:sz w:val="24"/>
          <w:szCs w:val="24"/>
        </w:rPr>
        <w:t xml:space="preserve"> охвачены 272 обучающихся в 2022 году и 121 обучающийся в 2023 году (1 квартал).</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shd w:val="clear" w:color="auto" w:fill="FFFFFF"/>
        </w:rPr>
        <w:t xml:space="preserve">В рамках </w:t>
      </w:r>
      <w:r w:rsidRPr="006113A2">
        <w:rPr>
          <w:rFonts w:ascii="Times New Roman" w:hAnsi="Times New Roman" w:cs="Times New Roman"/>
          <w:sz w:val="24"/>
          <w:szCs w:val="24"/>
        </w:rPr>
        <w:t xml:space="preserve">реализации </w:t>
      </w:r>
      <w:r w:rsidRPr="006113A2">
        <w:rPr>
          <w:rStyle w:val="a7"/>
          <w:rFonts w:ascii="Times New Roman" w:hAnsi="Times New Roman" w:cs="Times New Roman"/>
          <w:b w:val="0"/>
          <w:sz w:val="24"/>
          <w:szCs w:val="24"/>
        </w:rPr>
        <w:t xml:space="preserve">муниципального проекта «Успех каждого ребенка» в </w:t>
      </w:r>
      <w:r w:rsidRPr="006113A2">
        <w:rPr>
          <w:rFonts w:ascii="Times New Roman" w:hAnsi="Times New Roman" w:cs="Times New Roman"/>
          <w:sz w:val="24"/>
          <w:szCs w:val="24"/>
          <w:shd w:val="clear" w:color="auto" w:fill="FFFFFF"/>
        </w:rPr>
        <w:t xml:space="preserve">2022 году </w:t>
      </w:r>
      <w:r w:rsidRPr="006113A2">
        <w:rPr>
          <w:rFonts w:ascii="Times New Roman" w:hAnsi="Times New Roman" w:cs="Times New Roman"/>
          <w:sz w:val="24"/>
          <w:szCs w:val="24"/>
        </w:rPr>
        <w:t>проведены мероприятия по созданию школьных спортивных клубов (далее – ШСК). Клубы созданы в 7 общеобразовательных организациях. Таким образом, в муниципалитете создано 15 ШСК.</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 xml:space="preserve">Охват детей с ОВЗ дополнительными общеобразовательными программами в 2022 году составил 67,8% (2019 – 52,4%, 2020 – 52,4%, 2021 – 38,2%). Всего дополнительных общеобразовательных программ, на которые могут быть зачислены дети с ОВЗ в 2022 году, </w:t>
      </w:r>
      <w:r w:rsidRPr="006113A2">
        <w:rPr>
          <w:rFonts w:ascii="Times New Roman" w:hAnsi="Times New Roman" w:cs="Times New Roman"/>
          <w:sz w:val="24"/>
          <w:szCs w:val="24"/>
        </w:rPr>
        <w:lastRenderedPageBreak/>
        <w:t>– 167 программ. В 2022-2023 году реализуется одна адаптированная программа дополнительного образования художественной направленности на базе МБДОУ «Каргасокский д/с №34» для детей с нарушением опорно-двигательного аппарата, фонетико-фонематического нарушения речи, задержкой психического развития, расстройством аутистического спектра, нарушением интеллекта для 5 детей.</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 xml:space="preserve">В течение 2022 </w:t>
      </w:r>
      <w:proofErr w:type="gramStart"/>
      <w:r w:rsidRPr="006113A2">
        <w:rPr>
          <w:rFonts w:ascii="Times New Roman" w:hAnsi="Times New Roman" w:cs="Times New Roman"/>
          <w:sz w:val="24"/>
          <w:szCs w:val="24"/>
        </w:rPr>
        <w:t>года</w:t>
      </w:r>
      <w:proofErr w:type="gramEnd"/>
      <w:r w:rsidRPr="006113A2">
        <w:rPr>
          <w:rFonts w:ascii="Times New Roman" w:hAnsi="Times New Roman" w:cs="Times New Roman"/>
          <w:sz w:val="24"/>
          <w:szCs w:val="24"/>
        </w:rPr>
        <w:t xml:space="preserve"> обучающиеся образовательных организаций Каргасокского района принимали участие во Всероссийских онлайн-уроках «</w:t>
      </w:r>
      <w:proofErr w:type="spellStart"/>
      <w:r w:rsidRPr="006113A2">
        <w:rPr>
          <w:rFonts w:ascii="Times New Roman" w:hAnsi="Times New Roman" w:cs="Times New Roman"/>
          <w:sz w:val="24"/>
          <w:szCs w:val="24"/>
        </w:rPr>
        <w:t>ПроеКТОриЯ</w:t>
      </w:r>
      <w:proofErr w:type="spellEnd"/>
      <w:r w:rsidRPr="006113A2">
        <w:rPr>
          <w:rFonts w:ascii="Times New Roman" w:hAnsi="Times New Roman" w:cs="Times New Roman"/>
          <w:sz w:val="24"/>
          <w:szCs w:val="24"/>
        </w:rPr>
        <w:t>», реализуемых с учетом цикла открытых уроков «</w:t>
      </w:r>
      <w:proofErr w:type="spellStart"/>
      <w:r w:rsidRPr="006113A2">
        <w:rPr>
          <w:rFonts w:ascii="Times New Roman" w:hAnsi="Times New Roman" w:cs="Times New Roman"/>
          <w:sz w:val="24"/>
          <w:szCs w:val="24"/>
        </w:rPr>
        <w:t>ПроеКТОриЯ</w:t>
      </w:r>
      <w:proofErr w:type="spellEnd"/>
      <w:r w:rsidRPr="006113A2">
        <w:rPr>
          <w:rFonts w:ascii="Times New Roman" w:hAnsi="Times New Roman" w:cs="Times New Roman"/>
          <w:sz w:val="24"/>
          <w:szCs w:val="24"/>
        </w:rPr>
        <w:t>», направленных на раннюю профориентацию. Всего приняли участие в 2022 году – 1894 обучающихся (в 2021 году – 2495 обучающихся).</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Обучающиеся 6-11 классов в 2022 году участвовали в проекте «Билет в будущее». В проекте приняли участие 3 общеобразовательные организации (МБОУ «Каргасокская СОШ-интернат №1», МБОУ «Каргасокская СОШ №2»,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 Было выделено 60 квот для прохождения тестирования на платформе «Билет в будущее». 55 обучающихся приняли участие в профессиональных пробах (ОГБПОУ «Каргасокский техникум промышленности и речного транспорта») по специальностям «Повар», «Кондитер» и «Сварщик». </w:t>
      </w: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u w:val="single"/>
        </w:rPr>
      </w:pPr>
      <w:r w:rsidRPr="006113A2">
        <w:rPr>
          <w:rFonts w:ascii="Times New Roman" w:eastAsia="Times New Roman" w:hAnsi="Times New Roman" w:cs="Times New Roman"/>
          <w:color w:val="000000"/>
          <w:sz w:val="24"/>
          <w:szCs w:val="24"/>
          <w:u w:val="single"/>
        </w:rPr>
        <w:t>Целевые показатели по результатам 2022 года выполнены в полном объеме.</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В первом квартале 2023 года началась работа по реализации первого этапа проекта по ранней профессиональной ориентации обучающихся 6-11 классов «Билет в будущее», который включает в себя регистрацию обучающихся на портале Проекта и прохождение ими тестирования. Определено 8 общеобразовательных организаций муниципального образования «Каргасокский район», в которых 306 обучающихся будут проходить регистрацию и диагностическое тестирование.</w:t>
      </w:r>
    </w:p>
    <w:p w:rsidR="00DD6541" w:rsidRPr="006113A2" w:rsidRDefault="00DD6541" w:rsidP="00DD6541">
      <w:pPr>
        <w:spacing w:after="0" w:line="240" w:lineRule="auto"/>
        <w:jc w:val="both"/>
        <w:rPr>
          <w:rFonts w:ascii="Times New Roman" w:hAnsi="Times New Roman" w:cs="Times New Roman"/>
          <w:sz w:val="24"/>
          <w:szCs w:val="24"/>
          <w:highlight w:val="yellow"/>
        </w:rPr>
      </w:pP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hAnsi="Times New Roman" w:cs="Times New Roman"/>
          <w:sz w:val="24"/>
          <w:szCs w:val="24"/>
        </w:rPr>
        <w:t>В рамках реализации мероприятий муниципального проекта «Современная школа»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 выделено из федерального бюджета </w:t>
      </w:r>
      <w:r w:rsidRPr="006113A2">
        <w:rPr>
          <w:rFonts w:ascii="Times New Roman" w:eastAsia="Times New Roman" w:hAnsi="Times New Roman" w:cs="Times New Roman"/>
          <w:sz w:val="24"/>
          <w:szCs w:val="24"/>
        </w:rPr>
        <w:t>1 156 825,32 руб., из областного бюджета – 35 701, 15 руб. На базе МКОУ "</w:t>
      </w:r>
      <w:proofErr w:type="spellStart"/>
      <w:r w:rsidRPr="006113A2">
        <w:rPr>
          <w:rFonts w:ascii="Times New Roman" w:eastAsia="Times New Roman" w:hAnsi="Times New Roman" w:cs="Times New Roman"/>
          <w:sz w:val="24"/>
          <w:szCs w:val="24"/>
        </w:rPr>
        <w:t>Новоюгинская</w:t>
      </w:r>
      <w:proofErr w:type="spellEnd"/>
      <w:r w:rsidRPr="006113A2">
        <w:rPr>
          <w:rFonts w:ascii="Times New Roman" w:eastAsia="Times New Roman" w:hAnsi="Times New Roman" w:cs="Times New Roman"/>
          <w:sz w:val="24"/>
          <w:szCs w:val="24"/>
        </w:rPr>
        <w:t xml:space="preserve"> СОШ" открыт </w:t>
      </w:r>
      <w:r w:rsidRPr="006113A2">
        <w:rPr>
          <w:rFonts w:ascii="Times New Roman" w:hAnsi="Times New Roman" w:cs="Times New Roman"/>
          <w:sz w:val="24"/>
          <w:szCs w:val="24"/>
        </w:rPr>
        <w:t>Центр образования естественнонаучной и технологической направленностей «Точка роста».</w:t>
      </w:r>
      <w:r w:rsidRPr="006113A2">
        <w:rPr>
          <w:rFonts w:ascii="Times New Roman" w:eastAsia="Times New Roman" w:hAnsi="Times New Roman" w:cs="Times New Roman"/>
          <w:sz w:val="24"/>
          <w:szCs w:val="24"/>
        </w:rPr>
        <w:t xml:space="preserve"> Приобретены за счет средств ФБ цифровая лаборатория, приборы и учебно-демонстрационные устройства, комплект химических реактивов, лицензия на ПО, автоматизированное рабочее место "Гравитон", МФУ, мышь (см. Таблица 1); за счет средств ОБ - точка доступа, шахматная зона (столы, стулья, шкафы, полки для книг); шкаф для хранения химических реактивов.</w:t>
      </w:r>
    </w:p>
    <w:p w:rsidR="00DD6541" w:rsidRPr="006113A2" w:rsidRDefault="00DD6541" w:rsidP="00DD6541">
      <w:pPr>
        <w:spacing w:after="0" w:line="240" w:lineRule="auto"/>
        <w:ind w:firstLine="708"/>
        <w:jc w:val="both"/>
        <w:rPr>
          <w:rFonts w:ascii="Times New Roman" w:hAnsi="Times New Roman" w:cs="Times New Roman"/>
          <w:sz w:val="24"/>
          <w:szCs w:val="24"/>
        </w:rPr>
      </w:pPr>
      <w:r w:rsidRPr="006113A2">
        <w:rPr>
          <w:rFonts w:ascii="Times New Roman" w:eastAsia="Times New Roman" w:hAnsi="Times New Roman" w:cs="Times New Roman"/>
          <w:sz w:val="24"/>
          <w:szCs w:val="24"/>
        </w:rPr>
        <w:t>В рамках реализации мероприятий муниципального проекта «Цифровая образовательная среда» на внедрение целевой модели цифровой образовательной среды в общеобразовательных организациях и профессиональных образовательных организациях (</w:t>
      </w:r>
      <w:r w:rsidRPr="006113A2">
        <w:rPr>
          <w:rFonts w:ascii="Times New Roman" w:eastAsia="Times New Roman" w:hAnsi="Times New Roman" w:cs="Times New Roman"/>
          <w:color w:val="000000"/>
          <w:sz w:val="24"/>
          <w:szCs w:val="24"/>
        </w:rPr>
        <w:t>МКОУ «</w:t>
      </w:r>
      <w:proofErr w:type="spellStart"/>
      <w:r w:rsidRPr="006113A2">
        <w:rPr>
          <w:rFonts w:ascii="Times New Roman" w:eastAsia="Times New Roman" w:hAnsi="Times New Roman" w:cs="Times New Roman"/>
          <w:color w:val="000000"/>
          <w:sz w:val="24"/>
          <w:szCs w:val="24"/>
        </w:rPr>
        <w:t>Тымская</w:t>
      </w:r>
      <w:proofErr w:type="spellEnd"/>
      <w:r w:rsidRPr="006113A2">
        <w:rPr>
          <w:rFonts w:ascii="Times New Roman" w:eastAsia="Times New Roman" w:hAnsi="Times New Roman" w:cs="Times New Roman"/>
          <w:color w:val="000000"/>
          <w:sz w:val="24"/>
          <w:szCs w:val="24"/>
        </w:rPr>
        <w:t xml:space="preserve"> ООШ») выделено из федерального бюджета </w:t>
      </w:r>
      <w:r w:rsidRPr="006113A2">
        <w:rPr>
          <w:rFonts w:ascii="Times New Roman" w:eastAsia="Times New Roman" w:hAnsi="Times New Roman" w:cs="Times New Roman"/>
          <w:sz w:val="24"/>
          <w:szCs w:val="24"/>
        </w:rPr>
        <w:t>547 022,10</w:t>
      </w:r>
      <w:r w:rsidRPr="006113A2">
        <w:rPr>
          <w:rFonts w:ascii="Times New Roman" w:eastAsia="Times New Roman" w:hAnsi="Times New Roman" w:cs="Times New Roman"/>
          <w:color w:val="000000"/>
          <w:sz w:val="24"/>
          <w:szCs w:val="24"/>
        </w:rPr>
        <w:t xml:space="preserve"> руб. (см. Таблица 3).</w:t>
      </w:r>
    </w:p>
    <w:p w:rsidR="00DD6541" w:rsidRPr="006113A2" w:rsidRDefault="00DD6541" w:rsidP="00DD6541">
      <w:pPr>
        <w:spacing w:after="0" w:line="240" w:lineRule="auto"/>
        <w:ind w:firstLine="708"/>
        <w:jc w:val="both"/>
        <w:rPr>
          <w:rFonts w:ascii="Times New Roman" w:eastAsia="Times New Roman" w:hAnsi="Times New Roman" w:cs="Times New Roman"/>
          <w:color w:val="000000"/>
          <w:sz w:val="24"/>
          <w:szCs w:val="24"/>
          <w:highlight w:val="yellow"/>
        </w:rPr>
      </w:pPr>
      <w:r w:rsidRPr="006113A2">
        <w:rPr>
          <w:rFonts w:ascii="Times New Roman" w:eastAsia="Times New Roman" w:hAnsi="Times New Roman" w:cs="Times New Roman"/>
          <w:sz w:val="24"/>
          <w:szCs w:val="24"/>
        </w:rPr>
        <w:t xml:space="preserve">В рамках реализации мероприятий муниципального проекта «Цифровая образовательная среда» на </w:t>
      </w:r>
      <w:r w:rsidRPr="006113A2">
        <w:rPr>
          <w:rFonts w:ascii="Times New Roman" w:eastAsia="Times New Roman" w:hAnsi="Times New Roman" w:cs="Times New Roman"/>
          <w:color w:val="000000"/>
          <w:sz w:val="24"/>
          <w:szCs w:val="24"/>
        </w:rPr>
        <w:t xml:space="preserve">внедрение и функционирование целевой модели цифровой образовательной среды в муниципальных общеобразовательных организациях 100% сотрудников и педагогов перечисленных выше организаций прошли повышение квалификации по внедрению целевой модели цифровой образовательной среды, от общего числа сотрудников и педагогов общеобразовательных организаций, участвующих в реализации мероприятия. На данные цели выделено из областного бюджета </w:t>
      </w:r>
      <w:r w:rsidRPr="006113A2">
        <w:rPr>
          <w:rFonts w:ascii="Times New Roman" w:eastAsia="Times New Roman" w:hAnsi="Times New Roman" w:cs="Times New Roman"/>
          <w:sz w:val="24"/>
          <w:szCs w:val="24"/>
        </w:rPr>
        <w:t xml:space="preserve">173 749,37 рублей (1 педагог прошел стажировку в </w:t>
      </w:r>
      <w:proofErr w:type="spellStart"/>
      <w:r w:rsidRPr="006113A2">
        <w:rPr>
          <w:rFonts w:ascii="Times New Roman" w:eastAsia="Times New Roman" w:hAnsi="Times New Roman" w:cs="Times New Roman"/>
          <w:sz w:val="24"/>
          <w:szCs w:val="24"/>
        </w:rPr>
        <w:t>г.Челябинске</w:t>
      </w:r>
      <w:proofErr w:type="spellEnd"/>
      <w:r w:rsidRPr="006113A2">
        <w:rPr>
          <w:rFonts w:ascii="Times New Roman" w:eastAsia="Times New Roman" w:hAnsi="Times New Roman" w:cs="Times New Roman"/>
          <w:sz w:val="24"/>
          <w:szCs w:val="24"/>
        </w:rPr>
        <w:t>)</w:t>
      </w:r>
      <w:r w:rsidRPr="006113A2">
        <w:rPr>
          <w:rFonts w:ascii="Times New Roman" w:eastAsia="Times New Roman" w:hAnsi="Times New Roman" w:cs="Times New Roman"/>
          <w:color w:val="000000"/>
          <w:sz w:val="24"/>
          <w:szCs w:val="24"/>
        </w:rPr>
        <w:t>.</w:t>
      </w:r>
    </w:p>
    <w:p w:rsidR="00DD6541" w:rsidRPr="006113A2" w:rsidRDefault="00DD6541" w:rsidP="00DD6541">
      <w:pPr>
        <w:spacing w:after="0" w:line="240" w:lineRule="auto"/>
        <w:ind w:firstLine="708"/>
        <w:jc w:val="both"/>
        <w:rPr>
          <w:rFonts w:ascii="Times New Roman" w:hAnsi="Times New Roman" w:cs="Times New Roman"/>
          <w:sz w:val="24"/>
          <w:szCs w:val="24"/>
          <w:highlight w:val="yellow"/>
        </w:rPr>
      </w:pPr>
      <w:r w:rsidRPr="006113A2">
        <w:rPr>
          <w:rFonts w:ascii="Times New Roman" w:hAnsi="Times New Roman" w:cs="Times New Roman"/>
          <w:sz w:val="24"/>
          <w:szCs w:val="24"/>
        </w:rPr>
        <w:t>В 2022 году на базе МКОУ «</w:t>
      </w:r>
      <w:proofErr w:type="spellStart"/>
      <w:r w:rsidRPr="006113A2">
        <w:rPr>
          <w:rFonts w:ascii="Times New Roman" w:hAnsi="Times New Roman" w:cs="Times New Roman"/>
          <w:sz w:val="24"/>
          <w:szCs w:val="24"/>
        </w:rPr>
        <w:t>Новоюгинская</w:t>
      </w:r>
      <w:proofErr w:type="spellEnd"/>
      <w:r w:rsidRPr="006113A2">
        <w:rPr>
          <w:rFonts w:ascii="Times New Roman" w:hAnsi="Times New Roman" w:cs="Times New Roman"/>
          <w:sz w:val="24"/>
          <w:szCs w:val="24"/>
        </w:rPr>
        <w:t xml:space="preserve"> СОШ» открыт Центр образования естественнонаучной и технологической направленности («Точка роста»). Для реализации муниципальных проектов в рамках национального проекта «Образование» на органы </w:t>
      </w:r>
      <w:r w:rsidRPr="006113A2">
        <w:rPr>
          <w:rFonts w:ascii="Times New Roman" w:hAnsi="Times New Roman" w:cs="Times New Roman"/>
          <w:sz w:val="24"/>
          <w:szCs w:val="24"/>
        </w:rPr>
        <w:lastRenderedPageBreak/>
        <w:t xml:space="preserve">местного самоуправления возложено проведение ремонтных работ с целью подготовки помещений Центров «Точка роста» в соответствии с </w:t>
      </w:r>
      <w:proofErr w:type="spellStart"/>
      <w:r w:rsidRPr="006113A2">
        <w:rPr>
          <w:rFonts w:ascii="Times New Roman" w:hAnsi="Times New Roman" w:cs="Times New Roman"/>
          <w:sz w:val="24"/>
          <w:szCs w:val="24"/>
        </w:rPr>
        <w:t>брендбуком</w:t>
      </w:r>
      <w:proofErr w:type="spellEnd"/>
      <w:r w:rsidRPr="006113A2">
        <w:rPr>
          <w:rFonts w:ascii="Times New Roman" w:hAnsi="Times New Roman" w:cs="Times New Roman"/>
          <w:sz w:val="24"/>
          <w:szCs w:val="24"/>
        </w:rPr>
        <w:t xml:space="preserve">. Для подготовки помещений из бюджета муниципального образования «Каргасокский район» было выделено 1129,5 </w:t>
      </w:r>
      <w:proofErr w:type="spellStart"/>
      <w:proofErr w:type="gramStart"/>
      <w:r w:rsidRPr="006113A2">
        <w:rPr>
          <w:rFonts w:ascii="Times New Roman" w:hAnsi="Times New Roman" w:cs="Times New Roman"/>
          <w:sz w:val="24"/>
          <w:szCs w:val="24"/>
        </w:rPr>
        <w:t>тыс.рублей</w:t>
      </w:r>
      <w:proofErr w:type="spellEnd"/>
      <w:proofErr w:type="gramEnd"/>
      <w:r w:rsidRPr="006113A2">
        <w:rPr>
          <w:rFonts w:ascii="Times New Roman" w:hAnsi="Times New Roman" w:cs="Times New Roman"/>
          <w:sz w:val="24"/>
          <w:szCs w:val="24"/>
        </w:rPr>
        <w:t>, на которые проведены ремонтно-строительные работы в кабинетах «Химия», «Физика», «Биология».</w:t>
      </w:r>
    </w:p>
    <w:p w:rsidR="00DD6541" w:rsidRPr="006113A2" w:rsidRDefault="00DD6541" w:rsidP="00DD6541">
      <w:pPr>
        <w:pStyle w:val="a4"/>
        <w:ind w:firstLine="709"/>
        <w:jc w:val="both"/>
        <w:rPr>
          <w:rFonts w:ascii="Times New Roman" w:eastAsia="Times New Roman" w:hAnsi="Times New Roman" w:cs="Times New Roman"/>
          <w:color w:val="000000"/>
          <w:sz w:val="24"/>
          <w:szCs w:val="24"/>
        </w:rPr>
      </w:pPr>
      <w:r w:rsidRPr="006113A2">
        <w:rPr>
          <w:rFonts w:ascii="Times New Roman" w:hAnsi="Times New Roman" w:cs="Times New Roman"/>
          <w:sz w:val="24"/>
          <w:szCs w:val="24"/>
        </w:rPr>
        <w:t xml:space="preserve">Всего в данной школе обучается 108 детей. </w:t>
      </w:r>
      <w:r w:rsidRPr="006113A2">
        <w:rPr>
          <w:rFonts w:ascii="Times New Roman" w:eastAsia="Times New Roman" w:hAnsi="Times New Roman" w:cs="Times New Roman"/>
          <w:color w:val="000000"/>
          <w:sz w:val="24"/>
          <w:szCs w:val="24"/>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w:t>
      </w:r>
      <w:proofErr w:type="spellStart"/>
      <w:r w:rsidRPr="006113A2">
        <w:rPr>
          <w:rFonts w:ascii="Times New Roman" w:eastAsia="Times New Roman" w:hAnsi="Times New Roman" w:cs="Times New Roman"/>
          <w:color w:val="000000"/>
          <w:sz w:val="24"/>
          <w:szCs w:val="24"/>
        </w:rPr>
        <w:t>общеинтеллектуальной</w:t>
      </w:r>
      <w:proofErr w:type="spellEnd"/>
      <w:r w:rsidRPr="006113A2">
        <w:rPr>
          <w:rFonts w:ascii="Times New Roman" w:eastAsia="Times New Roman" w:hAnsi="Times New Roman" w:cs="Times New Roman"/>
          <w:color w:val="000000"/>
          <w:sz w:val="24"/>
          <w:szCs w:val="24"/>
        </w:rPr>
        <w:t xml:space="preserve"> направленности с использованием средств обучения и воспитания Центра «Точка роста», составила 51 человек. 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- 57 человек</w:t>
      </w:r>
      <w:r w:rsidRPr="006113A2">
        <w:rPr>
          <w:rFonts w:ascii="Times New Roman" w:hAnsi="Times New Roman" w:cs="Times New Roman"/>
          <w:sz w:val="24"/>
          <w:szCs w:val="24"/>
        </w:rPr>
        <w:t>.</w:t>
      </w:r>
    </w:p>
    <w:p w:rsidR="00DD6541" w:rsidRPr="006113A2" w:rsidRDefault="00DD6541" w:rsidP="00DD6541">
      <w:pPr>
        <w:pStyle w:val="a4"/>
        <w:jc w:val="both"/>
        <w:rPr>
          <w:rFonts w:ascii="Times New Roman" w:eastAsia="Times New Roman" w:hAnsi="Times New Roman" w:cs="Times New Roman"/>
          <w:color w:val="000000"/>
          <w:sz w:val="24"/>
          <w:szCs w:val="24"/>
        </w:rPr>
      </w:pPr>
    </w:p>
    <w:p w:rsidR="00DD6541" w:rsidRPr="006113A2" w:rsidRDefault="00DD6541" w:rsidP="00DD6541">
      <w:pPr>
        <w:spacing w:after="0" w:line="240" w:lineRule="auto"/>
        <w:ind w:firstLine="709"/>
        <w:jc w:val="both"/>
        <w:rPr>
          <w:rFonts w:ascii="Times New Roman" w:eastAsia="Times New Roman" w:hAnsi="Times New Roman" w:cs="Times New Roman"/>
          <w:color w:val="000000"/>
          <w:sz w:val="24"/>
          <w:szCs w:val="24"/>
        </w:rPr>
      </w:pPr>
      <w:r w:rsidRPr="006113A2">
        <w:rPr>
          <w:rFonts w:ascii="Times New Roman" w:eastAsia="Times New Roman" w:hAnsi="Times New Roman" w:cs="Times New Roman"/>
          <w:color w:val="000000"/>
          <w:sz w:val="24"/>
          <w:szCs w:val="24"/>
        </w:rPr>
        <w:t>ИТОГИ:</w:t>
      </w:r>
    </w:p>
    <w:p w:rsidR="00DD6541" w:rsidRPr="006113A2" w:rsidRDefault="00DD6541" w:rsidP="00DD6541">
      <w:pPr>
        <w:pStyle w:val="a3"/>
        <w:numPr>
          <w:ilvl w:val="0"/>
          <w:numId w:val="10"/>
        </w:numPr>
        <w:spacing w:after="0" w:line="240" w:lineRule="auto"/>
        <w:ind w:left="0" w:firstLine="709"/>
        <w:jc w:val="both"/>
        <w:rPr>
          <w:rFonts w:ascii="Times New Roman" w:hAnsi="Times New Roman" w:cs="Times New Roman"/>
          <w:color w:val="000000"/>
          <w:sz w:val="24"/>
          <w:szCs w:val="24"/>
        </w:rPr>
      </w:pPr>
      <w:r w:rsidRPr="006113A2">
        <w:rPr>
          <w:rFonts w:ascii="Times New Roman" w:hAnsi="Times New Roman" w:cs="Times New Roman"/>
          <w:color w:val="000000"/>
          <w:sz w:val="24"/>
          <w:szCs w:val="24"/>
        </w:rPr>
        <w:t xml:space="preserve">В рамках реализации мероприятий муниципального проекта «Современная школа» </w:t>
      </w:r>
      <w:r w:rsidRPr="006113A2">
        <w:rPr>
          <w:rFonts w:ascii="Times New Roman" w:hAnsi="Times New Roman" w:cs="Times New Roman"/>
          <w:bCs/>
          <w:sz w:val="24"/>
          <w:szCs w:val="24"/>
        </w:rPr>
        <w:t>обновляются методики, стандарты и технологии обучения, создаются условия для освоения обучающимися отдельных предметов и образовательных модулей, осуществляется подготовка педагогических кадров по обновленным программам повышения квалификации.</w:t>
      </w:r>
    </w:p>
    <w:p w:rsidR="00DD6541" w:rsidRPr="006113A2" w:rsidRDefault="00DD6541" w:rsidP="00DD6541">
      <w:pPr>
        <w:pStyle w:val="a3"/>
        <w:numPr>
          <w:ilvl w:val="0"/>
          <w:numId w:val="10"/>
        </w:numPr>
        <w:spacing w:after="0" w:line="240" w:lineRule="auto"/>
        <w:ind w:left="0" w:firstLine="709"/>
        <w:jc w:val="both"/>
        <w:rPr>
          <w:rFonts w:ascii="Times New Roman" w:hAnsi="Times New Roman" w:cs="Times New Roman"/>
          <w:color w:val="000000"/>
          <w:sz w:val="24"/>
          <w:szCs w:val="24"/>
        </w:rPr>
      </w:pPr>
      <w:r w:rsidRPr="006113A2">
        <w:rPr>
          <w:rFonts w:ascii="Times New Roman" w:hAnsi="Times New Roman" w:cs="Times New Roman"/>
          <w:color w:val="000000"/>
          <w:sz w:val="24"/>
          <w:szCs w:val="24"/>
        </w:rPr>
        <w:t xml:space="preserve">В рамках реализации мероприятий муниципального проекта «Цифровая образовательная среда» </w:t>
      </w:r>
      <w:r w:rsidRPr="006113A2">
        <w:rPr>
          <w:rFonts w:ascii="Times New Roman" w:eastAsia="Arial Unicode MS" w:hAnsi="Times New Roman" w:cs="Times New Roman"/>
          <w:sz w:val="24"/>
          <w:szCs w:val="24"/>
          <w:u w:color="000000"/>
        </w:rPr>
        <w:t xml:space="preserve">внедряется целевая модель цифровой образовательной среды, школы оснащаются современным оборудованием, педагоги проходят обучение по использованию цифровых образовательных ресурсов и методов преподавания с использованием современного цифрового оборудования. </w:t>
      </w:r>
      <w:r w:rsidRPr="006113A2">
        <w:rPr>
          <w:rFonts w:ascii="Times New Roman" w:hAnsi="Times New Roman" w:cs="Times New Roman"/>
          <w:sz w:val="24"/>
          <w:szCs w:val="24"/>
        </w:rPr>
        <w:t>Целевая модель ЦОС</w:t>
      </w:r>
      <w:r w:rsidRPr="006113A2">
        <w:rPr>
          <w:rFonts w:ascii="Times New Roman" w:hAnsi="Times New Roman" w:cs="Times New Roman"/>
          <w:bCs/>
          <w:sz w:val="24"/>
          <w:szCs w:val="24"/>
        </w:rPr>
        <w:t xml:space="preserve"> позволит обеспечить процесс создания условий для развития цифровизации образовательного процесса в соответствии с основными задачами, условиями и особенностями функционирования цифровой образовательной среды для разных уровней образования, обеспечиваемой, в том числе, функционированием региональной и федеральной информационно-сервисных платформ цифровой образовательной среды.</w:t>
      </w:r>
    </w:p>
    <w:p w:rsidR="00DD6541" w:rsidRPr="006113A2" w:rsidRDefault="00DD6541" w:rsidP="00DD6541">
      <w:pPr>
        <w:pStyle w:val="a3"/>
        <w:numPr>
          <w:ilvl w:val="0"/>
          <w:numId w:val="10"/>
        </w:numPr>
        <w:spacing w:after="0" w:line="240" w:lineRule="auto"/>
        <w:ind w:left="0" w:firstLine="709"/>
        <w:jc w:val="both"/>
        <w:rPr>
          <w:rFonts w:ascii="Times New Roman" w:hAnsi="Times New Roman" w:cs="Times New Roman"/>
          <w:sz w:val="24"/>
          <w:szCs w:val="24"/>
        </w:rPr>
      </w:pPr>
      <w:r w:rsidRPr="006113A2">
        <w:rPr>
          <w:rFonts w:ascii="Times New Roman" w:hAnsi="Times New Roman" w:cs="Times New Roman"/>
          <w:color w:val="000000"/>
          <w:sz w:val="24"/>
          <w:szCs w:val="24"/>
        </w:rPr>
        <w:t>В рамках реализации мероприятий муниципального проекта «Успех каждого ребенка» о</w:t>
      </w:r>
      <w:r w:rsidRPr="006113A2">
        <w:rPr>
          <w:rFonts w:ascii="Times New Roman" w:eastAsia="Arial Unicode MS" w:hAnsi="Times New Roman" w:cs="Times New Roman"/>
          <w:sz w:val="24"/>
          <w:szCs w:val="24"/>
          <w:u w:color="000000"/>
        </w:rPr>
        <w:t xml:space="preserve">беспечена для детей в возрасте от 5 до 18 лет доступность для каждого и качественные условия для воспитания гармонично развитой и социально ответственной личности путём увеличения охвата дополнительным образованием до 80% от общего числа детей, обновление содержания и методов дополнительного образования детей, развитие кадрового потенциала. </w:t>
      </w:r>
    </w:p>
    <w:p w:rsidR="00DD6541" w:rsidRPr="006113A2" w:rsidRDefault="00DD6541" w:rsidP="0079444A">
      <w:pPr>
        <w:pStyle w:val="a3"/>
        <w:spacing w:after="0"/>
        <w:ind w:left="0"/>
        <w:jc w:val="both"/>
        <w:rPr>
          <w:rFonts w:ascii="Times New Roman" w:hAnsi="Times New Roman" w:cs="Times New Roman"/>
          <w:sz w:val="24"/>
          <w:szCs w:val="24"/>
        </w:rPr>
      </w:pPr>
    </w:p>
    <w:sectPr w:rsidR="00DD6541" w:rsidRPr="006113A2" w:rsidSect="0087436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F"/>
    <w:multiLevelType w:val="hybridMultilevel"/>
    <w:tmpl w:val="5D02A796"/>
    <w:lvl w:ilvl="0" w:tplc="A29CB014">
      <w:start w:val="1"/>
      <w:numFmt w:val="decimal"/>
      <w:lvlText w:val="%1."/>
      <w:lvlJc w:val="left"/>
      <w:pPr>
        <w:ind w:left="1069" w:hanging="360"/>
      </w:pPr>
      <w:rPr>
        <w:rFonts w:eastAsia="Times New Roman" w:cstheme="minorBid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732112"/>
    <w:multiLevelType w:val="hybridMultilevel"/>
    <w:tmpl w:val="B53C3DBA"/>
    <w:lvl w:ilvl="0" w:tplc="475E45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5121FB"/>
    <w:multiLevelType w:val="hybridMultilevel"/>
    <w:tmpl w:val="4762E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51775"/>
    <w:multiLevelType w:val="hybridMultilevel"/>
    <w:tmpl w:val="36B4F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62D85"/>
    <w:multiLevelType w:val="multilevel"/>
    <w:tmpl w:val="43B60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color w:val="3D424D"/>
      </w:rPr>
    </w:lvl>
    <w:lvl w:ilvl="2">
      <w:start w:val="1"/>
      <w:numFmt w:val="decimal"/>
      <w:isLgl/>
      <w:lvlText w:val="%1.%2.%3."/>
      <w:lvlJc w:val="left"/>
      <w:pPr>
        <w:ind w:left="1800" w:hanging="720"/>
      </w:pPr>
      <w:rPr>
        <w:rFonts w:hint="default"/>
        <w:color w:val="3D424D"/>
      </w:rPr>
    </w:lvl>
    <w:lvl w:ilvl="3">
      <w:start w:val="1"/>
      <w:numFmt w:val="decimal"/>
      <w:isLgl/>
      <w:lvlText w:val="%1.%2.%3.%4."/>
      <w:lvlJc w:val="left"/>
      <w:pPr>
        <w:ind w:left="2520" w:hanging="1080"/>
      </w:pPr>
      <w:rPr>
        <w:rFonts w:hint="default"/>
        <w:color w:val="3D424D"/>
      </w:rPr>
    </w:lvl>
    <w:lvl w:ilvl="4">
      <w:start w:val="1"/>
      <w:numFmt w:val="decimal"/>
      <w:isLgl/>
      <w:lvlText w:val="%1.%2.%3.%4.%5."/>
      <w:lvlJc w:val="left"/>
      <w:pPr>
        <w:ind w:left="2880" w:hanging="1080"/>
      </w:pPr>
      <w:rPr>
        <w:rFonts w:hint="default"/>
        <w:color w:val="3D424D"/>
      </w:rPr>
    </w:lvl>
    <w:lvl w:ilvl="5">
      <w:start w:val="1"/>
      <w:numFmt w:val="decimal"/>
      <w:isLgl/>
      <w:lvlText w:val="%1.%2.%3.%4.%5.%6."/>
      <w:lvlJc w:val="left"/>
      <w:pPr>
        <w:ind w:left="3600" w:hanging="1440"/>
      </w:pPr>
      <w:rPr>
        <w:rFonts w:hint="default"/>
        <w:color w:val="3D424D"/>
      </w:rPr>
    </w:lvl>
    <w:lvl w:ilvl="6">
      <w:start w:val="1"/>
      <w:numFmt w:val="decimal"/>
      <w:isLgl/>
      <w:lvlText w:val="%1.%2.%3.%4.%5.%6.%7."/>
      <w:lvlJc w:val="left"/>
      <w:pPr>
        <w:ind w:left="4320" w:hanging="1800"/>
      </w:pPr>
      <w:rPr>
        <w:rFonts w:hint="default"/>
        <w:color w:val="3D424D"/>
      </w:rPr>
    </w:lvl>
    <w:lvl w:ilvl="7">
      <w:start w:val="1"/>
      <w:numFmt w:val="decimal"/>
      <w:isLgl/>
      <w:lvlText w:val="%1.%2.%3.%4.%5.%6.%7.%8."/>
      <w:lvlJc w:val="left"/>
      <w:pPr>
        <w:ind w:left="4680" w:hanging="1800"/>
      </w:pPr>
      <w:rPr>
        <w:rFonts w:hint="default"/>
        <w:color w:val="3D424D"/>
      </w:rPr>
    </w:lvl>
    <w:lvl w:ilvl="8">
      <w:start w:val="1"/>
      <w:numFmt w:val="decimal"/>
      <w:isLgl/>
      <w:lvlText w:val="%1.%2.%3.%4.%5.%6.%7.%8.%9."/>
      <w:lvlJc w:val="left"/>
      <w:pPr>
        <w:ind w:left="5400" w:hanging="2160"/>
      </w:pPr>
      <w:rPr>
        <w:rFonts w:hint="default"/>
        <w:color w:val="3D424D"/>
      </w:rPr>
    </w:lvl>
  </w:abstractNum>
  <w:abstractNum w:abstractNumId="5" w15:restartNumberingAfterBreak="0">
    <w:nsid w:val="25ED326C"/>
    <w:multiLevelType w:val="multilevel"/>
    <w:tmpl w:val="43B60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color w:val="3D424D"/>
      </w:rPr>
    </w:lvl>
    <w:lvl w:ilvl="2">
      <w:start w:val="1"/>
      <w:numFmt w:val="decimal"/>
      <w:isLgl/>
      <w:lvlText w:val="%1.%2.%3."/>
      <w:lvlJc w:val="left"/>
      <w:pPr>
        <w:ind w:left="1800" w:hanging="720"/>
      </w:pPr>
      <w:rPr>
        <w:rFonts w:hint="default"/>
        <w:color w:val="3D424D"/>
      </w:rPr>
    </w:lvl>
    <w:lvl w:ilvl="3">
      <w:start w:val="1"/>
      <w:numFmt w:val="decimal"/>
      <w:isLgl/>
      <w:lvlText w:val="%1.%2.%3.%4."/>
      <w:lvlJc w:val="left"/>
      <w:pPr>
        <w:ind w:left="2520" w:hanging="1080"/>
      </w:pPr>
      <w:rPr>
        <w:rFonts w:hint="default"/>
        <w:color w:val="3D424D"/>
      </w:rPr>
    </w:lvl>
    <w:lvl w:ilvl="4">
      <w:start w:val="1"/>
      <w:numFmt w:val="decimal"/>
      <w:isLgl/>
      <w:lvlText w:val="%1.%2.%3.%4.%5."/>
      <w:lvlJc w:val="left"/>
      <w:pPr>
        <w:ind w:left="2880" w:hanging="1080"/>
      </w:pPr>
      <w:rPr>
        <w:rFonts w:hint="default"/>
        <w:color w:val="3D424D"/>
      </w:rPr>
    </w:lvl>
    <w:lvl w:ilvl="5">
      <w:start w:val="1"/>
      <w:numFmt w:val="decimal"/>
      <w:isLgl/>
      <w:lvlText w:val="%1.%2.%3.%4.%5.%6."/>
      <w:lvlJc w:val="left"/>
      <w:pPr>
        <w:ind w:left="3600" w:hanging="1440"/>
      </w:pPr>
      <w:rPr>
        <w:rFonts w:hint="default"/>
        <w:color w:val="3D424D"/>
      </w:rPr>
    </w:lvl>
    <w:lvl w:ilvl="6">
      <w:start w:val="1"/>
      <w:numFmt w:val="decimal"/>
      <w:isLgl/>
      <w:lvlText w:val="%1.%2.%3.%4.%5.%6.%7."/>
      <w:lvlJc w:val="left"/>
      <w:pPr>
        <w:ind w:left="4320" w:hanging="1800"/>
      </w:pPr>
      <w:rPr>
        <w:rFonts w:hint="default"/>
        <w:color w:val="3D424D"/>
      </w:rPr>
    </w:lvl>
    <w:lvl w:ilvl="7">
      <w:start w:val="1"/>
      <w:numFmt w:val="decimal"/>
      <w:isLgl/>
      <w:lvlText w:val="%1.%2.%3.%4.%5.%6.%7.%8."/>
      <w:lvlJc w:val="left"/>
      <w:pPr>
        <w:ind w:left="4680" w:hanging="1800"/>
      </w:pPr>
      <w:rPr>
        <w:rFonts w:hint="default"/>
        <w:color w:val="3D424D"/>
      </w:rPr>
    </w:lvl>
    <w:lvl w:ilvl="8">
      <w:start w:val="1"/>
      <w:numFmt w:val="decimal"/>
      <w:isLgl/>
      <w:lvlText w:val="%1.%2.%3.%4.%5.%6.%7.%8.%9."/>
      <w:lvlJc w:val="left"/>
      <w:pPr>
        <w:ind w:left="5400" w:hanging="2160"/>
      </w:pPr>
      <w:rPr>
        <w:rFonts w:hint="default"/>
        <w:color w:val="3D424D"/>
      </w:rPr>
    </w:lvl>
  </w:abstractNum>
  <w:abstractNum w:abstractNumId="6" w15:restartNumberingAfterBreak="0">
    <w:nsid w:val="27DF548F"/>
    <w:multiLevelType w:val="multilevel"/>
    <w:tmpl w:val="3D868D72"/>
    <w:lvl w:ilvl="0">
      <w:start w:val="1"/>
      <w:numFmt w:val="decimal"/>
      <w:lvlText w:val="%1."/>
      <w:lvlJc w:val="left"/>
      <w:pPr>
        <w:ind w:left="1069"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3310231D"/>
    <w:multiLevelType w:val="multilevel"/>
    <w:tmpl w:val="E4CC21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BB940D7"/>
    <w:multiLevelType w:val="hybridMultilevel"/>
    <w:tmpl w:val="434640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2C6025"/>
    <w:multiLevelType w:val="hybridMultilevel"/>
    <w:tmpl w:val="6A4EB6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369295C"/>
    <w:multiLevelType w:val="hybridMultilevel"/>
    <w:tmpl w:val="ECC85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0234B7"/>
    <w:multiLevelType w:val="multilevel"/>
    <w:tmpl w:val="43B60F18"/>
    <w:lvl w:ilvl="0">
      <w:start w:val="1"/>
      <w:numFmt w:val="decimal"/>
      <w:lvlText w:val="%1."/>
      <w:lvlJc w:val="left"/>
      <w:pPr>
        <w:ind w:left="928" w:hanging="360"/>
      </w:pPr>
      <w:rPr>
        <w:rFonts w:hint="default"/>
      </w:rPr>
    </w:lvl>
    <w:lvl w:ilvl="1">
      <w:start w:val="1"/>
      <w:numFmt w:val="decimal"/>
      <w:isLgl/>
      <w:lvlText w:val="%1.%2."/>
      <w:lvlJc w:val="left"/>
      <w:pPr>
        <w:ind w:left="1440" w:hanging="720"/>
      </w:pPr>
      <w:rPr>
        <w:rFonts w:hint="default"/>
        <w:color w:val="3D424D"/>
      </w:rPr>
    </w:lvl>
    <w:lvl w:ilvl="2">
      <w:start w:val="1"/>
      <w:numFmt w:val="decimal"/>
      <w:isLgl/>
      <w:lvlText w:val="%1.%2.%3."/>
      <w:lvlJc w:val="left"/>
      <w:pPr>
        <w:ind w:left="1800" w:hanging="720"/>
      </w:pPr>
      <w:rPr>
        <w:rFonts w:hint="default"/>
        <w:color w:val="3D424D"/>
      </w:rPr>
    </w:lvl>
    <w:lvl w:ilvl="3">
      <w:start w:val="1"/>
      <w:numFmt w:val="decimal"/>
      <w:isLgl/>
      <w:lvlText w:val="%1.%2.%3.%4."/>
      <w:lvlJc w:val="left"/>
      <w:pPr>
        <w:ind w:left="2520" w:hanging="1080"/>
      </w:pPr>
      <w:rPr>
        <w:rFonts w:hint="default"/>
        <w:color w:val="3D424D"/>
      </w:rPr>
    </w:lvl>
    <w:lvl w:ilvl="4">
      <w:start w:val="1"/>
      <w:numFmt w:val="decimal"/>
      <w:isLgl/>
      <w:lvlText w:val="%1.%2.%3.%4.%5."/>
      <w:lvlJc w:val="left"/>
      <w:pPr>
        <w:ind w:left="2880" w:hanging="1080"/>
      </w:pPr>
      <w:rPr>
        <w:rFonts w:hint="default"/>
        <w:color w:val="3D424D"/>
      </w:rPr>
    </w:lvl>
    <w:lvl w:ilvl="5">
      <w:start w:val="1"/>
      <w:numFmt w:val="decimal"/>
      <w:isLgl/>
      <w:lvlText w:val="%1.%2.%3.%4.%5.%6."/>
      <w:lvlJc w:val="left"/>
      <w:pPr>
        <w:ind w:left="3600" w:hanging="1440"/>
      </w:pPr>
      <w:rPr>
        <w:rFonts w:hint="default"/>
        <w:color w:val="3D424D"/>
      </w:rPr>
    </w:lvl>
    <w:lvl w:ilvl="6">
      <w:start w:val="1"/>
      <w:numFmt w:val="decimal"/>
      <w:isLgl/>
      <w:lvlText w:val="%1.%2.%3.%4.%5.%6.%7."/>
      <w:lvlJc w:val="left"/>
      <w:pPr>
        <w:ind w:left="4320" w:hanging="1800"/>
      </w:pPr>
      <w:rPr>
        <w:rFonts w:hint="default"/>
        <w:color w:val="3D424D"/>
      </w:rPr>
    </w:lvl>
    <w:lvl w:ilvl="7">
      <w:start w:val="1"/>
      <w:numFmt w:val="decimal"/>
      <w:isLgl/>
      <w:lvlText w:val="%1.%2.%3.%4.%5.%6.%7.%8."/>
      <w:lvlJc w:val="left"/>
      <w:pPr>
        <w:ind w:left="4680" w:hanging="1800"/>
      </w:pPr>
      <w:rPr>
        <w:rFonts w:hint="default"/>
        <w:color w:val="3D424D"/>
      </w:rPr>
    </w:lvl>
    <w:lvl w:ilvl="8">
      <w:start w:val="1"/>
      <w:numFmt w:val="decimal"/>
      <w:isLgl/>
      <w:lvlText w:val="%1.%2.%3.%4.%5.%6.%7.%8.%9."/>
      <w:lvlJc w:val="left"/>
      <w:pPr>
        <w:ind w:left="5400" w:hanging="2160"/>
      </w:pPr>
      <w:rPr>
        <w:rFonts w:hint="default"/>
        <w:color w:val="3D424D"/>
      </w:rPr>
    </w:lvl>
  </w:abstractNum>
  <w:num w:numId="1">
    <w:abstractNumId w:val="2"/>
  </w:num>
  <w:num w:numId="2">
    <w:abstractNumId w:val="7"/>
  </w:num>
  <w:num w:numId="3">
    <w:abstractNumId w:val="8"/>
  </w:num>
  <w:num w:numId="4">
    <w:abstractNumId w:val="4"/>
  </w:num>
  <w:num w:numId="5">
    <w:abstractNumId w:val="5"/>
  </w:num>
  <w:num w:numId="6">
    <w:abstractNumId w:val="11"/>
  </w:num>
  <w:num w:numId="7">
    <w:abstractNumId w:val="1"/>
  </w:num>
  <w:num w:numId="8">
    <w:abstractNumId w:val="10"/>
  </w:num>
  <w:num w:numId="9">
    <w:abstractNumId w:val="9"/>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92"/>
    <w:rsid w:val="000814C5"/>
    <w:rsid w:val="00173592"/>
    <w:rsid w:val="002063A7"/>
    <w:rsid w:val="003F6832"/>
    <w:rsid w:val="00524CFA"/>
    <w:rsid w:val="006113A2"/>
    <w:rsid w:val="0079444A"/>
    <w:rsid w:val="00816428"/>
    <w:rsid w:val="00874368"/>
    <w:rsid w:val="00AF7CC8"/>
    <w:rsid w:val="00CF6CCB"/>
    <w:rsid w:val="00D8555F"/>
    <w:rsid w:val="00DD6541"/>
    <w:rsid w:val="00E86499"/>
    <w:rsid w:val="00F83CA1"/>
    <w:rsid w:val="00FE2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3031"/>
  <w15:chartTrackingRefBased/>
  <w15:docId w15:val="{2465D305-7766-49BA-A270-737C99EC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A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p1,Bullet 1"/>
    <w:basedOn w:val="a"/>
    <w:qFormat/>
    <w:rsid w:val="002063A7"/>
    <w:pPr>
      <w:ind w:left="720"/>
      <w:contextualSpacing/>
    </w:pPr>
  </w:style>
  <w:style w:type="paragraph" w:customStyle="1" w:styleId="ConsPlusNonformat">
    <w:name w:val="ConsPlusNonformat"/>
    <w:rsid w:val="002063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No Spacing"/>
    <w:link w:val="a5"/>
    <w:qFormat/>
    <w:rsid w:val="00F83CA1"/>
    <w:pPr>
      <w:spacing w:after="0" w:line="240" w:lineRule="auto"/>
    </w:pPr>
  </w:style>
  <w:style w:type="table" w:styleId="a6">
    <w:name w:val="Table Grid"/>
    <w:basedOn w:val="a1"/>
    <w:uiPriority w:val="59"/>
    <w:rsid w:val="00DD654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link w:val="a4"/>
    <w:rsid w:val="00DD6541"/>
  </w:style>
  <w:style w:type="character" w:styleId="a7">
    <w:name w:val="Strong"/>
    <w:basedOn w:val="a0"/>
    <w:uiPriority w:val="22"/>
    <w:qFormat/>
    <w:rsid w:val="00DD6541"/>
    <w:rPr>
      <w:b/>
      <w:bCs/>
    </w:rPr>
  </w:style>
  <w:style w:type="character" w:customStyle="1" w:styleId="fontstyle01">
    <w:name w:val="fontstyle01"/>
    <w:basedOn w:val="a0"/>
    <w:rsid w:val="00DD6541"/>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F368BDE0B3EFE4B660DF98F4677D6E421273D19BD69669CF1A0B2EB591996FB8B5EDA12D621CE34360EFFdE54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17</Pages>
  <Words>6587</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Анатол. Петруненко</dc:creator>
  <cp:keywords/>
  <dc:description/>
  <cp:lastModifiedBy>Ирина Анатол. Петруненко</cp:lastModifiedBy>
  <cp:revision>13</cp:revision>
  <dcterms:created xsi:type="dcterms:W3CDTF">2023-04-17T04:48:00Z</dcterms:created>
  <dcterms:modified xsi:type="dcterms:W3CDTF">2023-05-19T05:34:00Z</dcterms:modified>
</cp:coreProperties>
</file>